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AE9" w:rsidRPr="00AE7C44" w:rsidRDefault="00F76AE9" w:rsidP="00F76AE9">
      <w:pPr>
        <w:pStyle w:val="Ttulo5"/>
        <w:rPr>
          <w:b w:val="0"/>
          <w:sz w:val="22"/>
          <w:szCs w:val="22"/>
        </w:rPr>
      </w:pPr>
      <w:r w:rsidRPr="00AE7C44">
        <w:rPr>
          <w:b w:val="0"/>
          <w:bCs/>
          <w:sz w:val="22"/>
          <w:szCs w:val="22"/>
        </w:rPr>
        <w:t>E D I C T E</w:t>
      </w:r>
    </w:p>
    <w:p w:rsidR="00F76AE9" w:rsidRPr="00AE7C44" w:rsidRDefault="00F76AE9" w:rsidP="00F76AE9">
      <w:pPr>
        <w:rPr>
          <w:rFonts w:cs="Arial"/>
          <w:sz w:val="22"/>
          <w:szCs w:val="22"/>
        </w:rPr>
      </w:pPr>
    </w:p>
    <w:p w:rsidR="00F76AE9" w:rsidRPr="00AE7C44" w:rsidRDefault="00F76AE9" w:rsidP="00F76AE9">
      <w:pPr>
        <w:rPr>
          <w:rFonts w:cs="Arial"/>
          <w:sz w:val="22"/>
          <w:szCs w:val="22"/>
        </w:rPr>
      </w:pPr>
      <w:r w:rsidRPr="00082066">
        <w:rPr>
          <w:rFonts w:cs="Arial"/>
          <w:sz w:val="22"/>
          <w:szCs w:val="22"/>
        </w:rPr>
        <w:t>Que mitjançant el Decret d’Alcaldia núm.</w:t>
      </w:r>
      <w:r w:rsidR="00082066">
        <w:rPr>
          <w:rFonts w:cs="Arial"/>
          <w:sz w:val="22"/>
          <w:szCs w:val="22"/>
        </w:rPr>
        <w:t xml:space="preserve"> </w:t>
      </w:r>
      <w:r w:rsidR="00082066" w:rsidRPr="00082066">
        <w:rPr>
          <w:rFonts w:cs="Arial"/>
          <w:sz w:val="22"/>
          <w:szCs w:val="22"/>
        </w:rPr>
        <w:t>399</w:t>
      </w:r>
      <w:r w:rsidRPr="00082066">
        <w:rPr>
          <w:rFonts w:cs="Arial"/>
          <w:sz w:val="22"/>
          <w:szCs w:val="22"/>
        </w:rPr>
        <w:t xml:space="preserve">, de data </w:t>
      </w:r>
      <w:r w:rsidR="00082066" w:rsidRPr="00082066">
        <w:rPr>
          <w:rFonts w:cs="Arial"/>
          <w:sz w:val="22"/>
          <w:szCs w:val="22"/>
        </w:rPr>
        <w:t>20</w:t>
      </w:r>
      <w:r w:rsidR="008B4B95" w:rsidRPr="00082066">
        <w:rPr>
          <w:rFonts w:cs="Arial"/>
          <w:sz w:val="22"/>
          <w:szCs w:val="22"/>
        </w:rPr>
        <w:t xml:space="preserve"> de febrer</w:t>
      </w:r>
      <w:r w:rsidR="00AE7C44" w:rsidRPr="00082066">
        <w:rPr>
          <w:rFonts w:cs="Arial"/>
          <w:sz w:val="22"/>
          <w:szCs w:val="22"/>
        </w:rPr>
        <w:t xml:space="preserve"> de 202</w:t>
      </w:r>
      <w:r w:rsidR="00082066">
        <w:rPr>
          <w:rFonts w:cs="Arial"/>
          <w:sz w:val="22"/>
          <w:szCs w:val="22"/>
        </w:rPr>
        <w:t>4</w:t>
      </w:r>
      <w:r w:rsidR="00D76A7A">
        <w:rPr>
          <w:rFonts w:cs="Arial"/>
          <w:sz w:val="22"/>
          <w:szCs w:val="22"/>
        </w:rPr>
        <w:t>,</w:t>
      </w:r>
      <w:r w:rsidRPr="00082066">
        <w:rPr>
          <w:rFonts w:cs="Arial"/>
          <w:sz w:val="22"/>
          <w:szCs w:val="22"/>
        </w:rPr>
        <w:t xml:space="preserve"> s’ha acordat el següent:</w:t>
      </w:r>
    </w:p>
    <w:p w:rsidR="00F76AE9" w:rsidRPr="00AE7C44" w:rsidRDefault="00F76AE9" w:rsidP="00F76AE9">
      <w:pPr>
        <w:rPr>
          <w:rFonts w:cs="Arial"/>
          <w:sz w:val="22"/>
          <w:szCs w:val="22"/>
        </w:rPr>
      </w:pPr>
    </w:p>
    <w:p w:rsidR="00F76AE9" w:rsidRPr="00AE7C44" w:rsidRDefault="00F76AE9" w:rsidP="00F76AE9">
      <w:pPr>
        <w:rPr>
          <w:rFonts w:cs="Arial"/>
          <w:sz w:val="22"/>
          <w:szCs w:val="22"/>
          <w:lang w:bidi="ks-Deva"/>
        </w:rPr>
      </w:pPr>
      <w:r w:rsidRPr="00AE7C44">
        <w:rPr>
          <w:rFonts w:cs="Arial"/>
          <w:sz w:val="22"/>
          <w:szCs w:val="22"/>
          <w:lang w:bidi="ks-Deva"/>
        </w:rPr>
        <w:t xml:space="preserve">Primer.- APROVAR la convocatòria de la concessió </w:t>
      </w:r>
      <w:r w:rsidRPr="00AE7C44">
        <w:rPr>
          <w:rFonts w:cs="Arial"/>
          <w:sz w:val="22"/>
          <w:szCs w:val="22"/>
          <w:lang w:eastAsia="ca-ES"/>
        </w:rPr>
        <w:t xml:space="preserve">d'ajuts a les entitats amb seu social a Molins de Rei, amb </w:t>
      </w:r>
      <w:r w:rsidRPr="00AE7C44">
        <w:rPr>
          <w:rFonts w:cs="Arial"/>
          <w:sz w:val="22"/>
          <w:szCs w:val="22"/>
          <w:lang w:bidi="ks-Deva"/>
        </w:rPr>
        <w:t>el text següent:</w:t>
      </w:r>
    </w:p>
    <w:p w:rsidR="00F76AE9" w:rsidRPr="00AE7C44" w:rsidRDefault="00F76AE9" w:rsidP="00F76AE9">
      <w:pPr>
        <w:rPr>
          <w:rFonts w:cs="Arial"/>
          <w:i/>
          <w:sz w:val="22"/>
          <w:szCs w:val="22"/>
          <w:lang w:bidi="ks-Deva"/>
        </w:rPr>
      </w:pPr>
    </w:p>
    <w:p w:rsidR="00F76AE9" w:rsidRPr="00AE7C44" w:rsidRDefault="00F76AE9" w:rsidP="00F76AE9">
      <w:pPr>
        <w:rPr>
          <w:rFonts w:cs="Arial"/>
          <w:sz w:val="22"/>
          <w:szCs w:val="22"/>
          <w:lang w:bidi="ks-Deva"/>
        </w:rPr>
      </w:pPr>
    </w:p>
    <w:p w:rsidR="00291541" w:rsidRPr="000D30E7" w:rsidRDefault="00291541" w:rsidP="00291541">
      <w:pPr>
        <w:autoSpaceDE w:val="0"/>
        <w:autoSpaceDN w:val="0"/>
        <w:adjustRightInd w:val="0"/>
        <w:rPr>
          <w:rFonts w:cs="Arial"/>
          <w:b/>
          <w:sz w:val="22"/>
          <w:szCs w:val="22"/>
          <w:lang w:eastAsia="ca-ES"/>
        </w:rPr>
      </w:pPr>
      <w:r w:rsidRPr="000D30E7">
        <w:rPr>
          <w:rFonts w:cs="Arial"/>
          <w:sz w:val="22"/>
          <w:szCs w:val="22"/>
          <w:lang w:eastAsia="ca-ES"/>
        </w:rPr>
        <w:t>“</w:t>
      </w:r>
      <w:r w:rsidRPr="000D30E7">
        <w:rPr>
          <w:rFonts w:cs="Arial"/>
          <w:b/>
          <w:sz w:val="22"/>
          <w:szCs w:val="22"/>
          <w:lang w:eastAsia="ca-ES"/>
        </w:rPr>
        <w:t>CONVOCATÒRIA PER A LA CONCESSIÓ DE SUBVENCIONS ESPECÍFIQUES PER A L’AJUT A LES ENTITATS AMB SEU SOCIAL A MOLINS DE REI DURANT L’ANY 2023</w:t>
      </w:r>
    </w:p>
    <w:p w:rsidR="00291541" w:rsidRPr="000D30E7" w:rsidRDefault="00291541" w:rsidP="00291541">
      <w:pPr>
        <w:rPr>
          <w:rFonts w:cs="Arial"/>
          <w:sz w:val="22"/>
          <w:szCs w:val="22"/>
        </w:rPr>
      </w:pPr>
    </w:p>
    <w:p w:rsidR="00291541" w:rsidRPr="000D30E7" w:rsidRDefault="00291541" w:rsidP="00291541">
      <w:pPr>
        <w:autoSpaceDE w:val="0"/>
        <w:autoSpaceDN w:val="0"/>
        <w:adjustRightInd w:val="0"/>
        <w:rPr>
          <w:rFonts w:cs="Arial"/>
          <w:b/>
          <w:sz w:val="22"/>
          <w:szCs w:val="22"/>
          <w:lang w:eastAsia="ca-ES"/>
        </w:rPr>
      </w:pPr>
      <w:r w:rsidRPr="000D30E7">
        <w:rPr>
          <w:rFonts w:cs="Arial"/>
          <w:b/>
          <w:sz w:val="22"/>
          <w:szCs w:val="22"/>
          <w:lang w:eastAsia="ca-ES"/>
        </w:rPr>
        <w:t>1.- Objecte</w:t>
      </w:r>
    </w:p>
    <w:p w:rsidR="00291541" w:rsidRPr="000D30E7" w:rsidRDefault="00291541" w:rsidP="00291541">
      <w:pPr>
        <w:autoSpaceDE w:val="0"/>
        <w:autoSpaceDN w:val="0"/>
        <w:adjustRightInd w:val="0"/>
        <w:rPr>
          <w:rFonts w:cs="Arial"/>
          <w:sz w:val="22"/>
          <w:szCs w:val="22"/>
          <w:lang w:eastAsia="ca-ES"/>
        </w:rPr>
      </w:pPr>
    </w:p>
    <w:p w:rsidR="00291541" w:rsidRPr="000D30E7" w:rsidRDefault="00291541" w:rsidP="00291541">
      <w:pPr>
        <w:rPr>
          <w:rFonts w:cs="Arial"/>
          <w:sz w:val="22"/>
          <w:szCs w:val="22"/>
        </w:rPr>
      </w:pPr>
      <w:r w:rsidRPr="000D30E7">
        <w:rPr>
          <w:rFonts w:cs="Arial"/>
          <w:sz w:val="22"/>
          <w:szCs w:val="22"/>
        </w:rPr>
        <w:t>És objecte d’aquestes bases específiques la subvenció per entitats sense finalitat de lucre propietàries o llogateres amb seu social a Molins de Rei a qui se’ls repercuteixi l’impost de l’IBI i/o el tribut metropolità.</w:t>
      </w:r>
    </w:p>
    <w:p w:rsidR="00291541" w:rsidRPr="000D30E7" w:rsidRDefault="00291541" w:rsidP="00291541">
      <w:pPr>
        <w:rPr>
          <w:rFonts w:cs="Arial"/>
          <w:sz w:val="22"/>
          <w:szCs w:val="22"/>
        </w:rPr>
      </w:pPr>
    </w:p>
    <w:p w:rsidR="00291541" w:rsidRPr="000D30E7" w:rsidRDefault="00291541" w:rsidP="00291541">
      <w:pPr>
        <w:autoSpaceDE w:val="0"/>
        <w:autoSpaceDN w:val="0"/>
        <w:adjustRightInd w:val="0"/>
        <w:rPr>
          <w:rFonts w:cs="Arial"/>
          <w:b/>
          <w:sz w:val="22"/>
          <w:szCs w:val="22"/>
          <w:lang w:eastAsia="ca-ES"/>
        </w:rPr>
      </w:pPr>
      <w:r w:rsidRPr="000D30E7">
        <w:rPr>
          <w:rFonts w:cs="Arial"/>
          <w:b/>
          <w:sz w:val="22"/>
          <w:szCs w:val="22"/>
          <w:lang w:eastAsia="ca-ES"/>
        </w:rPr>
        <w:t>2.- Bases reguladores i normativa d’aplicació</w:t>
      </w:r>
    </w:p>
    <w:p w:rsidR="00291541" w:rsidRPr="000D30E7" w:rsidRDefault="00291541" w:rsidP="00291541">
      <w:pPr>
        <w:autoSpaceDE w:val="0"/>
        <w:autoSpaceDN w:val="0"/>
        <w:adjustRightInd w:val="0"/>
        <w:rPr>
          <w:rFonts w:cs="Arial"/>
          <w:b/>
          <w:sz w:val="22"/>
          <w:szCs w:val="22"/>
        </w:rPr>
      </w:pPr>
    </w:p>
    <w:p w:rsidR="00291541" w:rsidRPr="000D30E7" w:rsidRDefault="00291541" w:rsidP="00291541">
      <w:pPr>
        <w:rPr>
          <w:rFonts w:cs="Arial"/>
          <w:sz w:val="22"/>
          <w:szCs w:val="22"/>
        </w:rPr>
      </w:pPr>
      <w:r w:rsidRPr="000D30E7">
        <w:rPr>
          <w:rFonts w:cs="Arial"/>
          <w:sz w:val="22"/>
          <w:szCs w:val="22"/>
        </w:rPr>
        <w:t xml:space="preserve">Aquests ajuts es regeixen per la normativa general de subvencions, per l’Ordenança reguladora de la concessió de subvencions de l’Ajuntament de Molins de Rei, aprovada inicialment pel Ple Municipal en sessió ordinària del dia 25 de gener de 2018, i publicada </w:t>
      </w:r>
      <w:proofErr w:type="spellStart"/>
      <w:r w:rsidRPr="000D30E7">
        <w:rPr>
          <w:rFonts w:cs="Arial"/>
          <w:sz w:val="22"/>
          <w:szCs w:val="22"/>
        </w:rPr>
        <w:t>integrament</w:t>
      </w:r>
      <w:proofErr w:type="spellEnd"/>
      <w:r w:rsidRPr="000D30E7">
        <w:rPr>
          <w:rFonts w:cs="Arial"/>
          <w:sz w:val="22"/>
          <w:szCs w:val="22"/>
        </w:rPr>
        <w:t xml:space="preserve"> al BOPB de 15 de febrer de 2018 (l’Ordenança municipal); per les bases específiques per a la concessió d’ajuts a entitats i associacions sense ànim de lucre a Molins de Rei, aprovades pel Ple en sessió ordinària del dia 22 de febrer de 2018, i publicada al BOPB de 5 de març de 2018, i per la modificació de </w:t>
      </w:r>
      <w:r w:rsidRPr="000D30E7">
        <w:rPr>
          <w:rFonts w:cs="Arial"/>
          <w:sz w:val="22"/>
          <w:szCs w:val="22"/>
          <w:lang w:eastAsia="ca-ES"/>
        </w:rPr>
        <w:t>l’annex III, subvencions específiques per a l’ajut a les entitats amb seu social a Molins de Rei, publicada al BOPB de 4 de desembre de 2019</w:t>
      </w:r>
      <w:r w:rsidRPr="000D30E7">
        <w:rPr>
          <w:rFonts w:cs="Arial"/>
          <w:sz w:val="22"/>
          <w:szCs w:val="22"/>
        </w:rPr>
        <w:t>.</w:t>
      </w:r>
    </w:p>
    <w:p w:rsidR="00291541" w:rsidRPr="000D30E7" w:rsidRDefault="00291541" w:rsidP="00291541">
      <w:pPr>
        <w:pStyle w:val="Prrafodelista"/>
        <w:ind w:left="0"/>
        <w:jc w:val="both"/>
        <w:rPr>
          <w:rFonts w:ascii="Arial" w:hAnsi="Arial" w:cs="Arial"/>
          <w:sz w:val="22"/>
          <w:szCs w:val="22"/>
        </w:rPr>
      </w:pPr>
    </w:p>
    <w:p w:rsidR="00291541" w:rsidRPr="000D30E7" w:rsidRDefault="00291541" w:rsidP="00291541">
      <w:pPr>
        <w:pStyle w:val="Prrafodelista"/>
        <w:ind w:left="0"/>
        <w:jc w:val="both"/>
        <w:rPr>
          <w:rFonts w:ascii="Arial" w:hAnsi="Arial" w:cs="Arial"/>
          <w:sz w:val="22"/>
          <w:szCs w:val="22"/>
        </w:rPr>
      </w:pPr>
      <w:r w:rsidRPr="000D30E7">
        <w:rPr>
          <w:rFonts w:ascii="Arial" w:hAnsi="Arial" w:cs="Arial"/>
          <w:sz w:val="22"/>
          <w:szCs w:val="22"/>
        </w:rPr>
        <w:t xml:space="preserve">Les bases </w:t>
      </w:r>
      <w:proofErr w:type="spellStart"/>
      <w:r w:rsidRPr="000D30E7">
        <w:rPr>
          <w:rFonts w:ascii="Arial" w:hAnsi="Arial" w:cs="Arial"/>
          <w:sz w:val="22"/>
          <w:szCs w:val="22"/>
        </w:rPr>
        <w:t>estan</w:t>
      </w:r>
      <w:proofErr w:type="spellEnd"/>
      <w:r w:rsidRPr="000D30E7">
        <w:rPr>
          <w:rFonts w:ascii="Arial" w:hAnsi="Arial" w:cs="Arial"/>
          <w:sz w:val="22"/>
          <w:szCs w:val="22"/>
        </w:rPr>
        <w:t xml:space="preserve"> disponibles al web </w:t>
      </w:r>
      <w:hyperlink r:id="rId7" w:history="1">
        <w:r w:rsidRPr="000D30E7">
          <w:rPr>
            <w:rStyle w:val="Hipervnculo"/>
            <w:rFonts w:ascii="Arial" w:hAnsi="Arial" w:cs="Arial"/>
            <w:sz w:val="22"/>
            <w:szCs w:val="22"/>
          </w:rPr>
          <w:t>www.molinsderei.cat</w:t>
        </w:r>
      </w:hyperlink>
      <w:r w:rsidRPr="000D30E7">
        <w:rPr>
          <w:rFonts w:ascii="Arial" w:hAnsi="Arial" w:cs="Arial"/>
          <w:sz w:val="22"/>
          <w:szCs w:val="22"/>
        </w:rPr>
        <w:t xml:space="preserve">, </w:t>
      </w:r>
      <w:proofErr w:type="spellStart"/>
      <w:r w:rsidRPr="000D30E7">
        <w:rPr>
          <w:rFonts w:ascii="Arial" w:hAnsi="Arial" w:cs="Arial"/>
          <w:sz w:val="22"/>
          <w:szCs w:val="22"/>
        </w:rPr>
        <w:t>així</w:t>
      </w:r>
      <w:proofErr w:type="spellEnd"/>
      <w:r w:rsidRPr="000D30E7">
        <w:rPr>
          <w:rFonts w:ascii="Arial" w:hAnsi="Arial" w:cs="Arial"/>
          <w:sz w:val="22"/>
          <w:szCs w:val="22"/>
        </w:rPr>
        <w:t xml:space="preserve"> </w:t>
      </w:r>
      <w:proofErr w:type="spellStart"/>
      <w:r w:rsidRPr="000D30E7">
        <w:rPr>
          <w:rFonts w:ascii="Arial" w:hAnsi="Arial" w:cs="Arial"/>
          <w:sz w:val="22"/>
          <w:szCs w:val="22"/>
        </w:rPr>
        <w:t>com</w:t>
      </w:r>
      <w:proofErr w:type="spellEnd"/>
      <w:r w:rsidRPr="000D30E7">
        <w:rPr>
          <w:rFonts w:ascii="Arial" w:hAnsi="Arial" w:cs="Arial"/>
          <w:sz w:val="22"/>
          <w:szCs w:val="22"/>
        </w:rPr>
        <w:t xml:space="preserve"> a la </w:t>
      </w:r>
      <w:r w:rsidRPr="000D30E7">
        <w:rPr>
          <w:rFonts w:ascii="Arial" w:hAnsi="Arial" w:cs="Arial"/>
          <w:i/>
          <w:sz w:val="22"/>
          <w:szCs w:val="22"/>
        </w:rPr>
        <w:t>Base de Datos Nacional de Subvenciones</w:t>
      </w:r>
      <w:r w:rsidRPr="000D30E7">
        <w:rPr>
          <w:rFonts w:ascii="Arial" w:hAnsi="Arial" w:cs="Arial"/>
          <w:sz w:val="22"/>
          <w:szCs w:val="22"/>
        </w:rPr>
        <w:t xml:space="preserve">: </w:t>
      </w:r>
      <w:hyperlink r:id="rId8" w:history="1">
        <w:r w:rsidRPr="000D30E7">
          <w:rPr>
            <w:rStyle w:val="Hipervnculo"/>
            <w:rFonts w:ascii="Arial" w:hAnsi="Arial" w:cs="Arial"/>
            <w:sz w:val="22"/>
            <w:szCs w:val="22"/>
          </w:rPr>
          <w:t>http://www.pap.minhap.gob.es/bdnstrans/index</w:t>
        </w:r>
      </w:hyperlink>
    </w:p>
    <w:p w:rsidR="00291541" w:rsidRPr="000D30E7" w:rsidRDefault="00291541" w:rsidP="00291541">
      <w:pPr>
        <w:autoSpaceDE w:val="0"/>
        <w:autoSpaceDN w:val="0"/>
        <w:adjustRightInd w:val="0"/>
        <w:rPr>
          <w:rFonts w:cs="Arial"/>
          <w:b/>
          <w:sz w:val="22"/>
          <w:szCs w:val="22"/>
        </w:rPr>
      </w:pPr>
    </w:p>
    <w:p w:rsidR="00291541" w:rsidRPr="000D30E7" w:rsidRDefault="00291541" w:rsidP="00291541">
      <w:pPr>
        <w:autoSpaceDE w:val="0"/>
        <w:autoSpaceDN w:val="0"/>
        <w:adjustRightInd w:val="0"/>
        <w:rPr>
          <w:rFonts w:cs="Arial"/>
          <w:b/>
          <w:sz w:val="22"/>
          <w:szCs w:val="22"/>
          <w:lang w:eastAsia="ca-ES"/>
        </w:rPr>
      </w:pPr>
      <w:r w:rsidRPr="000D30E7">
        <w:rPr>
          <w:rFonts w:cs="Arial"/>
          <w:b/>
          <w:sz w:val="22"/>
          <w:szCs w:val="22"/>
          <w:lang w:eastAsia="ca-ES"/>
        </w:rPr>
        <w:t>3.- Disponibilitat pressupostària</w:t>
      </w:r>
    </w:p>
    <w:p w:rsidR="00291541" w:rsidRPr="000D30E7" w:rsidRDefault="00291541" w:rsidP="00291541">
      <w:pPr>
        <w:autoSpaceDE w:val="0"/>
        <w:autoSpaceDN w:val="0"/>
        <w:adjustRightInd w:val="0"/>
        <w:rPr>
          <w:rFonts w:cs="Arial"/>
          <w:sz w:val="22"/>
          <w:szCs w:val="22"/>
        </w:rPr>
      </w:pPr>
    </w:p>
    <w:p w:rsidR="00291541" w:rsidRPr="000D30E7" w:rsidRDefault="00291541" w:rsidP="00291541">
      <w:pPr>
        <w:autoSpaceDE w:val="0"/>
        <w:autoSpaceDN w:val="0"/>
        <w:adjustRightInd w:val="0"/>
        <w:rPr>
          <w:rFonts w:cs="Arial"/>
          <w:sz w:val="22"/>
          <w:szCs w:val="22"/>
        </w:rPr>
      </w:pPr>
      <w:r w:rsidRPr="000D30E7">
        <w:rPr>
          <w:rFonts w:cs="Arial"/>
          <w:sz w:val="22"/>
          <w:szCs w:val="22"/>
        </w:rPr>
        <w:t>L’aplicació pressupostària relativa a l’ajut d’IBI i impost metropolità és la número 3020/334201/48002 del pressupost 2024.</w:t>
      </w: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r w:rsidRPr="000D30E7">
        <w:rPr>
          <w:rFonts w:ascii="Arial" w:hAnsi="Arial" w:cs="Arial"/>
          <w:b/>
          <w:sz w:val="22"/>
          <w:szCs w:val="22"/>
          <w:lang w:val="ca-ES"/>
        </w:rPr>
        <w:t>4.- Sol·licitants</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Podran sol·licitar la present subvenció les entitats sense finalitat de lucre que disposin de seu social, en propietat o en lloguer, a qui se’ls hi repercuteix l’impost de l’IBI i/o el tribut metropolità.</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r w:rsidRPr="000D30E7">
        <w:rPr>
          <w:rFonts w:ascii="Arial" w:hAnsi="Arial" w:cs="Arial"/>
          <w:b/>
          <w:sz w:val="22"/>
          <w:szCs w:val="22"/>
          <w:lang w:val="ca-ES"/>
        </w:rPr>
        <w:t>5.- Sol·licitud</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Les entitats interessades a acollir-se a aquesta convocatòria hauran de presentar a l’Ajuntament de Molins de Rei la documentació següent:</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-Per a les entitats propietàries de la seva seu social: una instància genèrica en la qual faci constar la sol·licitud de subvenció per l’import de l’IBI i/o tribut metropolità del local de la seva seu social.</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 xml:space="preserve">-Per a les entitats amb seu social en règim de lloguer: </w:t>
      </w:r>
    </w:p>
    <w:p w:rsidR="00291541" w:rsidRPr="000D30E7" w:rsidRDefault="00291541" w:rsidP="00291541">
      <w:pPr>
        <w:pStyle w:val="NormalWeb"/>
        <w:numPr>
          <w:ilvl w:val="0"/>
          <w:numId w:val="32"/>
        </w:numPr>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Còpia dels rebuts efectivament pagats en el termini d’un any (de novembre a novembre) on consti l’import de l’IBI que se’ls aplica i, si s’escau, còpia del contracte de lloguer del local de la seva seu social.</w:t>
      </w:r>
    </w:p>
    <w:p w:rsidR="00291541" w:rsidRPr="000D30E7" w:rsidRDefault="00291541" w:rsidP="00291541">
      <w:pPr>
        <w:pStyle w:val="NormalWeb"/>
        <w:numPr>
          <w:ilvl w:val="0"/>
          <w:numId w:val="32"/>
        </w:numPr>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Còpia del rebut del tribut metropolità de l’exercici 2023.</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rPr>
          <w:rFonts w:cs="Arial"/>
          <w:sz w:val="22"/>
          <w:szCs w:val="22"/>
        </w:rPr>
      </w:pPr>
      <w:r w:rsidRPr="000D30E7">
        <w:rPr>
          <w:rFonts w:cs="Arial"/>
          <w:sz w:val="22"/>
          <w:szCs w:val="22"/>
        </w:rPr>
        <w:t xml:space="preserve">Les sol·licituds s’hauran de registrar electrònicament, mitjançant una instància genèrica, al </w:t>
      </w:r>
      <w:proofErr w:type="spellStart"/>
      <w:r w:rsidRPr="000D30E7">
        <w:rPr>
          <w:rFonts w:cs="Arial"/>
          <w:sz w:val="22"/>
          <w:szCs w:val="22"/>
        </w:rPr>
        <w:t>link</w:t>
      </w:r>
      <w:proofErr w:type="spellEnd"/>
      <w:r w:rsidRPr="000D30E7">
        <w:rPr>
          <w:rFonts w:cs="Arial"/>
          <w:sz w:val="22"/>
          <w:szCs w:val="22"/>
        </w:rPr>
        <w:t xml:space="preserve"> </w:t>
      </w:r>
      <w:hyperlink r:id="rId9" w:history="1">
        <w:r w:rsidRPr="000D30E7">
          <w:rPr>
            <w:rStyle w:val="Hipervnculo"/>
            <w:rFonts w:cs="Arial"/>
            <w:sz w:val="22"/>
            <w:szCs w:val="22"/>
          </w:rPr>
          <w:t>https://www.molinsderei.cat/tramitsonline/</w:t>
        </w:r>
      </w:hyperlink>
      <w:r w:rsidRPr="000D30E7">
        <w:rPr>
          <w:rFonts w:cs="Arial"/>
          <w:sz w:val="22"/>
          <w:szCs w:val="22"/>
        </w:rPr>
        <w:t xml:space="preserve"> o a l’Oficina d’Atenció Ciutadana de l’Ajuntament de Molins de Rei (C/ Rubió i Ors, 2-4) amb cita prèvia al telèfon 93.680.33.40, o per qualsevol altra via contemplada a l’article 16 de la Llei 39/2015, d’1 d’octubre, del procediment administratiu comú de les administracions públiques.</w:t>
      </w:r>
    </w:p>
    <w:p w:rsidR="00291541" w:rsidRPr="000D30E7" w:rsidRDefault="00291541" w:rsidP="00291541">
      <w:pPr>
        <w:rPr>
          <w:rFonts w:cs="Arial"/>
          <w:sz w:val="22"/>
          <w:szCs w:val="22"/>
        </w:rPr>
      </w:pPr>
    </w:p>
    <w:p w:rsidR="00291541" w:rsidRPr="000D30E7" w:rsidRDefault="00291541" w:rsidP="00291541">
      <w:pPr>
        <w:rPr>
          <w:rFonts w:cs="Arial"/>
          <w:sz w:val="22"/>
          <w:szCs w:val="22"/>
        </w:rPr>
      </w:pPr>
      <w:r w:rsidRPr="000D30E7">
        <w:rPr>
          <w:rFonts w:cs="Arial"/>
          <w:sz w:val="22"/>
          <w:szCs w:val="22"/>
        </w:rPr>
        <w:t>En cas que una sol·licitud es presenti sense algun dels documents que l’ha d’acompanyar, l’Ajuntament concedirà un termini improrrogable de 10 dies al sol·licitant per tal que la completi. Passat aquest termini, la sol·licitud esmentada s’entendrà desistida.</w:t>
      </w:r>
    </w:p>
    <w:p w:rsidR="00291541" w:rsidRPr="000D30E7" w:rsidRDefault="00291541" w:rsidP="00291541">
      <w:pPr>
        <w:rPr>
          <w:rFonts w:cs="Arial"/>
          <w:sz w:val="22"/>
          <w:szCs w:val="22"/>
        </w:rPr>
      </w:pPr>
    </w:p>
    <w:p w:rsidR="00291541" w:rsidRPr="000D30E7" w:rsidRDefault="00291541" w:rsidP="00291541">
      <w:pPr>
        <w:rPr>
          <w:rFonts w:cs="Arial"/>
          <w:sz w:val="22"/>
          <w:szCs w:val="22"/>
        </w:rPr>
      </w:pPr>
      <w:r w:rsidRPr="000D30E7">
        <w:rPr>
          <w:rFonts w:cs="Arial"/>
          <w:sz w:val="22"/>
          <w:szCs w:val="22"/>
        </w:rPr>
        <w:t xml:space="preserve">La informació sobre aquesta convocatòria i els models de sol·licitud es poden trobar a la pàgina web de l’Ajuntament: </w:t>
      </w:r>
      <w:hyperlink r:id="rId10" w:history="1">
        <w:r w:rsidRPr="000D30E7">
          <w:rPr>
            <w:rStyle w:val="Hipervnculo"/>
            <w:rFonts w:cs="Arial"/>
            <w:sz w:val="22"/>
            <w:szCs w:val="22"/>
          </w:rPr>
          <w:t>https://molinsderei.cat/subvencions/</w:t>
        </w:r>
      </w:hyperlink>
    </w:p>
    <w:p w:rsidR="00291541" w:rsidRPr="000D30E7" w:rsidRDefault="00291541" w:rsidP="00291541">
      <w:pPr>
        <w:rPr>
          <w:rFonts w:cs="Arial"/>
          <w:sz w:val="22"/>
          <w:szCs w:val="22"/>
        </w:rPr>
      </w:pP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r w:rsidRPr="000D30E7">
        <w:rPr>
          <w:rFonts w:ascii="Arial" w:hAnsi="Arial" w:cs="Arial"/>
          <w:b/>
          <w:sz w:val="22"/>
          <w:szCs w:val="22"/>
          <w:lang w:val="ca-ES"/>
        </w:rPr>
        <w:t>6.- Termini</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El termini de presentació de les sol·licituds serà a partir del dia de publicació d’aquesta convocatòria en el BOPB i per un termini de 20 dies naturals.</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Textoindependiente3"/>
        <w:spacing w:after="0"/>
        <w:jc w:val="both"/>
        <w:rPr>
          <w:rFonts w:ascii="Arial" w:hAnsi="Arial" w:cs="Arial"/>
          <w:b/>
          <w:sz w:val="22"/>
          <w:szCs w:val="22"/>
        </w:rPr>
      </w:pPr>
      <w:r w:rsidRPr="000D30E7">
        <w:rPr>
          <w:rFonts w:ascii="Arial" w:hAnsi="Arial" w:cs="Arial"/>
          <w:b/>
          <w:sz w:val="22"/>
          <w:szCs w:val="22"/>
        </w:rPr>
        <w:t>7.- Import subvencionable</w:t>
      </w:r>
    </w:p>
    <w:p w:rsidR="00291541" w:rsidRPr="000D30E7" w:rsidRDefault="00291541" w:rsidP="00291541">
      <w:pPr>
        <w:pStyle w:val="Textoindependiente3"/>
        <w:spacing w:after="0"/>
        <w:jc w:val="both"/>
        <w:rPr>
          <w:rFonts w:ascii="Arial" w:hAnsi="Arial" w:cs="Arial"/>
          <w:sz w:val="22"/>
          <w:szCs w:val="22"/>
        </w:rPr>
      </w:pPr>
    </w:p>
    <w:p w:rsidR="00291541" w:rsidRPr="000D30E7" w:rsidRDefault="00291541" w:rsidP="00291541">
      <w:pPr>
        <w:pStyle w:val="Textoindependiente3"/>
        <w:spacing w:after="0"/>
        <w:jc w:val="both"/>
        <w:rPr>
          <w:rFonts w:ascii="Arial" w:hAnsi="Arial" w:cs="Arial"/>
          <w:bCs/>
          <w:sz w:val="22"/>
          <w:szCs w:val="22"/>
        </w:rPr>
      </w:pPr>
      <w:r w:rsidRPr="000D30E7">
        <w:rPr>
          <w:rFonts w:ascii="Arial" w:hAnsi="Arial" w:cs="Arial"/>
          <w:sz w:val="22"/>
          <w:szCs w:val="22"/>
        </w:rPr>
        <w:t xml:space="preserve">L’import màxim de la subvenció consistirà en l’import pagat efectivament en concepte d’IBI i/o tribut metropolità per aquella part de la superfície de la seu social de l’entitat destinada a la realització d’activitats culturals, </w:t>
      </w:r>
      <w:r w:rsidRPr="000D30E7">
        <w:rPr>
          <w:rFonts w:ascii="Arial" w:hAnsi="Arial" w:cs="Arial"/>
          <w:bCs/>
          <w:sz w:val="22"/>
          <w:szCs w:val="22"/>
        </w:rPr>
        <w:t>sempre i quan hi hagi suficient consignació pressupostària anual.</w:t>
      </w:r>
    </w:p>
    <w:p w:rsidR="00291541" w:rsidRPr="000D30E7" w:rsidRDefault="00291541" w:rsidP="00291541">
      <w:pPr>
        <w:pStyle w:val="Textoindependiente3"/>
        <w:spacing w:after="0"/>
        <w:jc w:val="both"/>
        <w:rPr>
          <w:rFonts w:ascii="Arial" w:hAnsi="Arial" w:cs="Arial"/>
          <w:bCs/>
          <w:sz w:val="22"/>
          <w:szCs w:val="22"/>
        </w:rPr>
      </w:pPr>
    </w:p>
    <w:p w:rsidR="00291541" w:rsidRPr="000D30E7" w:rsidRDefault="00291541" w:rsidP="00291541">
      <w:pPr>
        <w:pStyle w:val="Textoindependiente3"/>
        <w:spacing w:after="0"/>
        <w:jc w:val="both"/>
        <w:rPr>
          <w:rFonts w:ascii="Arial" w:hAnsi="Arial" w:cs="Arial"/>
          <w:bCs/>
          <w:sz w:val="22"/>
          <w:szCs w:val="22"/>
        </w:rPr>
      </w:pPr>
      <w:r w:rsidRPr="000D30E7">
        <w:rPr>
          <w:rFonts w:ascii="Arial" w:hAnsi="Arial" w:cs="Arial"/>
          <w:bCs/>
          <w:sz w:val="22"/>
          <w:szCs w:val="22"/>
        </w:rPr>
        <w:t>En cas d’insuficient consignació pressupostària, es repartirà la totalitat de la consignació pressupostaria, proporcionalment respecte cada import de l’IBI subvencionable i/o tribut metropolità, entre totes les entitats sol·licitants.</w:t>
      </w:r>
    </w:p>
    <w:p w:rsidR="00291541" w:rsidRPr="000D30E7" w:rsidRDefault="00291541" w:rsidP="00291541">
      <w:pPr>
        <w:rPr>
          <w:rFonts w:cs="Arial"/>
          <w:b/>
          <w:sz w:val="22"/>
          <w:szCs w:val="22"/>
        </w:rPr>
      </w:pP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r w:rsidRPr="000D30E7">
        <w:rPr>
          <w:rFonts w:ascii="Arial" w:hAnsi="Arial" w:cs="Arial"/>
          <w:b/>
          <w:sz w:val="22"/>
          <w:szCs w:val="22"/>
          <w:lang w:val="ca-ES"/>
        </w:rPr>
        <w:t>8.- Pagament</w:t>
      </w: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 xml:space="preserve">L’Ajuntament farà efectiva la dotació econòmica que correspongui a cada entitat en un sol lliurament, prèvia comprovació que l’entitat ha abonat els impostos, en el termini màxim de sis mesos des de la notificació de l’acord d’atorgament. </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b/>
          <w:sz w:val="22"/>
          <w:szCs w:val="22"/>
          <w:lang w:val="ca-ES"/>
        </w:rPr>
      </w:pPr>
      <w:r w:rsidRPr="000D30E7">
        <w:rPr>
          <w:rFonts w:ascii="Arial" w:hAnsi="Arial" w:cs="Arial"/>
          <w:b/>
          <w:sz w:val="22"/>
          <w:szCs w:val="22"/>
          <w:lang w:val="ca-ES"/>
        </w:rPr>
        <w:t>9.- Justificació</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pStyle w:val="NormalWeb"/>
        <w:spacing w:before="0" w:beforeAutospacing="0" w:after="0" w:afterAutospacing="0"/>
        <w:jc w:val="both"/>
        <w:rPr>
          <w:rFonts w:ascii="Arial" w:hAnsi="Arial" w:cs="Arial"/>
          <w:sz w:val="22"/>
          <w:szCs w:val="22"/>
          <w:lang w:val="ca-ES"/>
        </w:rPr>
      </w:pPr>
      <w:r w:rsidRPr="000D30E7">
        <w:rPr>
          <w:rFonts w:ascii="Arial" w:hAnsi="Arial" w:cs="Arial"/>
          <w:sz w:val="22"/>
          <w:szCs w:val="22"/>
          <w:lang w:val="ca-ES"/>
        </w:rPr>
        <w:t>La justificació de la subvenció s’entén complerta un cop l’Ajuntament hagi comprovat que l’entitat ha fet el pagament efectiu d’aquests impostos.</w:t>
      </w:r>
    </w:p>
    <w:p w:rsidR="00291541" w:rsidRPr="000D30E7" w:rsidRDefault="00291541" w:rsidP="00291541">
      <w:pPr>
        <w:pStyle w:val="NormalWeb"/>
        <w:spacing w:before="0" w:beforeAutospacing="0" w:after="0" w:afterAutospacing="0"/>
        <w:jc w:val="both"/>
        <w:rPr>
          <w:rFonts w:ascii="Arial" w:hAnsi="Arial" w:cs="Arial"/>
          <w:sz w:val="22"/>
          <w:szCs w:val="22"/>
          <w:lang w:val="ca-ES"/>
        </w:rPr>
      </w:pPr>
    </w:p>
    <w:p w:rsidR="00291541" w:rsidRPr="000D30E7" w:rsidRDefault="00291541" w:rsidP="00291541">
      <w:pPr>
        <w:autoSpaceDE w:val="0"/>
        <w:autoSpaceDN w:val="0"/>
        <w:adjustRightInd w:val="0"/>
        <w:rPr>
          <w:rFonts w:eastAsia="ArialMT" w:cs="Arial"/>
          <w:b/>
          <w:sz w:val="22"/>
          <w:szCs w:val="22"/>
          <w:lang w:eastAsia="ca-ES"/>
        </w:rPr>
      </w:pPr>
      <w:r w:rsidRPr="000D30E7">
        <w:rPr>
          <w:rFonts w:eastAsia="ArialMT" w:cs="Arial"/>
          <w:b/>
          <w:sz w:val="22"/>
          <w:szCs w:val="22"/>
          <w:lang w:eastAsia="ca-ES"/>
        </w:rPr>
        <w:t>10.- Òrgan instructor i resolució</w:t>
      </w:r>
    </w:p>
    <w:p w:rsidR="00291541" w:rsidRPr="000D30E7" w:rsidRDefault="00291541" w:rsidP="00291541">
      <w:pPr>
        <w:autoSpaceDE w:val="0"/>
        <w:autoSpaceDN w:val="0"/>
        <w:adjustRightInd w:val="0"/>
        <w:rPr>
          <w:rFonts w:eastAsia="ArialMT" w:cs="Arial"/>
          <w:sz w:val="22"/>
          <w:szCs w:val="22"/>
          <w:lang w:eastAsia="ca-ES"/>
        </w:rPr>
      </w:pPr>
    </w:p>
    <w:p w:rsidR="00291541" w:rsidRPr="000D30E7" w:rsidRDefault="00291541" w:rsidP="00291541">
      <w:pPr>
        <w:autoSpaceDE w:val="0"/>
        <w:autoSpaceDN w:val="0"/>
        <w:adjustRightInd w:val="0"/>
        <w:rPr>
          <w:rFonts w:eastAsia="ArialMT" w:cs="Arial"/>
          <w:sz w:val="22"/>
          <w:szCs w:val="22"/>
          <w:lang w:eastAsia="ca-ES"/>
        </w:rPr>
      </w:pPr>
      <w:r w:rsidRPr="000D30E7">
        <w:rPr>
          <w:rFonts w:eastAsia="ArialMT" w:cs="Arial"/>
          <w:sz w:val="22"/>
          <w:szCs w:val="22"/>
          <w:lang w:eastAsia="ca-ES"/>
        </w:rPr>
        <w:t xml:space="preserve">L'òrgan instructor del procediment, que tramitarà l'expedient, és el Negociat de Cultura de l’Ajuntament de Molins de Rei. La tramitació dels expedients i la seva resolució </w:t>
      </w:r>
      <w:r w:rsidRPr="000D30E7">
        <w:rPr>
          <w:rFonts w:eastAsia="ArialMT" w:cs="Arial"/>
          <w:sz w:val="22"/>
          <w:szCs w:val="22"/>
          <w:lang w:eastAsia="ca-ES"/>
        </w:rPr>
        <w:lastRenderedPageBreak/>
        <w:t>s'efectuarà segons es disposa a l’Ordenança</w:t>
      </w:r>
      <w:r w:rsidRPr="000D30E7">
        <w:rPr>
          <w:rFonts w:cs="Arial"/>
          <w:sz w:val="22"/>
          <w:szCs w:val="22"/>
        </w:rPr>
        <w:t xml:space="preserve"> reguladora de la concessió de subvencions de l’Ajuntament de Molins de Rei i les bases específiques per a la concessió d’ajuts a entitats i associacions sense ànim de lucre a Molins de Rei.</w:t>
      </w:r>
    </w:p>
    <w:p w:rsidR="00291541" w:rsidRPr="000D30E7" w:rsidRDefault="00291541" w:rsidP="00291541">
      <w:pPr>
        <w:autoSpaceDE w:val="0"/>
        <w:autoSpaceDN w:val="0"/>
        <w:adjustRightInd w:val="0"/>
        <w:rPr>
          <w:rFonts w:cs="Arial"/>
          <w:b/>
          <w:sz w:val="22"/>
          <w:szCs w:val="22"/>
          <w:lang w:eastAsia="ca-ES"/>
        </w:rPr>
      </w:pPr>
    </w:p>
    <w:p w:rsidR="00291541" w:rsidRPr="000D30E7" w:rsidRDefault="00291541" w:rsidP="00291541">
      <w:pPr>
        <w:autoSpaceDE w:val="0"/>
        <w:autoSpaceDN w:val="0"/>
        <w:adjustRightInd w:val="0"/>
        <w:rPr>
          <w:rFonts w:eastAsia="ArialMT" w:cs="Arial"/>
          <w:b/>
          <w:sz w:val="22"/>
          <w:szCs w:val="22"/>
          <w:lang w:eastAsia="ca-ES"/>
        </w:rPr>
      </w:pPr>
      <w:r w:rsidRPr="000D30E7">
        <w:rPr>
          <w:rFonts w:eastAsia="ArialMT" w:cs="Arial"/>
          <w:b/>
          <w:sz w:val="22"/>
          <w:szCs w:val="22"/>
          <w:lang w:eastAsia="ca-ES"/>
        </w:rPr>
        <w:t>11.- Resolució i Notificació</w:t>
      </w:r>
    </w:p>
    <w:p w:rsidR="00291541" w:rsidRPr="000D30E7" w:rsidRDefault="00291541" w:rsidP="00291541">
      <w:pPr>
        <w:autoSpaceDE w:val="0"/>
        <w:autoSpaceDN w:val="0"/>
        <w:adjustRightInd w:val="0"/>
        <w:rPr>
          <w:rFonts w:eastAsia="ArialMT" w:cs="Arial"/>
          <w:b/>
          <w:sz w:val="22"/>
          <w:szCs w:val="22"/>
          <w:lang w:eastAsia="ca-ES"/>
        </w:rPr>
      </w:pPr>
    </w:p>
    <w:p w:rsidR="00291541" w:rsidRPr="000D30E7" w:rsidRDefault="00291541" w:rsidP="00291541">
      <w:pPr>
        <w:autoSpaceDE w:val="0"/>
        <w:autoSpaceDN w:val="0"/>
        <w:adjustRightInd w:val="0"/>
        <w:rPr>
          <w:rFonts w:eastAsia="ArialMT" w:cs="Arial"/>
          <w:sz w:val="22"/>
          <w:szCs w:val="22"/>
          <w:lang w:eastAsia="ca-ES"/>
        </w:rPr>
      </w:pPr>
      <w:r w:rsidRPr="000D30E7">
        <w:rPr>
          <w:rFonts w:eastAsia="ArialMT" w:cs="Arial"/>
          <w:sz w:val="22"/>
          <w:szCs w:val="22"/>
          <w:lang w:eastAsia="ca-ES"/>
        </w:rPr>
        <w:t>La resolució s'ha d'adoptar en el termini màxim de sis mesos a comptar de l’endemà de l'acabament del termini de presentació de sol·licituds i es notificarà als interessats.”</w:t>
      </w:r>
    </w:p>
    <w:p w:rsidR="00291541" w:rsidRPr="000D30E7" w:rsidRDefault="00291541" w:rsidP="00291541">
      <w:pPr>
        <w:autoSpaceDE w:val="0"/>
        <w:autoSpaceDN w:val="0"/>
        <w:adjustRightInd w:val="0"/>
        <w:rPr>
          <w:rFonts w:eastAsia="ArialMT" w:cs="Arial"/>
          <w:sz w:val="22"/>
          <w:szCs w:val="22"/>
          <w:lang w:eastAsia="ca-ES"/>
        </w:rPr>
      </w:pPr>
    </w:p>
    <w:p w:rsidR="00F76AE9" w:rsidRDefault="00F76AE9" w:rsidP="00F76AE9">
      <w:pPr>
        <w:rPr>
          <w:rFonts w:cs="Arial"/>
          <w:sz w:val="22"/>
          <w:szCs w:val="22"/>
          <w:lang w:bidi="ks-Deva"/>
        </w:rPr>
      </w:pPr>
    </w:p>
    <w:p w:rsidR="00922F82" w:rsidRDefault="00922F82" w:rsidP="00922F82">
      <w:pPr>
        <w:autoSpaceDE w:val="0"/>
        <w:autoSpaceDN w:val="0"/>
        <w:adjustRightInd w:val="0"/>
        <w:jc w:val="left"/>
        <w:rPr>
          <w:rFonts w:cs="Arial"/>
          <w:sz w:val="22"/>
          <w:szCs w:val="22"/>
          <w:lang w:eastAsia="ca-ES"/>
        </w:rPr>
      </w:pPr>
      <w:bookmarkStart w:id="0" w:name="_GoBack"/>
      <w:r w:rsidRPr="00AE7C44">
        <w:rPr>
          <w:rFonts w:cs="Arial"/>
          <w:sz w:val="22"/>
          <w:szCs w:val="22"/>
          <w:lang w:eastAsia="ca-ES"/>
        </w:rPr>
        <w:t>Molins de Rei,</w:t>
      </w:r>
      <w:r>
        <w:rPr>
          <w:rFonts w:cs="Arial"/>
          <w:sz w:val="22"/>
          <w:szCs w:val="22"/>
          <w:lang w:eastAsia="ca-ES"/>
        </w:rPr>
        <w:t xml:space="preserve"> </w:t>
      </w:r>
      <w:r>
        <w:rPr>
          <w:rFonts w:cs="Arial"/>
          <w:sz w:val="22"/>
          <w:szCs w:val="22"/>
          <w:lang w:eastAsia="ca-ES"/>
        </w:rPr>
        <w:t>23</w:t>
      </w:r>
      <w:r>
        <w:rPr>
          <w:rFonts w:cs="Arial"/>
          <w:sz w:val="22"/>
          <w:szCs w:val="22"/>
          <w:lang w:eastAsia="ca-ES"/>
        </w:rPr>
        <w:t xml:space="preserve"> de febrer de 202</w:t>
      </w:r>
      <w:r>
        <w:rPr>
          <w:rFonts w:cs="Arial"/>
          <w:sz w:val="22"/>
          <w:szCs w:val="22"/>
          <w:lang w:eastAsia="ca-ES"/>
        </w:rPr>
        <w:t>4</w:t>
      </w:r>
    </w:p>
    <w:p w:rsidR="00922F82" w:rsidRDefault="00922F82" w:rsidP="00922F82">
      <w:pPr>
        <w:autoSpaceDE w:val="0"/>
        <w:autoSpaceDN w:val="0"/>
        <w:adjustRightInd w:val="0"/>
        <w:jc w:val="left"/>
        <w:rPr>
          <w:rFonts w:cs="Arial"/>
          <w:sz w:val="22"/>
          <w:szCs w:val="22"/>
          <w:lang w:eastAsia="ca-ES"/>
        </w:rPr>
      </w:pPr>
    </w:p>
    <w:p w:rsidR="00922F82" w:rsidRPr="00AE7C44" w:rsidRDefault="00922F82" w:rsidP="00922F82">
      <w:pPr>
        <w:autoSpaceDE w:val="0"/>
        <w:autoSpaceDN w:val="0"/>
        <w:adjustRightInd w:val="0"/>
        <w:jc w:val="left"/>
        <w:rPr>
          <w:rFonts w:cs="Arial"/>
          <w:sz w:val="22"/>
          <w:szCs w:val="22"/>
          <w:lang w:eastAsia="ca-ES"/>
        </w:rPr>
      </w:pPr>
    </w:p>
    <w:p w:rsidR="00922F82" w:rsidRPr="00AE7C44" w:rsidRDefault="00922F82" w:rsidP="00922F82">
      <w:pPr>
        <w:jc w:val="left"/>
        <w:rPr>
          <w:rFonts w:cs="Arial"/>
          <w:bCs/>
          <w:sz w:val="22"/>
          <w:szCs w:val="22"/>
        </w:rPr>
      </w:pPr>
      <w:r w:rsidRPr="00AE7C44">
        <w:rPr>
          <w:rFonts w:cs="Arial"/>
          <w:bCs/>
          <w:sz w:val="22"/>
          <w:szCs w:val="22"/>
        </w:rPr>
        <w:t>L’ALCALDE,</w:t>
      </w:r>
    </w:p>
    <w:p w:rsidR="00922F82" w:rsidRPr="00AE7C44" w:rsidRDefault="00922F82" w:rsidP="00922F82">
      <w:pPr>
        <w:jc w:val="left"/>
        <w:rPr>
          <w:rFonts w:cs="Arial"/>
          <w:bCs/>
          <w:sz w:val="22"/>
          <w:szCs w:val="22"/>
        </w:rPr>
      </w:pPr>
      <w:r w:rsidRPr="00AE7C44">
        <w:rPr>
          <w:rFonts w:cs="Arial"/>
          <w:bCs/>
          <w:sz w:val="22"/>
          <w:szCs w:val="22"/>
        </w:rPr>
        <w:t xml:space="preserve">Xavi Paz </w:t>
      </w:r>
      <w:proofErr w:type="spellStart"/>
      <w:r w:rsidRPr="00AE7C44">
        <w:rPr>
          <w:rFonts w:cs="Arial"/>
          <w:bCs/>
          <w:sz w:val="22"/>
          <w:szCs w:val="22"/>
        </w:rPr>
        <w:t>Penche</w:t>
      </w:r>
      <w:proofErr w:type="spellEnd"/>
    </w:p>
    <w:p w:rsidR="00922F82" w:rsidRPr="00AE7C44" w:rsidRDefault="00922F82" w:rsidP="00922F82">
      <w:pPr>
        <w:jc w:val="left"/>
        <w:rPr>
          <w:rFonts w:cs="Arial"/>
          <w:sz w:val="22"/>
          <w:szCs w:val="22"/>
          <w:lang w:bidi="ks-Deva"/>
        </w:rPr>
      </w:pPr>
    </w:p>
    <w:bookmarkEnd w:id="0"/>
    <w:p w:rsidR="00F76AE9" w:rsidRPr="00AE7C44" w:rsidRDefault="00F76AE9" w:rsidP="00F76AE9">
      <w:pPr>
        <w:autoSpaceDE w:val="0"/>
        <w:autoSpaceDN w:val="0"/>
        <w:adjustRightInd w:val="0"/>
        <w:rPr>
          <w:rFonts w:cs="Arial"/>
          <w:b/>
          <w:sz w:val="22"/>
          <w:szCs w:val="22"/>
          <w:lang w:eastAsia="ca-ES"/>
        </w:rPr>
      </w:pPr>
    </w:p>
    <w:p w:rsidR="00F76AE9" w:rsidRPr="00AE7C44" w:rsidRDefault="00F76AE9" w:rsidP="00F76AE9">
      <w:pPr>
        <w:rPr>
          <w:rFonts w:cs="Arial"/>
          <w:b/>
          <w:bCs/>
          <w:sz w:val="22"/>
          <w:szCs w:val="22"/>
        </w:rPr>
      </w:pPr>
    </w:p>
    <w:p w:rsidR="001739C1" w:rsidRPr="00AE7C44" w:rsidRDefault="001739C1" w:rsidP="00706AF5">
      <w:pPr>
        <w:tabs>
          <w:tab w:val="left" w:pos="426"/>
        </w:tabs>
        <w:rPr>
          <w:rFonts w:cs="Arial"/>
          <w:sz w:val="22"/>
          <w:szCs w:val="22"/>
        </w:rPr>
      </w:pPr>
    </w:p>
    <w:sectPr w:rsidR="001739C1" w:rsidRPr="00AE7C44" w:rsidSect="006C7884">
      <w:headerReference w:type="default" r:id="rId11"/>
      <w:footerReference w:type="default" r:id="rId12"/>
      <w:pgSz w:w="11906" w:h="16838" w:code="9"/>
      <w:pgMar w:top="1985" w:right="1701" w:bottom="851" w:left="1701"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72A" w:rsidRDefault="0006472A">
      <w:r>
        <w:separator/>
      </w:r>
    </w:p>
  </w:endnote>
  <w:endnote w:type="continuationSeparator" w:id="0">
    <w:p w:rsidR="0006472A" w:rsidRDefault="0006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rialMT">
    <w:altName w:val="MS Mincho"/>
    <w:panose1 w:val="00000000000000000000"/>
    <w:charset w:val="0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72A" w:rsidRPr="008E309F" w:rsidRDefault="0006472A"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06472A" w:rsidRPr="008E309F" w:rsidRDefault="0006472A">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72A" w:rsidRDefault="0006472A">
      <w:r>
        <w:separator/>
      </w:r>
    </w:p>
  </w:footnote>
  <w:footnote w:type="continuationSeparator" w:id="0">
    <w:p w:rsidR="0006472A" w:rsidRDefault="00064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72A" w:rsidRPr="00A660CD" w:rsidRDefault="0006472A" w:rsidP="009022D6">
    <w:pPr>
      <w:pStyle w:val="Encabezado"/>
      <w:tabs>
        <w:tab w:val="clear" w:pos="4252"/>
        <w:tab w:val="clear" w:pos="8504"/>
        <w:tab w:val="left" w:pos="3660"/>
      </w:tabs>
      <w:rPr>
        <w:sz w:val="20"/>
      </w:rPr>
    </w:pPr>
    <w:r>
      <w:rPr>
        <w:noProof/>
        <w:lang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922F82">
      <w:rPr>
        <w:b/>
        <w:noProof/>
        <w:lang w:val="es-ES"/>
      </w:rPr>
      <w:pict>
        <v:line id="_x0000_s2070" style="position:absolute;left:0;text-align:left;z-index:251657216;mso-position-horizontal-relative:text;mso-position-vertical-relative:text" from="-1in,243.05pt" to="-63pt,243.05pt" strokecolor="gray" strokeweight=".25pt"/>
      </w:pict>
    </w:r>
    <w:r>
      <w:rPr>
        <w:b/>
      </w:rPr>
      <w:tab/>
    </w:r>
    <w:r>
      <w:rPr>
        <w:b/>
      </w:rPr>
      <w:tab/>
    </w:r>
    <w:r>
      <w:rPr>
        <w:b/>
      </w:rPr>
      <w:tab/>
    </w:r>
    <w:r>
      <w:rPr>
        <w:b/>
      </w:rPr>
      <w:tab/>
    </w:r>
    <w:r w:rsidRPr="00A660CD">
      <w:tab/>
    </w:r>
  </w:p>
  <w:p w:rsidR="0006472A" w:rsidRPr="00A660CD" w:rsidRDefault="0006472A" w:rsidP="009022D6">
    <w:pPr>
      <w:pStyle w:val="Encabezado"/>
      <w:tabs>
        <w:tab w:val="clear" w:pos="4252"/>
        <w:tab w:val="clear" w:pos="8504"/>
        <w:tab w:val="left" w:pos="3660"/>
      </w:tabs>
      <w:rPr>
        <w:sz w:val="20"/>
      </w:rPr>
    </w:pPr>
    <w:r w:rsidRPr="00A660CD">
      <w:rPr>
        <w:sz w:val="20"/>
      </w:rPr>
      <w:tab/>
    </w:r>
    <w:r w:rsidRPr="00A660CD">
      <w:rPr>
        <w:sz w:val="20"/>
      </w:rPr>
      <w:tab/>
    </w:r>
    <w:r w:rsidRPr="00A660CD">
      <w:rPr>
        <w:sz w:val="20"/>
      </w:rPr>
      <w:tab/>
    </w:r>
    <w:r w:rsidRPr="00A660CD">
      <w:rPr>
        <w:sz w:val="20"/>
      </w:rPr>
      <w:tab/>
    </w:r>
    <w:r w:rsidRPr="00A660CD">
      <w:rPr>
        <w:sz w:val="20"/>
      </w:rPr>
      <w:tab/>
    </w:r>
    <w:r>
      <w:rPr>
        <w:sz w:val="20"/>
      </w:rPr>
      <w:t>jsv</w:t>
    </w:r>
    <w:r w:rsidRPr="00A660CD">
      <w:rPr>
        <w:sz w:val="20"/>
      </w:rPr>
      <w:t>/OAASP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 w15:restartNumberingAfterBreak="0">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 w15:restartNumberingAfterBreak="0">
    <w:nsid w:val="373235BB"/>
    <w:multiLevelType w:val="hybridMultilevel"/>
    <w:tmpl w:val="9F16987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5" w15:restartNumberingAfterBreak="0">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E2B076A"/>
    <w:multiLevelType w:val="hybridMultilevel"/>
    <w:tmpl w:val="A78E98D2"/>
    <w:lvl w:ilvl="0" w:tplc="04030003">
      <w:start w:val="1"/>
      <w:numFmt w:val="bullet"/>
      <w:lvlText w:val="o"/>
      <w:lvlJc w:val="left"/>
      <w:pPr>
        <w:ind w:left="720" w:hanging="360"/>
      </w:pPr>
      <w:rPr>
        <w:rFonts w:ascii="Courier New" w:hAnsi="Courier New" w:cs="Courier New"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0"/>
  </w:num>
  <w:num w:numId="2">
    <w:abstractNumId w:val="0"/>
  </w:num>
  <w:num w:numId="3">
    <w:abstractNumId w:val="4"/>
  </w:num>
  <w:num w:numId="4">
    <w:abstractNumId w:val="1"/>
  </w:num>
  <w:num w:numId="5">
    <w:abstractNumId w:val="1"/>
  </w:num>
  <w:num w:numId="6">
    <w:abstractNumId w:val="1"/>
  </w:num>
  <w:num w:numId="7">
    <w:abstractNumId w:val="1"/>
  </w:num>
  <w:num w:numId="8">
    <w:abstractNumId w:val="1"/>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5"/>
  </w:num>
  <w:num w:numId="30">
    <w:abstractNumId w:val="2"/>
  </w:num>
  <w:num w:numId="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noPunctuationKerning/>
  <w:characterSpacingControl w:val="doNotCompress"/>
  <w:hdrShapeDefaults>
    <o:shapedefaults v:ext="edit" spidmax="2071">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compatSetting w:name="compatibilityMode" w:uri="http://schemas.microsoft.com/office/word" w:val="12"/>
  </w:compat>
  <w:rsids>
    <w:rsidRoot w:val="003E1B23"/>
    <w:rsid w:val="0000517E"/>
    <w:rsid w:val="0006472A"/>
    <w:rsid w:val="00082066"/>
    <w:rsid w:val="000C5F37"/>
    <w:rsid w:val="000F6229"/>
    <w:rsid w:val="00112680"/>
    <w:rsid w:val="001739C1"/>
    <w:rsid w:val="00195E6F"/>
    <w:rsid w:val="001D5AB1"/>
    <w:rsid w:val="00285399"/>
    <w:rsid w:val="00291541"/>
    <w:rsid w:val="002E1C01"/>
    <w:rsid w:val="003A6EE8"/>
    <w:rsid w:val="003E1B23"/>
    <w:rsid w:val="003E5C37"/>
    <w:rsid w:val="004214B0"/>
    <w:rsid w:val="00462F4E"/>
    <w:rsid w:val="00466633"/>
    <w:rsid w:val="00495B39"/>
    <w:rsid w:val="004A457B"/>
    <w:rsid w:val="004C7EBE"/>
    <w:rsid w:val="006334A7"/>
    <w:rsid w:val="00634EC6"/>
    <w:rsid w:val="006429B6"/>
    <w:rsid w:val="00691177"/>
    <w:rsid w:val="006920B8"/>
    <w:rsid w:val="006C7884"/>
    <w:rsid w:val="00706AF5"/>
    <w:rsid w:val="00793A0B"/>
    <w:rsid w:val="00861162"/>
    <w:rsid w:val="00885890"/>
    <w:rsid w:val="008B4B95"/>
    <w:rsid w:val="008B7831"/>
    <w:rsid w:val="008F11A0"/>
    <w:rsid w:val="008F2089"/>
    <w:rsid w:val="009022D6"/>
    <w:rsid w:val="00922F82"/>
    <w:rsid w:val="009779BB"/>
    <w:rsid w:val="009B1CB2"/>
    <w:rsid w:val="009F6747"/>
    <w:rsid w:val="00A6556D"/>
    <w:rsid w:val="00A660CD"/>
    <w:rsid w:val="00A82049"/>
    <w:rsid w:val="00AD581E"/>
    <w:rsid w:val="00AE7C44"/>
    <w:rsid w:val="00B07C13"/>
    <w:rsid w:val="00B614C1"/>
    <w:rsid w:val="00B66936"/>
    <w:rsid w:val="00C16183"/>
    <w:rsid w:val="00C423DE"/>
    <w:rsid w:val="00C4264A"/>
    <w:rsid w:val="00C6766B"/>
    <w:rsid w:val="00C900DC"/>
    <w:rsid w:val="00CE4D2D"/>
    <w:rsid w:val="00D76A7A"/>
    <w:rsid w:val="00DB1AAC"/>
    <w:rsid w:val="00E76159"/>
    <w:rsid w:val="00F767C9"/>
    <w:rsid w:val="00F76AE9"/>
    <w:rsid w:val="00FB19BF"/>
    <w:rsid w:val="00FE722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e8e8e8,#985c31"/>
      <o:colormenu v:ext="edit" fillcolor="#985c31" strokecolor="none"/>
    </o:shapedefaults>
    <o:shapelayout v:ext="edit">
      <o:idmap v:ext="edit" data="1"/>
    </o:shapelayout>
  </w:shapeDefaults>
  <w:decimalSymbol w:val=","/>
  <w:listSeparator w:val=";"/>
  <w15:docId w15:val="{51638CFC-FF4C-4D95-B83F-82B09BA3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AE9"/>
    <w:pPr>
      <w:jc w:val="both"/>
    </w:pPr>
    <w:rPr>
      <w:rFonts w:ascii="Arial" w:hAnsi="Arial"/>
      <w:sz w:val="24"/>
      <w:lang w:eastAsia="es-ES"/>
    </w:rPr>
  </w:style>
  <w:style w:type="paragraph" w:styleId="Ttulo1">
    <w:name w:val="heading 1"/>
    <w:basedOn w:val="Normal"/>
    <w:next w:val="Normal"/>
    <w:qFormat/>
    <w:rsid w:val="00112680"/>
    <w:pPr>
      <w:keepNext/>
      <w:numPr>
        <w:numId w:val="28"/>
      </w:numPr>
      <w:spacing w:after="600"/>
      <w:jc w:val="left"/>
      <w:outlineLvl w:val="0"/>
    </w:pPr>
    <w:rPr>
      <w:rFonts w:ascii="Trebuchet MS" w:hAnsi="Trebuchet MS"/>
      <w:color w:val="000080"/>
      <w:sz w:val="36"/>
    </w:rPr>
  </w:style>
  <w:style w:type="paragraph" w:styleId="Ttulo2">
    <w:name w:val="heading 2"/>
    <w:basedOn w:val="Normal"/>
    <w:next w:val="Normal"/>
    <w:qFormat/>
    <w:rsid w:val="00112680"/>
    <w:pPr>
      <w:keepNext/>
      <w:numPr>
        <w:ilvl w:val="1"/>
        <w:numId w:val="28"/>
      </w:numPr>
      <w:jc w:val="left"/>
      <w:outlineLvl w:val="1"/>
    </w:pPr>
    <w:rPr>
      <w:i/>
      <w:color w:val="808080"/>
      <w:sz w:val="28"/>
    </w:rPr>
  </w:style>
  <w:style w:type="paragraph" w:styleId="Ttulo3">
    <w:name w:val="heading 3"/>
    <w:basedOn w:val="Normal"/>
    <w:next w:val="Normal"/>
    <w:qFormat/>
    <w:rsid w:val="00112680"/>
    <w:pPr>
      <w:keepNext/>
      <w:numPr>
        <w:ilvl w:val="2"/>
        <w:numId w:val="28"/>
      </w:numPr>
      <w:spacing w:before="120" w:after="120"/>
      <w:jc w:val="left"/>
      <w:outlineLvl w:val="2"/>
    </w:pPr>
    <w:rPr>
      <w:i/>
    </w:rPr>
  </w:style>
  <w:style w:type="paragraph" w:styleId="Ttulo4">
    <w:name w:val="heading 4"/>
    <w:basedOn w:val="Normal"/>
    <w:next w:val="Normal"/>
    <w:qFormat/>
    <w:rsid w:val="00112680"/>
    <w:pPr>
      <w:keepNext/>
      <w:spacing w:before="120" w:after="120"/>
      <w:outlineLvl w:val="3"/>
    </w:pPr>
    <w:rPr>
      <w:rFonts w:ascii="Trebuchet MS" w:hAnsi="Trebuchet MS"/>
      <w:color w:val="000080"/>
      <w:sz w:val="36"/>
    </w:rPr>
  </w:style>
  <w:style w:type="paragraph" w:styleId="Ttulo5">
    <w:name w:val="heading 5"/>
    <w:basedOn w:val="Normal"/>
    <w:next w:val="Normal"/>
    <w:link w:val="Ttulo5Car"/>
    <w:qFormat/>
    <w:rsid w:val="00112680"/>
    <w:pPr>
      <w:keepNex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12680"/>
    <w:pPr>
      <w:tabs>
        <w:tab w:val="center" w:pos="4252"/>
        <w:tab w:val="right" w:pos="8504"/>
      </w:tabs>
    </w:pPr>
  </w:style>
  <w:style w:type="paragraph" w:styleId="Piedepgina">
    <w:name w:val="footer"/>
    <w:basedOn w:val="Normal"/>
    <w:link w:val="PiedepginaCar"/>
    <w:rsid w:val="00112680"/>
    <w:pPr>
      <w:tabs>
        <w:tab w:val="center" w:pos="4252"/>
        <w:tab w:val="right" w:pos="8504"/>
      </w:tabs>
    </w:pPr>
  </w:style>
  <w:style w:type="character" w:styleId="Hipervnculo">
    <w:name w:val="Hyperlink"/>
    <w:basedOn w:val="Fuentedeprrafopredeter"/>
    <w:rsid w:val="00112680"/>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112680"/>
    <w:rPr>
      <w:rFonts w:ascii="Tahoma" w:hAnsi="Tahoma" w:cs="Tahoma"/>
      <w:sz w:val="16"/>
      <w:szCs w:val="16"/>
    </w:rPr>
  </w:style>
  <w:style w:type="paragraph" w:customStyle="1" w:styleId="Default">
    <w:name w:val="Default"/>
    <w:rsid w:val="00112680"/>
    <w:pPr>
      <w:autoSpaceDE w:val="0"/>
      <w:autoSpaceDN w:val="0"/>
      <w:adjustRightInd w:val="0"/>
      <w:jc w:val="both"/>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jc w:val="both"/>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Textoindependiente">
    <w:name w:val="Body Text"/>
    <w:basedOn w:val="Normal"/>
    <w:link w:val="TextoindependienteCar"/>
    <w:rsid w:val="006C7884"/>
    <w:pPr>
      <w:spacing w:line="288" w:lineRule="auto"/>
    </w:pPr>
    <w:rPr>
      <w:sz w:val="22"/>
    </w:rPr>
  </w:style>
  <w:style w:type="character" w:customStyle="1" w:styleId="TextoindependienteCar">
    <w:name w:val="Texto independiente Car"/>
    <w:basedOn w:val="Fuentedeprrafopredeter"/>
    <w:link w:val="Textoindependiente"/>
    <w:rsid w:val="006C7884"/>
    <w:rPr>
      <w:rFonts w:ascii="Arial" w:hAnsi="Arial"/>
      <w:sz w:val="22"/>
      <w:lang w:eastAsia="es-ES"/>
    </w:rPr>
  </w:style>
  <w:style w:type="character" w:customStyle="1" w:styleId="Ttulo5Car">
    <w:name w:val="Título 5 Car"/>
    <w:basedOn w:val="Fuentedeprrafopredeter"/>
    <w:link w:val="Ttulo5"/>
    <w:rsid w:val="00F76AE9"/>
    <w:rPr>
      <w:rFonts w:ascii="Arial" w:hAnsi="Arial" w:cs="Arial"/>
      <w:b/>
      <w:lang w:eastAsia="es-ES"/>
    </w:rPr>
  </w:style>
  <w:style w:type="paragraph" w:styleId="NormalWeb">
    <w:name w:val="Normal (Web)"/>
    <w:basedOn w:val="Normal"/>
    <w:unhideWhenUsed/>
    <w:rsid w:val="00F76AE9"/>
    <w:pPr>
      <w:spacing w:before="100" w:beforeAutospacing="1" w:after="100" w:afterAutospacing="1"/>
      <w:jc w:val="left"/>
    </w:pPr>
    <w:rPr>
      <w:rFonts w:ascii="Times New Roman" w:hAnsi="Times New Roman"/>
      <w:szCs w:val="24"/>
      <w:lang w:val="es-ES"/>
    </w:rPr>
  </w:style>
  <w:style w:type="paragraph" w:styleId="Textoindependiente3">
    <w:name w:val="Body Text 3"/>
    <w:basedOn w:val="Normal"/>
    <w:link w:val="Textoindependiente3Car"/>
    <w:unhideWhenUsed/>
    <w:rsid w:val="00F76AE9"/>
    <w:pPr>
      <w:spacing w:after="120"/>
      <w:jc w:val="left"/>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F76AE9"/>
    <w:rPr>
      <w:sz w:val="16"/>
      <w:szCs w:val="16"/>
      <w:lang w:eastAsia="es-ES"/>
    </w:rPr>
  </w:style>
  <w:style w:type="paragraph" w:styleId="Prrafodelista">
    <w:name w:val="List Paragraph"/>
    <w:basedOn w:val="Normal"/>
    <w:uiPriority w:val="99"/>
    <w:qFormat/>
    <w:rsid w:val="00F76AE9"/>
    <w:pPr>
      <w:ind w:left="708"/>
      <w:jc w:val="left"/>
    </w:pPr>
    <w:rPr>
      <w:rFonts w:ascii="Times New Roman" w:hAnsi="Times New Roman"/>
      <w:szCs w:val="24"/>
      <w:lang w:val="es-ES"/>
    </w:rPr>
  </w:style>
  <w:style w:type="character" w:styleId="Hipervnculovisitado">
    <w:name w:val="FollowedHyperlink"/>
    <w:basedOn w:val="Fuentedeprrafopredeter"/>
    <w:rsid w:val="006920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5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molinsderei.cat/subvencions/" TargetMode="External"/><Relationship Id="rId4" Type="http://schemas.openxmlformats.org/officeDocument/2006/relationships/webSettings" Target="webSettings.xml"/><Relationship Id="rId9" Type="http://schemas.openxmlformats.org/officeDocument/2006/relationships/hyperlink" Target="https://www.molinsderei.cat/tramitsonlin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b\Desktop\plantilla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plantillacarta.dot</Template>
  <TotalTime>378</TotalTime>
  <Pages>3</Pages>
  <Words>827</Words>
  <Characters>4719</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apb</dc:creator>
  <cp:lastModifiedBy>Pepi Santana Vega</cp:lastModifiedBy>
  <cp:revision>11</cp:revision>
  <cp:lastPrinted>2015-08-04T13:36:00Z</cp:lastPrinted>
  <dcterms:created xsi:type="dcterms:W3CDTF">2021-02-24T10:09:00Z</dcterms:created>
  <dcterms:modified xsi:type="dcterms:W3CDTF">2024-02-27T07:10:00Z</dcterms:modified>
</cp:coreProperties>
</file>