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06807" w14:textId="77777777" w:rsidR="00C05802" w:rsidRPr="00994050" w:rsidRDefault="00C05802" w:rsidP="00C05802">
      <w:pPr>
        <w:pStyle w:val="Textoindependiente"/>
        <w:spacing w:after="0"/>
        <w:jc w:val="both"/>
        <w:rPr>
          <w:rFonts w:eastAsia="Lucida Sans Unicode" w:cs="Arial"/>
          <w:bCs/>
          <w:szCs w:val="18"/>
          <w:highlight w:val="yellow"/>
          <w:lang w:eastAsia="es-ES" w:bidi="ar-SA"/>
        </w:rPr>
      </w:pPr>
      <w:r w:rsidRPr="007C2570">
        <w:rPr>
          <w:rFonts w:cs="Arial"/>
          <w:b/>
          <w:szCs w:val="18"/>
        </w:rPr>
        <w:t>Resolución de Alcaldía nº 01</w:t>
      </w:r>
      <w:r w:rsidR="00994050" w:rsidRPr="007C2570">
        <w:rPr>
          <w:rFonts w:cs="Arial"/>
          <w:b/>
          <w:szCs w:val="18"/>
        </w:rPr>
        <w:t>99</w:t>
      </w:r>
      <w:r w:rsidRPr="007C2570">
        <w:rPr>
          <w:rFonts w:cs="Arial"/>
          <w:b/>
          <w:szCs w:val="18"/>
        </w:rPr>
        <w:t xml:space="preserve">, de </w:t>
      </w:r>
      <w:r w:rsidR="00994050" w:rsidRPr="007C2570">
        <w:rPr>
          <w:rFonts w:cs="Arial"/>
          <w:b/>
          <w:szCs w:val="18"/>
        </w:rPr>
        <w:t>1</w:t>
      </w:r>
      <w:r w:rsidRPr="007C2570">
        <w:rPr>
          <w:rFonts w:cs="Arial"/>
          <w:b/>
          <w:szCs w:val="18"/>
        </w:rPr>
        <w:t xml:space="preserve">8 de </w:t>
      </w:r>
      <w:r w:rsidR="00994050" w:rsidRPr="007C2570">
        <w:rPr>
          <w:rFonts w:cs="Arial"/>
          <w:b/>
          <w:szCs w:val="18"/>
        </w:rPr>
        <w:t>febrero</w:t>
      </w:r>
      <w:r w:rsidRPr="007C2570">
        <w:rPr>
          <w:rFonts w:cs="Arial"/>
          <w:b/>
          <w:szCs w:val="18"/>
        </w:rPr>
        <w:t xml:space="preserve"> de 202</w:t>
      </w:r>
      <w:r w:rsidR="00994050" w:rsidRPr="007C2570">
        <w:rPr>
          <w:rFonts w:cs="Arial"/>
          <w:b/>
          <w:szCs w:val="18"/>
        </w:rPr>
        <w:t>4</w:t>
      </w:r>
      <w:r w:rsidRPr="00994050">
        <w:rPr>
          <w:rFonts w:cs="Arial"/>
          <w:bCs/>
          <w:szCs w:val="18"/>
        </w:rPr>
        <w:t xml:space="preserve">, por la que se convocan subvenciones </w:t>
      </w:r>
      <w:r w:rsidR="00994050" w:rsidRPr="00994050">
        <w:rPr>
          <w:rFonts w:cs="Arial"/>
          <w:bCs/>
          <w:szCs w:val="18"/>
        </w:rPr>
        <w:t xml:space="preserve">dirigidas a las Asociaciones vecinales del municipio de Sahagún </w:t>
      </w:r>
      <w:r w:rsidRPr="00994050">
        <w:rPr>
          <w:rFonts w:cs="Arial"/>
          <w:bCs/>
          <w:szCs w:val="18"/>
        </w:rPr>
        <w:t xml:space="preserve">en materia de </w:t>
      </w:r>
      <w:r w:rsidR="00994050" w:rsidRPr="00994050">
        <w:rPr>
          <w:rFonts w:cs="Arial"/>
          <w:bCs/>
          <w:szCs w:val="18"/>
        </w:rPr>
        <w:t xml:space="preserve">en materia de </w:t>
      </w:r>
      <w:r w:rsidR="00994050" w:rsidRPr="00994050">
        <w:rPr>
          <w:rFonts w:eastAsia="Calibri" w:cs="Arial"/>
          <w:bCs/>
          <w:szCs w:val="18"/>
          <w:lang w:eastAsia="en-US"/>
        </w:rPr>
        <w:t xml:space="preserve">actividades e iniciativas que presenten un especial interés social para el conjunto de los vecinos del </w:t>
      </w:r>
      <w:r w:rsidR="007C2570" w:rsidRPr="00994050">
        <w:rPr>
          <w:rFonts w:eastAsia="Calibri" w:cs="Arial"/>
          <w:bCs/>
          <w:szCs w:val="18"/>
          <w:lang w:eastAsia="en-US"/>
        </w:rPr>
        <w:t>municipio,</w:t>
      </w:r>
      <w:r w:rsidR="00994050" w:rsidRPr="00994050">
        <w:rPr>
          <w:rFonts w:eastAsia="Calibri" w:cs="Arial"/>
          <w:bCs/>
          <w:szCs w:val="18"/>
          <w:lang w:eastAsia="en-US"/>
        </w:rPr>
        <w:t xml:space="preserve"> así como para el mantenimiento y gastos de funcionamiento de dichas entidades que se realicen en el ejercicio 2022, 2023 y </w:t>
      </w:r>
      <w:r w:rsidR="00994050" w:rsidRPr="007C2570">
        <w:rPr>
          <w:rFonts w:eastAsia="Calibri" w:cs="Arial"/>
          <w:bCs/>
          <w:szCs w:val="18"/>
          <w:lang w:eastAsia="en-US"/>
        </w:rPr>
        <w:t>2024</w:t>
      </w:r>
      <w:r w:rsidR="007C2570" w:rsidRPr="007C2570">
        <w:rPr>
          <w:rFonts w:cs="Arial"/>
          <w:bCs/>
          <w:szCs w:val="18"/>
        </w:rPr>
        <w:t>.</w:t>
      </w:r>
    </w:p>
    <w:p w14:paraId="1FE3C098" w14:textId="77777777" w:rsidR="00C05802" w:rsidRPr="00994050" w:rsidRDefault="00C05802" w:rsidP="00C05802">
      <w:pPr>
        <w:pStyle w:val="Textoindependiente"/>
        <w:spacing w:after="0"/>
        <w:jc w:val="both"/>
        <w:rPr>
          <w:rFonts w:cs="Arial"/>
          <w:bCs/>
          <w:szCs w:val="18"/>
        </w:rPr>
      </w:pPr>
    </w:p>
    <w:p w14:paraId="7F6037FE" w14:textId="77777777" w:rsidR="00C05802" w:rsidRPr="00994050" w:rsidRDefault="00C05802" w:rsidP="00C05802">
      <w:pPr>
        <w:pStyle w:val="Textoindependiente"/>
        <w:spacing w:after="0"/>
        <w:ind w:firstLine="709"/>
        <w:jc w:val="both"/>
        <w:rPr>
          <w:rFonts w:cs="Arial"/>
          <w:szCs w:val="18"/>
        </w:rPr>
      </w:pPr>
      <w:r w:rsidRPr="00994050">
        <w:rPr>
          <w:rFonts w:cs="Arial"/>
          <w:szCs w:val="18"/>
        </w:rPr>
        <w:t>De conformidad con lo previsto en los artículos 17.3.b y 20.8.a de la Ley 38/2003, de 17 de noviembre, General de Subvenciones, se publica el extracto de la convocatoria cuyo texto completo puede consultarse en la Base de Datos Nacional de Subvenciones (https://www.infosubvenciones.es/bdnstrans/GE/es/index).</w:t>
      </w:r>
    </w:p>
    <w:p w14:paraId="295114FE" w14:textId="77777777" w:rsidR="00C05802" w:rsidRPr="00DF3C98" w:rsidRDefault="00C05802" w:rsidP="00C05802">
      <w:pPr>
        <w:pStyle w:val="Textoindependiente"/>
        <w:spacing w:after="0"/>
        <w:ind w:firstLine="709"/>
        <w:jc w:val="both"/>
        <w:rPr>
          <w:b/>
        </w:rPr>
      </w:pPr>
      <w:r w:rsidRPr="00DF3C98">
        <w:t> </w:t>
      </w:r>
    </w:p>
    <w:p w14:paraId="269F28B8" w14:textId="77777777" w:rsidR="00994050" w:rsidRPr="00102188" w:rsidRDefault="00994050" w:rsidP="00994050">
      <w:pPr>
        <w:widowControl/>
        <w:suppressAutoHyphens w:val="0"/>
        <w:autoSpaceDE w:val="0"/>
        <w:jc w:val="both"/>
        <w:rPr>
          <w:rFonts w:ascii="Tahoma" w:eastAsia="Calibri" w:hAnsi="Tahoma" w:cs="Tahoma"/>
          <w:b/>
          <w:bCs/>
          <w:sz w:val="16"/>
          <w:szCs w:val="16"/>
          <w:lang w:eastAsia="en-US"/>
        </w:rPr>
      </w:pPr>
      <w:r w:rsidRPr="00102188">
        <w:rPr>
          <w:rFonts w:ascii="Tahoma" w:eastAsia="Calibri" w:hAnsi="Tahoma" w:cs="Tahoma"/>
          <w:b/>
          <w:bCs/>
          <w:sz w:val="16"/>
          <w:szCs w:val="16"/>
          <w:lang w:eastAsia="en-US"/>
        </w:rPr>
        <w:t>Primera.- Objeto</w:t>
      </w:r>
    </w:p>
    <w:p w14:paraId="42E9E985" w14:textId="77777777" w:rsidR="00994050" w:rsidRPr="00102188" w:rsidRDefault="00994050" w:rsidP="00994050">
      <w:pPr>
        <w:widowControl/>
        <w:suppressAutoHyphens w:val="0"/>
        <w:autoSpaceDE w:val="0"/>
        <w:jc w:val="both"/>
        <w:rPr>
          <w:rFonts w:ascii="Tahoma" w:hAnsi="Tahoma" w:cs="Tahoma"/>
          <w:sz w:val="16"/>
          <w:szCs w:val="16"/>
        </w:rPr>
      </w:pPr>
      <w:r w:rsidRPr="00102188">
        <w:rPr>
          <w:rFonts w:ascii="Tahoma" w:eastAsia="Calibri" w:hAnsi="Tahoma" w:cs="Tahoma"/>
          <w:sz w:val="16"/>
          <w:szCs w:val="16"/>
          <w:lang w:eastAsia="en-US"/>
        </w:rPr>
        <w:t xml:space="preserve">Se convocan para el ejercicio 2024 las subvenciones dirigidas a las Asociaciones Vecinales que tengan su domicilio y desarrollen su actividad en el municipio de Sahagún, y que no puedan incluirse en otras convocatorias municipales de subvenciones para este mismo año, con el objeto de fomentar el asociacionismo como método de cohesión social y participación ciudadanas, pretendiendo servir de apoyo al desarrollo de actividades e iniciativas que presenten un especial interés social para el conjunto de los vecinos del municipio así como para el mantenimiento y gastos de funcionamiento de dichas entidades que se realicen entre el 01 de enero de 2022 y el 31 de diciembre de 2024. </w:t>
      </w:r>
    </w:p>
    <w:p w14:paraId="22B06285"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63C03B91" w14:textId="77777777" w:rsidR="00994050" w:rsidRPr="00102188" w:rsidRDefault="00994050" w:rsidP="00994050">
      <w:pPr>
        <w:widowControl/>
        <w:suppressAutoHyphens w:val="0"/>
        <w:autoSpaceDE w:val="0"/>
        <w:jc w:val="both"/>
        <w:rPr>
          <w:rFonts w:ascii="Tahoma" w:hAnsi="Tahoma" w:cs="Tahoma"/>
          <w:sz w:val="16"/>
          <w:szCs w:val="16"/>
        </w:rPr>
      </w:pPr>
      <w:r w:rsidRPr="00102188">
        <w:rPr>
          <w:rFonts w:ascii="Tahoma" w:eastAsia="Calibri" w:hAnsi="Tahoma" w:cs="Tahoma"/>
          <w:sz w:val="16"/>
          <w:szCs w:val="16"/>
          <w:lang w:eastAsia="en-US"/>
        </w:rPr>
        <w:t xml:space="preserve">Los objetivos que se persiguen con estas subvenciones son los siguientes: </w:t>
      </w:r>
    </w:p>
    <w:p w14:paraId="60BA0CCE" w14:textId="77777777" w:rsidR="00994050" w:rsidRPr="00102188" w:rsidRDefault="00994050" w:rsidP="00994050">
      <w:pPr>
        <w:widowControl/>
        <w:suppressAutoHyphens w:val="0"/>
        <w:autoSpaceDE w:val="0"/>
        <w:jc w:val="both"/>
        <w:rPr>
          <w:rFonts w:ascii="Tahoma" w:eastAsia="Calibri" w:hAnsi="Tahoma" w:cs="Tahoma"/>
          <w:b/>
          <w:bCs/>
          <w:sz w:val="16"/>
          <w:szCs w:val="16"/>
          <w:lang w:eastAsia="en-US"/>
        </w:rPr>
      </w:pPr>
    </w:p>
    <w:p w14:paraId="5C8A2096" w14:textId="77777777" w:rsidR="00994050" w:rsidRPr="00102188" w:rsidRDefault="00994050" w:rsidP="00994050">
      <w:pPr>
        <w:widowControl/>
        <w:numPr>
          <w:ilvl w:val="0"/>
          <w:numId w:val="14"/>
        </w:numPr>
        <w:suppressAutoHyphens w:val="0"/>
        <w:autoSpaceDE w:val="0"/>
        <w:ind w:left="360"/>
        <w:jc w:val="both"/>
        <w:rPr>
          <w:rFonts w:ascii="Tahoma" w:hAnsi="Tahoma" w:cs="Tahoma"/>
          <w:sz w:val="16"/>
          <w:szCs w:val="16"/>
        </w:rPr>
      </w:pPr>
      <w:r w:rsidRPr="00102188">
        <w:rPr>
          <w:rFonts w:ascii="Tahoma" w:eastAsia="Calibri" w:hAnsi="Tahoma" w:cs="Tahoma"/>
          <w:b/>
          <w:bCs/>
          <w:sz w:val="16"/>
          <w:szCs w:val="16"/>
          <w:lang w:eastAsia="en-US"/>
        </w:rPr>
        <w:t>Realización de actividades:</w:t>
      </w:r>
    </w:p>
    <w:p w14:paraId="3A110DF5" w14:textId="77777777" w:rsidR="00994050" w:rsidRPr="00102188" w:rsidRDefault="00994050" w:rsidP="00994050">
      <w:pPr>
        <w:widowControl/>
        <w:suppressAutoHyphens w:val="0"/>
        <w:autoSpaceDE w:val="0"/>
        <w:ind w:left="360"/>
        <w:jc w:val="both"/>
        <w:rPr>
          <w:rFonts w:ascii="Tahoma" w:hAnsi="Tahoma" w:cs="Tahoma"/>
          <w:sz w:val="16"/>
          <w:szCs w:val="16"/>
        </w:rPr>
      </w:pPr>
      <w:r w:rsidRPr="00102188">
        <w:rPr>
          <w:rFonts w:ascii="Tahoma" w:eastAsia="Calibri" w:hAnsi="Tahoma" w:cs="Tahoma"/>
          <w:sz w:val="16"/>
          <w:szCs w:val="16"/>
          <w:lang w:eastAsia="en-US"/>
        </w:rPr>
        <w:t xml:space="preserve">Con carácter general, podrán ser objeto de subvención las actividades de las Asociaciones Vecinales cuyo ámbito de actuación comprenda el municipio de Sahagún. Dichas actividades tendrán como finalidad la consecución de alguno o varios de los siguientes fines: </w:t>
      </w:r>
    </w:p>
    <w:p w14:paraId="3B514652" w14:textId="77777777" w:rsidR="00994050" w:rsidRPr="00102188" w:rsidRDefault="00994050" w:rsidP="00994050">
      <w:pPr>
        <w:widowControl/>
        <w:numPr>
          <w:ilvl w:val="0"/>
          <w:numId w:val="6"/>
        </w:numPr>
        <w:suppressAutoHyphens w:val="0"/>
        <w:autoSpaceDE w:val="0"/>
        <w:contextualSpacing/>
        <w:jc w:val="both"/>
        <w:rPr>
          <w:rFonts w:ascii="Tahoma" w:hAnsi="Tahoma" w:cs="Tahoma"/>
          <w:sz w:val="16"/>
          <w:szCs w:val="16"/>
        </w:rPr>
      </w:pPr>
      <w:r w:rsidRPr="00102188">
        <w:rPr>
          <w:rFonts w:ascii="Tahoma" w:eastAsia="Calibri" w:hAnsi="Tahoma" w:cs="Tahoma"/>
          <w:sz w:val="16"/>
          <w:szCs w:val="16"/>
          <w:lang w:eastAsia="en-US"/>
        </w:rPr>
        <w:t>Culturales.</w:t>
      </w:r>
    </w:p>
    <w:p w14:paraId="38039B38" w14:textId="77777777" w:rsidR="00994050" w:rsidRPr="00102188" w:rsidRDefault="00994050" w:rsidP="00994050">
      <w:pPr>
        <w:widowControl/>
        <w:numPr>
          <w:ilvl w:val="0"/>
          <w:numId w:val="6"/>
        </w:numPr>
        <w:suppressAutoHyphens w:val="0"/>
        <w:autoSpaceDE w:val="0"/>
        <w:contextualSpacing/>
        <w:jc w:val="both"/>
        <w:rPr>
          <w:rFonts w:ascii="Tahoma" w:hAnsi="Tahoma" w:cs="Tahoma"/>
          <w:sz w:val="16"/>
          <w:szCs w:val="16"/>
        </w:rPr>
      </w:pPr>
      <w:r w:rsidRPr="00102188">
        <w:rPr>
          <w:rFonts w:ascii="Tahoma" w:eastAsia="Calibri" w:hAnsi="Tahoma" w:cs="Tahoma"/>
          <w:sz w:val="16"/>
          <w:szCs w:val="16"/>
          <w:lang w:eastAsia="en-US"/>
        </w:rPr>
        <w:t>Artísticos.</w:t>
      </w:r>
    </w:p>
    <w:p w14:paraId="7D668E9A" w14:textId="77777777" w:rsidR="00994050" w:rsidRPr="00102188" w:rsidRDefault="00994050" w:rsidP="00994050">
      <w:pPr>
        <w:widowControl/>
        <w:numPr>
          <w:ilvl w:val="0"/>
          <w:numId w:val="6"/>
        </w:numPr>
        <w:suppressAutoHyphens w:val="0"/>
        <w:autoSpaceDE w:val="0"/>
        <w:contextualSpacing/>
        <w:jc w:val="both"/>
        <w:rPr>
          <w:rFonts w:ascii="Tahoma" w:hAnsi="Tahoma" w:cs="Tahoma"/>
          <w:sz w:val="16"/>
          <w:szCs w:val="16"/>
        </w:rPr>
      </w:pPr>
      <w:r w:rsidRPr="00102188">
        <w:rPr>
          <w:rFonts w:ascii="Tahoma" w:eastAsia="Calibri" w:hAnsi="Tahoma" w:cs="Tahoma"/>
          <w:sz w:val="16"/>
          <w:szCs w:val="16"/>
          <w:lang w:eastAsia="en-US"/>
        </w:rPr>
        <w:t>Deportivos.</w:t>
      </w:r>
    </w:p>
    <w:p w14:paraId="6279B349" w14:textId="77777777" w:rsidR="00994050" w:rsidRPr="00102188" w:rsidRDefault="00994050" w:rsidP="00994050">
      <w:pPr>
        <w:widowControl/>
        <w:numPr>
          <w:ilvl w:val="0"/>
          <w:numId w:val="6"/>
        </w:numPr>
        <w:suppressAutoHyphens w:val="0"/>
        <w:autoSpaceDE w:val="0"/>
        <w:contextualSpacing/>
        <w:jc w:val="both"/>
        <w:rPr>
          <w:rFonts w:ascii="Tahoma" w:hAnsi="Tahoma" w:cs="Tahoma"/>
          <w:sz w:val="16"/>
          <w:szCs w:val="16"/>
        </w:rPr>
      </w:pPr>
      <w:r w:rsidRPr="00102188">
        <w:rPr>
          <w:rFonts w:ascii="Tahoma" w:eastAsia="Calibri" w:hAnsi="Tahoma" w:cs="Tahoma"/>
          <w:sz w:val="16"/>
          <w:szCs w:val="16"/>
          <w:lang w:eastAsia="en-US"/>
        </w:rPr>
        <w:t>Turísticos.</w:t>
      </w:r>
    </w:p>
    <w:p w14:paraId="71DFF5C5" w14:textId="77777777" w:rsidR="00994050" w:rsidRPr="00102188" w:rsidRDefault="00994050" w:rsidP="00994050">
      <w:pPr>
        <w:widowControl/>
        <w:numPr>
          <w:ilvl w:val="0"/>
          <w:numId w:val="6"/>
        </w:numPr>
        <w:suppressAutoHyphens w:val="0"/>
        <w:autoSpaceDE w:val="0"/>
        <w:contextualSpacing/>
        <w:jc w:val="both"/>
        <w:rPr>
          <w:rFonts w:ascii="Tahoma" w:hAnsi="Tahoma" w:cs="Tahoma"/>
          <w:sz w:val="16"/>
          <w:szCs w:val="16"/>
        </w:rPr>
      </w:pPr>
      <w:r w:rsidRPr="00102188">
        <w:rPr>
          <w:rFonts w:ascii="Tahoma" w:eastAsia="Calibri" w:hAnsi="Tahoma" w:cs="Tahoma"/>
          <w:sz w:val="16"/>
          <w:szCs w:val="16"/>
          <w:lang w:eastAsia="en-US"/>
        </w:rPr>
        <w:t>Tradicionales.</w:t>
      </w:r>
    </w:p>
    <w:p w14:paraId="37E4893E" w14:textId="77777777" w:rsidR="00994050" w:rsidRPr="00102188" w:rsidRDefault="00994050" w:rsidP="00994050">
      <w:pPr>
        <w:widowControl/>
        <w:numPr>
          <w:ilvl w:val="0"/>
          <w:numId w:val="6"/>
        </w:numPr>
        <w:suppressAutoHyphens w:val="0"/>
        <w:autoSpaceDE w:val="0"/>
        <w:contextualSpacing/>
        <w:jc w:val="both"/>
        <w:rPr>
          <w:rFonts w:ascii="Tahoma" w:hAnsi="Tahoma" w:cs="Tahoma"/>
          <w:sz w:val="16"/>
          <w:szCs w:val="16"/>
        </w:rPr>
      </w:pPr>
      <w:r w:rsidRPr="00102188">
        <w:rPr>
          <w:rFonts w:ascii="Tahoma" w:eastAsia="Calibri" w:hAnsi="Tahoma" w:cs="Tahoma"/>
          <w:sz w:val="16"/>
          <w:szCs w:val="16"/>
          <w:lang w:eastAsia="en-US"/>
        </w:rPr>
        <w:t>Sociales.</w:t>
      </w:r>
    </w:p>
    <w:p w14:paraId="5571E0F8" w14:textId="77777777" w:rsidR="00994050" w:rsidRPr="00102188" w:rsidRDefault="00994050" w:rsidP="00994050">
      <w:pPr>
        <w:widowControl/>
        <w:numPr>
          <w:ilvl w:val="0"/>
          <w:numId w:val="6"/>
        </w:numPr>
        <w:suppressAutoHyphens w:val="0"/>
        <w:autoSpaceDE w:val="0"/>
        <w:jc w:val="both"/>
        <w:rPr>
          <w:rFonts w:ascii="Tahoma" w:hAnsi="Tahoma" w:cs="Tahoma"/>
          <w:sz w:val="16"/>
          <w:szCs w:val="16"/>
        </w:rPr>
      </w:pPr>
      <w:r w:rsidRPr="00102188">
        <w:rPr>
          <w:rFonts w:ascii="Tahoma" w:eastAsia="Calibri" w:hAnsi="Tahoma" w:cs="Tahoma"/>
          <w:sz w:val="16"/>
          <w:szCs w:val="16"/>
          <w:lang w:eastAsia="en-US"/>
        </w:rPr>
        <w:t xml:space="preserve">Gastos de organización de eventos </w:t>
      </w:r>
    </w:p>
    <w:p w14:paraId="0CD074F2" w14:textId="77777777" w:rsidR="00994050" w:rsidRPr="00102188" w:rsidRDefault="00994050" w:rsidP="00994050">
      <w:pPr>
        <w:pStyle w:val="Default"/>
        <w:jc w:val="both"/>
        <w:rPr>
          <w:rFonts w:ascii="Tahoma" w:hAnsi="Tahoma" w:cs="Tahoma"/>
          <w:color w:val="auto"/>
          <w:sz w:val="16"/>
          <w:szCs w:val="16"/>
          <w:lang w:eastAsia="en-US"/>
        </w:rPr>
      </w:pPr>
    </w:p>
    <w:p w14:paraId="34231C24" w14:textId="77777777" w:rsidR="00994050" w:rsidRPr="00102188" w:rsidRDefault="00994050" w:rsidP="00994050">
      <w:pPr>
        <w:pStyle w:val="Default"/>
        <w:numPr>
          <w:ilvl w:val="0"/>
          <w:numId w:val="14"/>
        </w:numPr>
        <w:ind w:left="360"/>
        <w:jc w:val="both"/>
        <w:rPr>
          <w:rFonts w:ascii="Tahoma" w:hAnsi="Tahoma" w:cs="Tahoma"/>
          <w:color w:val="auto"/>
          <w:sz w:val="16"/>
          <w:szCs w:val="16"/>
        </w:rPr>
      </w:pPr>
      <w:r w:rsidRPr="00102188">
        <w:rPr>
          <w:rFonts w:ascii="Tahoma" w:hAnsi="Tahoma" w:cs="Tahoma"/>
          <w:b/>
          <w:bCs/>
          <w:color w:val="auto"/>
          <w:sz w:val="16"/>
          <w:szCs w:val="16"/>
        </w:rPr>
        <w:t xml:space="preserve">Mantenimiento y gastos de funcionamiento de las Asociaciones: </w:t>
      </w:r>
    </w:p>
    <w:p w14:paraId="41FB5BB5" w14:textId="77777777" w:rsidR="00994050" w:rsidRPr="00102188" w:rsidRDefault="00994050" w:rsidP="00994050">
      <w:pPr>
        <w:pStyle w:val="Default"/>
        <w:ind w:left="360"/>
        <w:jc w:val="both"/>
        <w:rPr>
          <w:rFonts w:ascii="Tahoma" w:hAnsi="Tahoma" w:cs="Tahoma"/>
          <w:color w:val="auto"/>
          <w:sz w:val="16"/>
          <w:szCs w:val="16"/>
        </w:rPr>
      </w:pPr>
      <w:r w:rsidRPr="00102188">
        <w:rPr>
          <w:rFonts w:ascii="Tahoma" w:hAnsi="Tahoma" w:cs="Tahoma"/>
          <w:color w:val="auto"/>
          <w:sz w:val="16"/>
          <w:szCs w:val="16"/>
        </w:rPr>
        <w:t xml:space="preserve">La presente convocatoria está abierta a la dotación de los medios públicos oportunos que sirvan para sufragar gastos derivados del funcionamiento de las Asociaciones Vecinales a que se refiere el apartado anterior, con el objetivo de dotar de capacidad de auto-organización a dichas entidades, y prestar mejores servicios a los vecinos. En especial, se considerarán los siguientes gastos: </w:t>
      </w:r>
    </w:p>
    <w:p w14:paraId="62FA054B" w14:textId="77777777" w:rsidR="00994050" w:rsidRPr="00102188" w:rsidRDefault="00994050" w:rsidP="00994050">
      <w:pPr>
        <w:pStyle w:val="Default"/>
        <w:ind w:left="360"/>
        <w:jc w:val="both"/>
        <w:rPr>
          <w:rFonts w:ascii="Tahoma" w:hAnsi="Tahoma" w:cs="Tahoma"/>
          <w:color w:val="auto"/>
          <w:sz w:val="16"/>
          <w:szCs w:val="16"/>
        </w:rPr>
      </w:pPr>
    </w:p>
    <w:p w14:paraId="2CAA0695" w14:textId="77777777" w:rsidR="00994050" w:rsidRPr="00102188" w:rsidRDefault="00994050" w:rsidP="00994050">
      <w:pPr>
        <w:pStyle w:val="Default"/>
        <w:numPr>
          <w:ilvl w:val="0"/>
          <w:numId w:val="5"/>
        </w:numPr>
        <w:jc w:val="both"/>
        <w:rPr>
          <w:rFonts w:ascii="Tahoma" w:hAnsi="Tahoma" w:cs="Tahoma"/>
          <w:color w:val="auto"/>
          <w:sz w:val="16"/>
          <w:szCs w:val="16"/>
        </w:rPr>
      </w:pPr>
      <w:r w:rsidRPr="00102188">
        <w:rPr>
          <w:rFonts w:ascii="Tahoma" w:hAnsi="Tahoma" w:cs="Tahoma"/>
          <w:color w:val="auto"/>
          <w:sz w:val="16"/>
          <w:szCs w:val="16"/>
        </w:rPr>
        <w:t>Mantenimiento de la sede permanente de la Asociación, o bien de otros locales usados para los fines especificados en el apartado a).</w:t>
      </w:r>
    </w:p>
    <w:p w14:paraId="11CB5108" w14:textId="77777777" w:rsidR="00994050" w:rsidRPr="00102188" w:rsidRDefault="00994050" w:rsidP="00994050">
      <w:pPr>
        <w:pStyle w:val="Default"/>
        <w:numPr>
          <w:ilvl w:val="0"/>
          <w:numId w:val="5"/>
        </w:numPr>
        <w:jc w:val="both"/>
        <w:rPr>
          <w:rFonts w:ascii="Tahoma" w:hAnsi="Tahoma" w:cs="Tahoma"/>
          <w:color w:val="auto"/>
          <w:sz w:val="16"/>
          <w:szCs w:val="16"/>
        </w:rPr>
      </w:pPr>
      <w:r w:rsidRPr="00102188">
        <w:rPr>
          <w:rFonts w:ascii="Tahoma" w:hAnsi="Tahoma" w:cs="Tahoma"/>
          <w:color w:val="auto"/>
          <w:sz w:val="16"/>
          <w:szCs w:val="16"/>
        </w:rPr>
        <w:t xml:space="preserve">Obras de conservación de la sede de la Asociación. </w:t>
      </w:r>
    </w:p>
    <w:p w14:paraId="3FF05DA6" w14:textId="77777777" w:rsidR="00994050" w:rsidRPr="00102188" w:rsidRDefault="00994050" w:rsidP="00994050">
      <w:pPr>
        <w:pStyle w:val="Default"/>
        <w:numPr>
          <w:ilvl w:val="0"/>
          <w:numId w:val="5"/>
        </w:numPr>
        <w:jc w:val="both"/>
        <w:rPr>
          <w:rFonts w:ascii="Tahoma" w:hAnsi="Tahoma" w:cs="Tahoma"/>
          <w:color w:val="auto"/>
          <w:sz w:val="16"/>
          <w:szCs w:val="16"/>
        </w:rPr>
      </w:pPr>
      <w:r w:rsidRPr="00102188">
        <w:rPr>
          <w:rFonts w:ascii="Tahoma" w:hAnsi="Tahoma" w:cs="Tahoma"/>
          <w:color w:val="auto"/>
          <w:sz w:val="16"/>
          <w:szCs w:val="16"/>
        </w:rPr>
        <w:t>Material de oficina.</w:t>
      </w:r>
    </w:p>
    <w:p w14:paraId="0345768F" w14:textId="77777777" w:rsidR="00994050" w:rsidRPr="00102188" w:rsidRDefault="00994050" w:rsidP="00994050">
      <w:pPr>
        <w:pStyle w:val="Default"/>
        <w:numPr>
          <w:ilvl w:val="0"/>
          <w:numId w:val="5"/>
        </w:numPr>
        <w:jc w:val="both"/>
        <w:rPr>
          <w:rFonts w:ascii="Tahoma" w:hAnsi="Tahoma" w:cs="Tahoma"/>
          <w:color w:val="auto"/>
          <w:sz w:val="16"/>
          <w:szCs w:val="16"/>
        </w:rPr>
      </w:pPr>
      <w:r w:rsidRPr="00102188">
        <w:rPr>
          <w:rFonts w:ascii="Tahoma" w:hAnsi="Tahoma" w:cs="Tahoma"/>
          <w:color w:val="auto"/>
          <w:sz w:val="16"/>
          <w:szCs w:val="16"/>
        </w:rPr>
        <w:t>Otros gastos de funcionamiento.</w:t>
      </w:r>
    </w:p>
    <w:p w14:paraId="1AE209D8" w14:textId="77777777" w:rsidR="00994050" w:rsidRPr="00102188" w:rsidRDefault="00994050" w:rsidP="00994050">
      <w:pPr>
        <w:pStyle w:val="Default"/>
        <w:jc w:val="both"/>
        <w:rPr>
          <w:rFonts w:ascii="Tahoma" w:hAnsi="Tahoma" w:cs="Tahoma"/>
          <w:color w:val="auto"/>
          <w:sz w:val="16"/>
          <w:szCs w:val="16"/>
        </w:rPr>
      </w:pPr>
    </w:p>
    <w:p w14:paraId="6CA0584B" w14:textId="77777777" w:rsidR="00994050" w:rsidRPr="00102188" w:rsidRDefault="00994050" w:rsidP="00994050">
      <w:pPr>
        <w:pStyle w:val="Default"/>
        <w:jc w:val="both"/>
        <w:rPr>
          <w:rFonts w:ascii="Tahoma" w:hAnsi="Tahoma" w:cs="Tahoma"/>
          <w:color w:val="auto"/>
          <w:sz w:val="16"/>
          <w:szCs w:val="16"/>
        </w:rPr>
      </w:pPr>
      <w:r w:rsidRPr="00102188">
        <w:rPr>
          <w:rFonts w:ascii="Tahoma" w:hAnsi="Tahoma" w:cs="Tahoma"/>
          <w:bCs/>
          <w:color w:val="auto"/>
          <w:sz w:val="16"/>
          <w:szCs w:val="16"/>
          <w:u w:val="single"/>
        </w:rPr>
        <w:t xml:space="preserve">Los gastos enumerados con anterioridad serán subvencionables solo </w:t>
      </w:r>
      <w:r w:rsidRPr="00102188">
        <w:rPr>
          <w:rFonts w:ascii="Tahoma" w:hAnsi="Tahoma" w:cs="Tahoma"/>
          <w:color w:val="auto"/>
          <w:sz w:val="16"/>
          <w:szCs w:val="16"/>
          <w:u w:val="single"/>
        </w:rPr>
        <w:t xml:space="preserve">cuando se haya acreditado la realización </w:t>
      </w:r>
      <w:r w:rsidRPr="00102188">
        <w:rPr>
          <w:rFonts w:ascii="Tahoma" w:hAnsi="Tahoma" w:cs="Tahoma"/>
          <w:bCs/>
          <w:color w:val="auto"/>
          <w:sz w:val="16"/>
          <w:szCs w:val="16"/>
          <w:u w:val="single"/>
        </w:rPr>
        <w:t>de al menos una actuación pública en la que puedan participar/acudir cualquier persona dentro de los años subvencionables</w:t>
      </w:r>
      <w:r w:rsidRPr="00102188">
        <w:rPr>
          <w:rFonts w:ascii="Tahoma" w:hAnsi="Tahoma" w:cs="Tahoma"/>
          <w:color w:val="auto"/>
          <w:sz w:val="16"/>
          <w:szCs w:val="16"/>
        </w:rPr>
        <w:t xml:space="preserve"> en el ámbito municipal (incluyendo pedanías), debiendo justificar la actividad con el cartel anunciador en el que se incluya el logo del Ayuntamiento de Sahagún como colaborador.</w:t>
      </w:r>
    </w:p>
    <w:p w14:paraId="5E682842" w14:textId="77777777" w:rsidR="00994050" w:rsidRPr="00102188" w:rsidRDefault="00994050" w:rsidP="00994050">
      <w:pPr>
        <w:pStyle w:val="Default"/>
        <w:jc w:val="both"/>
        <w:rPr>
          <w:rFonts w:ascii="Tahoma" w:hAnsi="Tahoma" w:cs="Tahoma"/>
          <w:color w:val="auto"/>
          <w:sz w:val="16"/>
          <w:szCs w:val="16"/>
        </w:rPr>
      </w:pPr>
    </w:p>
    <w:p w14:paraId="5CDD6549" w14:textId="77777777" w:rsidR="00994050" w:rsidRPr="00102188" w:rsidRDefault="00994050" w:rsidP="00994050">
      <w:pPr>
        <w:pStyle w:val="Default"/>
        <w:jc w:val="both"/>
        <w:rPr>
          <w:rFonts w:ascii="Tahoma" w:hAnsi="Tahoma" w:cs="Tahoma"/>
          <w:color w:val="auto"/>
          <w:sz w:val="16"/>
          <w:szCs w:val="16"/>
        </w:rPr>
      </w:pPr>
      <w:r w:rsidRPr="00102188">
        <w:rPr>
          <w:rFonts w:ascii="Tahoma" w:hAnsi="Tahoma" w:cs="Tahoma"/>
          <w:color w:val="auto"/>
          <w:sz w:val="16"/>
          <w:szCs w:val="16"/>
        </w:rPr>
        <w:t xml:space="preserve">En el caso de que no se acredite y justifique la realización de una </w:t>
      </w:r>
      <w:r w:rsidRPr="00102188">
        <w:rPr>
          <w:rFonts w:ascii="Tahoma" w:hAnsi="Tahoma" w:cs="Tahoma"/>
          <w:bCs/>
          <w:color w:val="auto"/>
          <w:sz w:val="16"/>
          <w:szCs w:val="16"/>
          <w:u w:val="single"/>
        </w:rPr>
        <w:t xml:space="preserve">actuación pública </w:t>
      </w:r>
      <w:r w:rsidRPr="00102188">
        <w:rPr>
          <w:rFonts w:ascii="Tahoma" w:hAnsi="Tahoma" w:cs="Tahoma"/>
          <w:color w:val="auto"/>
          <w:sz w:val="16"/>
          <w:szCs w:val="16"/>
        </w:rPr>
        <w:t>en los términos previstos en el párrafo anterior, no serán subvencionables ninguno de los gastos enumerados.</w:t>
      </w:r>
    </w:p>
    <w:p w14:paraId="34837E48" w14:textId="77777777" w:rsidR="00994050" w:rsidRPr="00102188" w:rsidRDefault="00994050" w:rsidP="00994050">
      <w:pPr>
        <w:widowControl/>
        <w:suppressAutoHyphens w:val="0"/>
        <w:autoSpaceDE w:val="0"/>
        <w:ind w:left="720"/>
        <w:jc w:val="both"/>
        <w:rPr>
          <w:rFonts w:ascii="Tahoma" w:eastAsia="Calibri" w:hAnsi="Tahoma" w:cs="Tahoma"/>
          <w:sz w:val="16"/>
          <w:szCs w:val="16"/>
          <w:lang w:eastAsia="en-US"/>
        </w:rPr>
      </w:pPr>
    </w:p>
    <w:p w14:paraId="3390650D" w14:textId="77777777" w:rsidR="00994050" w:rsidRPr="00102188" w:rsidRDefault="00994050" w:rsidP="00994050">
      <w:pPr>
        <w:widowControl/>
        <w:suppressAutoHyphens w:val="0"/>
        <w:autoSpaceDE w:val="0"/>
        <w:jc w:val="both"/>
        <w:rPr>
          <w:rFonts w:ascii="Tahoma" w:hAnsi="Tahoma" w:cs="Tahoma"/>
          <w:sz w:val="16"/>
          <w:szCs w:val="16"/>
        </w:rPr>
      </w:pPr>
      <w:r w:rsidRPr="00102188">
        <w:rPr>
          <w:rFonts w:ascii="Tahoma" w:eastAsia="Calibri" w:hAnsi="Tahoma" w:cs="Tahoma"/>
          <w:sz w:val="16"/>
          <w:szCs w:val="16"/>
          <w:u w:val="single"/>
          <w:lang w:eastAsia="en-US"/>
        </w:rPr>
        <w:t>Se excluyen</w:t>
      </w:r>
      <w:r w:rsidRPr="00102188">
        <w:rPr>
          <w:rFonts w:ascii="Tahoma" w:eastAsia="Calibri" w:hAnsi="Tahoma" w:cs="Tahoma"/>
          <w:sz w:val="16"/>
          <w:szCs w:val="16"/>
          <w:lang w:eastAsia="en-US"/>
        </w:rPr>
        <w:t>, de manera taxativa, de la presente convocatoria, y por lo tanto no serán subvencionables:</w:t>
      </w:r>
    </w:p>
    <w:p w14:paraId="458175D8" w14:textId="77777777" w:rsidR="00994050" w:rsidRPr="00102188" w:rsidRDefault="00994050" w:rsidP="00994050">
      <w:pPr>
        <w:widowControl/>
        <w:suppressAutoHyphens w:val="0"/>
        <w:autoSpaceDE w:val="0"/>
        <w:rPr>
          <w:rFonts w:ascii="Tahoma" w:eastAsia="Calibri" w:hAnsi="Tahoma" w:cs="Tahoma"/>
          <w:sz w:val="16"/>
          <w:szCs w:val="16"/>
          <w:lang w:eastAsia="en-US"/>
        </w:rPr>
      </w:pPr>
    </w:p>
    <w:p w14:paraId="1292BC4F" w14:textId="77777777" w:rsidR="00994050" w:rsidRPr="00102188" w:rsidRDefault="00994050" w:rsidP="00994050">
      <w:pPr>
        <w:widowControl/>
        <w:numPr>
          <w:ilvl w:val="0"/>
          <w:numId w:val="8"/>
        </w:numPr>
        <w:suppressAutoHyphens w:val="0"/>
        <w:autoSpaceDE w:val="0"/>
        <w:ind w:left="360"/>
        <w:jc w:val="both"/>
        <w:rPr>
          <w:rFonts w:ascii="Tahoma" w:hAnsi="Tahoma" w:cs="Tahoma"/>
          <w:sz w:val="16"/>
          <w:szCs w:val="16"/>
        </w:rPr>
      </w:pPr>
      <w:r w:rsidRPr="00102188">
        <w:rPr>
          <w:rFonts w:ascii="Tahoma" w:eastAsia="Calibri" w:hAnsi="Tahoma" w:cs="Tahoma"/>
          <w:sz w:val="16"/>
          <w:szCs w:val="16"/>
          <w:lang w:eastAsia="en-US"/>
        </w:rPr>
        <w:t xml:space="preserve">Gastos de kilometraje y manutención. </w:t>
      </w:r>
    </w:p>
    <w:p w14:paraId="224ED833"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45C8EA87" w14:textId="77777777" w:rsidR="00994050" w:rsidRPr="00102188" w:rsidRDefault="00994050" w:rsidP="00994050">
      <w:pPr>
        <w:widowControl/>
        <w:numPr>
          <w:ilvl w:val="0"/>
          <w:numId w:val="8"/>
        </w:numPr>
        <w:suppressAutoHyphens w:val="0"/>
        <w:autoSpaceDE w:val="0"/>
        <w:ind w:left="360"/>
        <w:contextualSpacing/>
        <w:jc w:val="both"/>
        <w:rPr>
          <w:rFonts w:ascii="Tahoma" w:hAnsi="Tahoma" w:cs="Tahoma"/>
          <w:sz w:val="16"/>
          <w:szCs w:val="16"/>
        </w:rPr>
      </w:pPr>
      <w:r w:rsidRPr="00102188">
        <w:rPr>
          <w:rFonts w:ascii="Tahoma" w:eastAsia="Calibri" w:hAnsi="Tahoma" w:cs="Tahoma"/>
          <w:sz w:val="16"/>
          <w:szCs w:val="16"/>
          <w:lang w:eastAsia="en-US"/>
        </w:rPr>
        <w:t>Proyectos y/o actividades con ánimo de lucro.</w:t>
      </w:r>
    </w:p>
    <w:p w14:paraId="47DA1A41"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152E07F5" w14:textId="77777777" w:rsidR="00994050" w:rsidRPr="00102188" w:rsidRDefault="00994050" w:rsidP="00994050">
      <w:pPr>
        <w:widowControl/>
        <w:numPr>
          <w:ilvl w:val="0"/>
          <w:numId w:val="8"/>
        </w:numPr>
        <w:suppressAutoHyphens w:val="0"/>
        <w:autoSpaceDE w:val="0"/>
        <w:ind w:left="360"/>
        <w:contextualSpacing/>
        <w:jc w:val="both"/>
        <w:rPr>
          <w:rFonts w:ascii="Tahoma" w:hAnsi="Tahoma" w:cs="Tahoma"/>
          <w:sz w:val="16"/>
          <w:szCs w:val="16"/>
        </w:rPr>
      </w:pPr>
      <w:r w:rsidRPr="00102188">
        <w:rPr>
          <w:rFonts w:ascii="Tahoma" w:eastAsia="Calibri" w:hAnsi="Tahoma" w:cs="Tahoma"/>
          <w:sz w:val="16"/>
          <w:szCs w:val="16"/>
          <w:lang w:eastAsia="en-US"/>
        </w:rPr>
        <w:t>Todos aquellos que no sean tipificados como Proyectos y actividades festivas, socio-culturales, formativas, relacionales o recreativas, de promoción del asociacionismo y de facilitación de la participación en la vida social, pública y municipal.</w:t>
      </w:r>
    </w:p>
    <w:p w14:paraId="21F3FB67"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28005724" w14:textId="77777777" w:rsidR="00994050" w:rsidRPr="00102188" w:rsidRDefault="00994050" w:rsidP="00994050">
      <w:pPr>
        <w:widowControl/>
        <w:numPr>
          <w:ilvl w:val="0"/>
          <w:numId w:val="8"/>
        </w:numPr>
        <w:suppressAutoHyphens w:val="0"/>
        <w:autoSpaceDE w:val="0"/>
        <w:ind w:left="360"/>
        <w:contextualSpacing/>
        <w:jc w:val="both"/>
        <w:rPr>
          <w:rFonts w:ascii="Tahoma" w:hAnsi="Tahoma" w:cs="Tahoma"/>
          <w:sz w:val="16"/>
          <w:szCs w:val="16"/>
        </w:rPr>
      </w:pPr>
      <w:r w:rsidRPr="00102188">
        <w:rPr>
          <w:rFonts w:ascii="Tahoma" w:eastAsia="Calibri" w:hAnsi="Tahoma" w:cs="Tahoma"/>
          <w:sz w:val="16"/>
          <w:szCs w:val="16"/>
          <w:lang w:eastAsia="en-US"/>
        </w:rPr>
        <w:t>Proyectos y actividades que no respeten los principios constitucionales.</w:t>
      </w:r>
    </w:p>
    <w:p w14:paraId="301BC6D0"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34A6DF06" w14:textId="77777777" w:rsidR="00994050" w:rsidRPr="00102188" w:rsidRDefault="00994050" w:rsidP="00994050">
      <w:pPr>
        <w:widowControl/>
        <w:numPr>
          <w:ilvl w:val="0"/>
          <w:numId w:val="8"/>
        </w:numPr>
        <w:suppressAutoHyphens w:val="0"/>
        <w:autoSpaceDE w:val="0"/>
        <w:ind w:left="360"/>
        <w:contextualSpacing/>
        <w:jc w:val="both"/>
        <w:rPr>
          <w:rFonts w:ascii="Tahoma" w:hAnsi="Tahoma" w:cs="Tahoma"/>
          <w:sz w:val="16"/>
          <w:szCs w:val="16"/>
        </w:rPr>
      </w:pPr>
      <w:r w:rsidRPr="00102188">
        <w:rPr>
          <w:rFonts w:ascii="Tahoma" w:eastAsia="Calibri" w:hAnsi="Tahoma" w:cs="Tahoma"/>
          <w:sz w:val="16"/>
          <w:szCs w:val="16"/>
          <w:lang w:eastAsia="en-US"/>
        </w:rPr>
        <w:t>Gastos de protocolo y representación de la asociación y los costes de comidas, cenas u otros servicios propios de hostelería.</w:t>
      </w:r>
    </w:p>
    <w:p w14:paraId="00C6AB45"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60A5317C" w14:textId="77777777" w:rsidR="00994050" w:rsidRPr="00102188" w:rsidRDefault="00994050" w:rsidP="00994050">
      <w:pPr>
        <w:widowControl/>
        <w:numPr>
          <w:ilvl w:val="0"/>
          <w:numId w:val="8"/>
        </w:numPr>
        <w:suppressAutoHyphens w:val="0"/>
        <w:autoSpaceDE w:val="0"/>
        <w:ind w:left="360"/>
        <w:contextualSpacing/>
        <w:jc w:val="both"/>
        <w:rPr>
          <w:rFonts w:ascii="Tahoma" w:hAnsi="Tahoma" w:cs="Tahoma"/>
          <w:sz w:val="16"/>
          <w:szCs w:val="16"/>
        </w:rPr>
      </w:pPr>
      <w:r w:rsidRPr="00102188">
        <w:rPr>
          <w:rFonts w:ascii="Tahoma" w:eastAsia="Calibri" w:hAnsi="Tahoma" w:cs="Tahoma"/>
          <w:sz w:val="16"/>
          <w:szCs w:val="16"/>
          <w:lang w:eastAsia="en-US"/>
        </w:rPr>
        <w:t xml:space="preserve">Actividades que hayan sido objeto de subvención por parte del Ayuntamiento de Sahagún. </w:t>
      </w:r>
    </w:p>
    <w:p w14:paraId="3C683D76"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060AADE4" w14:textId="77777777" w:rsidR="00994050" w:rsidRPr="00102188" w:rsidRDefault="00994050" w:rsidP="00994050">
      <w:pPr>
        <w:widowControl/>
        <w:numPr>
          <w:ilvl w:val="0"/>
          <w:numId w:val="8"/>
        </w:numPr>
        <w:suppressAutoHyphens w:val="0"/>
        <w:autoSpaceDE w:val="0"/>
        <w:ind w:left="360"/>
        <w:contextualSpacing/>
        <w:jc w:val="both"/>
        <w:rPr>
          <w:rFonts w:ascii="Tahoma" w:hAnsi="Tahoma" w:cs="Tahoma"/>
          <w:sz w:val="16"/>
          <w:szCs w:val="16"/>
        </w:rPr>
      </w:pPr>
      <w:r w:rsidRPr="00102188">
        <w:rPr>
          <w:rFonts w:ascii="Tahoma" w:eastAsia="Calibri" w:hAnsi="Tahoma" w:cs="Tahoma"/>
          <w:sz w:val="16"/>
          <w:szCs w:val="16"/>
          <w:lang w:eastAsia="en-US"/>
        </w:rPr>
        <w:t>Gastos derivados de las fiestas de barrios del municipio organizadas por Asociaciones y/o Comisiones de estas.</w:t>
      </w:r>
    </w:p>
    <w:p w14:paraId="62BDA505"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20709C91" w14:textId="77777777" w:rsidR="00994050" w:rsidRPr="00102188" w:rsidRDefault="00994050" w:rsidP="00994050">
      <w:pPr>
        <w:widowControl/>
        <w:numPr>
          <w:ilvl w:val="0"/>
          <w:numId w:val="8"/>
        </w:numPr>
        <w:suppressAutoHyphens w:val="0"/>
        <w:autoSpaceDE w:val="0"/>
        <w:ind w:left="360"/>
        <w:contextualSpacing/>
        <w:jc w:val="both"/>
        <w:rPr>
          <w:rFonts w:ascii="Tahoma" w:hAnsi="Tahoma" w:cs="Tahoma"/>
          <w:sz w:val="16"/>
          <w:szCs w:val="16"/>
        </w:rPr>
      </w:pPr>
      <w:r w:rsidRPr="00102188">
        <w:rPr>
          <w:rFonts w:ascii="Tahoma" w:eastAsia="Calibri" w:hAnsi="Tahoma" w:cs="Tahoma"/>
          <w:sz w:val="16"/>
          <w:szCs w:val="16"/>
          <w:lang w:eastAsia="en-US"/>
        </w:rPr>
        <w:t>Gastos derivados de las Fiestas Patronales de las Pedanías.</w:t>
      </w:r>
    </w:p>
    <w:p w14:paraId="1B3321CC"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13A44EA7" w14:textId="77777777" w:rsidR="00994050" w:rsidRPr="00102188" w:rsidRDefault="00994050" w:rsidP="00994050">
      <w:pPr>
        <w:widowControl/>
        <w:numPr>
          <w:ilvl w:val="0"/>
          <w:numId w:val="8"/>
        </w:numPr>
        <w:suppressAutoHyphens w:val="0"/>
        <w:autoSpaceDE w:val="0"/>
        <w:ind w:left="360"/>
        <w:contextualSpacing/>
        <w:jc w:val="both"/>
        <w:rPr>
          <w:rFonts w:ascii="Tahoma" w:hAnsi="Tahoma" w:cs="Tahoma"/>
          <w:sz w:val="16"/>
          <w:szCs w:val="16"/>
        </w:rPr>
      </w:pPr>
      <w:r w:rsidRPr="00102188">
        <w:rPr>
          <w:rFonts w:ascii="Tahoma" w:eastAsia="Calibri" w:hAnsi="Tahoma" w:cs="Tahoma"/>
          <w:sz w:val="16"/>
          <w:szCs w:val="16"/>
          <w:lang w:eastAsia="en-US"/>
        </w:rPr>
        <w:lastRenderedPageBreak/>
        <w:t>Actividades desarrolladas por las Peñas durante las fiestas patronales de San Juan de Sahagún.</w:t>
      </w:r>
    </w:p>
    <w:p w14:paraId="216A1158"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7D282B0A" w14:textId="77777777" w:rsidR="00994050" w:rsidRPr="00102188" w:rsidRDefault="00994050" w:rsidP="00994050">
      <w:pPr>
        <w:widowControl/>
        <w:numPr>
          <w:ilvl w:val="0"/>
          <w:numId w:val="8"/>
        </w:numPr>
        <w:suppressAutoHyphens w:val="0"/>
        <w:autoSpaceDE w:val="0"/>
        <w:ind w:left="360"/>
        <w:contextualSpacing/>
        <w:jc w:val="both"/>
        <w:rPr>
          <w:rFonts w:ascii="Tahoma" w:hAnsi="Tahoma" w:cs="Tahoma"/>
          <w:sz w:val="16"/>
          <w:szCs w:val="16"/>
        </w:rPr>
      </w:pPr>
      <w:r w:rsidRPr="00102188">
        <w:rPr>
          <w:rFonts w:ascii="Tahoma" w:eastAsia="Calibri" w:hAnsi="Tahoma" w:cs="Tahoma"/>
          <w:sz w:val="16"/>
          <w:szCs w:val="16"/>
          <w:lang w:eastAsia="en-US"/>
        </w:rPr>
        <w:t>Actividades que tengan taquilla.</w:t>
      </w:r>
    </w:p>
    <w:p w14:paraId="0908292E"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192077A5" w14:textId="77777777" w:rsidR="00994050" w:rsidRPr="00102188" w:rsidRDefault="00994050" w:rsidP="00994050">
      <w:pPr>
        <w:widowControl/>
        <w:numPr>
          <w:ilvl w:val="0"/>
          <w:numId w:val="8"/>
        </w:numPr>
        <w:suppressAutoHyphens w:val="0"/>
        <w:autoSpaceDE w:val="0"/>
        <w:ind w:left="360"/>
        <w:contextualSpacing/>
        <w:jc w:val="both"/>
        <w:rPr>
          <w:rFonts w:ascii="Tahoma" w:hAnsi="Tahoma" w:cs="Tahoma"/>
          <w:sz w:val="16"/>
          <w:szCs w:val="16"/>
        </w:rPr>
      </w:pPr>
      <w:r w:rsidRPr="00102188">
        <w:rPr>
          <w:rFonts w:ascii="Tahoma" w:eastAsia="Calibri" w:hAnsi="Tahoma" w:cs="Tahoma"/>
          <w:sz w:val="16"/>
          <w:szCs w:val="16"/>
          <w:lang w:eastAsia="en-US"/>
        </w:rPr>
        <w:t>Actividades que tengan firmado un convenio  o contrato de servicios o de promoción con el Ayuntamiento de Sahagún.</w:t>
      </w:r>
    </w:p>
    <w:p w14:paraId="0D9AB5AF"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0338ABA8"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301DFE89" w14:textId="77777777" w:rsidR="00994050" w:rsidRPr="00102188" w:rsidRDefault="00994050" w:rsidP="00994050">
      <w:pPr>
        <w:suppressAutoHyphens w:val="0"/>
        <w:autoSpaceDE w:val="0"/>
        <w:ind w:right="-49"/>
        <w:jc w:val="both"/>
        <w:rPr>
          <w:rFonts w:ascii="Tahoma" w:hAnsi="Tahoma" w:cs="Tahoma"/>
          <w:sz w:val="16"/>
          <w:szCs w:val="16"/>
        </w:rPr>
      </w:pPr>
      <w:r w:rsidRPr="00102188">
        <w:rPr>
          <w:rFonts w:ascii="Tahoma" w:eastAsia="Calibri" w:hAnsi="Tahoma" w:cs="Tahoma"/>
          <w:b/>
          <w:iCs/>
          <w:sz w:val="16"/>
          <w:szCs w:val="16"/>
          <w:lang w:eastAsia="en-US"/>
        </w:rPr>
        <w:t>Segunda.- Bases</w:t>
      </w:r>
    </w:p>
    <w:p w14:paraId="09BA9196" w14:textId="77777777" w:rsidR="00994050" w:rsidRPr="00102188" w:rsidRDefault="00994050" w:rsidP="00994050">
      <w:pPr>
        <w:suppressAutoHyphens w:val="0"/>
        <w:autoSpaceDE w:val="0"/>
        <w:ind w:right="-49"/>
        <w:jc w:val="both"/>
        <w:rPr>
          <w:rFonts w:ascii="Tahoma" w:hAnsi="Tahoma" w:cs="Tahoma"/>
          <w:sz w:val="16"/>
          <w:szCs w:val="16"/>
        </w:rPr>
      </w:pPr>
      <w:r w:rsidRPr="00102188">
        <w:rPr>
          <w:rFonts w:ascii="Tahoma" w:eastAsia="Calibri" w:hAnsi="Tahoma" w:cs="Tahoma"/>
          <w:iCs/>
          <w:sz w:val="16"/>
          <w:szCs w:val="16"/>
          <w:lang w:eastAsia="en-US"/>
        </w:rPr>
        <w:t xml:space="preserve">Las </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z w:val="16"/>
          <w:szCs w:val="16"/>
          <w:lang w:eastAsia="en-US"/>
        </w:rPr>
        <w:t>su</w:t>
      </w:r>
      <w:r w:rsidRPr="00102188">
        <w:rPr>
          <w:rFonts w:ascii="Tahoma" w:eastAsia="Calibri" w:hAnsi="Tahoma" w:cs="Tahoma"/>
          <w:iCs/>
          <w:spacing w:val="-2"/>
          <w:sz w:val="16"/>
          <w:szCs w:val="16"/>
          <w:lang w:eastAsia="en-US"/>
        </w:rPr>
        <w:t>b</w:t>
      </w:r>
      <w:r w:rsidRPr="00102188">
        <w:rPr>
          <w:rFonts w:ascii="Tahoma" w:eastAsia="Calibri" w:hAnsi="Tahoma" w:cs="Tahoma"/>
          <w:iCs/>
          <w:sz w:val="16"/>
          <w:szCs w:val="16"/>
          <w:lang w:eastAsia="en-US"/>
        </w:rPr>
        <w:t>ven</w:t>
      </w:r>
      <w:r w:rsidRPr="00102188">
        <w:rPr>
          <w:rFonts w:ascii="Tahoma" w:eastAsia="Calibri" w:hAnsi="Tahoma" w:cs="Tahoma"/>
          <w:iCs/>
          <w:spacing w:val="-2"/>
          <w:sz w:val="16"/>
          <w:szCs w:val="16"/>
          <w:lang w:eastAsia="en-US"/>
        </w:rPr>
        <w:t>c</w:t>
      </w:r>
      <w:r w:rsidRPr="00102188">
        <w:rPr>
          <w:rFonts w:ascii="Tahoma" w:eastAsia="Calibri" w:hAnsi="Tahoma" w:cs="Tahoma"/>
          <w:iCs/>
          <w:sz w:val="16"/>
          <w:szCs w:val="16"/>
          <w:lang w:eastAsia="en-US"/>
        </w:rPr>
        <w:t>ion</w:t>
      </w:r>
      <w:r w:rsidRPr="00102188">
        <w:rPr>
          <w:rFonts w:ascii="Tahoma" w:eastAsia="Calibri" w:hAnsi="Tahoma" w:cs="Tahoma"/>
          <w:iCs/>
          <w:spacing w:val="-2"/>
          <w:sz w:val="16"/>
          <w:szCs w:val="16"/>
          <w:lang w:eastAsia="en-US"/>
        </w:rPr>
        <w:t>e</w:t>
      </w:r>
      <w:r w:rsidRPr="00102188">
        <w:rPr>
          <w:rFonts w:ascii="Tahoma" w:eastAsia="Calibri" w:hAnsi="Tahoma" w:cs="Tahoma"/>
          <w:iCs/>
          <w:sz w:val="16"/>
          <w:szCs w:val="16"/>
          <w:lang w:eastAsia="en-US"/>
        </w:rPr>
        <w:t xml:space="preserve">s </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z w:val="16"/>
          <w:szCs w:val="16"/>
          <w:lang w:eastAsia="en-US"/>
        </w:rPr>
        <w:t>ob</w:t>
      </w:r>
      <w:r w:rsidRPr="00102188">
        <w:rPr>
          <w:rFonts w:ascii="Tahoma" w:eastAsia="Calibri" w:hAnsi="Tahoma" w:cs="Tahoma"/>
          <w:iCs/>
          <w:spacing w:val="1"/>
          <w:sz w:val="16"/>
          <w:szCs w:val="16"/>
          <w:lang w:eastAsia="en-US"/>
        </w:rPr>
        <w:t>j</w:t>
      </w:r>
      <w:r w:rsidRPr="00102188">
        <w:rPr>
          <w:rFonts w:ascii="Tahoma" w:eastAsia="Calibri" w:hAnsi="Tahoma" w:cs="Tahoma"/>
          <w:iCs/>
          <w:sz w:val="16"/>
          <w:szCs w:val="16"/>
          <w:lang w:eastAsia="en-US"/>
        </w:rPr>
        <w:t xml:space="preserve">eto </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z w:val="16"/>
          <w:szCs w:val="16"/>
          <w:lang w:eastAsia="en-US"/>
        </w:rPr>
        <w:t xml:space="preserve">de  la </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z w:val="16"/>
          <w:szCs w:val="16"/>
          <w:lang w:eastAsia="en-US"/>
        </w:rPr>
        <w:t xml:space="preserve">presente </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z w:val="16"/>
          <w:szCs w:val="16"/>
          <w:lang w:eastAsia="en-US"/>
        </w:rPr>
        <w:t>co</w:t>
      </w:r>
      <w:r w:rsidRPr="00102188">
        <w:rPr>
          <w:rFonts w:ascii="Tahoma" w:eastAsia="Calibri" w:hAnsi="Tahoma" w:cs="Tahoma"/>
          <w:iCs/>
          <w:spacing w:val="-2"/>
          <w:sz w:val="16"/>
          <w:szCs w:val="16"/>
          <w:lang w:eastAsia="en-US"/>
        </w:rPr>
        <w:t>n</w:t>
      </w:r>
      <w:r w:rsidRPr="00102188">
        <w:rPr>
          <w:rFonts w:ascii="Tahoma" w:eastAsia="Calibri" w:hAnsi="Tahoma" w:cs="Tahoma"/>
          <w:iCs/>
          <w:sz w:val="16"/>
          <w:szCs w:val="16"/>
          <w:lang w:eastAsia="en-US"/>
        </w:rPr>
        <w:t>vo</w:t>
      </w:r>
      <w:r w:rsidRPr="00102188">
        <w:rPr>
          <w:rFonts w:ascii="Tahoma" w:eastAsia="Calibri" w:hAnsi="Tahoma" w:cs="Tahoma"/>
          <w:iCs/>
          <w:spacing w:val="-2"/>
          <w:sz w:val="16"/>
          <w:szCs w:val="16"/>
          <w:lang w:eastAsia="en-US"/>
        </w:rPr>
        <w:t>c</w:t>
      </w:r>
      <w:r w:rsidRPr="00102188">
        <w:rPr>
          <w:rFonts w:ascii="Tahoma" w:eastAsia="Calibri" w:hAnsi="Tahoma" w:cs="Tahoma"/>
          <w:iCs/>
          <w:sz w:val="16"/>
          <w:szCs w:val="16"/>
          <w:lang w:eastAsia="en-US"/>
        </w:rPr>
        <w:t xml:space="preserve">atoria </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pacing w:val="-2"/>
          <w:sz w:val="16"/>
          <w:szCs w:val="16"/>
          <w:lang w:eastAsia="en-US"/>
        </w:rPr>
        <w:t>s</w:t>
      </w:r>
      <w:r w:rsidRPr="00102188">
        <w:rPr>
          <w:rFonts w:ascii="Tahoma" w:eastAsia="Calibri" w:hAnsi="Tahoma" w:cs="Tahoma"/>
          <w:iCs/>
          <w:sz w:val="16"/>
          <w:szCs w:val="16"/>
          <w:lang w:eastAsia="en-US"/>
        </w:rPr>
        <w:t xml:space="preserve">e </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z w:val="16"/>
          <w:szCs w:val="16"/>
          <w:lang w:eastAsia="en-US"/>
        </w:rPr>
        <w:t xml:space="preserve">regirán </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z w:val="16"/>
          <w:szCs w:val="16"/>
          <w:lang w:eastAsia="en-US"/>
        </w:rPr>
        <w:t xml:space="preserve">por </w:t>
      </w:r>
      <w:r w:rsidRPr="00102188">
        <w:rPr>
          <w:rFonts w:ascii="Tahoma" w:eastAsia="Calibri" w:hAnsi="Tahoma" w:cs="Tahoma"/>
          <w:iCs/>
          <w:spacing w:val="2"/>
          <w:sz w:val="16"/>
          <w:szCs w:val="16"/>
          <w:lang w:eastAsia="en-US"/>
        </w:rPr>
        <w:t xml:space="preserve"> </w:t>
      </w:r>
      <w:r w:rsidRPr="00102188">
        <w:rPr>
          <w:rFonts w:ascii="Tahoma" w:eastAsia="Calibri" w:hAnsi="Tahoma" w:cs="Tahoma"/>
          <w:iCs/>
          <w:sz w:val="16"/>
          <w:szCs w:val="16"/>
          <w:lang w:eastAsia="en-US"/>
        </w:rPr>
        <w:t xml:space="preserve">lo </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z w:val="16"/>
          <w:szCs w:val="16"/>
          <w:lang w:eastAsia="en-US"/>
        </w:rPr>
        <w:t>di</w:t>
      </w:r>
      <w:r w:rsidRPr="00102188">
        <w:rPr>
          <w:rFonts w:ascii="Tahoma" w:eastAsia="Calibri" w:hAnsi="Tahoma" w:cs="Tahoma"/>
          <w:iCs/>
          <w:spacing w:val="-2"/>
          <w:sz w:val="16"/>
          <w:szCs w:val="16"/>
          <w:lang w:eastAsia="en-US"/>
        </w:rPr>
        <w:t>s</w:t>
      </w:r>
      <w:r w:rsidRPr="00102188">
        <w:rPr>
          <w:rFonts w:ascii="Tahoma" w:eastAsia="Calibri" w:hAnsi="Tahoma" w:cs="Tahoma"/>
          <w:iCs/>
          <w:sz w:val="16"/>
          <w:szCs w:val="16"/>
          <w:lang w:eastAsia="en-US"/>
        </w:rPr>
        <w:t>pue</w:t>
      </w:r>
      <w:r w:rsidRPr="00102188">
        <w:rPr>
          <w:rFonts w:ascii="Tahoma" w:eastAsia="Calibri" w:hAnsi="Tahoma" w:cs="Tahoma"/>
          <w:iCs/>
          <w:spacing w:val="1"/>
          <w:sz w:val="16"/>
          <w:szCs w:val="16"/>
          <w:lang w:eastAsia="en-US"/>
        </w:rPr>
        <w:t>s</w:t>
      </w:r>
      <w:r w:rsidRPr="00102188">
        <w:rPr>
          <w:rFonts w:ascii="Tahoma" w:eastAsia="Calibri" w:hAnsi="Tahoma" w:cs="Tahoma"/>
          <w:iCs/>
          <w:spacing w:val="-2"/>
          <w:sz w:val="16"/>
          <w:szCs w:val="16"/>
          <w:lang w:eastAsia="en-US"/>
        </w:rPr>
        <w:t>t</w:t>
      </w:r>
      <w:r w:rsidRPr="00102188">
        <w:rPr>
          <w:rFonts w:ascii="Tahoma" w:eastAsia="Calibri" w:hAnsi="Tahoma" w:cs="Tahoma"/>
          <w:iCs/>
          <w:sz w:val="16"/>
          <w:szCs w:val="16"/>
          <w:lang w:eastAsia="en-US"/>
        </w:rPr>
        <w:t xml:space="preserve">o </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z w:val="16"/>
          <w:szCs w:val="16"/>
          <w:lang w:eastAsia="en-US"/>
        </w:rPr>
        <w:t>en  las presentes bases.</w:t>
      </w:r>
      <w:r w:rsidRPr="00102188">
        <w:rPr>
          <w:rFonts w:ascii="Tahoma" w:eastAsia="Calibri" w:hAnsi="Tahoma" w:cs="Tahoma"/>
          <w:iCs/>
          <w:spacing w:val="22"/>
          <w:sz w:val="16"/>
          <w:szCs w:val="16"/>
          <w:lang w:eastAsia="en-US"/>
        </w:rPr>
        <w:t xml:space="preserve"> </w:t>
      </w:r>
      <w:r w:rsidRPr="00102188">
        <w:rPr>
          <w:rFonts w:ascii="Tahoma" w:eastAsia="Calibri" w:hAnsi="Tahoma" w:cs="Tahoma"/>
          <w:iCs/>
          <w:spacing w:val="-1"/>
          <w:sz w:val="16"/>
          <w:szCs w:val="16"/>
          <w:lang w:eastAsia="en-US"/>
        </w:rPr>
        <w:t>A</w:t>
      </w:r>
      <w:r w:rsidRPr="00102188">
        <w:rPr>
          <w:rFonts w:ascii="Tahoma" w:eastAsia="Calibri" w:hAnsi="Tahoma" w:cs="Tahoma"/>
          <w:iCs/>
          <w:spacing w:val="-2"/>
          <w:sz w:val="16"/>
          <w:szCs w:val="16"/>
          <w:lang w:eastAsia="en-US"/>
        </w:rPr>
        <w:t>s</w:t>
      </w:r>
      <w:r w:rsidRPr="00102188">
        <w:rPr>
          <w:rFonts w:ascii="Tahoma" w:eastAsia="Calibri" w:hAnsi="Tahoma" w:cs="Tahoma"/>
          <w:iCs/>
          <w:sz w:val="16"/>
          <w:szCs w:val="16"/>
          <w:lang w:eastAsia="en-US"/>
        </w:rPr>
        <w:t>i</w:t>
      </w:r>
      <w:r w:rsidRPr="00102188">
        <w:rPr>
          <w:rFonts w:ascii="Tahoma" w:eastAsia="Calibri" w:hAnsi="Tahoma" w:cs="Tahoma"/>
          <w:iCs/>
          <w:spacing w:val="1"/>
          <w:sz w:val="16"/>
          <w:szCs w:val="16"/>
          <w:lang w:eastAsia="en-US"/>
        </w:rPr>
        <w:t>m</w:t>
      </w:r>
      <w:r w:rsidRPr="00102188">
        <w:rPr>
          <w:rFonts w:ascii="Tahoma" w:eastAsia="Calibri" w:hAnsi="Tahoma" w:cs="Tahoma"/>
          <w:iCs/>
          <w:spacing w:val="-2"/>
          <w:sz w:val="16"/>
          <w:szCs w:val="16"/>
          <w:lang w:eastAsia="en-US"/>
        </w:rPr>
        <w:t>i</w:t>
      </w:r>
      <w:r w:rsidRPr="00102188">
        <w:rPr>
          <w:rFonts w:ascii="Tahoma" w:eastAsia="Calibri" w:hAnsi="Tahoma" w:cs="Tahoma"/>
          <w:iCs/>
          <w:sz w:val="16"/>
          <w:szCs w:val="16"/>
          <w:lang w:eastAsia="en-US"/>
        </w:rPr>
        <w:t>sm</w:t>
      </w:r>
      <w:r w:rsidRPr="00102188">
        <w:rPr>
          <w:rFonts w:ascii="Tahoma" w:eastAsia="Calibri" w:hAnsi="Tahoma" w:cs="Tahoma"/>
          <w:iCs/>
          <w:spacing w:val="-2"/>
          <w:sz w:val="16"/>
          <w:szCs w:val="16"/>
          <w:lang w:eastAsia="en-US"/>
        </w:rPr>
        <w:t>o</w:t>
      </w:r>
      <w:r w:rsidRPr="00102188">
        <w:rPr>
          <w:rFonts w:ascii="Tahoma" w:eastAsia="Calibri" w:hAnsi="Tahoma" w:cs="Tahoma"/>
          <w:iCs/>
          <w:sz w:val="16"/>
          <w:szCs w:val="16"/>
          <w:lang w:eastAsia="en-US"/>
        </w:rPr>
        <w:t>,</w:t>
      </w:r>
      <w:r w:rsidRPr="00102188">
        <w:rPr>
          <w:rFonts w:ascii="Tahoma" w:eastAsia="Calibri" w:hAnsi="Tahoma" w:cs="Tahoma"/>
          <w:iCs/>
          <w:spacing w:val="22"/>
          <w:sz w:val="16"/>
          <w:szCs w:val="16"/>
          <w:lang w:eastAsia="en-US"/>
        </w:rPr>
        <w:t xml:space="preserve"> </w:t>
      </w:r>
      <w:r w:rsidRPr="00102188">
        <w:rPr>
          <w:rFonts w:ascii="Tahoma" w:eastAsia="Calibri" w:hAnsi="Tahoma" w:cs="Tahoma"/>
          <w:iCs/>
          <w:sz w:val="16"/>
          <w:szCs w:val="16"/>
          <w:lang w:eastAsia="en-US"/>
        </w:rPr>
        <w:t>se</w:t>
      </w:r>
      <w:r w:rsidRPr="00102188">
        <w:rPr>
          <w:rFonts w:ascii="Tahoma" w:eastAsia="Calibri" w:hAnsi="Tahoma" w:cs="Tahoma"/>
          <w:iCs/>
          <w:spacing w:val="19"/>
          <w:sz w:val="16"/>
          <w:szCs w:val="16"/>
          <w:lang w:eastAsia="en-US"/>
        </w:rPr>
        <w:t xml:space="preserve"> </w:t>
      </w:r>
      <w:r w:rsidRPr="00102188">
        <w:rPr>
          <w:rFonts w:ascii="Tahoma" w:eastAsia="Calibri" w:hAnsi="Tahoma" w:cs="Tahoma"/>
          <w:iCs/>
          <w:spacing w:val="-2"/>
          <w:sz w:val="16"/>
          <w:szCs w:val="16"/>
          <w:lang w:eastAsia="en-US"/>
        </w:rPr>
        <w:t>e</w:t>
      </w:r>
      <w:r w:rsidRPr="00102188">
        <w:rPr>
          <w:rFonts w:ascii="Tahoma" w:eastAsia="Calibri" w:hAnsi="Tahoma" w:cs="Tahoma"/>
          <w:iCs/>
          <w:sz w:val="16"/>
          <w:szCs w:val="16"/>
          <w:lang w:eastAsia="en-US"/>
        </w:rPr>
        <w:t>stará</w:t>
      </w:r>
      <w:r w:rsidRPr="00102188">
        <w:rPr>
          <w:rFonts w:ascii="Tahoma" w:eastAsia="Calibri" w:hAnsi="Tahoma" w:cs="Tahoma"/>
          <w:iCs/>
          <w:spacing w:val="22"/>
          <w:sz w:val="16"/>
          <w:szCs w:val="16"/>
          <w:lang w:eastAsia="en-US"/>
        </w:rPr>
        <w:t xml:space="preserve"> </w:t>
      </w:r>
      <w:r w:rsidRPr="00102188">
        <w:rPr>
          <w:rFonts w:ascii="Tahoma" w:eastAsia="Calibri" w:hAnsi="Tahoma" w:cs="Tahoma"/>
          <w:iCs/>
          <w:sz w:val="16"/>
          <w:szCs w:val="16"/>
          <w:lang w:eastAsia="en-US"/>
        </w:rPr>
        <w:t>a</w:t>
      </w:r>
      <w:r w:rsidRPr="00102188">
        <w:rPr>
          <w:rFonts w:ascii="Tahoma" w:eastAsia="Calibri" w:hAnsi="Tahoma" w:cs="Tahoma"/>
          <w:iCs/>
          <w:spacing w:val="19"/>
          <w:sz w:val="16"/>
          <w:szCs w:val="16"/>
          <w:lang w:eastAsia="en-US"/>
        </w:rPr>
        <w:t xml:space="preserve"> </w:t>
      </w:r>
      <w:r w:rsidRPr="00102188">
        <w:rPr>
          <w:rFonts w:ascii="Tahoma" w:eastAsia="Calibri" w:hAnsi="Tahoma" w:cs="Tahoma"/>
          <w:iCs/>
          <w:sz w:val="16"/>
          <w:szCs w:val="16"/>
          <w:lang w:eastAsia="en-US"/>
        </w:rPr>
        <w:t>lo</w:t>
      </w:r>
      <w:r w:rsidRPr="00102188">
        <w:rPr>
          <w:rFonts w:ascii="Tahoma" w:eastAsia="Calibri" w:hAnsi="Tahoma" w:cs="Tahoma"/>
          <w:iCs/>
          <w:spacing w:val="20"/>
          <w:sz w:val="16"/>
          <w:szCs w:val="16"/>
          <w:lang w:eastAsia="en-US"/>
        </w:rPr>
        <w:t xml:space="preserve"> </w:t>
      </w:r>
      <w:r w:rsidRPr="00102188">
        <w:rPr>
          <w:rFonts w:ascii="Tahoma" w:eastAsia="Calibri" w:hAnsi="Tahoma" w:cs="Tahoma"/>
          <w:iCs/>
          <w:sz w:val="16"/>
          <w:szCs w:val="16"/>
          <w:lang w:eastAsia="en-US"/>
        </w:rPr>
        <w:t>d</w:t>
      </w:r>
      <w:r w:rsidRPr="00102188">
        <w:rPr>
          <w:rFonts w:ascii="Tahoma" w:eastAsia="Calibri" w:hAnsi="Tahoma" w:cs="Tahoma"/>
          <w:iCs/>
          <w:spacing w:val="-2"/>
          <w:sz w:val="16"/>
          <w:szCs w:val="16"/>
          <w:lang w:eastAsia="en-US"/>
        </w:rPr>
        <w:t>i</w:t>
      </w:r>
      <w:r w:rsidRPr="00102188">
        <w:rPr>
          <w:rFonts w:ascii="Tahoma" w:eastAsia="Calibri" w:hAnsi="Tahoma" w:cs="Tahoma"/>
          <w:iCs/>
          <w:sz w:val="16"/>
          <w:szCs w:val="16"/>
          <w:lang w:eastAsia="en-US"/>
        </w:rPr>
        <w:t>spu</w:t>
      </w:r>
      <w:r w:rsidRPr="00102188">
        <w:rPr>
          <w:rFonts w:ascii="Tahoma" w:eastAsia="Calibri" w:hAnsi="Tahoma" w:cs="Tahoma"/>
          <w:iCs/>
          <w:spacing w:val="-2"/>
          <w:sz w:val="16"/>
          <w:szCs w:val="16"/>
          <w:lang w:eastAsia="en-US"/>
        </w:rPr>
        <w:t>e</w:t>
      </w:r>
      <w:r w:rsidRPr="00102188">
        <w:rPr>
          <w:rFonts w:ascii="Tahoma" w:eastAsia="Calibri" w:hAnsi="Tahoma" w:cs="Tahoma"/>
          <w:iCs/>
          <w:sz w:val="16"/>
          <w:szCs w:val="16"/>
          <w:lang w:eastAsia="en-US"/>
        </w:rPr>
        <w:t>sto</w:t>
      </w:r>
      <w:r w:rsidRPr="00102188">
        <w:rPr>
          <w:rFonts w:ascii="Tahoma" w:eastAsia="Calibri" w:hAnsi="Tahoma" w:cs="Tahoma"/>
          <w:iCs/>
          <w:spacing w:val="22"/>
          <w:sz w:val="16"/>
          <w:szCs w:val="16"/>
          <w:lang w:eastAsia="en-US"/>
        </w:rPr>
        <w:t xml:space="preserve"> </w:t>
      </w:r>
      <w:r w:rsidRPr="00102188">
        <w:rPr>
          <w:rFonts w:ascii="Tahoma" w:eastAsia="Calibri" w:hAnsi="Tahoma" w:cs="Tahoma"/>
          <w:iCs/>
          <w:sz w:val="16"/>
          <w:szCs w:val="16"/>
          <w:lang w:eastAsia="en-US"/>
        </w:rPr>
        <w:t>en</w:t>
      </w:r>
      <w:r w:rsidRPr="00102188">
        <w:rPr>
          <w:rFonts w:ascii="Tahoma" w:eastAsia="Calibri" w:hAnsi="Tahoma" w:cs="Tahoma"/>
          <w:iCs/>
          <w:spacing w:val="19"/>
          <w:sz w:val="16"/>
          <w:szCs w:val="16"/>
          <w:lang w:eastAsia="en-US"/>
        </w:rPr>
        <w:t xml:space="preserve"> </w:t>
      </w:r>
      <w:r w:rsidRPr="00102188">
        <w:rPr>
          <w:rFonts w:ascii="Tahoma" w:eastAsia="Calibri" w:hAnsi="Tahoma" w:cs="Tahoma"/>
          <w:iCs/>
          <w:sz w:val="16"/>
          <w:szCs w:val="16"/>
          <w:lang w:eastAsia="en-US"/>
        </w:rPr>
        <w:t>la Ordenanza General Reguladora de la concesión de Subvenciones del Ayuntamiento de Sahagún, la</w:t>
      </w:r>
      <w:r w:rsidRPr="00102188">
        <w:rPr>
          <w:rFonts w:ascii="Tahoma" w:eastAsia="Calibri" w:hAnsi="Tahoma" w:cs="Tahoma"/>
          <w:iCs/>
          <w:spacing w:val="20"/>
          <w:sz w:val="16"/>
          <w:szCs w:val="16"/>
          <w:lang w:eastAsia="en-US"/>
        </w:rPr>
        <w:t xml:space="preserve"> </w:t>
      </w:r>
      <w:r w:rsidRPr="00102188">
        <w:rPr>
          <w:rFonts w:ascii="Tahoma" w:eastAsia="Calibri" w:hAnsi="Tahoma" w:cs="Tahoma"/>
          <w:iCs/>
          <w:spacing w:val="-2"/>
          <w:sz w:val="16"/>
          <w:szCs w:val="16"/>
          <w:lang w:eastAsia="en-US"/>
        </w:rPr>
        <w:t>L</w:t>
      </w:r>
      <w:r w:rsidRPr="00102188">
        <w:rPr>
          <w:rFonts w:ascii="Tahoma" w:eastAsia="Calibri" w:hAnsi="Tahoma" w:cs="Tahoma"/>
          <w:iCs/>
          <w:sz w:val="16"/>
          <w:szCs w:val="16"/>
          <w:lang w:eastAsia="en-US"/>
        </w:rPr>
        <w:t>ey</w:t>
      </w:r>
      <w:r w:rsidRPr="00102188">
        <w:rPr>
          <w:rFonts w:ascii="Tahoma" w:eastAsia="Calibri" w:hAnsi="Tahoma" w:cs="Tahoma"/>
          <w:iCs/>
          <w:spacing w:val="22"/>
          <w:sz w:val="16"/>
          <w:szCs w:val="16"/>
          <w:lang w:eastAsia="en-US"/>
        </w:rPr>
        <w:t xml:space="preserve"> </w:t>
      </w:r>
      <w:r w:rsidRPr="00102188">
        <w:rPr>
          <w:rFonts w:ascii="Tahoma" w:eastAsia="Calibri" w:hAnsi="Tahoma" w:cs="Tahoma"/>
          <w:iCs/>
          <w:sz w:val="16"/>
          <w:szCs w:val="16"/>
          <w:lang w:eastAsia="en-US"/>
        </w:rPr>
        <w:t>38</w:t>
      </w:r>
      <w:r w:rsidRPr="00102188">
        <w:rPr>
          <w:rFonts w:ascii="Tahoma" w:eastAsia="Calibri" w:hAnsi="Tahoma" w:cs="Tahoma"/>
          <w:iCs/>
          <w:spacing w:val="-2"/>
          <w:sz w:val="16"/>
          <w:szCs w:val="16"/>
          <w:lang w:eastAsia="en-US"/>
        </w:rPr>
        <w:t>/</w:t>
      </w:r>
      <w:r w:rsidRPr="00102188">
        <w:rPr>
          <w:rFonts w:ascii="Tahoma" w:eastAsia="Calibri" w:hAnsi="Tahoma" w:cs="Tahoma"/>
          <w:iCs/>
          <w:sz w:val="16"/>
          <w:szCs w:val="16"/>
          <w:lang w:eastAsia="en-US"/>
        </w:rPr>
        <w:t>2003,</w:t>
      </w:r>
      <w:r w:rsidRPr="00102188">
        <w:rPr>
          <w:rFonts w:ascii="Tahoma" w:eastAsia="Calibri" w:hAnsi="Tahoma" w:cs="Tahoma"/>
          <w:iCs/>
          <w:spacing w:val="20"/>
          <w:sz w:val="16"/>
          <w:szCs w:val="16"/>
          <w:lang w:eastAsia="en-US"/>
        </w:rPr>
        <w:t xml:space="preserve"> </w:t>
      </w:r>
      <w:r w:rsidRPr="00102188">
        <w:rPr>
          <w:rFonts w:ascii="Tahoma" w:eastAsia="Calibri" w:hAnsi="Tahoma" w:cs="Tahoma"/>
          <w:iCs/>
          <w:sz w:val="16"/>
          <w:szCs w:val="16"/>
          <w:lang w:eastAsia="en-US"/>
        </w:rPr>
        <w:t>de</w:t>
      </w:r>
      <w:r w:rsidRPr="00102188">
        <w:rPr>
          <w:rFonts w:ascii="Tahoma" w:eastAsia="Calibri" w:hAnsi="Tahoma" w:cs="Tahoma"/>
          <w:iCs/>
          <w:spacing w:val="22"/>
          <w:sz w:val="16"/>
          <w:szCs w:val="16"/>
          <w:lang w:eastAsia="en-US"/>
        </w:rPr>
        <w:t xml:space="preserve"> </w:t>
      </w:r>
      <w:r w:rsidRPr="00102188">
        <w:rPr>
          <w:rFonts w:ascii="Tahoma" w:eastAsia="Calibri" w:hAnsi="Tahoma" w:cs="Tahoma"/>
          <w:iCs/>
          <w:sz w:val="16"/>
          <w:szCs w:val="16"/>
          <w:lang w:eastAsia="en-US"/>
        </w:rPr>
        <w:t>17</w:t>
      </w:r>
      <w:r w:rsidRPr="00102188">
        <w:rPr>
          <w:rFonts w:ascii="Tahoma" w:eastAsia="Calibri" w:hAnsi="Tahoma" w:cs="Tahoma"/>
          <w:iCs/>
          <w:spacing w:val="19"/>
          <w:sz w:val="16"/>
          <w:szCs w:val="16"/>
          <w:lang w:eastAsia="en-US"/>
        </w:rPr>
        <w:t xml:space="preserve"> </w:t>
      </w:r>
      <w:r w:rsidRPr="00102188">
        <w:rPr>
          <w:rFonts w:ascii="Tahoma" w:eastAsia="Calibri" w:hAnsi="Tahoma" w:cs="Tahoma"/>
          <w:iCs/>
          <w:sz w:val="16"/>
          <w:szCs w:val="16"/>
          <w:lang w:eastAsia="en-US"/>
        </w:rPr>
        <w:t>de</w:t>
      </w:r>
      <w:r w:rsidRPr="00102188">
        <w:rPr>
          <w:rFonts w:ascii="Tahoma" w:eastAsia="Calibri" w:hAnsi="Tahoma" w:cs="Tahoma"/>
          <w:iCs/>
          <w:spacing w:val="19"/>
          <w:sz w:val="16"/>
          <w:szCs w:val="16"/>
          <w:lang w:eastAsia="en-US"/>
        </w:rPr>
        <w:t xml:space="preserve"> </w:t>
      </w:r>
      <w:r w:rsidRPr="00102188">
        <w:rPr>
          <w:rFonts w:ascii="Tahoma" w:eastAsia="Calibri" w:hAnsi="Tahoma" w:cs="Tahoma"/>
          <w:iCs/>
          <w:sz w:val="16"/>
          <w:szCs w:val="16"/>
          <w:lang w:eastAsia="en-US"/>
        </w:rPr>
        <w:t>no</w:t>
      </w:r>
      <w:r w:rsidRPr="00102188">
        <w:rPr>
          <w:rFonts w:ascii="Tahoma" w:eastAsia="Calibri" w:hAnsi="Tahoma" w:cs="Tahoma"/>
          <w:iCs/>
          <w:spacing w:val="1"/>
          <w:sz w:val="16"/>
          <w:szCs w:val="16"/>
          <w:lang w:eastAsia="en-US"/>
        </w:rPr>
        <w:t>v</w:t>
      </w:r>
      <w:r w:rsidRPr="00102188">
        <w:rPr>
          <w:rFonts w:ascii="Tahoma" w:eastAsia="Calibri" w:hAnsi="Tahoma" w:cs="Tahoma"/>
          <w:iCs/>
          <w:spacing w:val="-2"/>
          <w:sz w:val="16"/>
          <w:szCs w:val="16"/>
          <w:lang w:eastAsia="en-US"/>
        </w:rPr>
        <w:t>i</w:t>
      </w:r>
      <w:r w:rsidRPr="00102188">
        <w:rPr>
          <w:rFonts w:ascii="Tahoma" w:eastAsia="Calibri" w:hAnsi="Tahoma" w:cs="Tahoma"/>
          <w:iCs/>
          <w:sz w:val="16"/>
          <w:szCs w:val="16"/>
          <w:lang w:eastAsia="en-US"/>
        </w:rPr>
        <w:t>e</w:t>
      </w:r>
      <w:r w:rsidRPr="00102188">
        <w:rPr>
          <w:rFonts w:ascii="Tahoma" w:eastAsia="Calibri" w:hAnsi="Tahoma" w:cs="Tahoma"/>
          <w:iCs/>
          <w:spacing w:val="-2"/>
          <w:sz w:val="16"/>
          <w:szCs w:val="16"/>
          <w:lang w:eastAsia="en-US"/>
        </w:rPr>
        <w:t>m</w:t>
      </w:r>
      <w:r w:rsidRPr="00102188">
        <w:rPr>
          <w:rFonts w:ascii="Tahoma" w:eastAsia="Calibri" w:hAnsi="Tahoma" w:cs="Tahoma"/>
          <w:iCs/>
          <w:sz w:val="16"/>
          <w:szCs w:val="16"/>
          <w:lang w:eastAsia="en-US"/>
        </w:rPr>
        <w:t>bre,</w:t>
      </w:r>
      <w:r w:rsidRPr="00102188">
        <w:rPr>
          <w:rFonts w:ascii="Tahoma" w:eastAsia="Calibri" w:hAnsi="Tahoma" w:cs="Tahoma"/>
          <w:iCs/>
          <w:spacing w:val="22"/>
          <w:sz w:val="16"/>
          <w:szCs w:val="16"/>
          <w:lang w:eastAsia="en-US"/>
        </w:rPr>
        <w:t xml:space="preserve"> </w:t>
      </w:r>
      <w:r w:rsidRPr="00102188">
        <w:rPr>
          <w:rFonts w:ascii="Tahoma" w:eastAsia="Calibri" w:hAnsi="Tahoma" w:cs="Tahoma"/>
          <w:iCs/>
          <w:sz w:val="16"/>
          <w:szCs w:val="16"/>
          <w:lang w:eastAsia="en-US"/>
        </w:rPr>
        <w:t>G</w:t>
      </w:r>
      <w:r w:rsidRPr="00102188">
        <w:rPr>
          <w:rFonts w:ascii="Tahoma" w:eastAsia="Calibri" w:hAnsi="Tahoma" w:cs="Tahoma"/>
          <w:iCs/>
          <w:spacing w:val="-2"/>
          <w:sz w:val="16"/>
          <w:szCs w:val="16"/>
          <w:lang w:eastAsia="en-US"/>
        </w:rPr>
        <w:t>e</w:t>
      </w:r>
      <w:r w:rsidRPr="00102188">
        <w:rPr>
          <w:rFonts w:ascii="Tahoma" w:eastAsia="Calibri" w:hAnsi="Tahoma" w:cs="Tahoma"/>
          <w:iCs/>
          <w:sz w:val="16"/>
          <w:szCs w:val="16"/>
          <w:lang w:eastAsia="en-US"/>
        </w:rPr>
        <w:t>neral</w:t>
      </w:r>
      <w:r w:rsidRPr="00102188">
        <w:rPr>
          <w:rFonts w:ascii="Tahoma" w:eastAsia="Calibri" w:hAnsi="Tahoma" w:cs="Tahoma"/>
          <w:iCs/>
          <w:spacing w:val="20"/>
          <w:sz w:val="16"/>
          <w:szCs w:val="16"/>
          <w:lang w:eastAsia="en-US"/>
        </w:rPr>
        <w:t xml:space="preserve"> </w:t>
      </w:r>
      <w:r w:rsidRPr="00102188">
        <w:rPr>
          <w:rFonts w:ascii="Tahoma" w:eastAsia="Calibri" w:hAnsi="Tahoma" w:cs="Tahoma"/>
          <w:iCs/>
          <w:sz w:val="16"/>
          <w:szCs w:val="16"/>
          <w:lang w:eastAsia="en-US"/>
        </w:rPr>
        <w:t>de</w:t>
      </w:r>
      <w:r w:rsidRPr="00102188">
        <w:rPr>
          <w:rFonts w:ascii="Tahoma" w:eastAsia="Calibri" w:hAnsi="Tahoma" w:cs="Tahoma"/>
          <w:sz w:val="16"/>
          <w:szCs w:val="16"/>
          <w:lang w:eastAsia="en-US"/>
        </w:rPr>
        <w:t xml:space="preserve"> </w:t>
      </w:r>
      <w:r w:rsidRPr="00102188">
        <w:rPr>
          <w:rFonts w:ascii="Tahoma" w:eastAsia="Calibri" w:hAnsi="Tahoma" w:cs="Tahoma"/>
          <w:iCs/>
          <w:spacing w:val="-1"/>
          <w:sz w:val="16"/>
          <w:szCs w:val="16"/>
          <w:lang w:eastAsia="en-US"/>
        </w:rPr>
        <w:t>S</w:t>
      </w:r>
      <w:r w:rsidRPr="00102188">
        <w:rPr>
          <w:rFonts w:ascii="Tahoma" w:eastAsia="Calibri" w:hAnsi="Tahoma" w:cs="Tahoma"/>
          <w:iCs/>
          <w:sz w:val="16"/>
          <w:szCs w:val="16"/>
          <w:lang w:eastAsia="en-US"/>
        </w:rPr>
        <w:t>ub</w:t>
      </w:r>
      <w:r w:rsidRPr="00102188">
        <w:rPr>
          <w:rFonts w:ascii="Tahoma" w:eastAsia="Calibri" w:hAnsi="Tahoma" w:cs="Tahoma"/>
          <w:iCs/>
          <w:spacing w:val="1"/>
          <w:sz w:val="16"/>
          <w:szCs w:val="16"/>
          <w:lang w:eastAsia="en-US"/>
        </w:rPr>
        <w:t>v</w:t>
      </w:r>
      <w:r w:rsidRPr="00102188">
        <w:rPr>
          <w:rFonts w:ascii="Tahoma" w:eastAsia="Calibri" w:hAnsi="Tahoma" w:cs="Tahoma"/>
          <w:iCs/>
          <w:sz w:val="16"/>
          <w:szCs w:val="16"/>
          <w:lang w:eastAsia="en-US"/>
        </w:rPr>
        <w:t>en</w:t>
      </w:r>
      <w:r w:rsidRPr="00102188">
        <w:rPr>
          <w:rFonts w:ascii="Tahoma" w:eastAsia="Calibri" w:hAnsi="Tahoma" w:cs="Tahoma"/>
          <w:iCs/>
          <w:spacing w:val="-2"/>
          <w:sz w:val="16"/>
          <w:szCs w:val="16"/>
          <w:lang w:eastAsia="en-US"/>
        </w:rPr>
        <w:t>c</w:t>
      </w:r>
      <w:r w:rsidRPr="00102188">
        <w:rPr>
          <w:rFonts w:ascii="Tahoma" w:eastAsia="Calibri" w:hAnsi="Tahoma" w:cs="Tahoma"/>
          <w:iCs/>
          <w:sz w:val="16"/>
          <w:szCs w:val="16"/>
          <w:lang w:eastAsia="en-US"/>
        </w:rPr>
        <w:t>ion</w:t>
      </w:r>
      <w:r w:rsidRPr="00102188">
        <w:rPr>
          <w:rFonts w:ascii="Tahoma" w:eastAsia="Calibri" w:hAnsi="Tahoma" w:cs="Tahoma"/>
          <w:iCs/>
          <w:spacing w:val="-2"/>
          <w:sz w:val="16"/>
          <w:szCs w:val="16"/>
          <w:lang w:eastAsia="en-US"/>
        </w:rPr>
        <w:t>e</w:t>
      </w:r>
      <w:r w:rsidRPr="00102188">
        <w:rPr>
          <w:rFonts w:ascii="Tahoma" w:eastAsia="Calibri" w:hAnsi="Tahoma" w:cs="Tahoma"/>
          <w:iCs/>
          <w:sz w:val="16"/>
          <w:szCs w:val="16"/>
          <w:lang w:eastAsia="en-US"/>
        </w:rPr>
        <w:t>s,</w:t>
      </w:r>
      <w:r w:rsidRPr="00102188">
        <w:rPr>
          <w:rFonts w:ascii="Tahoma" w:eastAsia="Calibri" w:hAnsi="Tahoma" w:cs="Tahoma"/>
          <w:iCs/>
          <w:spacing w:val="7"/>
          <w:sz w:val="16"/>
          <w:szCs w:val="16"/>
          <w:lang w:eastAsia="en-US"/>
        </w:rPr>
        <w:t xml:space="preserve"> </w:t>
      </w:r>
      <w:r w:rsidRPr="00102188">
        <w:rPr>
          <w:rFonts w:ascii="Tahoma" w:eastAsia="Calibri" w:hAnsi="Tahoma" w:cs="Tahoma"/>
          <w:iCs/>
          <w:sz w:val="16"/>
          <w:szCs w:val="16"/>
          <w:lang w:eastAsia="en-US"/>
        </w:rPr>
        <w:t>en</w:t>
      </w:r>
      <w:r w:rsidRPr="00102188">
        <w:rPr>
          <w:rFonts w:ascii="Tahoma" w:eastAsia="Calibri" w:hAnsi="Tahoma" w:cs="Tahoma"/>
          <w:iCs/>
          <w:spacing w:val="7"/>
          <w:sz w:val="16"/>
          <w:szCs w:val="16"/>
          <w:lang w:eastAsia="en-US"/>
        </w:rPr>
        <w:t xml:space="preserve"> </w:t>
      </w:r>
      <w:r w:rsidRPr="00102188">
        <w:rPr>
          <w:rFonts w:ascii="Tahoma" w:eastAsia="Calibri" w:hAnsi="Tahoma" w:cs="Tahoma"/>
          <w:iCs/>
          <w:sz w:val="16"/>
          <w:szCs w:val="16"/>
          <w:lang w:eastAsia="en-US"/>
        </w:rPr>
        <w:t>el</w:t>
      </w:r>
      <w:r w:rsidRPr="00102188">
        <w:rPr>
          <w:rFonts w:ascii="Tahoma" w:eastAsia="Calibri" w:hAnsi="Tahoma" w:cs="Tahoma"/>
          <w:iCs/>
          <w:spacing w:val="8"/>
          <w:sz w:val="16"/>
          <w:szCs w:val="16"/>
          <w:lang w:eastAsia="en-US"/>
        </w:rPr>
        <w:t xml:space="preserve"> </w:t>
      </w:r>
      <w:r w:rsidRPr="00102188">
        <w:rPr>
          <w:rFonts w:ascii="Tahoma" w:eastAsia="Calibri" w:hAnsi="Tahoma" w:cs="Tahoma"/>
          <w:iCs/>
          <w:spacing w:val="-1"/>
          <w:sz w:val="16"/>
          <w:szCs w:val="16"/>
          <w:lang w:eastAsia="en-US"/>
        </w:rPr>
        <w:t>R</w:t>
      </w:r>
      <w:r w:rsidRPr="00102188">
        <w:rPr>
          <w:rFonts w:ascii="Tahoma" w:eastAsia="Calibri" w:hAnsi="Tahoma" w:cs="Tahoma"/>
          <w:iCs/>
          <w:sz w:val="16"/>
          <w:szCs w:val="16"/>
          <w:lang w:eastAsia="en-US"/>
        </w:rPr>
        <w:t>eal</w:t>
      </w:r>
      <w:r w:rsidRPr="00102188">
        <w:rPr>
          <w:rFonts w:ascii="Tahoma" w:eastAsia="Calibri" w:hAnsi="Tahoma" w:cs="Tahoma"/>
          <w:iCs/>
          <w:spacing w:val="8"/>
          <w:sz w:val="16"/>
          <w:szCs w:val="16"/>
          <w:lang w:eastAsia="en-US"/>
        </w:rPr>
        <w:t xml:space="preserve"> </w:t>
      </w:r>
      <w:r w:rsidRPr="00102188">
        <w:rPr>
          <w:rFonts w:ascii="Tahoma" w:eastAsia="Calibri" w:hAnsi="Tahoma" w:cs="Tahoma"/>
          <w:iCs/>
          <w:spacing w:val="-1"/>
          <w:sz w:val="16"/>
          <w:szCs w:val="16"/>
          <w:lang w:eastAsia="en-US"/>
        </w:rPr>
        <w:t>D</w:t>
      </w:r>
      <w:r w:rsidRPr="00102188">
        <w:rPr>
          <w:rFonts w:ascii="Tahoma" w:eastAsia="Calibri" w:hAnsi="Tahoma" w:cs="Tahoma"/>
          <w:iCs/>
          <w:sz w:val="16"/>
          <w:szCs w:val="16"/>
          <w:lang w:eastAsia="en-US"/>
        </w:rPr>
        <w:t>e</w:t>
      </w:r>
      <w:r w:rsidRPr="00102188">
        <w:rPr>
          <w:rFonts w:ascii="Tahoma" w:eastAsia="Calibri" w:hAnsi="Tahoma" w:cs="Tahoma"/>
          <w:iCs/>
          <w:spacing w:val="-2"/>
          <w:sz w:val="16"/>
          <w:szCs w:val="16"/>
          <w:lang w:eastAsia="en-US"/>
        </w:rPr>
        <w:t>c</w:t>
      </w:r>
      <w:r w:rsidRPr="00102188">
        <w:rPr>
          <w:rFonts w:ascii="Tahoma" w:eastAsia="Calibri" w:hAnsi="Tahoma" w:cs="Tahoma"/>
          <w:iCs/>
          <w:sz w:val="16"/>
          <w:szCs w:val="16"/>
          <w:lang w:eastAsia="en-US"/>
        </w:rPr>
        <w:t>reto</w:t>
      </w:r>
      <w:r w:rsidRPr="00102188">
        <w:rPr>
          <w:rFonts w:ascii="Tahoma" w:eastAsia="Calibri" w:hAnsi="Tahoma" w:cs="Tahoma"/>
          <w:iCs/>
          <w:spacing w:val="7"/>
          <w:sz w:val="16"/>
          <w:szCs w:val="16"/>
          <w:lang w:eastAsia="en-US"/>
        </w:rPr>
        <w:t xml:space="preserve"> </w:t>
      </w:r>
      <w:r w:rsidRPr="00102188">
        <w:rPr>
          <w:rFonts w:ascii="Tahoma" w:eastAsia="Calibri" w:hAnsi="Tahoma" w:cs="Tahoma"/>
          <w:iCs/>
          <w:sz w:val="16"/>
          <w:szCs w:val="16"/>
          <w:lang w:eastAsia="en-US"/>
        </w:rPr>
        <w:t>887/20</w:t>
      </w:r>
      <w:r w:rsidRPr="00102188">
        <w:rPr>
          <w:rFonts w:ascii="Tahoma" w:eastAsia="Calibri" w:hAnsi="Tahoma" w:cs="Tahoma"/>
          <w:iCs/>
          <w:spacing w:val="-2"/>
          <w:sz w:val="16"/>
          <w:szCs w:val="16"/>
          <w:lang w:eastAsia="en-US"/>
        </w:rPr>
        <w:t>0</w:t>
      </w:r>
      <w:r w:rsidRPr="00102188">
        <w:rPr>
          <w:rFonts w:ascii="Tahoma" w:eastAsia="Calibri" w:hAnsi="Tahoma" w:cs="Tahoma"/>
          <w:iCs/>
          <w:sz w:val="16"/>
          <w:szCs w:val="16"/>
          <w:lang w:eastAsia="en-US"/>
        </w:rPr>
        <w:t>6,</w:t>
      </w:r>
      <w:r w:rsidRPr="00102188">
        <w:rPr>
          <w:rFonts w:ascii="Tahoma" w:eastAsia="Calibri" w:hAnsi="Tahoma" w:cs="Tahoma"/>
          <w:iCs/>
          <w:spacing w:val="7"/>
          <w:sz w:val="16"/>
          <w:szCs w:val="16"/>
          <w:lang w:eastAsia="en-US"/>
        </w:rPr>
        <w:t xml:space="preserve"> </w:t>
      </w:r>
      <w:r w:rsidRPr="00102188">
        <w:rPr>
          <w:rFonts w:ascii="Tahoma" w:eastAsia="Calibri" w:hAnsi="Tahoma" w:cs="Tahoma"/>
          <w:iCs/>
          <w:sz w:val="16"/>
          <w:szCs w:val="16"/>
          <w:lang w:eastAsia="en-US"/>
        </w:rPr>
        <w:t>de</w:t>
      </w:r>
      <w:r w:rsidRPr="00102188">
        <w:rPr>
          <w:rFonts w:ascii="Tahoma" w:eastAsia="Calibri" w:hAnsi="Tahoma" w:cs="Tahoma"/>
          <w:iCs/>
          <w:spacing w:val="7"/>
          <w:sz w:val="16"/>
          <w:szCs w:val="16"/>
          <w:lang w:eastAsia="en-US"/>
        </w:rPr>
        <w:t xml:space="preserve"> </w:t>
      </w:r>
      <w:r w:rsidRPr="00102188">
        <w:rPr>
          <w:rFonts w:ascii="Tahoma" w:eastAsia="Calibri" w:hAnsi="Tahoma" w:cs="Tahoma"/>
          <w:iCs/>
          <w:sz w:val="16"/>
          <w:szCs w:val="16"/>
          <w:lang w:eastAsia="en-US"/>
        </w:rPr>
        <w:t>21</w:t>
      </w:r>
      <w:r w:rsidRPr="00102188">
        <w:rPr>
          <w:rFonts w:ascii="Tahoma" w:eastAsia="Calibri" w:hAnsi="Tahoma" w:cs="Tahoma"/>
          <w:iCs/>
          <w:spacing w:val="7"/>
          <w:sz w:val="16"/>
          <w:szCs w:val="16"/>
          <w:lang w:eastAsia="en-US"/>
        </w:rPr>
        <w:t xml:space="preserve"> </w:t>
      </w:r>
      <w:r w:rsidRPr="00102188">
        <w:rPr>
          <w:rFonts w:ascii="Tahoma" w:eastAsia="Calibri" w:hAnsi="Tahoma" w:cs="Tahoma"/>
          <w:iCs/>
          <w:sz w:val="16"/>
          <w:szCs w:val="16"/>
          <w:lang w:eastAsia="en-US"/>
        </w:rPr>
        <w:t>de</w:t>
      </w:r>
      <w:r w:rsidRPr="00102188">
        <w:rPr>
          <w:rFonts w:ascii="Tahoma" w:eastAsia="Calibri" w:hAnsi="Tahoma" w:cs="Tahoma"/>
          <w:iCs/>
          <w:spacing w:val="7"/>
          <w:sz w:val="16"/>
          <w:szCs w:val="16"/>
          <w:lang w:eastAsia="en-US"/>
        </w:rPr>
        <w:t xml:space="preserve"> </w:t>
      </w:r>
      <w:r w:rsidRPr="00102188">
        <w:rPr>
          <w:rFonts w:ascii="Tahoma" w:eastAsia="Calibri" w:hAnsi="Tahoma" w:cs="Tahoma"/>
          <w:iCs/>
          <w:sz w:val="16"/>
          <w:szCs w:val="16"/>
          <w:lang w:eastAsia="en-US"/>
        </w:rPr>
        <w:t>J</w:t>
      </w:r>
      <w:r w:rsidRPr="00102188">
        <w:rPr>
          <w:rFonts w:ascii="Tahoma" w:eastAsia="Calibri" w:hAnsi="Tahoma" w:cs="Tahoma"/>
          <w:iCs/>
          <w:spacing w:val="-2"/>
          <w:sz w:val="16"/>
          <w:szCs w:val="16"/>
          <w:lang w:eastAsia="en-US"/>
        </w:rPr>
        <w:t>u</w:t>
      </w:r>
      <w:r w:rsidRPr="00102188">
        <w:rPr>
          <w:rFonts w:ascii="Tahoma" w:eastAsia="Calibri" w:hAnsi="Tahoma" w:cs="Tahoma"/>
          <w:iCs/>
          <w:sz w:val="16"/>
          <w:szCs w:val="16"/>
          <w:lang w:eastAsia="en-US"/>
        </w:rPr>
        <w:t>l</w:t>
      </w:r>
      <w:r w:rsidRPr="00102188">
        <w:rPr>
          <w:rFonts w:ascii="Tahoma" w:eastAsia="Calibri" w:hAnsi="Tahoma" w:cs="Tahoma"/>
          <w:iCs/>
          <w:spacing w:val="1"/>
          <w:sz w:val="16"/>
          <w:szCs w:val="16"/>
          <w:lang w:eastAsia="en-US"/>
        </w:rPr>
        <w:t>i</w:t>
      </w:r>
      <w:r w:rsidRPr="00102188">
        <w:rPr>
          <w:rFonts w:ascii="Tahoma" w:eastAsia="Calibri" w:hAnsi="Tahoma" w:cs="Tahoma"/>
          <w:iCs/>
          <w:sz w:val="16"/>
          <w:szCs w:val="16"/>
          <w:lang w:eastAsia="en-US"/>
        </w:rPr>
        <w:t>o</w:t>
      </w:r>
      <w:r w:rsidRPr="00102188">
        <w:rPr>
          <w:rFonts w:ascii="Tahoma" w:eastAsia="Calibri" w:hAnsi="Tahoma" w:cs="Tahoma"/>
          <w:iCs/>
          <w:spacing w:val="5"/>
          <w:sz w:val="16"/>
          <w:szCs w:val="16"/>
          <w:lang w:eastAsia="en-US"/>
        </w:rPr>
        <w:t xml:space="preserve"> </w:t>
      </w:r>
      <w:r w:rsidRPr="00102188">
        <w:rPr>
          <w:rFonts w:ascii="Tahoma" w:eastAsia="Calibri" w:hAnsi="Tahoma" w:cs="Tahoma"/>
          <w:iCs/>
          <w:sz w:val="16"/>
          <w:szCs w:val="16"/>
          <w:lang w:eastAsia="en-US"/>
        </w:rPr>
        <w:t>que</w:t>
      </w:r>
      <w:r w:rsidRPr="00102188">
        <w:rPr>
          <w:rFonts w:ascii="Tahoma" w:eastAsia="Calibri" w:hAnsi="Tahoma" w:cs="Tahoma"/>
          <w:iCs/>
          <w:spacing w:val="7"/>
          <w:sz w:val="16"/>
          <w:szCs w:val="16"/>
          <w:lang w:eastAsia="en-US"/>
        </w:rPr>
        <w:t xml:space="preserve"> </w:t>
      </w:r>
      <w:r w:rsidRPr="00102188">
        <w:rPr>
          <w:rFonts w:ascii="Tahoma" w:eastAsia="Calibri" w:hAnsi="Tahoma" w:cs="Tahoma"/>
          <w:iCs/>
          <w:sz w:val="16"/>
          <w:szCs w:val="16"/>
          <w:lang w:eastAsia="en-US"/>
        </w:rPr>
        <w:t>aprueba</w:t>
      </w:r>
      <w:r w:rsidRPr="00102188">
        <w:rPr>
          <w:rFonts w:ascii="Tahoma" w:eastAsia="Calibri" w:hAnsi="Tahoma" w:cs="Tahoma"/>
          <w:iCs/>
          <w:spacing w:val="8"/>
          <w:sz w:val="16"/>
          <w:szCs w:val="16"/>
          <w:lang w:eastAsia="en-US"/>
        </w:rPr>
        <w:t xml:space="preserve"> </w:t>
      </w:r>
      <w:r w:rsidRPr="00102188">
        <w:rPr>
          <w:rFonts w:ascii="Tahoma" w:eastAsia="Calibri" w:hAnsi="Tahoma" w:cs="Tahoma"/>
          <w:iCs/>
          <w:spacing w:val="-2"/>
          <w:sz w:val="16"/>
          <w:szCs w:val="16"/>
          <w:lang w:eastAsia="en-US"/>
        </w:rPr>
        <w:t>e</w:t>
      </w:r>
      <w:r w:rsidRPr="00102188">
        <w:rPr>
          <w:rFonts w:ascii="Tahoma" w:eastAsia="Calibri" w:hAnsi="Tahoma" w:cs="Tahoma"/>
          <w:iCs/>
          <w:sz w:val="16"/>
          <w:szCs w:val="16"/>
          <w:lang w:eastAsia="en-US"/>
        </w:rPr>
        <w:t>l</w:t>
      </w:r>
      <w:r w:rsidRPr="00102188">
        <w:rPr>
          <w:rFonts w:ascii="Tahoma" w:eastAsia="Calibri" w:hAnsi="Tahoma" w:cs="Tahoma"/>
          <w:iCs/>
          <w:spacing w:val="8"/>
          <w:sz w:val="16"/>
          <w:szCs w:val="16"/>
          <w:lang w:eastAsia="en-US"/>
        </w:rPr>
        <w:t xml:space="preserve"> </w:t>
      </w:r>
      <w:r w:rsidRPr="00102188">
        <w:rPr>
          <w:rFonts w:ascii="Tahoma" w:eastAsia="Calibri" w:hAnsi="Tahoma" w:cs="Tahoma"/>
          <w:iCs/>
          <w:spacing w:val="-1"/>
          <w:sz w:val="16"/>
          <w:szCs w:val="16"/>
          <w:lang w:eastAsia="en-US"/>
        </w:rPr>
        <w:t>R</w:t>
      </w:r>
      <w:r w:rsidRPr="00102188">
        <w:rPr>
          <w:rFonts w:ascii="Tahoma" w:eastAsia="Calibri" w:hAnsi="Tahoma" w:cs="Tahoma"/>
          <w:iCs/>
          <w:sz w:val="16"/>
          <w:szCs w:val="16"/>
          <w:lang w:eastAsia="en-US"/>
        </w:rPr>
        <w:t>eg</w:t>
      </w:r>
      <w:r w:rsidRPr="00102188">
        <w:rPr>
          <w:rFonts w:ascii="Tahoma" w:eastAsia="Calibri" w:hAnsi="Tahoma" w:cs="Tahoma"/>
          <w:iCs/>
          <w:spacing w:val="1"/>
          <w:sz w:val="16"/>
          <w:szCs w:val="16"/>
          <w:lang w:eastAsia="en-US"/>
        </w:rPr>
        <w:t>l</w:t>
      </w:r>
      <w:r w:rsidRPr="00102188">
        <w:rPr>
          <w:rFonts w:ascii="Tahoma" w:eastAsia="Calibri" w:hAnsi="Tahoma" w:cs="Tahoma"/>
          <w:iCs/>
          <w:sz w:val="16"/>
          <w:szCs w:val="16"/>
          <w:lang w:eastAsia="en-US"/>
        </w:rPr>
        <w:t>a</w:t>
      </w:r>
      <w:r w:rsidRPr="00102188">
        <w:rPr>
          <w:rFonts w:ascii="Tahoma" w:eastAsia="Calibri" w:hAnsi="Tahoma" w:cs="Tahoma"/>
          <w:iCs/>
          <w:spacing w:val="-2"/>
          <w:sz w:val="16"/>
          <w:szCs w:val="16"/>
          <w:lang w:eastAsia="en-US"/>
        </w:rPr>
        <w:t>m</w:t>
      </w:r>
      <w:r w:rsidRPr="00102188">
        <w:rPr>
          <w:rFonts w:ascii="Tahoma" w:eastAsia="Calibri" w:hAnsi="Tahoma" w:cs="Tahoma"/>
          <w:iCs/>
          <w:sz w:val="16"/>
          <w:szCs w:val="16"/>
          <w:lang w:eastAsia="en-US"/>
        </w:rPr>
        <w:t>ento</w:t>
      </w:r>
      <w:r w:rsidRPr="00102188">
        <w:rPr>
          <w:rFonts w:ascii="Tahoma" w:eastAsia="Calibri" w:hAnsi="Tahoma" w:cs="Tahoma"/>
          <w:iCs/>
          <w:spacing w:val="8"/>
          <w:sz w:val="16"/>
          <w:szCs w:val="16"/>
          <w:lang w:eastAsia="en-US"/>
        </w:rPr>
        <w:t xml:space="preserve"> </w:t>
      </w:r>
      <w:r w:rsidRPr="00102188">
        <w:rPr>
          <w:rFonts w:ascii="Tahoma" w:eastAsia="Calibri" w:hAnsi="Tahoma" w:cs="Tahoma"/>
          <w:iCs/>
          <w:spacing w:val="-2"/>
          <w:sz w:val="16"/>
          <w:szCs w:val="16"/>
          <w:lang w:eastAsia="en-US"/>
        </w:rPr>
        <w:t>d</w:t>
      </w:r>
      <w:r w:rsidRPr="00102188">
        <w:rPr>
          <w:rFonts w:ascii="Tahoma" w:eastAsia="Calibri" w:hAnsi="Tahoma" w:cs="Tahoma"/>
          <w:iCs/>
          <w:sz w:val="16"/>
          <w:szCs w:val="16"/>
          <w:lang w:eastAsia="en-US"/>
        </w:rPr>
        <w:t>e</w:t>
      </w:r>
      <w:r w:rsidRPr="00102188">
        <w:rPr>
          <w:rFonts w:ascii="Tahoma" w:eastAsia="Calibri" w:hAnsi="Tahoma" w:cs="Tahoma"/>
          <w:iCs/>
          <w:spacing w:val="7"/>
          <w:sz w:val="16"/>
          <w:szCs w:val="16"/>
          <w:lang w:eastAsia="en-US"/>
        </w:rPr>
        <w:t xml:space="preserve"> </w:t>
      </w:r>
      <w:r w:rsidRPr="00102188">
        <w:rPr>
          <w:rFonts w:ascii="Tahoma" w:eastAsia="Calibri" w:hAnsi="Tahoma" w:cs="Tahoma"/>
          <w:iCs/>
          <w:sz w:val="16"/>
          <w:szCs w:val="16"/>
          <w:lang w:eastAsia="en-US"/>
        </w:rPr>
        <w:t>de</w:t>
      </w:r>
      <w:r w:rsidRPr="00102188">
        <w:rPr>
          <w:rFonts w:ascii="Tahoma" w:eastAsia="Calibri" w:hAnsi="Tahoma" w:cs="Tahoma"/>
          <w:iCs/>
          <w:spacing w:val="1"/>
          <w:sz w:val="16"/>
          <w:szCs w:val="16"/>
          <w:lang w:eastAsia="en-US"/>
        </w:rPr>
        <w:t>s</w:t>
      </w:r>
      <w:r w:rsidRPr="00102188">
        <w:rPr>
          <w:rFonts w:ascii="Tahoma" w:eastAsia="Calibri" w:hAnsi="Tahoma" w:cs="Tahoma"/>
          <w:iCs/>
          <w:sz w:val="16"/>
          <w:szCs w:val="16"/>
          <w:lang w:eastAsia="en-US"/>
        </w:rPr>
        <w:t>arro</w:t>
      </w:r>
      <w:r w:rsidRPr="00102188">
        <w:rPr>
          <w:rFonts w:ascii="Tahoma" w:eastAsia="Calibri" w:hAnsi="Tahoma" w:cs="Tahoma"/>
          <w:iCs/>
          <w:spacing w:val="-2"/>
          <w:sz w:val="16"/>
          <w:szCs w:val="16"/>
          <w:lang w:eastAsia="en-US"/>
        </w:rPr>
        <w:t>l</w:t>
      </w:r>
      <w:r w:rsidRPr="00102188">
        <w:rPr>
          <w:rFonts w:ascii="Tahoma" w:eastAsia="Calibri" w:hAnsi="Tahoma" w:cs="Tahoma"/>
          <w:iCs/>
          <w:sz w:val="16"/>
          <w:szCs w:val="16"/>
          <w:lang w:eastAsia="en-US"/>
        </w:rPr>
        <w:t>lo</w:t>
      </w:r>
      <w:r w:rsidRPr="00102188">
        <w:rPr>
          <w:rFonts w:ascii="Tahoma" w:eastAsia="Calibri" w:hAnsi="Tahoma" w:cs="Tahoma"/>
          <w:iCs/>
          <w:spacing w:val="8"/>
          <w:sz w:val="16"/>
          <w:szCs w:val="16"/>
          <w:lang w:eastAsia="en-US"/>
        </w:rPr>
        <w:t xml:space="preserve"> </w:t>
      </w:r>
      <w:r w:rsidRPr="00102188">
        <w:rPr>
          <w:rFonts w:ascii="Tahoma" w:eastAsia="Calibri" w:hAnsi="Tahoma" w:cs="Tahoma"/>
          <w:iCs/>
          <w:spacing w:val="-2"/>
          <w:sz w:val="16"/>
          <w:szCs w:val="16"/>
          <w:lang w:eastAsia="en-US"/>
        </w:rPr>
        <w:t>d</w:t>
      </w:r>
      <w:r w:rsidRPr="00102188">
        <w:rPr>
          <w:rFonts w:ascii="Tahoma" w:eastAsia="Calibri" w:hAnsi="Tahoma" w:cs="Tahoma"/>
          <w:iCs/>
          <w:sz w:val="16"/>
          <w:szCs w:val="16"/>
          <w:lang w:eastAsia="en-US"/>
        </w:rPr>
        <w:t>e la</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z w:val="16"/>
          <w:szCs w:val="16"/>
          <w:lang w:eastAsia="en-US"/>
        </w:rPr>
        <w:t>Ley Gene</w:t>
      </w:r>
      <w:r w:rsidRPr="00102188">
        <w:rPr>
          <w:rFonts w:ascii="Tahoma" w:eastAsia="Calibri" w:hAnsi="Tahoma" w:cs="Tahoma"/>
          <w:iCs/>
          <w:spacing w:val="-2"/>
          <w:sz w:val="16"/>
          <w:szCs w:val="16"/>
          <w:lang w:eastAsia="en-US"/>
        </w:rPr>
        <w:t>r</w:t>
      </w:r>
      <w:r w:rsidRPr="00102188">
        <w:rPr>
          <w:rFonts w:ascii="Tahoma" w:eastAsia="Calibri" w:hAnsi="Tahoma" w:cs="Tahoma"/>
          <w:iCs/>
          <w:sz w:val="16"/>
          <w:szCs w:val="16"/>
          <w:lang w:eastAsia="en-US"/>
        </w:rPr>
        <w:t>al</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z w:val="16"/>
          <w:szCs w:val="16"/>
          <w:lang w:eastAsia="en-US"/>
        </w:rPr>
        <w:t>de</w:t>
      </w:r>
      <w:r w:rsidRPr="00102188">
        <w:rPr>
          <w:rFonts w:ascii="Tahoma" w:eastAsia="Calibri" w:hAnsi="Tahoma" w:cs="Tahoma"/>
          <w:iCs/>
          <w:spacing w:val="2"/>
          <w:sz w:val="16"/>
          <w:szCs w:val="16"/>
          <w:lang w:eastAsia="en-US"/>
        </w:rPr>
        <w:t xml:space="preserve"> </w:t>
      </w:r>
      <w:r w:rsidRPr="00102188">
        <w:rPr>
          <w:rFonts w:ascii="Tahoma" w:eastAsia="Calibri" w:hAnsi="Tahoma" w:cs="Tahoma"/>
          <w:iCs/>
          <w:spacing w:val="-3"/>
          <w:sz w:val="16"/>
          <w:szCs w:val="16"/>
          <w:lang w:eastAsia="en-US"/>
        </w:rPr>
        <w:t>S</w:t>
      </w:r>
      <w:r w:rsidRPr="00102188">
        <w:rPr>
          <w:rFonts w:ascii="Tahoma" w:eastAsia="Calibri" w:hAnsi="Tahoma" w:cs="Tahoma"/>
          <w:iCs/>
          <w:sz w:val="16"/>
          <w:szCs w:val="16"/>
          <w:lang w:eastAsia="en-US"/>
        </w:rPr>
        <w:t>ub</w:t>
      </w:r>
      <w:r w:rsidRPr="00102188">
        <w:rPr>
          <w:rFonts w:ascii="Tahoma" w:eastAsia="Calibri" w:hAnsi="Tahoma" w:cs="Tahoma"/>
          <w:iCs/>
          <w:spacing w:val="1"/>
          <w:sz w:val="16"/>
          <w:szCs w:val="16"/>
          <w:lang w:eastAsia="en-US"/>
        </w:rPr>
        <w:t>v</w:t>
      </w:r>
      <w:r w:rsidRPr="00102188">
        <w:rPr>
          <w:rFonts w:ascii="Tahoma" w:eastAsia="Calibri" w:hAnsi="Tahoma" w:cs="Tahoma"/>
          <w:iCs/>
          <w:sz w:val="16"/>
          <w:szCs w:val="16"/>
          <w:lang w:eastAsia="en-US"/>
        </w:rPr>
        <w:t>e</w:t>
      </w:r>
      <w:r w:rsidRPr="00102188">
        <w:rPr>
          <w:rFonts w:ascii="Tahoma" w:eastAsia="Calibri" w:hAnsi="Tahoma" w:cs="Tahoma"/>
          <w:iCs/>
          <w:spacing w:val="-2"/>
          <w:sz w:val="16"/>
          <w:szCs w:val="16"/>
          <w:lang w:eastAsia="en-US"/>
        </w:rPr>
        <w:t>n</w:t>
      </w:r>
      <w:r w:rsidRPr="00102188">
        <w:rPr>
          <w:rFonts w:ascii="Tahoma" w:eastAsia="Calibri" w:hAnsi="Tahoma" w:cs="Tahoma"/>
          <w:iCs/>
          <w:sz w:val="16"/>
          <w:szCs w:val="16"/>
          <w:lang w:eastAsia="en-US"/>
        </w:rPr>
        <w:t>ci</w:t>
      </w:r>
      <w:r w:rsidRPr="00102188">
        <w:rPr>
          <w:rFonts w:ascii="Tahoma" w:eastAsia="Calibri" w:hAnsi="Tahoma" w:cs="Tahoma"/>
          <w:iCs/>
          <w:spacing w:val="-2"/>
          <w:sz w:val="16"/>
          <w:szCs w:val="16"/>
          <w:lang w:eastAsia="en-US"/>
        </w:rPr>
        <w:t>on</w:t>
      </w:r>
      <w:r w:rsidRPr="00102188">
        <w:rPr>
          <w:rFonts w:ascii="Tahoma" w:eastAsia="Calibri" w:hAnsi="Tahoma" w:cs="Tahoma"/>
          <w:iCs/>
          <w:sz w:val="16"/>
          <w:szCs w:val="16"/>
          <w:lang w:eastAsia="en-US"/>
        </w:rPr>
        <w:t>es</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z w:val="16"/>
          <w:szCs w:val="16"/>
          <w:lang w:eastAsia="en-US"/>
        </w:rPr>
        <w:t>y</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pacing w:val="-2"/>
          <w:sz w:val="16"/>
          <w:szCs w:val="16"/>
          <w:lang w:eastAsia="en-US"/>
        </w:rPr>
        <w:t>e</w:t>
      </w:r>
      <w:r w:rsidRPr="00102188">
        <w:rPr>
          <w:rFonts w:ascii="Tahoma" w:eastAsia="Calibri" w:hAnsi="Tahoma" w:cs="Tahoma"/>
          <w:iCs/>
          <w:sz w:val="16"/>
          <w:szCs w:val="16"/>
          <w:lang w:eastAsia="en-US"/>
        </w:rPr>
        <w:t>n</w:t>
      </w:r>
      <w:r w:rsidRPr="00102188">
        <w:rPr>
          <w:rFonts w:ascii="Tahoma" w:eastAsia="Calibri" w:hAnsi="Tahoma" w:cs="Tahoma"/>
          <w:iCs/>
          <w:spacing w:val="2"/>
          <w:sz w:val="16"/>
          <w:szCs w:val="16"/>
          <w:lang w:eastAsia="en-US"/>
        </w:rPr>
        <w:t xml:space="preserve"> </w:t>
      </w:r>
      <w:r w:rsidRPr="00102188">
        <w:rPr>
          <w:rFonts w:ascii="Tahoma" w:eastAsia="Calibri" w:hAnsi="Tahoma" w:cs="Tahoma"/>
          <w:iCs/>
          <w:sz w:val="16"/>
          <w:szCs w:val="16"/>
          <w:lang w:eastAsia="en-US"/>
        </w:rPr>
        <w:t>las rest</w:t>
      </w:r>
      <w:r w:rsidRPr="00102188">
        <w:rPr>
          <w:rFonts w:ascii="Tahoma" w:eastAsia="Calibri" w:hAnsi="Tahoma" w:cs="Tahoma"/>
          <w:iCs/>
          <w:spacing w:val="-2"/>
          <w:sz w:val="16"/>
          <w:szCs w:val="16"/>
          <w:lang w:eastAsia="en-US"/>
        </w:rPr>
        <w:t>a</w:t>
      </w:r>
      <w:r w:rsidRPr="00102188">
        <w:rPr>
          <w:rFonts w:ascii="Tahoma" w:eastAsia="Calibri" w:hAnsi="Tahoma" w:cs="Tahoma"/>
          <w:iCs/>
          <w:sz w:val="16"/>
          <w:szCs w:val="16"/>
          <w:lang w:eastAsia="en-US"/>
        </w:rPr>
        <w:t>ntes norm</w:t>
      </w:r>
      <w:r w:rsidRPr="00102188">
        <w:rPr>
          <w:rFonts w:ascii="Tahoma" w:eastAsia="Calibri" w:hAnsi="Tahoma" w:cs="Tahoma"/>
          <w:iCs/>
          <w:spacing w:val="-2"/>
          <w:sz w:val="16"/>
          <w:szCs w:val="16"/>
          <w:lang w:eastAsia="en-US"/>
        </w:rPr>
        <w:t>a</w:t>
      </w:r>
      <w:r w:rsidRPr="00102188">
        <w:rPr>
          <w:rFonts w:ascii="Tahoma" w:eastAsia="Calibri" w:hAnsi="Tahoma" w:cs="Tahoma"/>
          <w:iCs/>
          <w:sz w:val="16"/>
          <w:szCs w:val="16"/>
          <w:lang w:eastAsia="en-US"/>
        </w:rPr>
        <w:t>s de</w:t>
      </w:r>
      <w:r w:rsidRPr="00102188">
        <w:rPr>
          <w:rFonts w:ascii="Tahoma" w:eastAsia="Calibri" w:hAnsi="Tahoma" w:cs="Tahoma"/>
          <w:iCs/>
          <w:spacing w:val="2"/>
          <w:sz w:val="16"/>
          <w:szCs w:val="16"/>
          <w:lang w:eastAsia="en-US"/>
        </w:rPr>
        <w:t xml:space="preserve"> </w:t>
      </w:r>
      <w:r w:rsidRPr="00102188">
        <w:rPr>
          <w:rFonts w:ascii="Tahoma" w:eastAsia="Calibri" w:hAnsi="Tahoma" w:cs="Tahoma"/>
          <w:iCs/>
          <w:sz w:val="16"/>
          <w:szCs w:val="16"/>
          <w:lang w:eastAsia="en-US"/>
        </w:rPr>
        <w:t>dere</w:t>
      </w:r>
      <w:r w:rsidRPr="00102188">
        <w:rPr>
          <w:rFonts w:ascii="Tahoma" w:eastAsia="Calibri" w:hAnsi="Tahoma" w:cs="Tahoma"/>
          <w:iCs/>
          <w:spacing w:val="-2"/>
          <w:sz w:val="16"/>
          <w:szCs w:val="16"/>
          <w:lang w:eastAsia="en-US"/>
        </w:rPr>
        <w:t>c</w:t>
      </w:r>
      <w:r w:rsidRPr="00102188">
        <w:rPr>
          <w:rFonts w:ascii="Tahoma" w:eastAsia="Calibri" w:hAnsi="Tahoma" w:cs="Tahoma"/>
          <w:iCs/>
          <w:spacing w:val="6"/>
          <w:sz w:val="16"/>
          <w:szCs w:val="16"/>
          <w:lang w:eastAsia="en-US"/>
        </w:rPr>
        <w:t>h</w:t>
      </w:r>
      <w:r w:rsidRPr="00102188">
        <w:rPr>
          <w:rFonts w:ascii="Tahoma" w:eastAsia="Calibri" w:hAnsi="Tahoma" w:cs="Tahoma"/>
          <w:iCs/>
          <w:sz w:val="16"/>
          <w:szCs w:val="16"/>
          <w:lang w:eastAsia="en-US"/>
        </w:rPr>
        <w:t>o</w:t>
      </w:r>
      <w:r w:rsidRPr="00102188">
        <w:rPr>
          <w:rFonts w:ascii="Tahoma" w:eastAsia="Calibri" w:hAnsi="Tahoma" w:cs="Tahoma"/>
          <w:iCs/>
          <w:spacing w:val="2"/>
          <w:sz w:val="16"/>
          <w:szCs w:val="16"/>
          <w:lang w:eastAsia="en-US"/>
        </w:rPr>
        <w:t xml:space="preserve"> </w:t>
      </w:r>
      <w:r w:rsidRPr="00102188">
        <w:rPr>
          <w:rFonts w:ascii="Tahoma" w:eastAsia="Calibri" w:hAnsi="Tahoma" w:cs="Tahoma"/>
          <w:iCs/>
          <w:sz w:val="16"/>
          <w:szCs w:val="16"/>
          <w:lang w:eastAsia="en-US"/>
        </w:rPr>
        <w:t>a</w:t>
      </w:r>
      <w:r w:rsidRPr="00102188">
        <w:rPr>
          <w:rFonts w:ascii="Tahoma" w:eastAsia="Calibri" w:hAnsi="Tahoma" w:cs="Tahoma"/>
          <w:iCs/>
          <w:spacing w:val="-2"/>
          <w:sz w:val="16"/>
          <w:szCs w:val="16"/>
          <w:lang w:eastAsia="en-US"/>
        </w:rPr>
        <w:t>d</w:t>
      </w:r>
      <w:r w:rsidRPr="00102188">
        <w:rPr>
          <w:rFonts w:ascii="Tahoma" w:eastAsia="Calibri" w:hAnsi="Tahoma" w:cs="Tahoma"/>
          <w:iCs/>
          <w:sz w:val="16"/>
          <w:szCs w:val="16"/>
          <w:lang w:eastAsia="en-US"/>
        </w:rPr>
        <w:t>m</w:t>
      </w:r>
      <w:r w:rsidRPr="00102188">
        <w:rPr>
          <w:rFonts w:ascii="Tahoma" w:eastAsia="Calibri" w:hAnsi="Tahoma" w:cs="Tahoma"/>
          <w:iCs/>
          <w:spacing w:val="1"/>
          <w:sz w:val="16"/>
          <w:szCs w:val="16"/>
          <w:lang w:eastAsia="en-US"/>
        </w:rPr>
        <w:t>i</w:t>
      </w:r>
      <w:r w:rsidRPr="00102188">
        <w:rPr>
          <w:rFonts w:ascii="Tahoma" w:eastAsia="Calibri" w:hAnsi="Tahoma" w:cs="Tahoma"/>
          <w:iCs/>
          <w:sz w:val="16"/>
          <w:szCs w:val="16"/>
          <w:lang w:eastAsia="en-US"/>
        </w:rPr>
        <w:t>n</w:t>
      </w:r>
      <w:r w:rsidRPr="00102188">
        <w:rPr>
          <w:rFonts w:ascii="Tahoma" w:eastAsia="Calibri" w:hAnsi="Tahoma" w:cs="Tahoma"/>
          <w:iCs/>
          <w:spacing w:val="-2"/>
          <w:sz w:val="16"/>
          <w:szCs w:val="16"/>
          <w:lang w:eastAsia="en-US"/>
        </w:rPr>
        <w:t>i</w:t>
      </w:r>
      <w:r w:rsidRPr="00102188">
        <w:rPr>
          <w:rFonts w:ascii="Tahoma" w:eastAsia="Calibri" w:hAnsi="Tahoma" w:cs="Tahoma"/>
          <w:iCs/>
          <w:sz w:val="16"/>
          <w:szCs w:val="16"/>
          <w:lang w:eastAsia="en-US"/>
        </w:rPr>
        <w:t>strat</w:t>
      </w:r>
      <w:r w:rsidRPr="00102188">
        <w:rPr>
          <w:rFonts w:ascii="Tahoma" w:eastAsia="Calibri" w:hAnsi="Tahoma" w:cs="Tahoma"/>
          <w:iCs/>
          <w:spacing w:val="-2"/>
          <w:sz w:val="16"/>
          <w:szCs w:val="16"/>
          <w:lang w:eastAsia="en-US"/>
        </w:rPr>
        <w:t>i</w:t>
      </w:r>
      <w:r w:rsidRPr="00102188">
        <w:rPr>
          <w:rFonts w:ascii="Tahoma" w:eastAsia="Calibri" w:hAnsi="Tahoma" w:cs="Tahoma"/>
          <w:iCs/>
          <w:sz w:val="16"/>
          <w:szCs w:val="16"/>
          <w:lang w:eastAsia="en-US"/>
        </w:rPr>
        <w:t>vo,</w:t>
      </w:r>
      <w:r w:rsidRPr="00102188">
        <w:rPr>
          <w:rFonts w:ascii="Tahoma" w:eastAsia="Calibri" w:hAnsi="Tahoma" w:cs="Tahoma"/>
          <w:iCs/>
          <w:spacing w:val="2"/>
          <w:sz w:val="16"/>
          <w:szCs w:val="16"/>
          <w:lang w:eastAsia="en-US"/>
        </w:rPr>
        <w:t xml:space="preserve"> </w:t>
      </w:r>
      <w:r w:rsidRPr="00102188">
        <w:rPr>
          <w:rFonts w:ascii="Tahoma" w:eastAsia="Calibri" w:hAnsi="Tahoma" w:cs="Tahoma"/>
          <w:iCs/>
          <w:spacing w:val="-2"/>
          <w:sz w:val="16"/>
          <w:szCs w:val="16"/>
          <w:lang w:eastAsia="en-US"/>
        </w:rPr>
        <w:t>a</w:t>
      </w:r>
      <w:r w:rsidRPr="00102188">
        <w:rPr>
          <w:rFonts w:ascii="Tahoma" w:eastAsia="Calibri" w:hAnsi="Tahoma" w:cs="Tahoma"/>
          <w:iCs/>
          <w:sz w:val="16"/>
          <w:szCs w:val="16"/>
          <w:lang w:eastAsia="en-US"/>
        </w:rPr>
        <w:t>p</w:t>
      </w:r>
      <w:r w:rsidRPr="00102188">
        <w:rPr>
          <w:rFonts w:ascii="Tahoma" w:eastAsia="Calibri" w:hAnsi="Tahoma" w:cs="Tahoma"/>
          <w:iCs/>
          <w:spacing w:val="-2"/>
          <w:sz w:val="16"/>
          <w:szCs w:val="16"/>
          <w:lang w:eastAsia="en-US"/>
        </w:rPr>
        <w:t>l</w:t>
      </w:r>
      <w:r w:rsidRPr="00102188">
        <w:rPr>
          <w:rFonts w:ascii="Tahoma" w:eastAsia="Calibri" w:hAnsi="Tahoma" w:cs="Tahoma"/>
          <w:iCs/>
          <w:sz w:val="16"/>
          <w:szCs w:val="16"/>
          <w:lang w:eastAsia="en-US"/>
        </w:rPr>
        <w:t>i</w:t>
      </w:r>
      <w:r w:rsidRPr="00102188">
        <w:rPr>
          <w:rFonts w:ascii="Tahoma" w:eastAsia="Calibri" w:hAnsi="Tahoma" w:cs="Tahoma"/>
          <w:iCs/>
          <w:spacing w:val="1"/>
          <w:sz w:val="16"/>
          <w:szCs w:val="16"/>
          <w:lang w:eastAsia="en-US"/>
        </w:rPr>
        <w:t>c</w:t>
      </w:r>
      <w:r w:rsidRPr="00102188">
        <w:rPr>
          <w:rFonts w:ascii="Tahoma" w:eastAsia="Calibri" w:hAnsi="Tahoma" w:cs="Tahoma"/>
          <w:iCs/>
          <w:sz w:val="16"/>
          <w:szCs w:val="16"/>
          <w:lang w:eastAsia="en-US"/>
        </w:rPr>
        <w:t>ánd</w:t>
      </w:r>
      <w:r w:rsidRPr="00102188">
        <w:rPr>
          <w:rFonts w:ascii="Tahoma" w:eastAsia="Calibri" w:hAnsi="Tahoma" w:cs="Tahoma"/>
          <w:iCs/>
          <w:spacing w:val="-2"/>
          <w:sz w:val="16"/>
          <w:szCs w:val="16"/>
          <w:lang w:eastAsia="en-US"/>
        </w:rPr>
        <w:t>o</w:t>
      </w:r>
      <w:r w:rsidRPr="00102188">
        <w:rPr>
          <w:rFonts w:ascii="Tahoma" w:eastAsia="Calibri" w:hAnsi="Tahoma" w:cs="Tahoma"/>
          <w:iCs/>
          <w:sz w:val="16"/>
          <w:szCs w:val="16"/>
          <w:lang w:eastAsia="en-US"/>
        </w:rPr>
        <w:t>se</w:t>
      </w:r>
      <w:r w:rsidRPr="00102188">
        <w:rPr>
          <w:rFonts w:ascii="Tahoma" w:eastAsia="Calibri" w:hAnsi="Tahoma" w:cs="Tahoma"/>
          <w:iCs/>
          <w:spacing w:val="2"/>
          <w:sz w:val="16"/>
          <w:szCs w:val="16"/>
          <w:lang w:eastAsia="en-US"/>
        </w:rPr>
        <w:t xml:space="preserve"> </w:t>
      </w:r>
      <w:r w:rsidRPr="00102188">
        <w:rPr>
          <w:rFonts w:ascii="Tahoma" w:eastAsia="Calibri" w:hAnsi="Tahoma" w:cs="Tahoma"/>
          <w:iCs/>
          <w:spacing w:val="-2"/>
          <w:sz w:val="16"/>
          <w:szCs w:val="16"/>
          <w:lang w:eastAsia="en-US"/>
        </w:rPr>
        <w:t>e</w:t>
      </w:r>
      <w:r w:rsidRPr="00102188">
        <w:rPr>
          <w:rFonts w:ascii="Tahoma" w:eastAsia="Calibri" w:hAnsi="Tahoma" w:cs="Tahoma"/>
          <w:iCs/>
          <w:sz w:val="16"/>
          <w:szCs w:val="16"/>
          <w:lang w:eastAsia="en-US"/>
        </w:rPr>
        <w:t>n</w:t>
      </w:r>
      <w:r w:rsidRPr="00102188">
        <w:rPr>
          <w:rFonts w:ascii="Tahoma" w:eastAsia="Calibri" w:hAnsi="Tahoma" w:cs="Tahoma"/>
          <w:iCs/>
          <w:spacing w:val="2"/>
          <w:sz w:val="16"/>
          <w:szCs w:val="16"/>
          <w:lang w:eastAsia="en-US"/>
        </w:rPr>
        <w:t xml:space="preserve"> </w:t>
      </w:r>
      <w:r w:rsidRPr="00102188">
        <w:rPr>
          <w:rFonts w:ascii="Tahoma" w:eastAsia="Calibri" w:hAnsi="Tahoma" w:cs="Tahoma"/>
          <w:iCs/>
          <w:sz w:val="16"/>
          <w:szCs w:val="16"/>
          <w:lang w:eastAsia="en-US"/>
        </w:rPr>
        <w:t>su defe</w:t>
      </w:r>
      <w:r w:rsidRPr="00102188">
        <w:rPr>
          <w:rFonts w:ascii="Tahoma" w:eastAsia="Calibri" w:hAnsi="Tahoma" w:cs="Tahoma"/>
          <w:iCs/>
          <w:spacing w:val="1"/>
          <w:sz w:val="16"/>
          <w:szCs w:val="16"/>
          <w:lang w:eastAsia="en-US"/>
        </w:rPr>
        <w:t>c</w:t>
      </w:r>
      <w:r w:rsidRPr="00102188">
        <w:rPr>
          <w:rFonts w:ascii="Tahoma" w:eastAsia="Calibri" w:hAnsi="Tahoma" w:cs="Tahoma"/>
          <w:iCs/>
          <w:sz w:val="16"/>
          <w:szCs w:val="16"/>
          <w:lang w:eastAsia="en-US"/>
        </w:rPr>
        <w:t>to</w:t>
      </w:r>
      <w:r w:rsidRPr="00102188">
        <w:rPr>
          <w:rFonts w:ascii="Tahoma" w:eastAsia="Calibri" w:hAnsi="Tahoma" w:cs="Tahoma"/>
          <w:iCs/>
          <w:spacing w:val="-2"/>
          <w:sz w:val="16"/>
          <w:szCs w:val="16"/>
          <w:lang w:eastAsia="en-US"/>
        </w:rPr>
        <w:t xml:space="preserve"> </w:t>
      </w:r>
      <w:r w:rsidRPr="00102188">
        <w:rPr>
          <w:rFonts w:ascii="Tahoma" w:eastAsia="Calibri" w:hAnsi="Tahoma" w:cs="Tahoma"/>
          <w:iCs/>
          <w:sz w:val="16"/>
          <w:szCs w:val="16"/>
          <w:lang w:eastAsia="en-US"/>
        </w:rPr>
        <w:t>las</w:t>
      </w:r>
      <w:r w:rsidRPr="00102188">
        <w:rPr>
          <w:rFonts w:ascii="Tahoma" w:eastAsia="Calibri" w:hAnsi="Tahoma" w:cs="Tahoma"/>
          <w:iCs/>
          <w:spacing w:val="-2"/>
          <w:sz w:val="16"/>
          <w:szCs w:val="16"/>
          <w:lang w:eastAsia="en-US"/>
        </w:rPr>
        <w:t xml:space="preserve"> </w:t>
      </w:r>
      <w:r w:rsidRPr="00102188">
        <w:rPr>
          <w:rFonts w:ascii="Tahoma" w:eastAsia="Calibri" w:hAnsi="Tahoma" w:cs="Tahoma"/>
          <w:iCs/>
          <w:sz w:val="16"/>
          <w:szCs w:val="16"/>
          <w:lang w:eastAsia="en-US"/>
        </w:rPr>
        <w:t>norm</w:t>
      </w:r>
      <w:r w:rsidRPr="00102188">
        <w:rPr>
          <w:rFonts w:ascii="Tahoma" w:eastAsia="Calibri" w:hAnsi="Tahoma" w:cs="Tahoma"/>
          <w:iCs/>
          <w:spacing w:val="-2"/>
          <w:sz w:val="16"/>
          <w:szCs w:val="16"/>
          <w:lang w:eastAsia="en-US"/>
        </w:rPr>
        <w:t>a</w:t>
      </w:r>
      <w:r w:rsidRPr="00102188">
        <w:rPr>
          <w:rFonts w:ascii="Tahoma" w:eastAsia="Calibri" w:hAnsi="Tahoma" w:cs="Tahoma"/>
          <w:iCs/>
          <w:sz w:val="16"/>
          <w:szCs w:val="16"/>
          <w:lang w:eastAsia="en-US"/>
        </w:rPr>
        <w:t>s</w:t>
      </w:r>
      <w:r w:rsidRPr="00102188">
        <w:rPr>
          <w:rFonts w:ascii="Tahoma" w:eastAsia="Calibri" w:hAnsi="Tahoma" w:cs="Tahoma"/>
          <w:iCs/>
          <w:spacing w:val="1"/>
          <w:sz w:val="16"/>
          <w:szCs w:val="16"/>
          <w:lang w:eastAsia="en-US"/>
        </w:rPr>
        <w:t xml:space="preserve"> </w:t>
      </w:r>
      <w:r w:rsidRPr="00102188">
        <w:rPr>
          <w:rFonts w:ascii="Tahoma" w:eastAsia="Calibri" w:hAnsi="Tahoma" w:cs="Tahoma"/>
          <w:iCs/>
          <w:sz w:val="16"/>
          <w:szCs w:val="16"/>
          <w:lang w:eastAsia="en-US"/>
        </w:rPr>
        <w:t>d</w:t>
      </w:r>
      <w:r w:rsidRPr="00102188">
        <w:rPr>
          <w:rFonts w:ascii="Tahoma" w:eastAsia="Calibri" w:hAnsi="Tahoma" w:cs="Tahoma"/>
          <w:iCs/>
          <w:spacing w:val="-2"/>
          <w:sz w:val="16"/>
          <w:szCs w:val="16"/>
          <w:lang w:eastAsia="en-US"/>
        </w:rPr>
        <w:t>e</w:t>
      </w:r>
      <w:r w:rsidRPr="00102188">
        <w:rPr>
          <w:rFonts w:ascii="Tahoma" w:eastAsia="Calibri" w:hAnsi="Tahoma" w:cs="Tahoma"/>
          <w:iCs/>
          <w:sz w:val="16"/>
          <w:szCs w:val="16"/>
          <w:lang w:eastAsia="en-US"/>
        </w:rPr>
        <w:t>l</w:t>
      </w:r>
      <w:r w:rsidRPr="00102188">
        <w:rPr>
          <w:rFonts w:ascii="Tahoma" w:eastAsia="Calibri" w:hAnsi="Tahoma" w:cs="Tahoma"/>
          <w:iCs/>
          <w:spacing w:val="1"/>
          <w:sz w:val="16"/>
          <w:szCs w:val="16"/>
          <w:lang w:eastAsia="en-US"/>
        </w:rPr>
        <w:t xml:space="preserve"> </w:t>
      </w:r>
      <w:r w:rsidRPr="00102188">
        <w:rPr>
          <w:rFonts w:ascii="Tahoma" w:eastAsia="Calibri" w:hAnsi="Tahoma" w:cs="Tahoma"/>
          <w:iCs/>
          <w:sz w:val="16"/>
          <w:szCs w:val="16"/>
          <w:lang w:eastAsia="en-US"/>
        </w:rPr>
        <w:t>der</w:t>
      </w:r>
      <w:r w:rsidRPr="00102188">
        <w:rPr>
          <w:rFonts w:ascii="Tahoma" w:eastAsia="Calibri" w:hAnsi="Tahoma" w:cs="Tahoma"/>
          <w:iCs/>
          <w:spacing w:val="-2"/>
          <w:sz w:val="16"/>
          <w:szCs w:val="16"/>
          <w:lang w:eastAsia="en-US"/>
        </w:rPr>
        <w:t>e</w:t>
      </w:r>
      <w:r w:rsidRPr="00102188">
        <w:rPr>
          <w:rFonts w:ascii="Tahoma" w:eastAsia="Calibri" w:hAnsi="Tahoma" w:cs="Tahoma"/>
          <w:iCs/>
          <w:sz w:val="16"/>
          <w:szCs w:val="16"/>
          <w:lang w:eastAsia="en-US"/>
        </w:rPr>
        <w:t>c</w:t>
      </w:r>
      <w:r w:rsidRPr="00102188">
        <w:rPr>
          <w:rFonts w:ascii="Tahoma" w:eastAsia="Calibri" w:hAnsi="Tahoma" w:cs="Tahoma"/>
          <w:iCs/>
          <w:spacing w:val="-2"/>
          <w:sz w:val="16"/>
          <w:szCs w:val="16"/>
          <w:lang w:eastAsia="en-US"/>
        </w:rPr>
        <w:t>h</w:t>
      </w:r>
      <w:r w:rsidRPr="00102188">
        <w:rPr>
          <w:rFonts w:ascii="Tahoma" w:eastAsia="Calibri" w:hAnsi="Tahoma" w:cs="Tahoma"/>
          <w:iCs/>
          <w:sz w:val="16"/>
          <w:szCs w:val="16"/>
          <w:lang w:eastAsia="en-US"/>
        </w:rPr>
        <w:t>o pri</w:t>
      </w:r>
      <w:r w:rsidRPr="00102188">
        <w:rPr>
          <w:rFonts w:ascii="Tahoma" w:eastAsia="Calibri" w:hAnsi="Tahoma" w:cs="Tahoma"/>
          <w:iCs/>
          <w:spacing w:val="1"/>
          <w:sz w:val="16"/>
          <w:szCs w:val="16"/>
          <w:lang w:eastAsia="en-US"/>
        </w:rPr>
        <w:t>v</w:t>
      </w:r>
      <w:r w:rsidRPr="00102188">
        <w:rPr>
          <w:rFonts w:ascii="Tahoma" w:eastAsia="Calibri" w:hAnsi="Tahoma" w:cs="Tahoma"/>
          <w:iCs/>
          <w:spacing w:val="-2"/>
          <w:sz w:val="16"/>
          <w:szCs w:val="16"/>
          <w:lang w:eastAsia="en-US"/>
        </w:rPr>
        <w:t>a</w:t>
      </w:r>
      <w:r w:rsidRPr="00102188">
        <w:rPr>
          <w:rFonts w:ascii="Tahoma" w:eastAsia="Calibri" w:hAnsi="Tahoma" w:cs="Tahoma"/>
          <w:iCs/>
          <w:sz w:val="16"/>
          <w:szCs w:val="16"/>
          <w:lang w:eastAsia="en-US"/>
        </w:rPr>
        <w:t xml:space="preserve">do. </w:t>
      </w:r>
    </w:p>
    <w:p w14:paraId="556FDA5E" w14:textId="77777777" w:rsidR="00994050" w:rsidRPr="00102188" w:rsidRDefault="00994050" w:rsidP="00994050">
      <w:pPr>
        <w:suppressAutoHyphens w:val="0"/>
        <w:autoSpaceDE w:val="0"/>
        <w:ind w:right="-49"/>
        <w:jc w:val="both"/>
        <w:rPr>
          <w:rFonts w:ascii="Tahoma" w:eastAsia="Calibri" w:hAnsi="Tahoma" w:cs="Tahoma"/>
          <w:b/>
          <w:sz w:val="16"/>
          <w:szCs w:val="16"/>
          <w:lang w:eastAsia="en-US"/>
        </w:rPr>
      </w:pPr>
    </w:p>
    <w:p w14:paraId="3F192ECD" w14:textId="77777777" w:rsidR="00994050" w:rsidRPr="00102188" w:rsidRDefault="00994050" w:rsidP="00994050">
      <w:pPr>
        <w:widowControl/>
        <w:suppressAutoHyphens w:val="0"/>
        <w:jc w:val="both"/>
        <w:rPr>
          <w:rFonts w:ascii="Tahoma" w:eastAsia="Calibri" w:hAnsi="Tahoma" w:cs="Tahoma"/>
          <w:b/>
          <w:sz w:val="16"/>
          <w:szCs w:val="16"/>
          <w:lang w:eastAsia="en-US"/>
        </w:rPr>
      </w:pPr>
    </w:p>
    <w:p w14:paraId="44254278" w14:textId="77777777" w:rsidR="00994050" w:rsidRPr="00102188" w:rsidRDefault="00994050" w:rsidP="00994050">
      <w:pPr>
        <w:widowControl/>
        <w:suppressAutoHyphens w:val="0"/>
        <w:jc w:val="both"/>
        <w:rPr>
          <w:rFonts w:ascii="Tahoma" w:hAnsi="Tahoma" w:cs="Tahoma"/>
          <w:sz w:val="16"/>
          <w:szCs w:val="16"/>
        </w:rPr>
      </w:pPr>
      <w:r w:rsidRPr="00102188">
        <w:rPr>
          <w:rFonts w:ascii="Tahoma" w:eastAsia="Calibri" w:hAnsi="Tahoma" w:cs="Tahoma"/>
          <w:b/>
          <w:sz w:val="16"/>
          <w:szCs w:val="16"/>
          <w:lang w:eastAsia="en-US"/>
        </w:rPr>
        <w:t>Tercera.- Naturaleza y régimen de concesión</w:t>
      </w:r>
    </w:p>
    <w:p w14:paraId="6473C0D2" w14:textId="77777777" w:rsidR="00994050" w:rsidRPr="00102188" w:rsidRDefault="00994050" w:rsidP="00994050">
      <w:pPr>
        <w:widowControl/>
        <w:suppressAutoHyphens w:val="0"/>
        <w:autoSpaceDE w:val="0"/>
        <w:jc w:val="both"/>
        <w:rPr>
          <w:rFonts w:ascii="Tahoma" w:hAnsi="Tahoma" w:cs="Tahoma"/>
          <w:sz w:val="16"/>
          <w:szCs w:val="16"/>
        </w:rPr>
      </w:pPr>
      <w:r w:rsidRPr="00102188">
        <w:rPr>
          <w:rFonts w:ascii="Tahoma" w:eastAsia="Calibri" w:hAnsi="Tahoma" w:cs="Tahoma"/>
          <w:sz w:val="16"/>
          <w:szCs w:val="16"/>
          <w:lang w:eastAsia="en-US"/>
        </w:rPr>
        <w:t>El procedimiento de concesión de las subvenciones se tramitará en régimen de concurrencia no competitiva, de tal manera que obtendrán subvención todos los solicitantes que cumplan con las condiciones de la convocatoria, determinándose la cuantía en función de las solicitudes presentadas y la dotación económica presupuestada, con el límite mencionado en la base cuarta por la realización de alguno o varios de los fines establecidos en la base primera, no siendo exigible el aumento o revisión de la subvención.</w:t>
      </w:r>
    </w:p>
    <w:p w14:paraId="47B92037" w14:textId="77777777" w:rsidR="00994050" w:rsidRPr="00102188" w:rsidRDefault="00994050" w:rsidP="00994050">
      <w:pPr>
        <w:widowControl/>
        <w:suppressAutoHyphens w:val="0"/>
        <w:autoSpaceDE w:val="0"/>
        <w:jc w:val="both"/>
        <w:rPr>
          <w:rFonts w:ascii="Tahoma" w:eastAsia="Calibri" w:hAnsi="Tahoma" w:cs="Tahoma"/>
          <w:b/>
          <w:bCs/>
          <w:sz w:val="16"/>
          <w:szCs w:val="16"/>
          <w:lang w:eastAsia="en-US"/>
        </w:rPr>
      </w:pPr>
    </w:p>
    <w:p w14:paraId="2415B559" w14:textId="77777777" w:rsidR="00994050" w:rsidRPr="00102188" w:rsidRDefault="00994050" w:rsidP="00994050">
      <w:pPr>
        <w:widowControl/>
        <w:suppressAutoHyphens w:val="0"/>
        <w:autoSpaceDE w:val="0"/>
        <w:jc w:val="both"/>
        <w:rPr>
          <w:rFonts w:ascii="Tahoma" w:eastAsia="Calibri" w:hAnsi="Tahoma" w:cs="Tahoma"/>
          <w:b/>
          <w:bCs/>
          <w:sz w:val="16"/>
          <w:szCs w:val="16"/>
          <w:lang w:eastAsia="en-US"/>
        </w:rPr>
      </w:pPr>
    </w:p>
    <w:p w14:paraId="6FDAE93A" w14:textId="77777777" w:rsidR="00994050" w:rsidRPr="00102188" w:rsidRDefault="00994050" w:rsidP="00994050">
      <w:pPr>
        <w:widowControl/>
        <w:suppressAutoHyphens w:val="0"/>
        <w:autoSpaceDE w:val="0"/>
        <w:jc w:val="both"/>
        <w:rPr>
          <w:rFonts w:ascii="Tahoma" w:hAnsi="Tahoma" w:cs="Tahoma"/>
          <w:sz w:val="16"/>
          <w:szCs w:val="16"/>
        </w:rPr>
      </w:pPr>
      <w:r w:rsidRPr="00102188">
        <w:rPr>
          <w:rFonts w:ascii="Tahoma" w:eastAsia="Calibri" w:hAnsi="Tahoma" w:cs="Tahoma"/>
          <w:b/>
          <w:bCs/>
          <w:sz w:val="16"/>
          <w:szCs w:val="16"/>
          <w:lang w:eastAsia="en-US"/>
        </w:rPr>
        <w:t>Cuarta.- Dotación presupuestaria</w:t>
      </w:r>
    </w:p>
    <w:p w14:paraId="3C32445E" w14:textId="77777777" w:rsidR="00994050" w:rsidRPr="00102188" w:rsidRDefault="00994050" w:rsidP="00994050">
      <w:pPr>
        <w:widowControl/>
        <w:suppressAutoHyphens w:val="0"/>
        <w:autoSpaceDE w:val="0"/>
        <w:jc w:val="both"/>
        <w:rPr>
          <w:rFonts w:ascii="Tahoma" w:hAnsi="Tahoma" w:cs="Tahoma"/>
          <w:sz w:val="16"/>
          <w:szCs w:val="16"/>
        </w:rPr>
      </w:pPr>
      <w:r w:rsidRPr="00102188">
        <w:rPr>
          <w:rFonts w:ascii="Tahoma" w:eastAsia="Calibri" w:hAnsi="Tahoma" w:cs="Tahoma"/>
          <w:sz w:val="16"/>
          <w:szCs w:val="16"/>
          <w:lang w:eastAsia="en-US"/>
        </w:rPr>
        <w:t>Las ayudas se otorgarán con cargo al crédito presupuestario consignado en el presupuesto de 2024 en la partida presupuestaria 334 - 462.00, por un importe máximo de 30.000,00 euros (10.000,00€ por cada ejercicio natural). No obstante, el crédito asignado podrá ser modificado si las circunstancias así lo requiriesen, previa realización de los trámites correspondientes.</w:t>
      </w:r>
    </w:p>
    <w:p w14:paraId="6F758C02" w14:textId="77777777" w:rsidR="00994050" w:rsidRPr="00102188" w:rsidRDefault="00994050" w:rsidP="00994050">
      <w:pPr>
        <w:widowControl/>
        <w:suppressAutoHyphens w:val="0"/>
        <w:autoSpaceDE w:val="0"/>
        <w:jc w:val="both"/>
        <w:rPr>
          <w:rFonts w:ascii="Tahoma" w:eastAsia="Calibri" w:hAnsi="Tahoma" w:cs="Tahoma"/>
          <w:b/>
          <w:bCs/>
          <w:sz w:val="16"/>
          <w:szCs w:val="16"/>
          <w:lang w:eastAsia="en-US"/>
        </w:rPr>
      </w:pPr>
    </w:p>
    <w:p w14:paraId="0B891BF8" w14:textId="77777777" w:rsidR="00994050" w:rsidRPr="00102188" w:rsidRDefault="00994050" w:rsidP="00994050">
      <w:pPr>
        <w:widowControl/>
        <w:suppressAutoHyphens w:val="0"/>
        <w:autoSpaceDE w:val="0"/>
        <w:jc w:val="both"/>
        <w:rPr>
          <w:rFonts w:ascii="Tahoma" w:eastAsia="Calibri" w:hAnsi="Tahoma" w:cs="Tahoma"/>
          <w:b/>
          <w:bCs/>
          <w:sz w:val="16"/>
          <w:szCs w:val="16"/>
          <w:lang w:eastAsia="en-US"/>
        </w:rPr>
      </w:pPr>
    </w:p>
    <w:p w14:paraId="2602BAA8" w14:textId="77777777" w:rsidR="00994050" w:rsidRPr="00102188" w:rsidRDefault="00994050" w:rsidP="00994050">
      <w:pPr>
        <w:widowControl/>
        <w:suppressAutoHyphens w:val="0"/>
        <w:jc w:val="both"/>
        <w:rPr>
          <w:rFonts w:ascii="Tahoma" w:eastAsia="Calibri" w:hAnsi="Tahoma" w:cs="Tahoma"/>
          <w:b/>
          <w:sz w:val="16"/>
          <w:szCs w:val="16"/>
          <w:lang w:eastAsia="en-US"/>
        </w:rPr>
      </w:pPr>
      <w:r w:rsidRPr="00102188">
        <w:rPr>
          <w:rFonts w:ascii="Tahoma" w:eastAsia="Calibri" w:hAnsi="Tahoma" w:cs="Tahoma"/>
          <w:b/>
          <w:sz w:val="16"/>
          <w:szCs w:val="16"/>
          <w:lang w:eastAsia="en-US"/>
        </w:rPr>
        <w:t>Quinta.- Beneficiarios</w:t>
      </w:r>
    </w:p>
    <w:p w14:paraId="51BF9666" w14:textId="77777777" w:rsidR="00994050" w:rsidRPr="00102188" w:rsidRDefault="00994050" w:rsidP="00994050">
      <w:pPr>
        <w:widowControl/>
        <w:suppressAutoHyphens w:val="0"/>
        <w:jc w:val="both"/>
        <w:rPr>
          <w:rFonts w:ascii="Tahoma" w:eastAsia="Calibri" w:hAnsi="Tahoma" w:cs="Tahoma"/>
          <w:sz w:val="16"/>
          <w:szCs w:val="16"/>
          <w:lang w:eastAsia="en-US"/>
        </w:rPr>
      </w:pPr>
      <w:r w:rsidRPr="00102188">
        <w:rPr>
          <w:rFonts w:ascii="Tahoma" w:eastAsia="Calibri" w:hAnsi="Tahoma" w:cs="Tahoma"/>
          <w:sz w:val="16"/>
          <w:szCs w:val="16"/>
          <w:lang w:eastAsia="en-US"/>
        </w:rPr>
        <w:t>Serán beneficiarios de las subvenciones convocadas:</w:t>
      </w:r>
    </w:p>
    <w:p w14:paraId="3DF998F4" w14:textId="77777777" w:rsidR="00994050" w:rsidRPr="00102188" w:rsidRDefault="00994050" w:rsidP="00994050">
      <w:pPr>
        <w:widowControl/>
        <w:numPr>
          <w:ilvl w:val="0"/>
          <w:numId w:val="12"/>
        </w:numPr>
        <w:suppressAutoHyphens w:val="0"/>
        <w:autoSpaceDE w:val="0"/>
        <w:ind w:left="360"/>
        <w:contextualSpacing/>
        <w:jc w:val="both"/>
        <w:rPr>
          <w:rFonts w:ascii="Tahoma" w:hAnsi="Tahoma" w:cs="Tahoma"/>
          <w:sz w:val="16"/>
          <w:szCs w:val="16"/>
        </w:rPr>
      </w:pPr>
      <w:r w:rsidRPr="00102188">
        <w:rPr>
          <w:rFonts w:ascii="Tahoma" w:eastAsia="Calibri" w:hAnsi="Tahoma" w:cs="Tahoma"/>
          <w:bCs/>
          <w:sz w:val="16"/>
          <w:szCs w:val="16"/>
          <w:lang w:val="es-ES_tradnl" w:eastAsia="en-US"/>
        </w:rPr>
        <w:t>Los Asociaciones Vecinales que además de carecer de ánimo de lucro, y estando inscritas en el Registro Municipal de Asociaciones Vecinales del Ayuntamiento de Sahagún, cumplan con los requisitos exigidos en la convocatoria a la fecha de presentación de su solicitud.</w:t>
      </w:r>
    </w:p>
    <w:p w14:paraId="2B6D9093" w14:textId="77777777" w:rsidR="00994050" w:rsidRPr="00102188" w:rsidRDefault="00994050" w:rsidP="00994050">
      <w:pPr>
        <w:widowControl/>
        <w:numPr>
          <w:ilvl w:val="0"/>
          <w:numId w:val="12"/>
        </w:numPr>
        <w:suppressAutoHyphens w:val="0"/>
        <w:autoSpaceDE w:val="0"/>
        <w:ind w:left="360"/>
        <w:contextualSpacing/>
        <w:jc w:val="both"/>
        <w:rPr>
          <w:rFonts w:ascii="Tahoma" w:hAnsi="Tahoma" w:cs="Tahoma"/>
          <w:sz w:val="16"/>
          <w:szCs w:val="16"/>
        </w:rPr>
      </w:pPr>
      <w:r w:rsidRPr="00102188">
        <w:rPr>
          <w:rFonts w:ascii="Tahoma" w:eastAsia="Calibri" w:hAnsi="Tahoma" w:cs="Tahoma"/>
          <w:bCs/>
          <w:sz w:val="16"/>
          <w:szCs w:val="16"/>
          <w:lang w:val="es-ES_tradnl" w:eastAsia="en-US"/>
        </w:rPr>
        <w:t>Los miembros asociados de la Asociación que se comprometan a efectuar la totalidad o parte de las actividades que fundamentan la concesión de la subvención en nombre y por cuenta de esta.</w:t>
      </w:r>
    </w:p>
    <w:p w14:paraId="25501944" w14:textId="77777777" w:rsidR="00994050" w:rsidRPr="00102188" w:rsidRDefault="00994050" w:rsidP="00994050">
      <w:pPr>
        <w:widowControl/>
        <w:suppressAutoHyphens w:val="0"/>
        <w:autoSpaceDE w:val="0"/>
        <w:jc w:val="both"/>
        <w:rPr>
          <w:rFonts w:ascii="Tahoma" w:eastAsia="Calibri" w:hAnsi="Tahoma" w:cs="Tahoma"/>
          <w:bCs/>
          <w:sz w:val="16"/>
          <w:szCs w:val="16"/>
          <w:lang w:val="es-ES_tradnl" w:eastAsia="en-US"/>
        </w:rPr>
      </w:pPr>
    </w:p>
    <w:p w14:paraId="0CE61295" w14:textId="77777777" w:rsidR="00994050" w:rsidRPr="00102188" w:rsidRDefault="00994050" w:rsidP="00994050">
      <w:pPr>
        <w:widowControl/>
        <w:suppressAutoHyphens w:val="0"/>
        <w:jc w:val="both"/>
        <w:rPr>
          <w:rFonts w:ascii="Tahoma" w:eastAsia="Calibri" w:hAnsi="Tahoma" w:cs="Tahoma"/>
          <w:b/>
          <w:sz w:val="16"/>
          <w:szCs w:val="16"/>
          <w:lang w:eastAsia="en-US"/>
        </w:rPr>
      </w:pPr>
    </w:p>
    <w:p w14:paraId="71639F8A" w14:textId="77777777" w:rsidR="00994050" w:rsidRPr="00102188" w:rsidRDefault="00994050" w:rsidP="00994050">
      <w:pPr>
        <w:widowControl/>
        <w:suppressAutoHyphens w:val="0"/>
        <w:jc w:val="both"/>
        <w:rPr>
          <w:rFonts w:ascii="Tahoma" w:hAnsi="Tahoma" w:cs="Tahoma"/>
          <w:sz w:val="16"/>
          <w:szCs w:val="16"/>
        </w:rPr>
      </w:pPr>
      <w:r w:rsidRPr="00102188">
        <w:rPr>
          <w:rFonts w:ascii="Tahoma" w:eastAsia="Calibri" w:hAnsi="Tahoma" w:cs="Tahoma"/>
          <w:b/>
          <w:sz w:val="16"/>
          <w:szCs w:val="16"/>
          <w:lang w:eastAsia="en-US"/>
        </w:rPr>
        <w:t>Sexta.- Compatibilidad</w:t>
      </w:r>
    </w:p>
    <w:p w14:paraId="15EC60EE" w14:textId="77777777" w:rsidR="00994050" w:rsidRPr="00102188" w:rsidRDefault="00994050" w:rsidP="00994050">
      <w:pPr>
        <w:widowControl/>
        <w:suppressAutoHyphens w:val="0"/>
        <w:jc w:val="both"/>
        <w:rPr>
          <w:rFonts w:ascii="Tahoma" w:eastAsia="Calibri" w:hAnsi="Tahoma" w:cs="Tahoma"/>
          <w:sz w:val="16"/>
          <w:szCs w:val="16"/>
          <w:lang w:eastAsia="en-US"/>
        </w:rPr>
      </w:pPr>
    </w:p>
    <w:p w14:paraId="284F3E3D" w14:textId="77777777" w:rsidR="00994050" w:rsidRPr="00102188" w:rsidRDefault="00994050" w:rsidP="00994050">
      <w:pPr>
        <w:widowControl/>
        <w:suppressAutoHyphens w:val="0"/>
        <w:jc w:val="both"/>
        <w:rPr>
          <w:rFonts w:ascii="Tahoma" w:hAnsi="Tahoma" w:cs="Tahoma"/>
          <w:sz w:val="16"/>
          <w:szCs w:val="16"/>
        </w:rPr>
      </w:pPr>
      <w:r w:rsidRPr="00102188">
        <w:rPr>
          <w:rFonts w:ascii="Tahoma" w:eastAsia="Calibri" w:hAnsi="Tahoma" w:cs="Tahoma"/>
          <w:sz w:val="16"/>
          <w:szCs w:val="16"/>
          <w:lang w:eastAsia="en-US"/>
        </w:rPr>
        <w:t>La percepción de estas prestaciones será compatible con otras subvenciones para la misma finalidad concedidas por el Estado o por otras Administraciones Públicas. No pudiéndose rebasar, en ningún caso, entre la suma de las subvenciones otorgadas el importe que conlleve la realización de las actividades subvencionadas.</w:t>
      </w:r>
    </w:p>
    <w:p w14:paraId="03137159" w14:textId="77777777" w:rsidR="00994050" w:rsidRPr="00102188" w:rsidRDefault="00994050" w:rsidP="00994050">
      <w:pPr>
        <w:widowControl/>
        <w:suppressAutoHyphens w:val="0"/>
        <w:autoSpaceDE w:val="0"/>
        <w:jc w:val="both"/>
        <w:rPr>
          <w:rFonts w:ascii="Tahoma" w:eastAsia="Calibri" w:hAnsi="Tahoma" w:cs="Tahoma"/>
          <w:b/>
          <w:bCs/>
          <w:sz w:val="16"/>
          <w:szCs w:val="16"/>
          <w:lang w:eastAsia="en-US"/>
        </w:rPr>
      </w:pPr>
    </w:p>
    <w:p w14:paraId="1BF005E0" w14:textId="77777777" w:rsidR="00994050" w:rsidRPr="00102188" w:rsidRDefault="00994050" w:rsidP="00994050">
      <w:pPr>
        <w:widowControl/>
        <w:suppressAutoHyphens w:val="0"/>
        <w:autoSpaceDE w:val="0"/>
        <w:jc w:val="both"/>
        <w:rPr>
          <w:rFonts w:ascii="Tahoma" w:eastAsia="Calibri" w:hAnsi="Tahoma" w:cs="Tahoma"/>
          <w:b/>
          <w:bCs/>
          <w:sz w:val="16"/>
          <w:szCs w:val="16"/>
          <w:lang w:eastAsia="en-US"/>
        </w:rPr>
      </w:pPr>
    </w:p>
    <w:p w14:paraId="621E3219" w14:textId="77777777" w:rsidR="00994050" w:rsidRPr="00102188" w:rsidRDefault="00994050" w:rsidP="00994050">
      <w:pPr>
        <w:widowControl/>
        <w:suppressAutoHyphens w:val="0"/>
        <w:autoSpaceDE w:val="0"/>
        <w:jc w:val="both"/>
        <w:rPr>
          <w:rFonts w:ascii="Tahoma" w:hAnsi="Tahoma" w:cs="Tahoma"/>
          <w:sz w:val="16"/>
          <w:szCs w:val="16"/>
        </w:rPr>
      </w:pPr>
      <w:r w:rsidRPr="00102188">
        <w:rPr>
          <w:rFonts w:ascii="Tahoma" w:eastAsia="Calibri" w:hAnsi="Tahoma" w:cs="Tahoma"/>
          <w:b/>
          <w:bCs/>
          <w:sz w:val="16"/>
          <w:szCs w:val="16"/>
          <w:lang w:eastAsia="en-US"/>
        </w:rPr>
        <w:t xml:space="preserve">Séptima.- Requisitos </w:t>
      </w:r>
    </w:p>
    <w:p w14:paraId="3B74E41D" w14:textId="77777777" w:rsidR="00994050" w:rsidRPr="00102188" w:rsidRDefault="00994050" w:rsidP="00994050">
      <w:pPr>
        <w:widowControl/>
        <w:suppressAutoHyphens w:val="0"/>
        <w:jc w:val="both"/>
        <w:rPr>
          <w:rFonts w:ascii="Tahoma" w:eastAsia="Calibri" w:hAnsi="Tahoma" w:cs="Tahoma"/>
          <w:sz w:val="16"/>
          <w:szCs w:val="16"/>
          <w:lang w:eastAsia="en-US"/>
        </w:rPr>
      </w:pPr>
    </w:p>
    <w:p w14:paraId="0E60101E" w14:textId="77777777" w:rsidR="00994050" w:rsidRPr="00102188" w:rsidRDefault="00994050" w:rsidP="00994050">
      <w:pPr>
        <w:widowControl/>
        <w:suppressAutoHyphens w:val="0"/>
        <w:jc w:val="both"/>
        <w:rPr>
          <w:rFonts w:ascii="Tahoma" w:hAnsi="Tahoma" w:cs="Tahoma"/>
          <w:sz w:val="16"/>
          <w:szCs w:val="16"/>
        </w:rPr>
      </w:pPr>
      <w:r w:rsidRPr="00102188">
        <w:rPr>
          <w:rFonts w:ascii="Tahoma" w:eastAsia="Calibri" w:hAnsi="Tahoma" w:cs="Tahoma"/>
          <w:sz w:val="16"/>
          <w:szCs w:val="16"/>
          <w:lang w:eastAsia="en-US"/>
        </w:rPr>
        <w:t>Para poder obtener la subvención convocada la Asociación Vecinal debe reunir todos los requisitos que se indican en esta base a la fecha de presentación de su solicitud, la cual será presentada dentro del plazo establecido en la base novena.</w:t>
      </w:r>
    </w:p>
    <w:p w14:paraId="165711BD" w14:textId="77777777" w:rsidR="00994050" w:rsidRPr="00102188" w:rsidRDefault="00994050" w:rsidP="00994050">
      <w:pPr>
        <w:widowControl/>
        <w:suppressAutoHyphens w:val="0"/>
        <w:jc w:val="both"/>
        <w:rPr>
          <w:rFonts w:ascii="Tahoma" w:eastAsia="Calibri" w:hAnsi="Tahoma" w:cs="Tahoma"/>
          <w:sz w:val="16"/>
          <w:szCs w:val="16"/>
          <w:lang w:eastAsia="en-US"/>
        </w:rPr>
      </w:pPr>
    </w:p>
    <w:p w14:paraId="25503409" w14:textId="77777777" w:rsidR="00994050" w:rsidRPr="00102188" w:rsidRDefault="00994050" w:rsidP="00994050">
      <w:pPr>
        <w:widowControl/>
        <w:suppressAutoHyphens w:val="0"/>
        <w:jc w:val="both"/>
        <w:rPr>
          <w:rFonts w:ascii="Tahoma" w:hAnsi="Tahoma" w:cs="Tahoma"/>
          <w:sz w:val="16"/>
          <w:szCs w:val="16"/>
        </w:rPr>
      </w:pPr>
      <w:r w:rsidRPr="00102188">
        <w:rPr>
          <w:rFonts w:ascii="Tahoma" w:eastAsia="Calibri" w:hAnsi="Tahoma" w:cs="Tahoma"/>
          <w:sz w:val="16"/>
          <w:szCs w:val="16"/>
          <w:lang w:eastAsia="en-US"/>
        </w:rPr>
        <w:t>Los requisitos, los cuales se consideran de igual ponderación a efectos de la valoración que efectuará el órgano colegiado señalado en la base Décima, son los siguientes:</w:t>
      </w:r>
    </w:p>
    <w:p w14:paraId="10E915D7"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58F7810B" w14:textId="77777777" w:rsidR="00994050" w:rsidRPr="00102188" w:rsidRDefault="00994050" w:rsidP="00994050">
      <w:pPr>
        <w:widowControl/>
        <w:numPr>
          <w:ilvl w:val="0"/>
          <w:numId w:val="10"/>
        </w:numPr>
        <w:suppressAutoHyphens w:val="0"/>
        <w:autoSpaceDE w:val="0"/>
        <w:ind w:left="360"/>
        <w:jc w:val="both"/>
        <w:rPr>
          <w:rFonts w:ascii="Tahoma" w:hAnsi="Tahoma" w:cs="Tahoma"/>
          <w:sz w:val="16"/>
          <w:szCs w:val="16"/>
        </w:rPr>
      </w:pPr>
      <w:r w:rsidRPr="00102188">
        <w:rPr>
          <w:rFonts w:ascii="Tahoma" w:eastAsia="Calibri" w:hAnsi="Tahoma" w:cs="Tahoma"/>
          <w:sz w:val="16"/>
          <w:szCs w:val="16"/>
          <w:lang w:eastAsia="en-US"/>
        </w:rPr>
        <w:t xml:space="preserve">Estar inscritas en el Registro Municipal de Asociaciones Vecinales del Ayuntamiento de Sahagún. </w:t>
      </w:r>
    </w:p>
    <w:p w14:paraId="2A1E55B8"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68CB3BB3" w14:textId="77777777" w:rsidR="00994050" w:rsidRPr="00102188" w:rsidRDefault="00994050" w:rsidP="00994050">
      <w:pPr>
        <w:widowControl/>
        <w:numPr>
          <w:ilvl w:val="0"/>
          <w:numId w:val="10"/>
        </w:numPr>
        <w:suppressAutoHyphens w:val="0"/>
        <w:autoSpaceDE w:val="0"/>
        <w:ind w:left="360"/>
        <w:jc w:val="both"/>
        <w:rPr>
          <w:rFonts w:ascii="Tahoma" w:hAnsi="Tahoma" w:cs="Tahoma"/>
          <w:sz w:val="16"/>
          <w:szCs w:val="16"/>
        </w:rPr>
      </w:pPr>
      <w:r w:rsidRPr="00102188">
        <w:rPr>
          <w:rFonts w:ascii="Tahoma" w:eastAsia="Calibri" w:hAnsi="Tahoma" w:cs="Tahoma"/>
          <w:sz w:val="16"/>
          <w:szCs w:val="16"/>
          <w:lang w:eastAsia="en-US"/>
        </w:rPr>
        <w:t xml:space="preserve">Contar con un mínimo de 10 socios. </w:t>
      </w:r>
    </w:p>
    <w:p w14:paraId="57BE2348"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345C7885" w14:textId="77777777" w:rsidR="00994050" w:rsidRPr="00102188" w:rsidRDefault="00994050" w:rsidP="00994050">
      <w:pPr>
        <w:widowControl/>
        <w:numPr>
          <w:ilvl w:val="0"/>
          <w:numId w:val="10"/>
        </w:numPr>
        <w:suppressAutoHyphens w:val="0"/>
        <w:autoSpaceDE w:val="0"/>
        <w:ind w:left="360"/>
        <w:jc w:val="both"/>
        <w:rPr>
          <w:rFonts w:ascii="Tahoma" w:hAnsi="Tahoma" w:cs="Tahoma"/>
          <w:sz w:val="16"/>
          <w:szCs w:val="16"/>
        </w:rPr>
      </w:pPr>
      <w:r w:rsidRPr="00102188">
        <w:rPr>
          <w:rFonts w:ascii="Tahoma" w:eastAsia="Calibri" w:hAnsi="Tahoma" w:cs="Tahoma"/>
          <w:sz w:val="16"/>
          <w:szCs w:val="16"/>
          <w:lang w:eastAsia="en-US"/>
        </w:rPr>
        <w:t xml:space="preserve">Realizar sus actividades en el ámbito territorial del Municipio de Sahagún. </w:t>
      </w:r>
    </w:p>
    <w:p w14:paraId="5A88475A"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39263B03" w14:textId="77777777" w:rsidR="00994050" w:rsidRPr="00102188" w:rsidRDefault="00994050" w:rsidP="00994050">
      <w:pPr>
        <w:widowControl/>
        <w:numPr>
          <w:ilvl w:val="0"/>
          <w:numId w:val="10"/>
        </w:numPr>
        <w:suppressAutoHyphens w:val="0"/>
        <w:autoSpaceDE w:val="0"/>
        <w:ind w:left="360"/>
        <w:jc w:val="both"/>
        <w:rPr>
          <w:rFonts w:ascii="Tahoma" w:hAnsi="Tahoma" w:cs="Tahoma"/>
          <w:sz w:val="16"/>
          <w:szCs w:val="16"/>
        </w:rPr>
      </w:pPr>
      <w:r w:rsidRPr="00102188">
        <w:rPr>
          <w:rFonts w:ascii="Tahoma" w:eastAsia="Calibri" w:hAnsi="Tahoma" w:cs="Tahoma"/>
          <w:sz w:val="16"/>
          <w:szCs w:val="16"/>
          <w:lang w:eastAsia="en-US"/>
        </w:rPr>
        <w:t xml:space="preserve">No deberá existir concurrencia en la actividad o gasto a subvencionar con ninguna otra subvención o ayuda económica municipal, o convenio celebrado con otra Área del Ayuntamiento de Sahagún u Organismo dependiente del mismo concedida para la misma finalidad. </w:t>
      </w:r>
    </w:p>
    <w:p w14:paraId="0AB2AA79"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0342A945" w14:textId="77777777" w:rsidR="00994050" w:rsidRPr="00102188" w:rsidRDefault="00994050" w:rsidP="00994050">
      <w:pPr>
        <w:widowControl/>
        <w:numPr>
          <w:ilvl w:val="0"/>
          <w:numId w:val="10"/>
        </w:numPr>
        <w:suppressAutoHyphens w:val="0"/>
        <w:ind w:left="360"/>
        <w:contextualSpacing/>
        <w:jc w:val="both"/>
        <w:rPr>
          <w:rFonts w:ascii="Tahoma" w:hAnsi="Tahoma" w:cs="Tahoma"/>
          <w:sz w:val="16"/>
          <w:szCs w:val="16"/>
        </w:rPr>
      </w:pPr>
      <w:r w:rsidRPr="00102188">
        <w:rPr>
          <w:rFonts w:ascii="Tahoma" w:eastAsia="Calibri" w:hAnsi="Tahoma" w:cs="Tahoma"/>
          <w:sz w:val="16"/>
          <w:szCs w:val="16"/>
          <w:lang w:eastAsia="en-US"/>
        </w:rPr>
        <w:t>No encontrarse incursas en ninguna de las causas que impiden obtener la condición de beneficiario de subvenciones a que hace referencia el artículo 13.2 y 3 de Ley 38/2003, de 17 de noviembre, General de Subvenciones.</w:t>
      </w:r>
    </w:p>
    <w:p w14:paraId="2F647038" w14:textId="77777777" w:rsidR="00994050" w:rsidRPr="00102188" w:rsidRDefault="00994050" w:rsidP="00994050">
      <w:pPr>
        <w:widowControl/>
        <w:suppressAutoHyphens w:val="0"/>
        <w:rPr>
          <w:rFonts w:ascii="Tahoma" w:eastAsia="Calibri" w:hAnsi="Tahoma" w:cs="Tahoma"/>
          <w:sz w:val="16"/>
          <w:szCs w:val="16"/>
          <w:lang w:eastAsia="en-US"/>
        </w:rPr>
      </w:pPr>
    </w:p>
    <w:p w14:paraId="3B31D802" w14:textId="77777777" w:rsidR="00994050" w:rsidRPr="00102188" w:rsidRDefault="00994050" w:rsidP="00994050">
      <w:pPr>
        <w:widowControl/>
        <w:numPr>
          <w:ilvl w:val="0"/>
          <w:numId w:val="10"/>
        </w:numPr>
        <w:suppressAutoHyphens w:val="0"/>
        <w:ind w:left="360"/>
        <w:contextualSpacing/>
        <w:jc w:val="both"/>
        <w:rPr>
          <w:rFonts w:ascii="Tahoma" w:hAnsi="Tahoma" w:cs="Tahoma"/>
          <w:sz w:val="16"/>
          <w:szCs w:val="16"/>
        </w:rPr>
      </w:pPr>
      <w:r w:rsidRPr="00102188">
        <w:rPr>
          <w:rFonts w:ascii="Tahoma" w:eastAsia="Calibri" w:hAnsi="Tahoma" w:cs="Tahoma"/>
          <w:sz w:val="16"/>
          <w:szCs w:val="16"/>
          <w:lang w:eastAsia="en-US"/>
        </w:rPr>
        <w:t>Hallarse al corriente de las obligaciones fiscales con el Ayuntamiento de Sahagún</w:t>
      </w:r>
    </w:p>
    <w:p w14:paraId="02389009" w14:textId="77777777" w:rsidR="00994050" w:rsidRPr="00102188" w:rsidRDefault="00994050" w:rsidP="00994050">
      <w:pPr>
        <w:widowControl/>
        <w:suppressAutoHyphens w:val="0"/>
        <w:jc w:val="center"/>
        <w:rPr>
          <w:rFonts w:ascii="Tahoma" w:eastAsia="Calibri" w:hAnsi="Tahoma" w:cs="Tahoma"/>
          <w:sz w:val="16"/>
          <w:szCs w:val="16"/>
          <w:lang w:eastAsia="en-US"/>
        </w:rPr>
      </w:pPr>
    </w:p>
    <w:p w14:paraId="4EFA4B70" w14:textId="77777777" w:rsidR="00994050" w:rsidRPr="00102188" w:rsidRDefault="00994050" w:rsidP="00994050">
      <w:pPr>
        <w:widowControl/>
        <w:numPr>
          <w:ilvl w:val="0"/>
          <w:numId w:val="10"/>
        </w:numPr>
        <w:suppressAutoHyphens w:val="0"/>
        <w:ind w:left="360"/>
        <w:contextualSpacing/>
        <w:jc w:val="both"/>
        <w:rPr>
          <w:rFonts w:ascii="Tahoma" w:hAnsi="Tahoma" w:cs="Tahoma"/>
          <w:sz w:val="16"/>
          <w:szCs w:val="16"/>
        </w:rPr>
      </w:pPr>
      <w:r w:rsidRPr="00102188">
        <w:rPr>
          <w:rFonts w:ascii="Tahoma" w:eastAsia="Calibri" w:hAnsi="Tahoma" w:cs="Tahoma"/>
          <w:sz w:val="16"/>
          <w:szCs w:val="16"/>
          <w:lang w:eastAsia="en-US"/>
        </w:rPr>
        <w:t>Hallarse al corriente en el cumplimiento de sus obligaciones tributarias con la Agencia Estatal de Administración Tributaria (AEAT) y con la Tesorería de la Seguridad Social.</w:t>
      </w:r>
    </w:p>
    <w:p w14:paraId="732CDAEF" w14:textId="77777777" w:rsidR="00994050" w:rsidRPr="00102188" w:rsidRDefault="00994050" w:rsidP="00994050">
      <w:pPr>
        <w:widowControl/>
        <w:suppressAutoHyphens w:val="0"/>
        <w:jc w:val="both"/>
        <w:rPr>
          <w:rFonts w:ascii="Tahoma" w:eastAsia="Calibri" w:hAnsi="Tahoma" w:cs="Tahoma"/>
          <w:b/>
          <w:sz w:val="16"/>
          <w:szCs w:val="16"/>
          <w:lang w:eastAsia="en-US"/>
        </w:rPr>
      </w:pPr>
    </w:p>
    <w:p w14:paraId="1AD7EC1A" w14:textId="77777777" w:rsidR="00994050" w:rsidRPr="00102188" w:rsidRDefault="00994050" w:rsidP="00994050">
      <w:pPr>
        <w:widowControl/>
        <w:suppressAutoHyphens w:val="0"/>
        <w:jc w:val="both"/>
        <w:rPr>
          <w:rFonts w:ascii="Tahoma" w:eastAsia="Calibri" w:hAnsi="Tahoma" w:cs="Tahoma"/>
          <w:b/>
          <w:sz w:val="16"/>
          <w:szCs w:val="16"/>
          <w:lang w:eastAsia="en-US"/>
        </w:rPr>
      </w:pPr>
    </w:p>
    <w:p w14:paraId="68895CDC" w14:textId="77777777" w:rsidR="00994050" w:rsidRPr="00102188" w:rsidRDefault="00994050" w:rsidP="00994050">
      <w:pPr>
        <w:widowControl/>
        <w:suppressAutoHyphens w:val="0"/>
        <w:autoSpaceDE w:val="0"/>
        <w:jc w:val="both"/>
        <w:rPr>
          <w:rFonts w:ascii="Tahoma" w:hAnsi="Tahoma" w:cs="Tahoma"/>
          <w:sz w:val="16"/>
          <w:szCs w:val="16"/>
        </w:rPr>
      </w:pPr>
      <w:r w:rsidRPr="00102188">
        <w:rPr>
          <w:rFonts w:ascii="Tahoma" w:eastAsia="Calibri" w:hAnsi="Tahoma" w:cs="Tahoma"/>
          <w:b/>
          <w:bCs/>
          <w:sz w:val="16"/>
          <w:szCs w:val="16"/>
          <w:lang w:eastAsia="en-US"/>
        </w:rPr>
        <w:t xml:space="preserve">Octava.- Solicitud y documentación </w:t>
      </w:r>
    </w:p>
    <w:p w14:paraId="78BC65B2" w14:textId="77777777" w:rsidR="00994050" w:rsidRPr="00102188" w:rsidRDefault="00994050" w:rsidP="00994050">
      <w:pPr>
        <w:widowControl/>
        <w:suppressAutoHyphens w:val="0"/>
        <w:jc w:val="both"/>
        <w:rPr>
          <w:rFonts w:ascii="Tahoma" w:eastAsia="Calibri" w:hAnsi="Tahoma" w:cs="Tahoma"/>
          <w:sz w:val="16"/>
          <w:szCs w:val="16"/>
          <w:lang w:eastAsia="en-US"/>
        </w:rPr>
      </w:pPr>
    </w:p>
    <w:p w14:paraId="6E964E94" w14:textId="77777777" w:rsidR="00994050" w:rsidRPr="00102188" w:rsidRDefault="00994050" w:rsidP="00994050">
      <w:pPr>
        <w:widowControl/>
        <w:suppressAutoHyphens w:val="0"/>
        <w:jc w:val="both"/>
        <w:rPr>
          <w:rFonts w:ascii="Tahoma" w:hAnsi="Tahoma" w:cs="Tahoma"/>
          <w:sz w:val="16"/>
          <w:szCs w:val="16"/>
        </w:rPr>
      </w:pPr>
      <w:r w:rsidRPr="00102188">
        <w:rPr>
          <w:rFonts w:ascii="Tahoma" w:eastAsia="Calibri" w:hAnsi="Tahoma" w:cs="Tahoma"/>
          <w:sz w:val="16"/>
          <w:szCs w:val="16"/>
          <w:lang w:eastAsia="en-US"/>
        </w:rPr>
        <w:t xml:space="preserve">La solicitud </w:t>
      </w:r>
      <w:r w:rsidRPr="00102188">
        <w:rPr>
          <w:rFonts w:ascii="Tahoma" w:eastAsia="Calibri" w:hAnsi="Tahoma" w:cs="Tahoma"/>
          <w:b/>
          <w:sz w:val="16"/>
          <w:szCs w:val="16"/>
          <w:lang w:eastAsia="en-US"/>
        </w:rPr>
        <w:t>(Anexo I)</w:t>
      </w:r>
      <w:r w:rsidRPr="00102188">
        <w:rPr>
          <w:rFonts w:ascii="Tahoma" w:eastAsia="Calibri" w:hAnsi="Tahoma" w:cs="Tahoma"/>
          <w:sz w:val="16"/>
          <w:szCs w:val="16"/>
          <w:lang w:eastAsia="en-US"/>
        </w:rPr>
        <w:t>, que se podrá obtener (al igual que el resto de Anexos de la convocatoria) en las oficinas municipales sitas en la Pz. Mayor nº 13 de la localidad de Sahagún, a través del tablón de anuncios (sección de Ayudas y Subvenciones) de la sede electrónica municipal (sahagun.sedelectronica.es) o en el portal de transparencia integrado en dicha sede (ayudas y subvenciones / subvención a Asociaciones Vecinales), se deberá acompañar de la siguiente documentación en original o copia compulsada, preferiblemente a color. La solicitud deberá ser presentada obligatoriamente con el certificado digital de representante de persona jurídica de la Asociación Vecinal.</w:t>
      </w:r>
    </w:p>
    <w:p w14:paraId="175179C8" w14:textId="77777777" w:rsidR="00994050" w:rsidRPr="00102188" w:rsidRDefault="00994050" w:rsidP="00994050">
      <w:pPr>
        <w:widowControl/>
        <w:suppressAutoHyphens w:val="0"/>
        <w:autoSpaceDE w:val="0"/>
        <w:ind w:left="1134" w:hanging="1134"/>
        <w:jc w:val="both"/>
        <w:rPr>
          <w:rFonts w:ascii="Tahoma" w:eastAsia="Calibri" w:hAnsi="Tahoma" w:cs="Tahoma"/>
          <w:sz w:val="16"/>
          <w:szCs w:val="16"/>
          <w:lang w:eastAsia="en-US"/>
        </w:rPr>
      </w:pPr>
    </w:p>
    <w:p w14:paraId="2BB9A46E" w14:textId="77777777" w:rsidR="00994050" w:rsidRPr="00102188" w:rsidRDefault="00994050" w:rsidP="00994050">
      <w:pPr>
        <w:widowControl/>
        <w:numPr>
          <w:ilvl w:val="0"/>
          <w:numId w:val="16"/>
        </w:numPr>
        <w:suppressAutoHyphens w:val="0"/>
        <w:autoSpaceDE w:val="0"/>
        <w:ind w:left="360"/>
        <w:jc w:val="both"/>
        <w:rPr>
          <w:rFonts w:ascii="Tahoma" w:hAnsi="Tahoma" w:cs="Tahoma"/>
          <w:sz w:val="16"/>
          <w:szCs w:val="16"/>
        </w:rPr>
      </w:pPr>
      <w:r w:rsidRPr="00102188">
        <w:rPr>
          <w:rFonts w:ascii="Tahoma" w:eastAsia="Calibri" w:hAnsi="Tahoma" w:cs="Tahoma"/>
          <w:b/>
          <w:sz w:val="16"/>
          <w:szCs w:val="16"/>
          <w:lang w:eastAsia="en-US"/>
        </w:rPr>
        <w:t>Memoria de la actividad</w:t>
      </w:r>
      <w:r w:rsidRPr="00102188">
        <w:rPr>
          <w:rFonts w:ascii="Tahoma" w:eastAsia="Calibri" w:hAnsi="Tahoma" w:cs="Tahoma"/>
          <w:sz w:val="16"/>
          <w:szCs w:val="16"/>
          <w:lang w:eastAsia="en-US"/>
        </w:rPr>
        <w:t xml:space="preserve"> desarrollada en los ejercicios 2022 y 2023 y prevista para el ejercicio 2024 para la que se solicita la subvención y presupuesto pormenorizado de gastos e ingresos necesarios para su ejecución.</w:t>
      </w:r>
    </w:p>
    <w:p w14:paraId="0BE5E156"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0D025DC3" w14:textId="77777777" w:rsidR="00994050" w:rsidRPr="00102188" w:rsidRDefault="00994050" w:rsidP="00994050">
      <w:pPr>
        <w:widowControl/>
        <w:numPr>
          <w:ilvl w:val="0"/>
          <w:numId w:val="16"/>
        </w:numPr>
        <w:suppressAutoHyphens w:val="0"/>
        <w:autoSpaceDE w:val="0"/>
        <w:ind w:left="360"/>
        <w:jc w:val="both"/>
        <w:rPr>
          <w:rFonts w:ascii="Tahoma" w:hAnsi="Tahoma" w:cs="Tahoma"/>
          <w:sz w:val="16"/>
          <w:szCs w:val="16"/>
        </w:rPr>
      </w:pPr>
      <w:r w:rsidRPr="00102188">
        <w:rPr>
          <w:rFonts w:ascii="Tahoma" w:eastAsia="Calibri" w:hAnsi="Tahoma" w:cs="Tahoma"/>
          <w:b/>
          <w:sz w:val="16"/>
          <w:szCs w:val="16"/>
          <w:lang w:eastAsia="en-US"/>
        </w:rPr>
        <w:t>Anexo II</w:t>
      </w:r>
      <w:r w:rsidRPr="00102188">
        <w:rPr>
          <w:rFonts w:ascii="Tahoma" w:eastAsia="Calibri" w:hAnsi="Tahoma" w:cs="Tahoma"/>
          <w:sz w:val="16"/>
          <w:szCs w:val="16"/>
          <w:lang w:eastAsia="en-US"/>
        </w:rPr>
        <w:t xml:space="preserve"> (declaración responsable de no estar incurso en ninguna de las causas que impiden obtener la condición de beneficiario de subvenciones, de estar al corriente con la hacienda municipal, con la Agencia Tributaria y con la Tesorería General de la Seguridad Social, de petición y obtención o no de otras ayudas o subvenciones solicitadas para el proyecto para el que se solicita subvención municipal, cuenta bancaria, así como autorización para poder comprobar la inexistencia de deudas con la Hacienda Municipal y adquisición del compromiso de cumplir con obligaciones). </w:t>
      </w:r>
    </w:p>
    <w:p w14:paraId="2ED3BA30" w14:textId="77777777" w:rsidR="00994050" w:rsidRPr="00102188" w:rsidRDefault="00994050" w:rsidP="00994050">
      <w:pPr>
        <w:widowControl/>
        <w:suppressAutoHyphens w:val="0"/>
        <w:autoSpaceDE w:val="0"/>
        <w:ind w:left="360"/>
        <w:jc w:val="both"/>
        <w:rPr>
          <w:rFonts w:ascii="Tahoma" w:eastAsia="Calibri" w:hAnsi="Tahoma" w:cs="Tahoma"/>
          <w:sz w:val="16"/>
          <w:szCs w:val="16"/>
          <w:highlight w:val="yellow"/>
          <w:lang w:eastAsia="en-US"/>
        </w:rPr>
      </w:pPr>
    </w:p>
    <w:p w14:paraId="0B9A8DB2" w14:textId="77777777" w:rsidR="00994050" w:rsidRPr="00102188" w:rsidRDefault="00994050" w:rsidP="00994050">
      <w:pPr>
        <w:widowControl/>
        <w:numPr>
          <w:ilvl w:val="0"/>
          <w:numId w:val="16"/>
        </w:numPr>
        <w:suppressAutoHyphens w:val="0"/>
        <w:ind w:left="360"/>
        <w:contextualSpacing/>
        <w:jc w:val="both"/>
        <w:rPr>
          <w:rFonts w:ascii="Tahoma" w:hAnsi="Tahoma" w:cs="Tahoma"/>
          <w:sz w:val="16"/>
          <w:szCs w:val="16"/>
        </w:rPr>
      </w:pPr>
      <w:r w:rsidRPr="00102188">
        <w:rPr>
          <w:rFonts w:ascii="Tahoma" w:eastAsia="Calibri" w:hAnsi="Tahoma" w:cs="Tahoma"/>
          <w:b/>
          <w:sz w:val="16"/>
          <w:szCs w:val="16"/>
          <w:lang w:eastAsia="en-US"/>
        </w:rPr>
        <w:t>Anexo III</w:t>
      </w:r>
      <w:r w:rsidRPr="00102188">
        <w:rPr>
          <w:rFonts w:ascii="Tahoma" w:eastAsia="Calibri" w:hAnsi="Tahoma" w:cs="Tahoma"/>
          <w:sz w:val="16"/>
          <w:szCs w:val="16"/>
          <w:lang w:eastAsia="en-US"/>
        </w:rPr>
        <w:t xml:space="preserve"> (autorización de petición de datos de estar al corriente en el cumplimiento de las obligaciones tributarias con la Agencia Estatal de Administración Tributaria (AEAT) y con la Tesorería General de la Seguridad Social).</w:t>
      </w:r>
    </w:p>
    <w:p w14:paraId="433A995D" w14:textId="77777777" w:rsidR="00994050" w:rsidRPr="00102188" w:rsidRDefault="00994050" w:rsidP="00994050">
      <w:pPr>
        <w:widowControl/>
        <w:suppressAutoHyphens w:val="0"/>
        <w:autoSpaceDE w:val="0"/>
        <w:ind w:left="360"/>
        <w:jc w:val="both"/>
        <w:rPr>
          <w:rFonts w:ascii="Tahoma" w:eastAsia="Calibri" w:hAnsi="Tahoma" w:cs="Tahoma"/>
          <w:sz w:val="16"/>
          <w:szCs w:val="16"/>
          <w:highlight w:val="yellow"/>
          <w:lang w:eastAsia="en-US"/>
        </w:rPr>
      </w:pPr>
    </w:p>
    <w:p w14:paraId="3A1A6B5D" w14:textId="77777777" w:rsidR="00994050" w:rsidRPr="00102188" w:rsidRDefault="00994050" w:rsidP="00994050">
      <w:pPr>
        <w:widowControl/>
        <w:numPr>
          <w:ilvl w:val="0"/>
          <w:numId w:val="16"/>
        </w:numPr>
        <w:suppressAutoHyphens w:val="0"/>
        <w:autoSpaceDE w:val="0"/>
        <w:ind w:left="360"/>
        <w:jc w:val="both"/>
        <w:rPr>
          <w:rFonts w:ascii="Tahoma" w:hAnsi="Tahoma" w:cs="Tahoma"/>
          <w:sz w:val="16"/>
          <w:szCs w:val="16"/>
        </w:rPr>
      </w:pPr>
      <w:r w:rsidRPr="00102188">
        <w:rPr>
          <w:rFonts w:ascii="Tahoma" w:eastAsia="Calibri" w:hAnsi="Tahoma" w:cs="Tahoma"/>
          <w:b/>
          <w:sz w:val="16"/>
          <w:szCs w:val="16"/>
          <w:lang w:eastAsia="en-US"/>
        </w:rPr>
        <w:t>Anexo IV</w:t>
      </w:r>
      <w:r w:rsidRPr="00102188">
        <w:rPr>
          <w:rFonts w:ascii="Tahoma" w:eastAsia="Calibri" w:hAnsi="Tahoma" w:cs="Tahoma"/>
          <w:sz w:val="16"/>
          <w:szCs w:val="16"/>
          <w:lang w:eastAsia="en-US"/>
        </w:rPr>
        <w:t xml:space="preserve"> (certificado del Secretario/a de la Asociación en el que se acredite el número de socios en el momento de la solicitud de subvención).</w:t>
      </w:r>
    </w:p>
    <w:p w14:paraId="22959BD0" w14:textId="77777777" w:rsidR="00994050" w:rsidRPr="00102188" w:rsidRDefault="00994050" w:rsidP="00994050">
      <w:pPr>
        <w:widowControl/>
        <w:suppressAutoHyphens w:val="0"/>
        <w:autoSpaceDE w:val="0"/>
        <w:ind w:left="360"/>
        <w:jc w:val="both"/>
        <w:rPr>
          <w:rFonts w:ascii="Tahoma" w:hAnsi="Tahoma" w:cs="Tahoma"/>
          <w:sz w:val="16"/>
          <w:szCs w:val="16"/>
        </w:rPr>
      </w:pPr>
    </w:p>
    <w:p w14:paraId="608749E9" w14:textId="77777777" w:rsidR="00994050" w:rsidRPr="00102188" w:rsidRDefault="00994050" w:rsidP="00994050">
      <w:pPr>
        <w:widowControl/>
        <w:numPr>
          <w:ilvl w:val="0"/>
          <w:numId w:val="16"/>
        </w:numPr>
        <w:suppressAutoHyphens w:val="0"/>
        <w:autoSpaceDE w:val="0"/>
        <w:ind w:left="360"/>
        <w:jc w:val="both"/>
        <w:rPr>
          <w:rFonts w:ascii="Tahoma" w:hAnsi="Tahoma" w:cs="Tahoma"/>
          <w:sz w:val="16"/>
          <w:szCs w:val="16"/>
        </w:rPr>
      </w:pPr>
      <w:r w:rsidRPr="00102188">
        <w:rPr>
          <w:rFonts w:ascii="Tahoma" w:eastAsia="Calibri" w:hAnsi="Tahoma" w:cs="Tahoma"/>
          <w:b/>
          <w:sz w:val="16"/>
          <w:szCs w:val="16"/>
          <w:lang w:eastAsia="en-US"/>
        </w:rPr>
        <w:t>Certificados</w:t>
      </w:r>
      <w:r w:rsidRPr="00102188">
        <w:rPr>
          <w:rFonts w:ascii="Tahoma" w:eastAsia="Calibri" w:hAnsi="Tahoma" w:cs="Tahoma"/>
          <w:sz w:val="16"/>
          <w:szCs w:val="16"/>
          <w:lang w:eastAsia="en-US"/>
        </w:rPr>
        <w:t xml:space="preserve"> señalados en la base Décima, en caso de no autorizarse su incorporación por el Ayuntamiento en el Anexo I y Anexo III.</w:t>
      </w:r>
    </w:p>
    <w:p w14:paraId="412B5732" w14:textId="77777777" w:rsidR="00994050" w:rsidRPr="00102188" w:rsidRDefault="00994050" w:rsidP="00994050">
      <w:pPr>
        <w:widowControl/>
        <w:suppressAutoHyphens w:val="0"/>
        <w:autoSpaceDE w:val="0"/>
        <w:ind w:left="360"/>
        <w:jc w:val="both"/>
        <w:rPr>
          <w:rFonts w:ascii="Tahoma" w:eastAsia="Calibri" w:hAnsi="Tahoma" w:cs="Tahoma"/>
          <w:color w:val="FF0000"/>
          <w:sz w:val="16"/>
          <w:szCs w:val="16"/>
          <w:lang w:eastAsia="en-US"/>
        </w:rPr>
      </w:pPr>
    </w:p>
    <w:p w14:paraId="36BCF40E" w14:textId="77777777" w:rsidR="00994050" w:rsidRPr="00102188" w:rsidRDefault="00994050" w:rsidP="00994050">
      <w:pPr>
        <w:widowControl/>
        <w:suppressAutoHyphens w:val="0"/>
        <w:jc w:val="both"/>
        <w:rPr>
          <w:rFonts w:ascii="Tahoma" w:hAnsi="Tahoma" w:cs="Tahoma"/>
          <w:sz w:val="16"/>
          <w:szCs w:val="16"/>
        </w:rPr>
      </w:pPr>
      <w:r w:rsidRPr="00102188">
        <w:rPr>
          <w:rFonts w:ascii="Tahoma" w:eastAsia="Times New Roman" w:hAnsi="Tahoma" w:cs="Tahoma"/>
          <w:sz w:val="16"/>
          <w:szCs w:val="16"/>
          <w:lang w:val="es-ES_tradnl"/>
        </w:rPr>
        <w:t>En el supuesto de que los documentos exigidos ya estuvieran en poder del Ayuntamiento, el solicitante, siempre que no hayan transcurrido más de cinco años desde la finalización del procedimiento al que correspondan, podrá hacer uso de su derecho a no presentarlos, haciendo constar la fecha y el órgano o dependencia en que fueron presentados o emitidos.</w:t>
      </w:r>
    </w:p>
    <w:p w14:paraId="09EB7D3A" w14:textId="77777777" w:rsidR="00994050" w:rsidRPr="00102188" w:rsidRDefault="00994050" w:rsidP="00994050">
      <w:pPr>
        <w:widowControl/>
        <w:suppressAutoHyphens w:val="0"/>
        <w:autoSpaceDE w:val="0"/>
        <w:jc w:val="both"/>
        <w:rPr>
          <w:rFonts w:ascii="Tahoma" w:eastAsia="Calibri" w:hAnsi="Tahoma" w:cs="Tahoma"/>
          <w:sz w:val="16"/>
          <w:szCs w:val="16"/>
          <w:lang w:val="es-ES_tradnl" w:eastAsia="en-US"/>
        </w:rPr>
      </w:pPr>
    </w:p>
    <w:p w14:paraId="2A2FE021" w14:textId="77777777" w:rsidR="00994050" w:rsidRPr="00102188" w:rsidRDefault="00994050" w:rsidP="00994050">
      <w:pPr>
        <w:widowControl/>
        <w:suppressAutoHyphens w:val="0"/>
        <w:autoSpaceDE w:val="0"/>
        <w:jc w:val="both"/>
        <w:rPr>
          <w:rFonts w:ascii="Tahoma" w:eastAsia="Calibri" w:hAnsi="Tahoma" w:cs="Tahoma"/>
          <w:sz w:val="16"/>
          <w:szCs w:val="16"/>
          <w:lang w:val="es-ES_tradnl" w:eastAsia="en-US"/>
        </w:rPr>
      </w:pPr>
    </w:p>
    <w:p w14:paraId="09B62576" w14:textId="77777777" w:rsidR="00994050" w:rsidRPr="00102188" w:rsidRDefault="00994050" w:rsidP="00994050">
      <w:pPr>
        <w:widowControl/>
        <w:suppressAutoHyphens w:val="0"/>
        <w:autoSpaceDE w:val="0"/>
        <w:jc w:val="both"/>
        <w:rPr>
          <w:rFonts w:ascii="Tahoma" w:hAnsi="Tahoma" w:cs="Tahoma"/>
          <w:sz w:val="16"/>
          <w:szCs w:val="16"/>
        </w:rPr>
      </w:pPr>
      <w:r w:rsidRPr="00102188">
        <w:rPr>
          <w:rFonts w:ascii="Tahoma" w:eastAsia="Calibri" w:hAnsi="Tahoma" w:cs="Tahoma"/>
          <w:b/>
          <w:bCs/>
          <w:sz w:val="16"/>
          <w:szCs w:val="16"/>
          <w:lang w:eastAsia="en-US"/>
        </w:rPr>
        <w:t xml:space="preserve">Novena.- Lugar y plazo de presentación de la solicitud y documentación </w:t>
      </w:r>
    </w:p>
    <w:p w14:paraId="2BC7E0AF" w14:textId="77777777" w:rsidR="00994050" w:rsidRPr="00102188" w:rsidRDefault="00994050" w:rsidP="00994050">
      <w:pPr>
        <w:widowControl/>
        <w:suppressAutoHyphens w:val="0"/>
        <w:jc w:val="both"/>
        <w:rPr>
          <w:rFonts w:ascii="Tahoma" w:eastAsia="Calibri" w:hAnsi="Tahoma" w:cs="Tahoma"/>
          <w:sz w:val="16"/>
          <w:szCs w:val="16"/>
          <w:lang w:eastAsia="en-US"/>
        </w:rPr>
      </w:pPr>
    </w:p>
    <w:p w14:paraId="2E03519F" w14:textId="77777777" w:rsidR="00994050" w:rsidRPr="00102188" w:rsidRDefault="00994050" w:rsidP="00994050">
      <w:pPr>
        <w:widowControl/>
        <w:suppressAutoHyphens w:val="0"/>
        <w:jc w:val="both"/>
        <w:rPr>
          <w:rFonts w:ascii="Tahoma" w:hAnsi="Tahoma" w:cs="Tahoma"/>
          <w:sz w:val="16"/>
          <w:szCs w:val="16"/>
        </w:rPr>
      </w:pPr>
      <w:r w:rsidRPr="00102188">
        <w:rPr>
          <w:rFonts w:ascii="Tahoma" w:eastAsia="Calibri" w:hAnsi="Tahoma" w:cs="Tahoma"/>
          <w:sz w:val="16"/>
          <w:szCs w:val="16"/>
          <w:lang w:eastAsia="en-US"/>
        </w:rPr>
        <w:t>Las solicitudes se presentarán a través de la sede electrónica del Ayuntamiento de Sahagún (sahagun.sedectronica.es). La documentación deberá ser aportada en formato PDF. Cada archivo en PDF (que podrá contener uno o varios documentos) que se aporte no deberá superar los 40 MB de capacidad, o por cualquiera de las formas previstas en el artículo 16.4 de la Ley 39/2015, de 1 de octubre, del Procedimiento Administrativo Común de las Administraciones Públicas, siempre teniendo en cuenta lo dispuesto en el artículo 14 de dicha Ley, en un plazo de (20) veinte días hábiles, a contar desde el día siguiente al de la publicación de la presente convocatoria en el Boletín Oficial de la Provincia de León.</w:t>
      </w:r>
    </w:p>
    <w:p w14:paraId="505F1581" w14:textId="77777777" w:rsidR="00994050" w:rsidRPr="00102188" w:rsidRDefault="00994050" w:rsidP="00994050">
      <w:pPr>
        <w:tabs>
          <w:tab w:val="left" w:pos="1440"/>
        </w:tabs>
        <w:suppressAutoHyphens w:val="0"/>
        <w:autoSpaceDE w:val="0"/>
        <w:ind w:right="-49"/>
        <w:jc w:val="both"/>
        <w:rPr>
          <w:rFonts w:ascii="Tahoma" w:eastAsia="Calibri" w:hAnsi="Tahoma" w:cs="Tahoma"/>
          <w:iCs/>
          <w:color w:val="FF0000"/>
          <w:sz w:val="16"/>
          <w:szCs w:val="16"/>
          <w:lang w:eastAsia="en-US"/>
        </w:rPr>
      </w:pPr>
    </w:p>
    <w:p w14:paraId="6AC8E069" w14:textId="77777777" w:rsidR="00994050" w:rsidRPr="00102188" w:rsidRDefault="00994050" w:rsidP="00994050">
      <w:pPr>
        <w:tabs>
          <w:tab w:val="left" w:pos="1440"/>
        </w:tabs>
        <w:suppressAutoHyphens w:val="0"/>
        <w:autoSpaceDE w:val="0"/>
        <w:ind w:right="-49"/>
        <w:jc w:val="both"/>
        <w:rPr>
          <w:rFonts w:ascii="Tahoma" w:hAnsi="Tahoma" w:cs="Tahoma"/>
          <w:sz w:val="16"/>
          <w:szCs w:val="16"/>
        </w:rPr>
      </w:pPr>
      <w:r w:rsidRPr="00102188">
        <w:rPr>
          <w:rFonts w:ascii="Tahoma" w:eastAsia="Calibri" w:hAnsi="Tahoma" w:cs="Tahoma"/>
          <w:iCs/>
          <w:sz w:val="16"/>
          <w:szCs w:val="16"/>
          <w:lang w:eastAsia="en-US"/>
        </w:rPr>
        <w:t>Las</w:t>
      </w:r>
      <w:r w:rsidRPr="00102188">
        <w:rPr>
          <w:rFonts w:ascii="Tahoma" w:eastAsia="Calibri" w:hAnsi="Tahoma" w:cs="Tahoma"/>
          <w:iCs/>
          <w:spacing w:val="1"/>
          <w:sz w:val="16"/>
          <w:szCs w:val="16"/>
          <w:lang w:eastAsia="en-US"/>
        </w:rPr>
        <w:t xml:space="preserve"> </w:t>
      </w:r>
      <w:r w:rsidRPr="00102188">
        <w:rPr>
          <w:rFonts w:ascii="Tahoma" w:eastAsia="Calibri" w:hAnsi="Tahoma" w:cs="Tahoma"/>
          <w:iCs/>
          <w:sz w:val="16"/>
          <w:szCs w:val="16"/>
          <w:lang w:eastAsia="en-US"/>
        </w:rPr>
        <w:t>so</w:t>
      </w:r>
      <w:r w:rsidRPr="00102188">
        <w:rPr>
          <w:rFonts w:ascii="Tahoma" w:eastAsia="Calibri" w:hAnsi="Tahoma" w:cs="Tahoma"/>
          <w:iCs/>
          <w:spacing w:val="-2"/>
          <w:sz w:val="16"/>
          <w:szCs w:val="16"/>
          <w:lang w:eastAsia="en-US"/>
        </w:rPr>
        <w:t>l</w:t>
      </w:r>
      <w:r w:rsidRPr="00102188">
        <w:rPr>
          <w:rFonts w:ascii="Tahoma" w:eastAsia="Calibri" w:hAnsi="Tahoma" w:cs="Tahoma"/>
          <w:iCs/>
          <w:sz w:val="16"/>
          <w:szCs w:val="16"/>
          <w:lang w:eastAsia="en-US"/>
        </w:rPr>
        <w:t>i</w:t>
      </w:r>
      <w:r w:rsidRPr="00102188">
        <w:rPr>
          <w:rFonts w:ascii="Tahoma" w:eastAsia="Calibri" w:hAnsi="Tahoma" w:cs="Tahoma"/>
          <w:iCs/>
          <w:spacing w:val="1"/>
          <w:sz w:val="16"/>
          <w:szCs w:val="16"/>
          <w:lang w:eastAsia="en-US"/>
        </w:rPr>
        <w:t>c</w:t>
      </w:r>
      <w:r w:rsidRPr="00102188">
        <w:rPr>
          <w:rFonts w:ascii="Tahoma" w:eastAsia="Calibri" w:hAnsi="Tahoma" w:cs="Tahoma"/>
          <w:iCs/>
          <w:sz w:val="16"/>
          <w:szCs w:val="16"/>
          <w:lang w:eastAsia="en-US"/>
        </w:rPr>
        <w:t>i</w:t>
      </w:r>
      <w:r w:rsidRPr="00102188">
        <w:rPr>
          <w:rFonts w:ascii="Tahoma" w:eastAsia="Calibri" w:hAnsi="Tahoma" w:cs="Tahoma"/>
          <w:iCs/>
          <w:spacing w:val="-2"/>
          <w:sz w:val="16"/>
          <w:szCs w:val="16"/>
          <w:lang w:eastAsia="en-US"/>
        </w:rPr>
        <w:t>t</w:t>
      </w:r>
      <w:r w:rsidRPr="00102188">
        <w:rPr>
          <w:rFonts w:ascii="Tahoma" w:eastAsia="Calibri" w:hAnsi="Tahoma" w:cs="Tahoma"/>
          <w:iCs/>
          <w:sz w:val="16"/>
          <w:szCs w:val="16"/>
          <w:lang w:eastAsia="en-US"/>
        </w:rPr>
        <w:t>udes</w:t>
      </w:r>
      <w:r w:rsidRPr="00102188">
        <w:rPr>
          <w:rFonts w:ascii="Tahoma" w:eastAsia="Calibri" w:hAnsi="Tahoma" w:cs="Tahoma"/>
          <w:iCs/>
          <w:spacing w:val="1"/>
          <w:sz w:val="16"/>
          <w:szCs w:val="16"/>
          <w:lang w:eastAsia="en-US"/>
        </w:rPr>
        <w:t xml:space="preserve"> </w:t>
      </w:r>
      <w:r w:rsidRPr="00102188">
        <w:rPr>
          <w:rFonts w:ascii="Tahoma" w:eastAsia="Calibri" w:hAnsi="Tahoma" w:cs="Tahoma"/>
          <w:iCs/>
          <w:sz w:val="16"/>
          <w:szCs w:val="16"/>
          <w:lang w:eastAsia="en-US"/>
        </w:rPr>
        <w:t>pres</w:t>
      </w:r>
      <w:r w:rsidRPr="00102188">
        <w:rPr>
          <w:rFonts w:ascii="Tahoma" w:eastAsia="Calibri" w:hAnsi="Tahoma" w:cs="Tahoma"/>
          <w:iCs/>
          <w:spacing w:val="-2"/>
          <w:sz w:val="16"/>
          <w:szCs w:val="16"/>
          <w:lang w:eastAsia="en-US"/>
        </w:rPr>
        <w:t>e</w:t>
      </w:r>
      <w:r w:rsidRPr="00102188">
        <w:rPr>
          <w:rFonts w:ascii="Tahoma" w:eastAsia="Calibri" w:hAnsi="Tahoma" w:cs="Tahoma"/>
          <w:iCs/>
          <w:sz w:val="16"/>
          <w:szCs w:val="16"/>
          <w:lang w:eastAsia="en-US"/>
        </w:rPr>
        <w:t>ntad</w:t>
      </w:r>
      <w:r w:rsidRPr="00102188">
        <w:rPr>
          <w:rFonts w:ascii="Tahoma" w:eastAsia="Calibri" w:hAnsi="Tahoma" w:cs="Tahoma"/>
          <w:iCs/>
          <w:spacing w:val="-2"/>
          <w:sz w:val="16"/>
          <w:szCs w:val="16"/>
          <w:lang w:eastAsia="en-US"/>
        </w:rPr>
        <w:t>a</w:t>
      </w:r>
      <w:r w:rsidRPr="00102188">
        <w:rPr>
          <w:rFonts w:ascii="Tahoma" w:eastAsia="Calibri" w:hAnsi="Tahoma" w:cs="Tahoma"/>
          <w:iCs/>
          <w:sz w:val="16"/>
          <w:szCs w:val="16"/>
          <w:lang w:eastAsia="en-US"/>
        </w:rPr>
        <w:t>s</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z w:val="16"/>
          <w:szCs w:val="16"/>
          <w:lang w:eastAsia="en-US"/>
        </w:rPr>
        <w:t>fuera del</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z w:val="16"/>
          <w:szCs w:val="16"/>
          <w:lang w:eastAsia="en-US"/>
        </w:rPr>
        <w:t>p</w:t>
      </w:r>
      <w:r w:rsidRPr="00102188">
        <w:rPr>
          <w:rFonts w:ascii="Tahoma" w:eastAsia="Calibri" w:hAnsi="Tahoma" w:cs="Tahoma"/>
          <w:iCs/>
          <w:spacing w:val="-2"/>
          <w:sz w:val="16"/>
          <w:szCs w:val="16"/>
          <w:lang w:eastAsia="en-US"/>
        </w:rPr>
        <w:t>l</w:t>
      </w:r>
      <w:r w:rsidRPr="00102188">
        <w:rPr>
          <w:rFonts w:ascii="Tahoma" w:eastAsia="Calibri" w:hAnsi="Tahoma" w:cs="Tahoma"/>
          <w:iCs/>
          <w:sz w:val="16"/>
          <w:szCs w:val="16"/>
          <w:lang w:eastAsia="en-US"/>
        </w:rPr>
        <w:t>a</w:t>
      </w:r>
      <w:r w:rsidRPr="00102188">
        <w:rPr>
          <w:rFonts w:ascii="Tahoma" w:eastAsia="Calibri" w:hAnsi="Tahoma" w:cs="Tahoma"/>
          <w:iCs/>
          <w:spacing w:val="1"/>
          <w:sz w:val="16"/>
          <w:szCs w:val="16"/>
          <w:lang w:eastAsia="en-US"/>
        </w:rPr>
        <w:t>z</w:t>
      </w:r>
      <w:r w:rsidRPr="00102188">
        <w:rPr>
          <w:rFonts w:ascii="Tahoma" w:eastAsia="Calibri" w:hAnsi="Tahoma" w:cs="Tahoma"/>
          <w:iCs/>
          <w:sz w:val="16"/>
          <w:szCs w:val="16"/>
          <w:lang w:eastAsia="en-US"/>
        </w:rPr>
        <w:t>o</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pacing w:val="-2"/>
          <w:sz w:val="16"/>
          <w:szCs w:val="16"/>
          <w:lang w:eastAsia="en-US"/>
        </w:rPr>
        <w:t>f</w:t>
      </w:r>
      <w:r w:rsidRPr="00102188">
        <w:rPr>
          <w:rFonts w:ascii="Tahoma" w:eastAsia="Calibri" w:hAnsi="Tahoma" w:cs="Tahoma"/>
          <w:iCs/>
          <w:sz w:val="16"/>
          <w:szCs w:val="16"/>
          <w:lang w:eastAsia="en-US"/>
        </w:rPr>
        <w:t>i</w:t>
      </w:r>
      <w:r w:rsidRPr="00102188">
        <w:rPr>
          <w:rFonts w:ascii="Tahoma" w:eastAsia="Calibri" w:hAnsi="Tahoma" w:cs="Tahoma"/>
          <w:iCs/>
          <w:spacing w:val="1"/>
          <w:sz w:val="16"/>
          <w:szCs w:val="16"/>
          <w:lang w:eastAsia="en-US"/>
        </w:rPr>
        <w:t>j</w:t>
      </w:r>
      <w:r w:rsidRPr="00102188">
        <w:rPr>
          <w:rFonts w:ascii="Tahoma" w:eastAsia="Calibri" w:hAnsi="Tahoma" w:cs="Tahoma"/>
          <w:iCs/>
          <w:sz w:val="16"/>
          <w:szCs w:val="16"/>
          <w:lang w:eastAsia="en-US"/>
        </w:rPr>
        <w:t>a</w:t>
      </w:r>
      <w:r w:rsidRPr="00102188">
        <w:rPr>
          <w:rFonts w:ascii="Tahoma" w:eastAsia="Calibri" w:hAnsi="Tahoma" w:cs="Tahoma"/>
          <w:iCs/>
          <w:spacing w:val="-2"/>
          <w:sz w:val="16"/>
          <w:szCs w:val="16"/>
          <w:lang w:eastAsia="en-US"/>
        </w:rPr>
        <w:t>d</w:t>
      </w:r>
      <w:r w:rsidRPr="00102188">
        <w:rPr>
          <w:rFonts w:ascii="Tahoma" w:eastAsia="Calibri" w:hAnsi="Tahoma" w:cs="Tahoma"/>
          <w:iCs/>
          <w:sz w:val="16"/>
          <w:szCs w:val="16"/>
          <w:lang w:eastAsia="en-US"/>
        </w:rPr>
        <w:t>o,</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pacing w:val="-2"/>
          <w:sz w:val="16"/>
          <w:szCs w:val="16"/>
          <w:lang w:eastAsia="en-US"/>
        </w:rPr>
        <w:t>s</w:t>
      </w:r>
      <w:r w:rsidRPr="00102188">
        <w:rPr>
          <w:rFonts w:ascii="Tahoma" w:eastAsia="Calibri" w:hAnsi="Tahoma" w:cs="Tahoma"/>
          <w:iCs/>
          <w:sz w:val="16"/>
          <w:szCs w:val="16"/>
          <w:lang w:eastAsia="en-US"/>
        </w:rPr>
        <w:t>erán</w:t>
      </w:r>
      <w:r w:rsidRPr="00102188">
        <w:rPr>
          <w:rFonts w:ascii="Tahoma" w:eastAsia="Calibri" w:hAnsi="Tahoma" w:cs="Tahoma"/>
          <w:iCs/>
          <w:spacing w:val="2"/>
          <w:sz w:val="16"/>
          <w:szCs w:val="16"/>
          <w:lang w:eastAsia="en-US"/>
        </w:rPr>
        <w:t xml:space="preserve"> </w:t>
      </w:r>
      <w:r w:rsidRPr="00102188">
        <w:rPr>
          <w:rFonts w:ascii="Tahoma" w:eastAsia="Calibri" w:hAnsi="Tahoma" w:cs="Tahoma"/>
          <w:iCs/>
          <w:spacing w:val="-2"/>
          <w:sz w:val="16"/>
          <w:szCs w:val="16"/>
          <w:lang w:eastAsia="en-US"/>
        </w:rPr>
        <w:t>i</w:t>
      </w:r>
      <w:r w:rsidRPr="00102188">
        <w:rPr>
          <w:rFonts w:ascii="Tahoma" w:eastAsia="Calibri" w:hAnsi="Tahoma" w:cs="Tahoma"/>
          <w:iCs/>
          <w:sz w:val="16"/>
          <w:szCs w:val="16"/>
          <w:lang w:eastAsia="en-US"/>
        </w:rPr>
        <w:t>nadmi</w:t>
      </w:r>
      <w:r w:rsidRPr="00102188">
        <w:rPr>
          <w:rFonts w:ascii="Tahoma" w:eastAsia="Calibri" w:hAnsi="Tahoma" w:cs="Tahoma"/>
          <w:iCs/>
          <w:spacing w:val="-2"/>
          <w:sz w:val="16"/>
          <w:szCs w:val="16"/>
          <w:lang w:eastAsia="en-US"/>
        </w:rPr>
        <w:t>t</w:t>
      </w:r>
      <w:r w:rsidRPr="00102188">
        <w:rPr>
          <w:rFonts w:ascii="Tahoma" w:eastAsia="Calibri" w:hAnsi="Tahoma" w:cs="Tahoma"/>
          <w:iCs/>
          <w:sz w:val="16"/>
          <w:szCs w:val="16"/>
          <w:lang w:eastAsia="en-US"/>
        </w:rPr>
        <w:t>idas</w:t>
      </w:r>
      <w:r w:rsidRPr="00102188">
        <w:rPr>
          <w:rFonts w:ascii="Tahoma" w:eastAsia="Calibri" w:hAnsi="Tahoma" w:cs="Tahoma"/>
          <w:iCs/>
          <w:spacing w:val="1"/>
          <w:sz w:val="16"/>
          <w:szCs w:val="16"/>
          <w:lang w:eastAsia="en-US"/>
        </w:rPr>
        <w:t xml:space="preserve"> </w:t>
      </w:r>
      <w:r w:rsidRPr="00102188">
        <w:rPr>
          <w:rFonts w:ascii="Tahoma" w:eastAsia="Calibri" w:hAnsi="Tahoma" w:cs="Tahoma"/>
          <w:iCs/>
          <w:sz w:val="16"/>
          <w:szCs w:val="16"/>
          <w:lang w:eastAsia="en-US"/>
        </w:rPr>
        <w:t>me</w:t>
      </w:r>
      <w:r w:rsidRPr="00102188">
        <w:rPr>
          <w:rFonts w:ascii="Tahoma" w:eastAsia="Calibri" w:hAnsi="Tahoma" w:cs="Tahoma"/>
          <w:iCs/>
          <w:spacing w:val="-2"/>
          <w:sz w:val="16"/>
          <w:szCs w:val="16"/>
          <w:lang w:eastAsia="en-US"/>
        </w:rPr>
        <w:t>d</w:t>
      </w:r>
      <w:r w:rsidRPr="00102188">
        <w:rPr>
          <w:rFonts w:ascii="Tahoma" w:eastAsia="Calibri" w:hAnsi="Tahoma" w:cs="Tahoma"/>
          <w:iCs/>
          <w:sz w:val="16"/>
          <w:szCs w:val="16"/>
          <w:lang w:eastAsia="en-US"/>
        </w:rPr>
        <w:t>iante res</w:t>
      </w:r>
      <w:r w:rsidRPr="00102188">
        <w:rPr>
          <w:rFonts w:ascii="Tahoma" w:eastAsia="Calibri" w:hAnsi="Tahoma" w:cs="Tahoma"/>
          <w:iCs/>
          <w:spacing w:val="-2"/>
          <w:sz w:val="16"/>
          <w:szCs w:val="16"/>
          <w:lang w:eastAsia="en-US"/>
        </w:rPr>
        <w:t>o</w:t>
      </w:r>
      <w:r w:rsidRPr="00102188">
        <w:rPr>
          <w:rFonts w:ascii="Tahoma" w:eastAsia="Calibri" w:hAnsi="Tahoma" w:cs="Tahoma"/>
          <w:iCs/>
          <w:sz w:val="16"/>
          <w:szCs w:val="16"/>
          <w:lang w:eastAsia="en-US"/>
        </w:rPr>
        <w:t>luc</w:t>
      </w:r>
      <w:r w:rsidRPr="00102188">
        <w:rPr>
          <w:rFonts w:ascii="Tahoma" w:eastAsia="Calibri" w:hAnsi="Tahoma" w:cs="Tahoma"/>
          <w:iCs/>
          <w:spacing w:val="-2"/>
          <w:sz w:val="16"/>
          <w:szCs w:val="16"/>
          <w:lang w:eastAsia="en-US"/>
        </w:rPr>
        <w:t>ió</w:t>
      </w:r>
      <w:r w:rsidRPr="00102188">
        <w:rPr>
          <w:rFonts w:ascii="Tahoma" w:eastAsia="Calibri" w:hAnsi="Tahoma" w:cs="Tahoma"/>
          <w:iCs/>
          <w:sz w:val="16"/>
          <w:szCs w:val="16"/>
          <w:lang w:eastAsia="en-US"/>
        </w:rPr>
        <w:t>n</w:t>
      </w:r>
      <w:r w:rsidRPr="00102188">
        <w:rPr>
          <w:rFonts w:ascii="Tahoma" w:eastAsia="Calibri" w:hAnsi="Tahoma" w:cs="Tahoma"/>
          <w:iCs/>
          <w:spacing w:val="3"/>
          <w:sz w:val="16"/>
          <w:szCs w:val="16"/>
          <w:lang w:eastAsia="en-US"/>
        </w:rPr>
        <w:t xml:space="preserve"> </w:t>
      </w:r>
      <w:r w:rsidRPr="00102188">
        <w:rPr>
          <w:rFonts w:ascii="Tahoma" w:eastAsia="Calibri" w:hAnsi="Tahoma" w:cs="Tahoma"/>
          <w:iCs/>
          <w:sz w:val="16"/>
          <w:szCs w:val="16"/>
          <w:lang w:eastAsia="en-US"/>
        </w:rPr>
        <w:t>mot</w:t>
      </w:r>
      <w:r w:rsidRPr="00102188">
        <w:rPr>
          <w:rFonts w:ascii="Tahoma" w:eastAsia="Calibri" w:hAnsi="Tahoma" w:cs="Tahoma"/>
          <w:iCs/>
          <w:spacing w:val="-1"/>
          <w:sz w:val="16"/>
          <w:szCs w:val="16"/>
          <w:lang w:eastAsia="en-US"/>
        </w:rPr>
        <w:t>i</w:t>
      </w:r>
      <w:r w:rsidRPr="00102188">
        <w:rPr>
          <w:rFonts w:ascii="Tahoma" w:eastAsia="Calibri" w:hAnsi="Tahoma" w:cs="Tahoma"/>
          <w:iCs/>
          <w:sz w:val="16"/>
          <w:szCs w:val="16"/>
          <w:lang w:eastAsia="en-US"/>
        </w:rPr>
        <w:t>vada q</w:t>
      </w:r>
      <w:r w:rsidRPr="00102188">
        <w:rPr>
          <w:rFonts w:ascii="Tahoma" w:eastAsia="Calibri" w:hAnsi="Tahoma" w:cs="Tahoma"/>
          <w:iCs/>
          <w:spacing w:val="-2"/>
          <w:sz w:val="16"/>
          <w:szCs w:val="16"/>
          <w:lang w:eastAsia="en-US"/>
        </w:rPr>
        <w:t>u</w:t>
      </w:r>
      <w:r w:rsidRPr="00102188">
        <w:rPr>
          <w:rFonts w:ascii="Tahoma" w:eastAsia="Calibri" w:hAnsi="Tahoma" w:cs="Tahoma"/>
          <w:iCs/>
          <w:sz w:val="16"/>
          <w:szCs w:val="16"/>
          <w:lang w:eastAsia="en-US"/>
        </w:rPr>
        <w:t>e</w:t>
      </w:r>
      <w:r w:rsidRPr="00102188">
        <w:rPr>
          <w:rFonts w:ascii="Tahoma" w:eastAsia="Calibri" w:hAnsi="Tahoma" w:cs="Tahoma"/>
          <w:sz w:val="16"/>
          <w:szCs w:val="16"/>
          <w:lang w:eastAsia="en-US"/>
        </w:rPr>
        <w:t xml:space="preserve"> </w:t>
      </w:r>
      <w:r w:rsidRPr="00102188">
        <w:rPr>
          <w:rFonts w:ascii="Tahoma" w:eastAsia="Calibri" w:hAnsi="Tahoma" w:cs="Tahoma"/>
          <w:iCs/>
          <w:sz w:val="16"/>
          <w:szCs w:val="16"/>
          <w:lang w:eastAsia="en-US"/>
        </w:rPr>
        <w:t>se not</w:t>
      </w:r>
      <w:r w:rsidRPr="00102188">
        <w:rPr>
          <w:rFonts w:ascii="Tahoma" w:eastAsia="Calibri" w:hAnsi="Tahoma" w:cs="Tahoma"/>
          <w:iCs/>
          <w:spacing w:val="-1"/>
          <w:sz w:val="16"/>
          <w:szCs w:val="16"/>
          <w:lang w:eastAsia="en-US"/>
        </w:rPr>
        <w:t>i</w:t>
      </w:r>
      <w:r w:rsidRPr="00102188">
        <w:rPr>
          <w:rFonts w:ascii="Tahoma" w:eastAsia="Calibri" w:hAnsi="Tahoma" w:cs="Tahoma"/>
          <w:iCs/>
          <w:sz w:val="16"/>
          <w:szCs w:val="16"/>
          <w:lang w:eastAsia="en-US"/>
        </w:rPr>
        <w:t>fica</w:t>
      </w:r>
      <w:r w:rsidRPr="00102188">
        <w:rPr>
          <w:rFonts w:ascii="Tahoma" w:eastAsia="Calibri" w:hAnsi="Tahoma" w:cs="Tahoma"/>
          <w:iCs/>
          <w:spacing w:val="-3"/>
          <w:sz w:val="16"/>
          <w:szCs w:val="16"/>
          <w:lang w:eastAsia="en-US"/>
        </w:rPr>
        <w:t>r</w:t>
      </w:r>
      <w:r w:rsidRPr="00102188">
        <w:rPr>
          <w:rFonts w:ascii="Tahoma" w:eastAsia="Calibri" w:hAnsi="Tahoma" w:cs="Tahoma"/>
          <w:iCs/>
          <w:sz w:val="16"/>
          <w:szCs w:val="16"/>
          <w:lang w:eastAsia="en-US"/>
        </w:rPr>
        <w:t xml:space="preserve">á a </w:t>
      </w:r>
      <w:r w:rsidRPr="00102188">
        <w:rPr>
          <w:rFonts w:ascii="Tahoma" w:eastAsia="Calibri" w:hAnsi="Tahoma" w:cs="Tahoma"/>
          <w:iCs/>
          <w:spacing w:val="-2"/>
          <w:sz w:val="16"/>
          <w:szCs w:val="16"/>
          <w:lang w:eastAsia="en-US"/>
        </w:rPr>
        <w:t>l</w:t>
      </w:r>
      <w:r w:rsidRPr="00102188">
        <w:rPr>
          <w:rFonts w:ascii="Tahoma" w:eastAsia="Calibri" w:hAnsi="Tahoma" w:cs="Tahoma"/>
          <w:iCs/>
          <w:sz w:val="16"/>
          <w:szCs w:val="16"/>
          <w:lang w:eastAsia="en-US"/>
        </w:rPr>
        <w:t>os</w:t>
      </w:r>
      <w:r w:rsidRPr="00102188">
        <w:rPr>
          <w:rFonts w:ascii="Tahoma" w:eastAsia="Calibri" w:hAnsi="Tahoma" w:cs="Tahoma"/>
          <w:iCs/>
          <w:spacing w:val="1"/>
          <w:sz w:val="16"/>
          <w:szCs w:val="16"/>
          <w:lang w:eastAsia="en-US"/>
        </w:rPr>
        <w:t xml:space="preserve"> </w:t>
      </w:r>
      <w:r w:rsidRPr="00102188">
        <w:rPr>
          <w:rFonts w:ascii="Tahoma" w:eastAsia="Calibri" w:hAnsi="Tahoma" w:cs="Tahoma"/>
          <w:iCs/>
          <w:sz w:val="16"/>
          <w:szCs w:val="16"/>
          <w:lang w:eastAsia="en-US"/>
        </w:rPr>
        <w:t>i</w:t>
      </w:r>
      <w:r w:rsidRPr="00102188">
        <w:rPr>
          <w:rFonts w:ascii="Tahoma" w:eastAsia="Calibri" w:hAnsi="Tahoma" w:cs="Tahoma"/>
          <w:iCs/>
          <w:spacing w:val="-2"/>
          <w:sz w:val="16"/>
          <w:szCs w:val="16"/>
          <w:lang w:eastAsia="en-US"/>
        </w:rPr>
        <w:t>n</w:t>
      </w:r>
      <w:r w:rsidRPr="00102188">
        <w:rPr>
          <w:rFonts w:ascii="Tahoma" w:eastAsia="Calibri" w:hAnsi="Tahoma" w:cs="Tahoma"/>
          <w:iCs/>
          <w:sz w:val="16"/>
          <w:szCs w:val="16"/>
          <w:lang w:eastAsia="en-US"/>
        </w:rPr>
        <w:t>tere</w:t>
      </w:r>
      <w:r w:rsidRPr="00102188">
        <w:rPr>
          <w:rFonts w:ascii="Tahoma" w:eastAsia="Calibri" w:hAnsi="Tahoma" w:cs="Tahoma"/>
          <w:iCs/>
          <w:spacing w:val="-2"/>
          <w:sz w:val="16"/>
          <w:szCs w:val="16"/>
          <w:lang w:eastAsia="en-US"/>
        </w:rPr>
        <w:t>s</w:t>
      </w:r>
      <w:r w:rsidRPr="00102188">
        <w:rPr>
          <w:rFonts w:ascii="Tahoma" w:eastAsia="Calibri" w:hAnsi="Tahoma" w:cs="Tahoma"/>
          <w:iCs/>
          <w:sz w:val="16"/>
          <w:szCs w:val="16"/>
          <w:lang w:eastAsia="en-US"/>
        </w:rPr>
        <w:t>ado</w:t>
      </w:r>
      <w:r w:rsidRPr="00102188">
        <w:rPr>
          <w:rFonts w:ascii="Tahoma" w:eastAsia="Calibri" w:hAnsi="Tahoma" w:cs="Tahoma"/>
          <w:iCs/>
          <w:spacing w:val="1"/>
          <w:sz w:val="16"/>
          <w:szCs w:val="16"/>
          <w:lang w:eastAsia="en-US"/>
        </w:rPr>
        <w:t>s</w:t>
      </w:r>
      <w:r w:rsidRPr="00102188">
        <w:rPr>
          <w:rFonts w:ascii="Tahoma" w:eastAsia="Calibri" w:hAnsi="Tahoma" w:cs="Tahoma"/>
          <w:iCs/>
          <w:sz w:val="16"/>
          <w:szCs w:val="16"/>
          <w:lang w:eastAsia="en-US"/>
        </w:rPr>
        <w:t>.</w:t>
      </w:r>
    </w:p>
    <w:p w14:paraId="37560139" w14:textId="77777777" w:rsidR="00994050" w:rsidRPr="00102188" w:rsidRDefault="00994050" w:rsidP="00994050">
      <w:pPr>
        <w:widowControl/>
        <w:suppressAutoHyphens w:val="0"/>
        <w:autoSpaceDE w:val="0"/>
        <w:jc w:val="both"/>
        <w:rPr>
          <w:rFonts w:ascii="Tahoma" w:eastAsia="Calibri" w:hAnsi="Tahoma" w:cs="Tahoma"/>
          <w:b/>
          <w:bCs/>
          <w:color w:val="FF0000"/>
          <w:sz w:val="16"/>
          <w:szCs w:val="16"/>
          <w:lang w:eastAsia="en-US"/>
        </w:rPr>
      </w:pPr>
    </w:p>
    <w:p w14:paraId="7979C2E4" w14:textId="77777777" w:rsidR="00994050" w:rsidRPr="00102188" w:rsidRDefault="00994050" w:rsidP="00994050">
      <w:pPr>
        <w:widowControl/>
        <w:suppressAutoHyphens w:val="0"/>
        <w:autoSpaceDE w:val="0"/>
        <w:jc w:val="both"/>
        <w:rPr>
          <w:rFonts w:ascii="Tahoma" w:eastAsia="Calibri" w:hAnsi="Tahoma" w:cs="Tahoma"/>
          <w:b/>
          <w:bCs/>
          <w:sz w:val="16"/>
          <w:szCs w:val="16"/>
          <w:lang w:eastAsia="en-US"/>
        </w:rPr>
      </w:pPr>
    </w:p>
    <w:p w14:paraId="4F36A734" w14:textId="77777777" w:rsidR="00994050" w:rsidRPr="00102188" w:rsidRDefault="00994050" w:rsidP="00994050">
      <w:pPr>
        <w:widowControl/>
        <w:suppressAutoHyphens w:val="0"/>
        <w:autoSpaceDE w:val="0"/>
        <w:jc w:val="both"/>
        <w:rPr>
          <w:rFonts w:ascii="Tahoma" w:hAnsi="Tahoma" w:cs="Tahoma"/>
          <w:sz w:val="16"/>
          <w:szCs w:val="16"/>
        </w:rPr>
      </w:pPr>
      <w:r w:rsidRPr="00102188">
        <w:rPr>
          <w:rFonts w:ascii="Tahoma" w:eastAsia="Calibri" w:hAnsi="Tahoma" w:cs="Tahoma"/>
          <w:b/>
          <w:bCs/>
          <w:sz w:val="16"/>
          <w:szCs w:val="16"/>
          <w:lang w:eastAsia="en-US"/>
        </w:rPr>
        <w:t>Décim</w:t>
      </w:r>
      <w:r w:rsidR="007C2570">
        <w:rPr>
          <w:rFonts w:ascii="Tahoma" w:eastAsia="Calibri" w:hAnsi="Tahoma" w:cs="Tahoma"/>
          <w:b/>
          <w:bCs/>
          <w:sz w:val="16"/>
          <w:szCs w:val="16"/>
          <w:lang w:eastAsia="en-US"/>
        </w:rPr>
        <w:t>a</w:t>
      </w:r>
      <w:r w:rsidRPr="00102188">
        <w:rPr>
          <w:rFonts w:ascii="Tahoma" w:eastAsia="Calibri" w:hAnsi="Tahoma" w:cs="Tahoma"/>
          <w:b/>
          <w:bCs/>
          <w:sz w:val="16"/>
          <w:szCs w:val="16"/>
          <w:lang w:eastAsia="en-US"/>
        </w:rPr>
        <w:t>.- Gastos subvencionables</w:t>
      </w:r>
    </w:p>
    <w:p w14:paraId="7EB951D3"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268506FC" w14:textId="77777777" w:rsidR="00994050" w:rsidRPr="00102188" w:rsidRDefault="00994050" w:rsidP="00994050">
      <w:pPr>
        <w:widowControl/>
        <w:suppressAutoHyphens w:val="0"/>
        <w:autoSpaceDE w:val="0"/>
        <w:jc w:val="both"/>
        <w:rPr>
          <w:rFonts w:ascii="Tahoma" w:hAnsi="Tahoma" w:cs="Tahoma"/>
          <w:sz w:val="16"/>
          <w:szCs w:val="16"/>
        </w:rPr>
      </w:pPr>
      <w:r w:rsidRPr="00102188">
        <w:rPr>
          <w:rFonts w:ascii="Tahoma" w:eastAsia="Calibri" w:hAnsi="Tahoma" w:cs="Tahoma"/>
          <w:sz w:val="16"/>
          <w:szCs w:val="16"/>
          <w:lang w:eastAsia="en-US"/>
        </w:rPr>
        <w:t>Se consideran gastos subvencionables, aquellos que de manera indubitada respondan a la naturaleza de la actividad subvencionada y se hayan realizado en los años 2022 y 2023 y se vayan a realizar en el año 2024.</w:t>
      </w:r>
    </w:p>
    <w:p w14:paraId="5869CAC9"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6D9567AB" w14:textId="77777777" w:rsidR="00994050" w:rsidRPr="00102188" w:rsidRDefault="00994050" w:rsidP="00994050">
      <w:pPr>
        <w:widowControl/>
        <w:suppressAutoHyphens w:val="0"/>
        <w:autoSpaceDE w:val="0"/>
        <w:jc w:val="both"/>
        <w:rPr>
          <w:rFonts w:ascii="Tahoma" w:hAnsi="Tahoma" w:cs="Tahoma"/>
          <w:sz w:val="16"/>
          <w:szCs w:val="16"/>
        </w:rPr>
      </w:pPr>
      <w:r w:rsidRPr="00102188">
        <w:rPr>
          <w:rFonts w:ascii="Tahoma" w:eastAsia="Calibri" w:hAnsi="Tahoma" w:cs="Tahoma"/>
          <w:sz w:val="16"/>
          <w:szCs w:val="16"/>
          <w:lang w:eastAsia="en-US"/>
        </w:rPr>
        <w:t>La subvención concedida no podrá superar en ningún caso el 75 % de la cuantía total del presupuesto inicial de la misma, sin que en ningún caso pueda superar la cantidad de 9.000,00 euros por cada año natural.</w:t>
      </w:r>
    </w:p>
    <w:p w14:paraId="17B7057B" w14:textId="77777777" w:rsidR="00994050" w:rsidRPr="00102188" w:rsidRDefault="00994050" w:rsidP="00994050">
      <w:pPr>
        <w:widowControl/>
        <w:suppressAutoHyphens w:val="0"/>
        <w:autoSpaceDE w:val="0"/>
        <w:jc w:val="both"/>
        <w:rPr>
          <w:rFonts w:ascii="Tahoma" w:eastAsia="Calibri" w:hAnsi="Tahoma" w:cs="Tahoma"/>
          <w:sz w:val="16"/>
          <w:szCs w:val="16"/>
          <w:lang w:eastAsia="en-US"/>
        </w:rPr>
      </w:pPr>
    </w:p>
    <w:p w14:paraId="635A0AFC" w14:textId="77777777" w:rsidR="00994050" w:rsidRPr="00102188" w:rsidRDefault="00994050" w:rsidP="00994050">
      <w:pPr>
        <w:widowControl/>
        <w:suppressAutoHyphens w:val="0"/>
        <w:autoSpaceDE w:val="0"/>
        <w:jc w:val="both"/>
        <w:rPr>
          <w:rFonts w:ascii="Tahoma" w:hAnsi="Tahoma" w:cs="Tahoma"/>
          <w:sz w:val="16"/>
          <w:szCs w:val="16"/>
        </w:rPr>
      </w:pPr>
      <w:r w:rsidRPr="00102188">
        <w:rPr>
          <w:rFonts w:ascii="Tahoma" w:eastAsia="Calibri" w:hAnsi="Tahoma" w:cs="Tahoma"/>
          <w:sz w:val="16"/>
          <w:szCs w:val="16"/>
          <w:lang w:eastAsia="en-US"/>
        </w:rPr>
        <w:t>Es obligatorio invertir la totalidad del presupuesto sobre el que se ha concedido la subvención como requisito indispensable para poder acceder a la totalidad de esta. En caso de no justificar la totalidad de la inversión sobre la que se ha concedido la misma, la cuantía de la subvención se reducirá de forma proporcional.</w:t>
      </w:r>
    </w:p>
    <w:p w14:paraId="10645472" w14:textId="77777777" w:rsidR="00994050" w:rsidRPr="00102188" w:rsidRDefault="00994050" w:rsidP="00994050">
      <w:pPr>
        <w:widowControl/>
        <w:suppressAutoHyphens w:val="0"/>
        <w:autoSpaceDE w:val="0"/>
        <w:jc w:val="both"/>
        <w:rPr>
          <w:rFonts w:ascii="Tahoma" w:eastAsia="Calibri" w:hAnsi="Tahoma" w:cs="Tahoma"/>
          <w:b/>
          <w:sz w:val="16"/>
          <w:szCs w:val="16"/>
          <w:lang w:eastAsia="en-US"/>
        </w:rPr>
      </w:pPr>
    </w:p>
    <w:p w14:paraId="7408464B" w14:textId="77777777" w:rsidR="00994050" w:rsidRPr="00102188" w:rsidRDefault="00994050" w:rsidP="00994050">
      <w:pPr>
        <w:widowControl/>
        <w:suppressAutoHyphens w:val="0"/>
        <w:autoSpaceDE w:val="0"/>
        <w:jc w:val="both"/>
        <w:rPr>
          <w:rFonts w:ascii="Tahoma" w:eastAsia="Calibri" w:hAnsi="Tahoma" w:cs="Tahoma"/>
          <w:b/>
          <w:bCs/>
          <w:sz w:val="16"/>
          <w:szCs w:val="16"/>
          <w:lang w:eastAsia="en-US"/>
        </w:rPr>
      </w:pPr>
    </w:p>
    <w:p w14:paraId="7C7DA3E1" w14:textId="77777777" w:rsidR="00994050" w:rsidRPr="00102188" w:rsidRDefault="00994050" w:rsidP="00994050">
      <w:pPr>
        <w:widowControl/>
        <w:suppressAutoHyphens w:val="0"/>
        <w:autoSpaceDE w:val="0"/>
        <w:jc w:val="both"/>
        <w:rPr>
          <w:rFonts w:ascii="Tahoma" w:hAnsi="Tahoma" w:cs="Tahoma"/>
          <w:sz w:val="16"/>
          <w:szCs w:val="16"/>
        </w:rPr>
      </w:pPr>
      <w:r w:rsidRPr="00102188">
        <w:rPr>
          <w:rFonts w:ascii="Tahoma" w:eastAsia="Calibri" w:hAnsi="Tahoma" w:cs="Tahoma"/>
          <w:b/>
          <w:bCs/>
          <w:sz w:val="16"/>
          <w:szCs w:val="16"/>
          <w:lang w:eastAsia="en-US"/>
        </w:rPr>
        <w:t xml:space="preserve">Décimo </w:t>
      </w:r>
      <w:r w:rsidR="007C2570">
        <w:rPr>
          <w:rFonts w:ascii="Tahoma" w:eastAsia="Calibri" w:hAnsi="Tahoma" w:cs="Tahoma"/>
          <w:b/>
          <w:bCs/>
          <w:sz w:val="16"/>
          <w:szCs w:val="16"/>
          <w:lang w:eastAsia="en-US"/>
        </w:rPr>
        <w:t>primera</w:t>
      </w:r>
      <w:r w:rsidRPr="00102188">
        <w:rPr>
          <w:rFonts w:ascii="Tahoma" w:eastAsia="Calibri" w:hAnsi="Tahoma" w:cs="Tahoma"/>
          <w:b/>
          <w:bCs/>
          <w:sz w:val="16"/>
          <w:szCs w:val="16"/>
          <w:lang w:eastAsia="en-US"/>
        </w:rPr>
        <w:t xml:space="preserve">.- Justificación de la subvención </w:t>
      </w:r>
    </w:p>
    <w:p w14:paraId="7B04D9A8" w14:textId="77777777" w:rsidR="00994050" w:rsidRPr="00102188" w:rsidRDefault="00994050" w:rsidP="00994050">
      <w:pPr>
        <w:widowControl/>
        <w:suppressAutoHyphens w:val="0"/>
        <w:autoSpaceDE w:val="0"/>
        <w:jc w:val="both"/>
        <w:rPr>
          <w:rFonts w:ascii="Tahoma" w:eastAsia="Calibri" w:hAnsi="Tahoma" w:cs="Tahoma"/>
          <w:b/>
          <w:bCs/>
          <w:sz w:val="16"/>
          <w:szCs w:val="16"/>
          <w:lang w:eastAsia="en-US"/>
        </w:rPr>
      </w:pPr>
    </w:p>
    <w:p w14:paraId="041F0A08" w14:textId="77777777" w:rsidR="00994050" w:rsidRDefault="00994050" w:rsidP="00994050">
      <w:pPr>
        <w:widowControl/>
        <w:suppressAutoHyphens w:val="0"/>
        <w:autoSpaceDE w:val="0"/>
        <w:jc w:val="both"/>
        <w:rPr>
          <w:rFonts w:ascii="Tahoma" w:eastAsia="Calibri" w:hAnsi="Tahoma" w:cs="Tahoma"/>
          <w:b/>
          <w:sz w:val="16"/>
          <w:szCs w:val="16"/>
          <w:lang w:eastAsia="en-US"/>
        </w:rPr>
      </w:pPr>
      <w:r w:rsidRPr="00102188">
        <w:rPr>
          <w:rFonts w:ascii="Tahoma" w:eastAsia="Calibri" w:hAnsi="Tahoma" w:cs="Tahoma"/>
          <w:sz w:val="16"/>
          <w:szCs w:val="16"/>
          <w:lang w:eastAsia="en-US"/>
        </w:rPr>
        <w:t xml:space="preserve">El plazo para justificar las subvenciones concedidas al amparo de esta Convocatoria, finaliza el día </w:t>
      </w:r>
      <w:r w:rsidRPr="00102188">
        <w:rPr>
          <w:rFonts w:ascii="Tahoma" w:eastAsia="Calibri" w:hAnsi="Tahoma" w:cs="Tahoma"/>
          <w:b/>
          <w:sz w:val="16"/>
          <w:szCs w:val="16"/>
          <w:lang w:eastAsia="en-US"/>
        </w:rPr>
        <w:t>31 de enero de 2025</w:t>
      </w:r>
      <w:r>
        <w:rPr>
          <w:rFonts w:ascii="Tahoma" w:eastAsia="Calibri" w:hAnsi="Tahoma" w:cs="Tahoma"/>
          <w:b/>
          <w:sz w:val="16"/>
          <w:szCs w:val="16"/>
          <w:lang w:eastAsia="en-US"/>
        </w:rPr>
        <w:t xml:space="preserve"> para los gastos de la anualidad de 2024</w:t>
      </w:r>
      <w:r w:rsidRPr="00102188">
        <w:rPr>
          <w:rFonts w:ascii="Tahoma" w:eastAsia="Calibri" w:hAnsi="Tahoma" w:cs="Tahoma"/>
          <w:b/>
          <w:sz w:val="16"/>
          <w:szCs w:val="16"/>
          <w:lang w:eastAsia="en-US"/>
        </w:rPr>
        <w:t>.</w:t>
      </w:r>
    </w:p>
    <w:p w14:paraId="35D07C18" w14:textId="77777777" w:rsidR="00C05802" w:rsidRPr="000104BA" w:rsidRDefault="00994050" w:rsidP="007C2570">
      <w:pPr>
        <w:widowControl/>
        <w:suppressAutoHyphens w:val="0"/>
        <w:autoSpaceDE w:val="0"/>
        <w:jc w:val="both"/>
        <w:rPr>
          <w:b/>
          <w:color w:val="FF0000"/>
        </w:rPr>
      </w:pPr>
      <w:r w:rsidRPr="009A4AF4">
        <w:rPr>
          <w:rFonts w:ascii="Tahoma" w:eastAsia="Calibri" w:hAnsi="Tahoma" w:cs="Tahoma"/>
          <w:b/>
          <w:sz w:val="16"/>
          <w:szCs w:val="16"/>
          <w:lang w:eastAsia="en-US"/>
        </w:rPr>
        <w:t>Un mes a contar desde la publicación de las bases aprobadas por Decreto de Alcaldía para las anualidades de 2022 y 2023.</w:t>
      </w:r>
    </w:p>
    <w:p w14:paraId="1A357E7C" w14:textId="77777777" w:rsidR="00C05802" w:rsidRPr="00DF3C98" w:rsidRDefault="00C05802" w:rsidP="00C05802">
      <w:pPr>
        <w:jc w:val="center"/>
        <w:rPr>
          <w:rFonts w:cs="Arial"/>
          <w:szCs w:val="18"/>
        </w:rPr>
      </w:pPr>
      <w:r w:rsidRPr="00DF3C98">
        <w:rPr>
          <w:rFonts w:cs="Arial"/>
          <w:szCs w:val="18"/>
        </w:rPr>
        <w:t>Documento firmado electrónicamente con CSV</w:t>
      </w:r>
    </w:p>
    <w:p w14:paraId="114225C1" w14:textId="77777777" w:rsidR="00D806B0" w:rsidRDefault="00C05802" w:rsidP="007C2570">
      <w:pPr>
        <w:jc w:val="center"/>
      </w:pPr>
      <w:r w:rsidRPr="00DF3C98">
        <w:rPr>
          <w:rFonts w:cs="Arial"/>
          <w:szCs w:val="18"/>
        </w:rPr>
        <w:t>(https://sahagun.sedelectronica.es/document-validation)</w:t>
      </w:r>
    </w:p>
    <w:sectPr w:rsidR="00D806B0">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4505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3D851" w14:textId="77777777" w:rsidR="001E62E6" w:rsidRDefault="001E62E6">
      <w:r>
        <w:separator/>
      </w:r>
    </w:p>
  </w:endnote>
  <w:endnote w:type="continuationSeparator" w:id="0">
    <w:p w14:paraId="587E75C2" w14:textId="77777777" w:rsidR="001E62E6" w:rsidRDefault="001E6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Segoe Print"/>
    <w:charset w:val="01"/>
    <w:family w:val="auto"/>
    <w:pitch w:val="default"/>
    <w:sig w:usb0="00000000" w:usb1="00000000" w:usb2="00000000" w:usb3="00000000" w:csb0="00000001" w:csb1="00000000"/>
  </w:font>
  <w:font w:name="Liberation Sans Unicode MS">
    <w:altName w:val="Times New Roman"/>
    <w:charset w:val="01"/>
    <w:family w:val="auto"/>
    <w:pitch w:val="variable"/>
  </w:font>
  <w:font w:name="Liberation Sans">
    <w:altName w:val="Arial"/>
    <w:charset w:val="01"/>
    <w:family w:val="swiss"/>
    <w:pitch w:val="variable"/>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4E71" w14:textId="37B9F41C" w:rsidR="00D806B0" w:rsidRDefault="00CE6C7F">
    <w:pPr>
      <w:pStyle w:val="Piedepgina"/>
    </w:pPr>
    <w:r>
      <w:rPr>
        <w:noProof/>
      </w:rPr>
      <w:drawing>
        <wp:inline distT="0" distB="0" distL="0" distR="0" wp14:anchorId="13A7D6F0" wp14:editId="27425B6C">
          <wp:extent cx="5400675" cy="3429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182" r="-11" b="-182"/>
                  <a:stretch>
                    <a:fillRect/>
                  </a:stretch>
                </pic:blipFill>
                <pic:spPr bwMode="auto">
                  <a:xfrm>
                    <a:off x="0" y="0"/>
                    <a:ext cx="5400675" cy="3429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E621C" w14:textId="77777777" w:rsidR="00D806B0" w:rsidRDefault="00D806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96790" w14:textId="77777777" w:rsidR="001E62E6" w:rsidRDefault="001E62E6">
      <w:r>
        <w:separator/>
      </w:r>
    </w:p>
  </w:footnote>
  <w:footnote w:type="continuationSeparator" w:id="0">
    <w:p w14:paraId="49607BCB" w14:textId="77777777" w:rsidR="001E62E6" w:rsidRDefault="001E62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10161" w14:textId="7CC52964" w:rsidR="00D806B0" w:rsidRDefault="00CE6C7F">
    <w:pPr>
      <w:pStyle w:val="Encabezado"/>
    </w:pPr>
    <w:r>
      <w:rPr>
        <w:noProof/>
      </w:rPr>
      <w:drawing>
        <wp:inline distT="0" distB="0" distL="0" distR="0" wp14:anchorId="2DD9B2A9" wp14:editId="6540A9F6">
          <wp:extent cx="1743075"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2" t="-82" r="-32" b="-82"/>
                  <a:stretch>
                    <a:fillRect/>
                  </a:stretch>
                </pic:blipFill>
                <pic:spPr bwMode="auto">
                  <a:xfrm>
                    <a:off x="0" y="0"/>
                    <a:ext cx="1743075"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C1963" w14:textId="77777777" w:rsidR="00D806B0" w:rsidRDefault="00D806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rPr>
        <w:sz w:val="18"/>
        <w:szCs w:val="18"/>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0"/>
        </w:tabs>
        <w:ind w:left="1440" w:hanging="360"/>
      </w:pPr>
      <w:rPr>
        <w:rFonts w:eastAsia="Times New Roman" w:cs="Arial"/>
        <w:kern w:val="0"/>
        <w:szCs w:val="18"/>
      </w:rPr>
    </w:lvl>
  </w:abstractNum>
  <w:abstractNum w:abstractNumId="3" w15:restartNumberingAfterBreak="0">
    <w:nsid w:val="00000005"/>
    <w:multiLevelType w:val="singleLevel"/>
    <w:tmpl w:val="00000005"/>
    <w:name w:val="WW8Num5"/>
    <w:lvl w:ilvl="0">
      <w:start w:val="1"/>
      <w:numFmt w:val="lowerLetter"/>
      <w:lvlText w:val="%1)"/>
      <w:lvlJc w:val="left"/>
      <w:pPr>
        <w:tabs>
          <w:tab w:val="num" w:pos="0"/>
        </w:tabs>
        <w:ind w:left="720" w:hanging="360"/>
      </w:pPr>
      <w:rPr>
        <w:rFonts w:eastAsia="Calibri" w:cs="Arial"/>
        <w:kern w:val="0"/>
        <w:szCs w:val="18"/>
        <w:lang w:eastAsia="en-US"/>
      </w:rPr>
    </w:lvl>
  </w:abstractNum>
  <w:abstractNum w:abstractNumId="4" w15:restartNumberingAfterBreak="0">
    <w:nsid w:val="00000006"/>
    <w:multiLevelType w:val="singleLevel"/>
    <w:tmpl w:val="00000006"/>
    <w:name w:val="WW8Num6"/>
    <w:lvl w:ilvl="0">
      <w:start w:val="1"/>
      <w:numFmt w:val="decimal"/>
      <w:lvlText w:val="%1."/>
      <w:lvlJc w:val="left"/>
      <w:pPr>
        <w:tabs>
          <w:tab w:val="num" w:pos="0"/>
        </w:tabs>
        <w:ind w:left="720" w:hanging="360"/>
      </w:pPr>
      <w:rPr>
        <w:rFonts w:eastAsia="Calibri" w:cs="Arial"/>
        <w:kern w:val="0"/>
        <w:szCs w:val="18"/>
        <w:lang w:eastAsia="en-US"/>
      </w:rPr>
    </w:lvl>
  </w:abstractNum>
  <w:abstractNum w:abstractNumId="5" w15:restartNumberingAfterBreak="0">
    <w:nsid w:val="0000000A"/>
    <w:multiLevelType w:val="singleLevel"/>
    <w:tmpl w:val="0000000A"/>
    <w:name w:val="WW8Num10"/>
    <w:lvl w:ilvl="0">
      <w:start w:val="1"/>
      <w:numFmt w:val="decimal"/>
      <w:lvlText w:val="%1."/>
      <w:lvlJc w:val="left"/>
      <w:pPr>
        <w:tabs>
          <w:tab w:val="num" w:pos="0"/>
        </w:tabs>
        <w:ind w:left="720" w:hanging="360"/>
      </w:pPr>
      <w:rPr>
        <w:rFonts w:eastAsia="Calibri" w:cs="Arial"/>
        <w:kern w:val="0"/>
        <w:szCs w:val="18"/>
        <w:lang w:eastAsia="en-US"/>
      </w:rPr>
    </w:lvl>
  </w:abstractNum>
  <w:abstractNum w:abstractNumId="6" w15:restartNumberingAfterBreak="0">
    <w:nsid w:val="0000000B"/>
    <w:multiLevelType w:val="singleLevel"/>
    <w:tmpl w:val="0000000B"/>
    <w:name w:val="WW8Num11"/>
    <w:lvl w:ilvl="0">
      <w:start w:val="1"/>
      <w:numFmt w:val="bullet"/>
      <w:lvlText w:val="-"/>
      <w:lvlJc w:val="left"/>
      <w:pPr>
        <w:tabs>
          <w:tab w:val="num" w:pos="0"/>
        </w:tabs>
        <w:ind w:left="360" w:hanging="360"/>
      </w:pPr>
      <w:rPr>
        <w:rFonts w:ascii="Sylfaen" w:hAnsi="Sylfaen" w:cs="Sylfaen" w:hint="default"/>
        <w:kern w:val="0"/>
        <w:szCs w:val="18"/>
        <w:lang w:val="es-ES_tradnl" w:eastAsia="en-US"/>
      </w:rPr>
    </w:lvl>
  </w:abstractNum>
  <w:abstractNum w:abstractNumId="7" w15:restartNumberingAfterBreak="0">
    <w:nsid w:val="0000000F"/>
    <w:multiLevelType w:val="singleLevel"/>
    <w:tmpl w:val="0000000F"/>
    <w:name w:val="WW8Num15"/>
    <w:lvl w:ilvl="0">
      <w:start w:val="1"/>
      <w:numFmt w:val="lowerLetter"/>
      <w:lvlText w:val="%1)"/>
      <w:lvlJc w:val="left"/>
      <w:pPr>
        <w:tabs>
          <w:tab w:val="num" w:pos="0"/>
        </w:tabs>
        <w:ind w:left="720" w:hanging="360"/>
      </w:pPr>
      <w:rPr>
        <w:rFonts w:eastAsia="Calibri" w:cs="Arial"/>
        <w:bCs/>
        <w:kern w:val="0"/>
        <w:szCs w:val="18"/>
        <w:lang w:val="es-ES_tradnl" w:eastAsia="en-US"/>
      </w:rPr>
    </w:lvl>
  </w:abstractNum>
  <w:abstractNum w:abstractNumId="8" w15:restartNumberingAfterBreak="0">
    <w:nsid w:val="00000011"/>
    <w:multiLevelType w:val="singleLevel"/>
    <w:tmpl w:val="00000011"/>
    <w:name w:val="WW8Num17"/>
    <w:lvl w:ilvl="0">
      <w:start w:val="1"/>
      <w:numFmt w:val="lowerLetter"/>
      <w:lvlText w:val="%1)"/>
      <w:lvlJc w:val="left"/>
      <w:pPr>
        <w:tabs>
          <w:tab w:val="num" w:pos="0"/>
        </w:tabs>
        <w:ind w:left="720" w:hanging="360"/>
      </w:pPr>
      <w:rPr>
        <w:rFonts w:eastAsia="Times New Roman" w:cs="Arial"/>
        <w:kern w:val="0"/>
        <w:szCs w:val="18"/>
        <w:lang w:val="es-ES_tradnl" w:eastAsia="es-ES"/>
      </w:rPr>
    </w:lvl>
  </w:abstractNum>
  <w:abstractNum w:abstractNumId="9" w15:restartNumberingAfterBreak="0">
    <w:nsid w:val="00000017"/>
    <w:multiLevelType w:val="singleLevel"/>
    <w:tmpl w:val="00000017"/>
    <w:name w:val="WW8Num23"/>
    <w:lvl w:ilvl="0">
      <w:start w:val="1"/>
      <w:numFmt w:val="lowerLetter"/>
      <w:lvlText w:val="%1)"/>
      <w:lvlJc w:val="left"/>
      <w:pPr>
        <w:tabs>
          <w:tab w:val="num" w:pos="0"/>
        </w:tabs>
        <w:ind w:left="720" w:hanging="360"/>
      </w:pPr>
      <w:rPr>
        <w:rFonts w:eastAsia="Calibri" w:cs="Arial"/>
        <w:b/>
        <w:bCs/>
        <w:kern w:val="0"/>
        <w:szCs w:val="18"/>
        <w:lang w:eastAsia="en-US"/>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720" w:hanging="360"/>
      </w:pPr>
      <w:rPr>
        <w:rFonts w:ascii="Sylfaen" w:hAnsi="Sylfaen" w:cs="Sylfaen" w:hint="default"/>
        <w:kern w:val="0"/>
        <w:szCs w:val="18"/>
        <w:lang w:val="es-ES_tradnl" w:eastAsia="en-US"/>
      </w:rPr>
    </w:lvl>
  </w:abstractNum>
  <w:abstractNum w:abstractNumId="11" w15:restartNumberingAfterBreak="0">
    <w:nsid w:val="0000001A"/>
    <w:multiLevelType w:val="singleLevel"/>
    <w:tmpl w:val="0000001A"/>
    <w:name w:val="WW8Num26"/>
    <w:lvl w:ilvl="0">
      <w:start w:val="1"/>
      <w:numFmt w:val="decimal"/>
      <w:lvlText w:val="%1."/>
      <w:lvlJc w:val="left"/>
      <w:pPr>
        <w:tabs>
          <w:tab w:val="num" w:pos="0"/>
        </w:tabs>
        <w:ind w:left="720" w:hanging="360"/>
      </w:pPr>
      <w:rPr>
        <w:rFonts w:ascii="Verdana" w:eastAsia="Calibri" w:hAnsi="Verdana" w:cs="Arial"/>
        <w:kern w:val="0"/>
        <w:sz w:val="16"/>
        <w:szCs w:val="18"/>
        <w:lang w:eastAsia="en-US"/>
      </w:rPr>
    </w:lvl>
  </w:abstractNum>
  <w:abstractNum w:abstractNumId="12" w15:restartNumberingAfterBreak="0">
    <w:nsid w:val="18A80EDF"/>
    <w:multiLevelType w:val="hybridMultilevel"/>
    <w:tmpl w:val="4C0E284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2E7D1DBA"/>
    <w:multiLevelType w:val="hybridMultilevel"/>
    <w:tmpl w:val="1952AC6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335747D9"/>
    <w:multiLevelType w:val="hybridMultilevel"/>
    <w:tmpl w:val="14C65AC0"/>
    <w:lvl w:ilvl="0" w:tplc="96C8E2B8">
      <w:start w:val="1"/>
      <w:numFmt w:val="bullet"/>
      <w:lvlText w:val="-"/>
      <w:lvlJc w:val="left"/>
      <w:pPr>
        <w:ind w:left="720" w:hanging="360"/>
      </w:pPr>
      <w:rPr>
        <w:rFonts w:ascii="Sylfaen" w:hAnsi="Sylfae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6FE61724"/>
    <w:multiLevelType w:val="hybridMultilevel"/>
    <w:tmpl w:val="FB300AD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17028273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31879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984419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9868135">
    <w:abstractNumId w:val="14"/>
    <w:lvlOverride w:ilvl="0"/>
    <w:lvlOverride w:ilvl="1"/>
    <w:lvlOverride w:ilvl="2"/>
    <w:lvlOverride w:ilvl="3"/>
    <w:lvlOverride w:ilvl="4"/>
    <w:lvlOverride w:ilvl="5"/>
    <w:lvlOverride w:ilvl="6"/>
    <w:lvlOverride w:ilvl="7"/>
    <w:lvlOverride w:ilvl="8"/>
  </w:num>
  <w:num w:numId="5" w16cid:durableId="1376656785">
    <w:abstractNumId w:val="0"/>
  </w:num>
  <w:num w:numId="6" w16cid:durableId="1951663812">
    <w:abstractNumId w:val="1"/>
  </w:num>
  <w:num w:numId="7" w16cid:durableId="849221699">
    <w:abstractNumId w:val="2"/>
  </w:num>
  <w:num w:numId="8" w16cid:durableId="124667623">
    <w:abstractNumId w:val="3"/>
  </w:num>
  <w:num w:numId="9" w16cid:durableId="1163155587">
    <w:abstractNumId w:val="4"/>
  </w:num>
  <w:num w:numId="10" w16cid:durableId="1488008481">
    <w:abstractNumId w:val="5"/>
  </w:num>
  <w:num w:numId="11" w16cid:durableId="1729064483">
    <w:abstractNumId w:val="6"/>
  </w:num>
  <w:num w:numId="12" w16cid:durableId="2003966072">
    <w:abstractNumId w:val="7"/>
  </w:num>
  <w:num w:numId="13" w16cid:durableId="1916548473">
    <w:abstractNumId w:val="8"/>
  </w:num>
  <w:num w:numId="14" w16cid:durableId="476149144">
    <w:abstractNumId w:val="9"/>
  </w:num>
  <w:num w:numId="15" w16cid:durableId="689792418">
    <w:abstractNumId w:val="10"/>
  </w:num>
  <w:num w:numId="16" w16cid:durableId="12694634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savePreviewPicture/>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802"/>
    <w:rsid w:val="001E62E6"/>
    <w:rsid w:val="003B3DEA"/>
    <w:rsid w:val="007C2570"/>
    <w:rsid w:val="00994050"/>
    <w:rsid w:val="00C05802"/>
    <w:rsid w:val="00CE6C7F"/>
    <w:rsid w:val="00D806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7FE9CFE"/>
  <w15:chartTrackingRefBased/>
  <w15:docId w15:val="{08275509-4035-4DB9-9096-993391116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C05802"/>
    <w:rPr>
      <w:rFonts w:ascii="Arial" w:eastAsia="DejaVu Sans" w:hAnsi="Arial" w:cs="DejaVu Sans"/>
      <w:sz w:val="18"/>
      <w:szCs w:val="24"/>
      <w:lang w:eastAsia="zh-CN" w:bidi="hi-IN"/>
    </w:rPr>
  </w:style>
  <w:style w:type="paragraph" w:styleId="Prrafodelista">
    <w:name w:val="List Paragraph"/>
    <w:basedOn w:val="Normal"/>
    <w:qFormat/>
    <w:rsid w:val="00C05802"/>
    <w:pPr>
      <w:widowControl/>
      <w:suppressAutoHyphens w:val="0"/>
      <w:spacing w:after="200" w:line="276" w:lineRule="auto"/>
      <w:ind w:left="720"/>
      <w:contextualSpacing/>
    </w:pPr>
    <w:rPr>
      <w:rFonts w:ascii="Calibri" w:eastAsia="Calibri" w:hAnsi="Calibri" w:cs="Times New Roman"/>
      <w:sz w:val="22"/>
      <w:szCs w:val="22"/>
      <w:lang w:eastAsia="en-US" w:bidi="ar-SA"/>
    </w:rPr>
  </w:style>
  <w:style w:type="paragraph" w:customStyle="1" w:styleId="Default">
    <w:name w:val="Default"/>
    <w:rsid w:val="00994050"/>
    <w:pPr>
      <w:suppressAutoHyphens/>
      <w:autoSpaceDE w:val="0"/>
    </w:pPr>
    <w:rPr>
      <w:rFonts w:ascii="Arial" w:eastAsia="Calibri" w:hAnsi="Arial" w:cs="Arial"/>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1948</Words>
  <Characters>10715</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dc:creator>
  <cp:keywords/>
  <cp:lastModifiedBy>funcionario</cp:lastModifiedBy>
  <cp:revision>2</cp:revision>
  <cp:lastPrinted>1601-01-01T00:00:00Z</cp:lastPrinted>
  <dcterms:created xsi:type="dcterms:W3CDTF">2024-02-21T10:43:00Z</dcterms:created>
  <dcterms:modified xsi:type="dcterms:W3CDTF">2024-02-21T10:43:00Z</dcterms:modified>
</cp:coreProperties>
</file>