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62B" w:rsidRPr="00E75AC9" w:rsidRDefault="00F9462B" w:rsidP="00F9462B">
      <w:pPr>
        <w:spacing w:after="0" w:line="276" w:lineRule="auto"/>
        <w:contextualSpacing/>
        <w:jc w:val="both"/>
        <w:rPr>
          <w:rFonts w:ascii="Times New Roman" w:hAnsi="Times New Roman" w:cs="Times New Roman"/>
          <w:sz w:val="24"/>
          <w:szCs w:val="24"/>
        </w:rPr>
      </w:pPr>
      <w:r w:rsidRPr="00E75AC9">
        <w:rPr>
          <w:rFonts w:ascii="Times New Roman" w:hAnsi="Times New Roman" w:cs="Times New Roman"/>
          <w:sz w:val="24"/>
          <w:szCs w:val="24"/>
        </w:rPr>
        <w:t>Anuncio</w:t>
      </w:r>
    </w:p>
    <w:p w:rsidR="00F9462B" w:rsidRPr="00E75AC9" w:rsidRDefault="00F9462B" w:rsidP="00F9462B">
      <w:pPr>
        <w:spacing w:after="0" w:line="276" w:lineRule="auto"/>
        <w:contextualSpacing/>
        <w:jc w:val="both"/>
        <w:rPr>
          <w:rFonts w:ascii="Times New Roman" w:hAnsi="Times New Roman" w:cs="Times New Roman"/>
          <w:sz w:val="24"/>
          <w:szCs w:val="24"/>
        </w:rPr>
      </w:pPr>
      <w:r w:rsidRPr="00E75AC9">
        <w:rPr>
          <w:rFonts w:ascii="Times New Roman" w:hAnsi="Times New Roman" w:cs="Times New Roman"/>
          <w:sz w:val="24"/>
          <w:szCs w:val="24"/>
        </w:rPr>
        <w:t xml:space="preserve">Para los efectos oportunos, se hace público que la </w:t>
      </w:r>
      <w:r w:rsidR="00CF27B7" w:rsidRPr="00E75AC9">
        <w:rPr>
          <w:rFonts w:ascii="Times New Roman" w:hAnsi="Times New Roman" w:cs="Times New Roman"/>
          <w:sz w:val="24"/>
          <w:szCs w:val="24"/>
        </w:rPr>
        <w:t>J</w:t>
      </w:r>
      <w:r w:rsidRPr="00E75AC9">
        <w:rPr>
          <w:rFonts w:ascii="Times New Roman" w:hAnsi="Times New Roman" w:cs="Times New Roman"/>
          <w:sz w:val="24"/>
          <w:szCs w:val="24"/>
        </w:rPr>
        <w:t xml:space="preserve">unta de Gobierno de la Diputación Provincial de Ourense adoptó, en su sesión ordinaria del día </w:t>
      </w:r>
      <w:r w:rsidR="00CF27B7" w:rsidRPr="00E75AC9">
        <w:rPr>
          <w:rFonts w:ascii="Times New Roman" w:hAnsi="Times New Roman" w:cs="Times New Roman"/>
          <w:sz w:val="24"/>
          <w:szCs w:val="24"/>
        </w:rPr>
        <w:t>20</w:t>
      </w:r>
      <w:r w:rsidRPr="00E75AC9">
        <w:rPr>
          <w:rFonts w:ascii="Times New Roman" w:hAnsi="Times New Roman" w:cs="Times New Roman"/>
          <w:sz w:val="24"/>
          <w:szCs w:val="24"/>
        </w:rPr>
        <w:t xml:space="preserve"> de </w:t>
      </w:r>
      <w:r w:rsidR="00CF27B7" w:rsidRPr="00E75AC9">
        <w:rPr>
          <w:rFonts w:ascii="Times New Roman" w:hAnsi="Times New Roman" w:cs="Times New Roman"/>
          <w:sz w:val="24"/>
          <w:szCs w:val="24"/>
        </w:rPr>
        <w:t>febrero</w:t>
      </w:r>
      <w:r w:rsidRPr="00E75AC9">
        <w:rPr>
          <w:rFonts w:ascii="Times New Roman" w:hAnsi="Times New Roman" w:cs="Times New Roman"/>
          <w:sz w:val="24"/>
          <w:szCs w:val="24"/>
        </w:rPr>
        <w:t xml:space="preserve"> de 202</w:t>
      </w:r>
      <w:r w:rsidR="00CF27B7" w:rsidRPr="00E75AC9">
        <w:rPr>
          <w:rFonts w:ascii="Times New Roman" w:hAnsi="Times New Roman" w:cs="Times New Roman"/>
          <w:sz w:val="24"/>
          <w:szCs w:val="24"/>
        </w:rPr>
        <w:t>4</w:t>
      </w:r>
      <w:r w:rsidRPr="00E75AC9">
        <w:rPr>
          <w:rFonts w:ascii="Times New Roman" w:hAnsi="Times New Roman" w:cs="Times New Roman"/>
          <w:sz w:val="24"/>
          <w:szCs w:val="24"/>
        </w:rPr>
        <w:t xml:space="preserve">, el acuerdo de aprobación de las bases reguladoras de la convocatoria del concurso para la concesión de subvenciones a deportistas </w:t>
      </w:r>
      <w:proofErr w:type="spellStart"/>
      <w:r w:rsidRPr="00E75AC9">
        <w:rPr>
          <w:rFonts w:ascii="Times New Roman" w:hAnsi="Times New Roman" w:cs="Times New Roman"/>
          <w:sz w:val="24"/>
          <w:szCs w:val="24"/>
        </w:rPr>
        <w:t>ourensanos</w:t>
      </w:r>
      <w:proofErr w:type="spellEnd"/>
      <w:r w:rsidRPr="00E75AC9">
        <w:rPr>
          <w:rFonts w:ascii="Times New Roman" w:hAnsi="Times New Roman" w:cs="Times New Roman"/>
          <w:sz w:val="24"/>
          <w:szCs w:val="24"/>
        </w:rPr>
        <w:t xml:space="preserve"> cualificados en modalidades deportivas individuales durante la temporada deportiva 202</w:t>
      </w:r>
      <w:r w:rsidR="00CF27B7" w:rsidRPr="00E75AC9">
        <w:rPr>
          <w:rFonts w:ascii="Times New Roman" w:hAnsi="Times New Roman" w:cs="Times New Roman"/>
          <w:sz w:val="24"/>
          <w:szCs w:val="24"/>
        </w:rPr>
        <w:t>2</w:t>
      </w:r>
      <w:r w:rsidRPr="00E75AC9">
        <w:rPr>
          <w:rFonts w:ascii="Times New Roman" w:hAnsi="Times New Roman" w:cs="Times New Roman"/>
          <w:sz w:val="24"/>
          <w:szCs w:val="24"/>
        </w:rPr>
        <w:t>-202</w:t>
      </w:r>
      <w:r w:rsidR="00CF27B7" w:rsidRPr="00E75AC9">
        <w:rPr>
          <w:rFonts w:ascii="Times New Roman" w:hAnsi="Times New Roman" w:cs="Times New Roman"/>
          <w:sz w:val="24"/>
          <w:szCs w:val="24"/>
        </w:rPr>
        <w:t>3</w:t>
      </w:r>
      <w:r w:rsidRPr="00E75AC9">
        <w:rPr>
          <w:rFonts w:ascii="Times New Roman" w:hAnsi="Times New Roman" w:cs="Times New Roman"/>
          <w:sz w:val="24"/>
          <w:szCs w:val="24"/>
        </w:rPr>
        <w:t>, convocatoria 202</w:t>
      </w:r>
      <w:r w:rsidR="00CF27B7" w:rsidRPr="00E75AC9">
        <w:rPr>
          <w:rFonts w:ascii="Times New Roman" w:hAnsi="Times New Roman" w:cs="Times New Roman"/>
          <w:sz w:val="24"/>
          <w:szCs w:val="24"/>
        </w:rPr>
        <w:t>4</w:t>
      </w:r>
      <w:r w:rsidRPr="00E75AC9">
        <w:rPr>
          <w:rFonts w:ascii="Times New Roman" w:hAnsi="Times New Roman" w:cs="Times New Roman"/>
          <w:sz w:val="24"/>
          <w:szCs w:val="24"/>
        </w:rPr>
        <w:t>, conforme con las siguientes cláusulas:</w:t>
      </w:r>
    </w:p>
    <w:p w:rsidR="00CF27B7" w:rsidRPr="00E75AC9" w:rsidRDefault="00CF27B7" w:rsidP="00F133AE">
      <w:pPr>
        <w:spacing w:after="0" w:line="276" w:lineRule="auto"/>
        <w:contextualSpacing/>
        <w:jc w:val="both"/>
        <w:rPr>
          <w:rFonts w:ascii="Times New Roman" w:eastAsia="Times New Roman" w:hAnsi="Times New Roman" w:cs="Times New Roman"/>
          <w:color w:val="000000"/>
          <w:sz w:val="24"/>
          <w:szCs w:val="24"/>
          <w:lang w:eastAsia="es-ES"/>
        </w:rPr>
      </w:pP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Primera.- Objeto: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1. El objeto de estas bases es la regulación de la tramitación y concesión, por parte de la Diputación Provincial de Ourense, mediante convocatoria pública y a través del procedimiento de concurrencia competitiva, de becas a deportistas </w:t>
      </w:r>
      <w:proofErr w:type="spellStart"/>
      <w:r w:rsidRPr="00E75AC9">
        <w:rPr>
          <w:rFonts w:ascii="Times New Roman" w:eastAsia="Times New Roman" w:hAnsi="Times New Roman" w:cs="Times New Roman"/>
          <w:color w:val="000000"/>
          <w:sz w:val="24"/>
          <w:szCs w:val="24"/>
          <w:lang w:eastAsia="es-ES"/>
        </w:rPr>
        <w:t>ourensanos</w:t>
      </w:r>
      <w:proofErr w:type="spellEnd"/>
      <w:r w:rsidRPr="00E75AC9">
        <w:rPr>
          <w:rFonts w:ascii="Times New Roman" w:eastAsia="Times New Roman" w:hAnsi="Times New Roman" w:cs="Times New Roman"/>
          <w:color w:val="000000"/>
          <w:sz w:val="24"/>
          <w:szCs w:val="24"/>
          <w:lang w:eastAsia="es-ES"/>
        </w:rPr>
        <w:t xml:space="preserve"> cualificados en modalidades deportivas individuales durante la temporada 2022 - 2023, con la finalidad de fomentar la práctica deportiva e incentivar a los deportistas </w:t>
      </w:r>
      <w:proofErr w:type="spellStart"/>
      <w:r w:rsidRPr="00E75AC9">
        <w:rPr>
          <w:rFonts w:ascii="Times New Roman" w:eastAsia="Times New Roman" w:hAnsi="Times New Roman" w:cs="Times New Roman"/>
          <w:color w:val="000000"/>
          <w:sz w:val="24"/>
          <w:szCs w:val="24"/>
          <w:lang w:eastAsia="es-ES"/>
        </w:rPr>
        <w:t>ourensanos</w:t>
      </w:r>
      <w:proofErr w:type="spellEnd"/>
      <w:r w:rsidRPr="00E75AC9">
        <w:rPr>
          <w:rFonts w:ascii="Times New Roman" w:eastAsia="Times New Roman" w:hAnsi="Times New Roman" w:cs="Times New Roman"/>
          <w:color w:val="000000"/>
          <w:sz w:val="24"/>
          <w:szCs w:val="24"/>
          <w:lang w:eastAsia="es-ES"/>
        </w:rPr>
        <w:t xml:space="preserve"> cualificados mediante el reconocimiento de su trayectoria y rendimiento deportivo.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2. De conformidad con lo establecido en el artículo 8.1 de la Ley 38/2003, General de Subvenciones, en su párrafo segundo, la presente convocatoria se integra en el Plan estratégico de subvenciones de la Diputación Provincial de Ourense y del </w:t>
      </w:r>
      <w:proofErr w:type="spellStart"/>
      <w:r w:rsidRPr="00E75AC9">
        <w:rPr>
          <w:rFonts w:ascii="Times New Roman" w:eastAsia="Times New Roman" w:hAnsi="Times New Roman" w:cs="Times New Roman"/>
          <w:color w:val="000000"/>
          <w:sz w:val="24"/>
          <w:szCs w:val="24"/>
          <w:lang w:eastAsia="es-ES"/>
        </w:rPr>
        <w:t>Inorde</w:t>
      </w:r>
      <w:proofErr w:type="spellEnd"/>
      <w:r w:rsidRPr="00E75AC9">
        <w:rPr>
          <w:rFonts w:ascii="Times New Roman" w:eastAsia="Times New Roman" w:hAnsi="Times New Roman" w:cs="Times New Roman"/>
          <w:color w:val="000000"/>
          <w:sz w:val="24"/>
          <w:szCs w:val="24"/>
          <w:lang w:eastAsia="es-ES"/>
        </w:rPr>
        <w:t xml:space="preserve"> para el período 2024-2027 (en trámite a la fecha de hoy),  contribuyendo al fomento del deporte.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Segunda.- Beneficiarios: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Podrán ser beneficiarios de las subvenciones objeto de estas bases las personas físicas nacidas en el año 2011 o años anteriores, que sean deportistas federados, de categorías de base hasta absoluta, y exclusivamente de modalidades deportivas individuales (excluyéndose, por tanto, los practicantes de deportes de equipo) de nacionalidad española o residentes legales en España, que cumplan alguno de los siguientes requisitos: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 Que hayan poseído ficha federativa por algún club deportivo de la provincia de Ourense durante la temporada 2022-2023, y que residan y entrenen regularmente y con continuidad en la provincia de Ourense.</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b) Aquellos deportistas </w:t>
      </w:r>
      <w:proofErr w:type="spellStart"/>
      <w:r w:rsidRPr="00E75AC9">
        <w:rPr>
          <w:rFonts w:ascii="Times New Roman" w:eastAsia="Times New Roman" w:hAnsi="Times New Roman" w:cs="Times New Roman"/>
          <w:color w:val="000000"/>
          <w:sz w:val="24"/>
          <w:szCs w:val="24"/>
          <w:lang w:eastAsia="es-ES"/>
        </w:rPr>
        <w:t>ourensanos</w:t>
      </w:r>
      <w:proofErr w:type="spellEnd"/>
      <w:r w:rsidRPr="00E75AC9">
        <w:rPr>
          <w:rFonts w:ascii="Times New Roman" w:eastAsia="Times New Roman" w:hAnsi="Times New Roman" w:cs="Times New Roman"/>
          <w:color w:val="000000"/>
          <w:sz w:val="24"/>
          <w:szCs w:val="24"/>
          <w:lang w:eastAsia="es-ES"/>
        </w:rPr>
        <w:t xml:space="preserve">/as  que no posean licencia federativa por ningún club </w:t>
      </w:r>
      <w:proofErr w:type="spellStart"/>
      <w:r w:rsidRPr="00E75AC9">
        <w:rPr>
          <w:rFonts w:ascii="Times New Roman" w:eastAsia="Times New Roman" w:hAnsi="Times New Roman" w:cs="Times New Roman"/>
          <w:color w:val="000000"/>
          <w:sz w:val="24"/>
          <w:szCs w:val="24"/>
          <w:lang w:eastAsia="es-ES"/>
        </w:rPr>
        <w:t>ourensano</w:t>
      </w:r>
      <w:proofErr w:type="spellEnd"/>
      <w:r w:rsidRPr="00E75AC9">
        <w:rPr>
          <w:rFonts w:ascii="Times New Roman" w:eastAsia="Times New Roman" w:hAnsi="Times New Roman" w:cs="Times New Roman"/>
          <w:color w:val="000000"/>
          <w:sz w:val="24"/>
          <w:szCs w:val="24"/>
          <w:lang w:eastAsia="es-ES"/>
        </w:rPr>
        <w:t xml:space="preserve"> en la temporada 2022-2023, pero, a pesar de lo anterior, se mantuvieran vinculados al deporte </w:t>
      </w:r>
      <w:proofErr w:type="spellStart"/>
      <w:r w:rsidRPr="00E75AC9">
        <w:rPr>
          <w:rFonts w:ascii="Times New Roman" w:eastAsia="Times New Roman" w:hAnsi="Times New Roman" w:cs="Times New Roman"/>
          <w:color w:val="000000"/>
          <w:sz w:val="24"/>
          <w:szCs w:val="24"/>
          <w:lang w:eastAsia="es-ES"/>
        </w:rPr>
        <w:t>ourensano</w:t>
      </w:r>
      <w:proofErr w:type="spellEnd"/>
      <w:r w:rsidRPr="00E75AC9">
        <w:rPr>
          <w:rFonts w:ascii="Times New Roman" w:eastAsia="Times New Roman" w:hAnsi="Times New Roman" w:cs="Times New Roman"/>
          <w:color w:val="000000"/>
          <w:sz w:val="24"/>
          <w:szCs w:val="24"/>
          <w:lang w:eastAsia="es-ES"/>
        </w:rPr>
        <w:t xml:space="preserve"> durante esa temporada, debido a la  inexistencia de clubes </w:t>
      </w:r>
      <w:proofErr w:type="spellStart"/>
      <w:r w:rsidRPr="00E75AC9">
        <w:rPr>
          <w:rFonts w:ascii="Times New Roman" w:eastAsia="Times New Roman" w:hAnsi="Times New Roman" w:cs="Times New Roman"/>
          <w:color w:val="000000"/>
          <w:sz w:val="24"/>
          <w:szCs w:val="24"/>
          <w:lang w:eastAsia="es-ES"/>
        </w:rPr>
        <w:t>ourensanos</w:t>
      </w:r>
      <w:proofErr w:type="spellEnd"/>
      <w:r w:rsidRPr="00E75AC9">
        <w:rPr>
          <w:rFonts w:ascii="Times New Roman" w:eastAsia="Times New Roman" w:hAnsi="Times New Roman" w:cs="Times New Roman"/>
          <w:color w:val="000000"/>
          <w:sz w:val="24"/>
          <w:szCs w:val="24"/>
          <w:lang w:eastAsia="es-ES"/>
        </w:rPr>
        <w:t xml:space="preserve"> de esa disciplina o especialidad deportiva o a la inadecuación de estos clubes para su nivel de rendimiento deportivo.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Tercera.- Disponibilidades presupuestarias: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 financiación de las subvenciones reguladas en esta convocatoria se realizará con cargo a la aplicación 34111/48200 de los presupuestos de la Diputación Provincial de Ourense para el ejercicio 2024.</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 cuantía máxima disponible para la concesión de estas subvenciones es de 30.000,00 euros, sin perjuicio de que en el ejercicio de 2024, y antes de la resolución de este concurso, se pueda incrementar la cuantía indicada, en cuyo caso, se procederá a su repartición, con la aplicación de los criterios de valoración establecidos en las bases de la convocatoria y sin necesidad de una nueva convocatoria.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Cuarta.- Cuantía máxima de las subvenciones: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Las subvenciones tendrán una cuantía máxima de 3.000,00 euros por solicitante. Podrán concederse subvenciones de diferente cuantía, en función de los méritos y categoría de los deportistas solicitantes.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Quinta.- Solicitudes: lugar, plazo de presentación y documentación: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Quinta 1. Lugar  y forma de presentación: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Las solicitudes, subscritas por el interesado o por su representante, irán dirigidas a la Presidencia de la Diputación Provincial de Ourense, mediante su presentación en el Registro General de esta entidad de la siguiente manera: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 Las personas físicas podrán elegir en todo momento si se comunican con la administración para el ejercicio de sus derechos y obligaciones a través de medios electrónicos o no, salvo que estén obligadas a relacionarse a través de medios electrónicos.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b) Las personas jurídicas y las entidades sin personalidad jurídica, están obligadas a relacionarse electrónicamente con las administraciones públicas.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Quinta 2. Plazo de presentación: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El plazo improrrogable de presentación se iniciará a partir de la publicación de la convocatoria regulada en estas bases en la Base de Datos Nacional de Subvenciones, y finalizará el 25 de marzo de 2024, siendo este el último día en el que podrán presentarse válidamente las solicitudes.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Quinta. 3. Documentación que debe presentarse: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Las solicitudes deberán formularse aportando dos tipos de documentación: en primer lugar, documentación administrativa, para la acreditación del cumplimiento de los requisitos para la participación en la convocatoria; en segundo lugar, documentación evaluable, para la valoración de los méritos del solicitante.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El detalle de la documentación administrativa y evaluable que debe presentarse es el siguiente: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 Documentación administrativa: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a.1</w:t>
      </w:r>
      <w:proofErr w:type="spellEnd"/>
      <w:r w:rsidRPr="00E75AC9">
        <w:rPr>
          <w:rFonts w:ascii="Times New Roman" w:eastAsia="Times New Roman" w:hAnsi="Times New Roman" w:cs="Times New Roman"/>
          <w:color w:val="000000"/>
          <w:sz w:val="24"/>
          <w:szCs w:val="24"/>
          <w:lang w:eastAsia="es-ES"/>
        </w:rPr>
        <w:t>) Solicitud dirigida a la Presidencia de la Diputación en el modelo oficial, recogido en el anexo I de estas bases.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a.2</w:t>
      </w:r>
      <w:proofErr w:type="spellEnd"/>
      <w:r w:rsidRPr="00E75AC9">
        <w:rPr>
          <w:rFonts w:ascii="Times New Roman" w:eastAsia="Times New Roman" w:hAnsi="Times New Roman" w:cs="Times New Roman"/>
          <w:color w:val="000000"/>
          <w:sz w:val="24"/>
          <w:szCs w:val="24"/>
          <w:lang w:eastAsia="es-ES"/>
        </w:rPr>
        <w:t xml:space="preserve">) En caso de que la solicitud sea presentada a través de representante, deberá aportarse autorización escrita firmada por el interesado, autorizando a dicho representante para solicitar la subvención o ayuda. No será precisa esta autorización en el caso de solicitudes de menores de edad suscritas por el padre, madre o tutor legal.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a.3</w:t>
      </w:r>
      <w:proofErr w:type="spellEnd"/>
      <w:r w:rsidRPr="00E75AC9">
        <w:rPr>
          <w:rFonts w:ascii="Times New Roman" w:eastAsia="Times New Roman" w:hAnsi="Times New Roman" w:cs="Times New Roman"/>
          <w:color w:val="000000"/>
          <w:sz w:val="24"/>
          <w:szCs w:val="24"/>
          <w:lang w:eastAsia="es-ES"/>
        </w:rPr>
        <w:t>) Los solicitantes incluidos en la letra a), de la base segunda, deberán aportar la licencia del club deportivo de la provincia de Ourense al que pertenezcan.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a.4</w:t>
      </w:r>
      <w:proofErr w:type="spellEnd"/>
      <w:r w:rsidRPr="00E75AC9">
        <w:rPr>
          <w:rFonts w:ascii="Times New Roman" w:eastAsia="Times New Roman" w:hAnsi="Times New Roman" w:cs="Times New Roman"/>
          <w:color w:val="000000"/>
          <w:sz w:val="24"/>
          <w:szCs w:val="24"/>
          <w:lang w:eastAsia="es-ES"/>
        </w:rPr>
        <w:t xml:space="preserve">) Los solicitantes incluidos en la letra b), de la base segunda, por inexistencia de clubes </w:t>
      </w:r>
      <w:proofErr w:type="spellStart"/>
      <w:r w:rsidRPr="00E75AC9">
        <w:rPr>
          <w:rFonts w:ascii="Times New Roman" w:eastAsia="Times New Roman" w:hAnsi="Times New Roman" w:cs="Times New Roman"/>
          <w:color w:val="000000"/>
          <w:sz w:val="24"/>
          <w:szCs w:val="24"/>
          <w:lang w:eastAsia="es-ES"/>
        </w:rPr>
        <w:t>ourensanos</w:t>
      </w:r>
      <w:proofErr w:type="spellEnd"/>
      <w:r w:rsidRPr="00E75AC9">
        <w:rPr>
          <w:rFonts w:ascii="Times New Roman" w:eastAsia="Times New Roman" w:hAnsi="Times New Roman" w:cs="Times New Roman"/>
          <w:color w:val="000000"/>
          <w:sz w:val="24"/>
          <w:szCs w:val="24"/>
          <w:lang w:eastAsia="es-ES"/>
        </w:rPr>
        <w:t xml:space="preserve"> de su disciplina o especialidad deportiva, deberán aportar una certificación emitida por el órgano correspondiente de la federación competente, acreditativa de esta circunstancia, y la licencia federativa del club al que pertenezcan.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a.5</w:t>
      </w:r>
      <w:proofErr w:type="spellEnd"/>
      <w:r w:rsidRPr="00E75AC9">
        <w:rPr>
          <w:rFonts w:ascii="Times New Roman" w:eastAsia="Times New Roman" w:hAnsi="Times New Roman" w:cs="Times New Roman"/>
          <w:color w:val="000000"/>
          <w:sz w:val="24"/>
          <w:szCs w:val="24"/>
          <w:lang w:eastAsia="es-ES"/>
        </w:rPr>
        <w:t xml:space="preserve">) Los solicitantes incluidos en la letra b) de la base segunda por causa diferente a la señalada en el párrafo anterior deberán aportar una declaración responsable donde conste la causa justificativa de que no posean licencia federativa en un club </w:t>
      </w:r>
      <w:proofErr w:type="spellStart"/>
      <w:r w:rsidRPr="00E75AC9">
        <w:rPr>
          <w:rFonts w:ascii="Times New Roman" w:eastAsia="Times New Roman" w:hAnsi="Times New Roman" w:cs="Times New Roman"/>
          <w:color w:val="000000"/>
          <w:sz w:val="24"/>
          <w:szCs w:val="24"/>
          <w:lang w:eastAsia="es-ES"/>
        </w:rPr>
        <w:t>ourensano</w:t>
      </w:r>
      <w:proofErr w:type="spellEnd"/>
      <w:r w:rsidRPr="00E75AC9">
        <w:rPr>
          <w:rFonts w:ascii="Times New Roman" w:eastAsia="Times New Roman" w:hAnsi="Times New Roman" w:cs="Times New Roman"/>
          <w:color w:val="000000"/>
          <w:sz w:val="24"/>
          <w:szCs w:val="24"/>
          <w:lang w:eastAsia="es-ES"/>
        </w:rPr>
        <w:t>. Presentarán, además, la licencia federativa del club al que pertenezcan.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En todo caso, en los supuestos a que s</w:t>
      </w:r>
      <w:r w:rsidR="00053074" w:rsidRPr="00E75AC9">
        <w:rPr>
          <w:rFonts w:ascii="Times New Roman" w:eastAsia="Times New Roman" w:hAnsi="Times New Roman" w:cs="Times New Roman"/>
          <w:color w:val="000000"/>
          <w:sz w:val="24"/>
          <w:szCs w:val="24"/>
          <w:lang w:eastAsia="es-ES"/>
        </w:rPr>
        <w:t xml:space="preserve">e refiere este apartado </w:t>
      </w:r>
      <w:proofErr w:type="spellStart"/>
      <w:r w:rsidRPr="00E75AC9">
        <w:rPr>
          <w:rFonts w:ascii="Times New Roman" w:eastAsia="Times New Roman" w:hAnsi="Times New Roman" w:cs="Times New Roman"/>
          <w:color w:val="000000"/>
          <w:sz w:val="24"/>
          <w:szCs w:val="24"/>
          <w:lang w:eastAsia="es-ES"/>
        </w:rPr>
        <w:t>a.5</w:t>
      </w:r>
      <w:proofErr w:type="spellEnd"/>
      <w:r w:rsidRPr="00E75AC9">
        <w:rPr>
          <w:rFonts w:ascii="Times New Roman" w:eastAsia="Times New Roman" w:hAnsi="Times New Roman" w:cs="Times New Roman"/>
          <w:color w:val="000000"/>
          <w:sz w:val="24"/>
          <w:szCs w:val="24"/>
          <w:lang w:eastAsia="es-ES"/>
        </w:rPr>
        <w:t xml:space="preserve">) </w:t>
      </w:r>
      <w:r w:rsidR="00053074" w:rsidRPr="00E75AC9">
        <w:rPr>
          <w:rFonts w:ascii="Times New Roman" w:eastAsia="Times New Roman" w:hAnsi="Times New Roman" w:cs="Times New Roman"/>
          <w:color w:val="000000"/>
          <w:sz w:val="24"/>
          <w:szCs w:val="24"/>
          <w:lang w:eastAsia="es-ES"/>
        </w:rPr>
        <w:t>l</w:t>
      </w:r>
      <w:r w:rsidRPr="00E75AC9">
        <w:rPr>
          <w:rFonts w:ascii="Times New Roman" w:eastAsia="Times New Roman" w:hAnsi="Times New Roman" w:cs="Times New Roman"/>
          <w:color w:val="000000"/>
          <w:sz w:val="24"/>
          <w:szCs w:val="24"/>
          <w:lang w:eastAsia="es-ES"/>
        </w:rPr>
        <w:t>a Diputación Provincial, durante la instrucción del expediente, podrá requerirles a los solicitantes la presentación de documentación adicional que de manera motivada s</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estime necesaria para un correcta acreditación de la circunstancia justificativa de que s</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trate, concediéndole a</w:t>
      </w:r>
      <w:r w:rsidR="00053074" w:rsidRPr="00E75AC9">
        <w:rPr>
          <w:rFonts w:ascii="Times New Roman" w:eastAsia="Times New Roman" w:hAnsi="Times New Roman" w:cs="Times New Roman"/>
          <w:color w:val="000000"/>
          <w:sz w:val="24"/>
          <w:szCs w:val="24"/>
          <w:lang w:eastAsia="es-ES"/>
        </w:rPr>
        <w:t>l interesado un plazo de diez dí</w:t>
      </w:r>
      <w:r w:rsidRPr="00E75AC9">
        <w:rPr>
          <w:rFonts w:ascii="Times New Roman" w:eastAsia="Times New Roman" w:hAnsi="Times New Roman" w:cs="Times New Roman"/>
          <w:color w:val="000000"/>
          <w:sz w:val="24"/>
          <w:szCs w:val="24"/>
          <w:lang w:eastAsia="es-ES"/>
        </w:rPr>
        <w:t xml:space="preserve">as hábiles para tal efecto.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a.6</w:t>
      </w:r>
      <w:proofErr w:type="spellEnd"/>
      <w:r w:rsidRPr="00E75AC9">
        <w:rPr>
          <w:rFonts w:ascii="Times New Roman" w:eastAsia="Times New Roman" w:hAnsi="Times New Roman" w:cs="Times New Roman"/>
          <w:color w:val="000000"/>
          <w:sz w:val="24"/>
          <w:szCs w:val="24"/>
          <w:lang w:eastAsia="es-ES"/>
        </w:rPr>
        <w:t xml:space="preserve">) Declaración responsable comprensiva del hecho de no incurrir el solicitante en las prohibiciones recogidas en el artículo 13 de la Ley </w:t>
      </w:r>
      <w:r w:rsidR="00053074" w:rsidRPr="00E75AC9">
        <w:rPr>
          <w:rFonts w:ascii="Times New Roman" w:eastAsia="Times New Roman" w:hAnsi="Times New Roman" w:cs="Times New Roman"/>
          <w:color w:val="000000"/>
          <w:sz w:val="24"/>
          <w:szCs w:val="24"/>
          <w:lang w:eastAsia="es-ES"/>
        </w:rPr>
        <w:t>G</w:t>
      </w:r>
      <w:r w:rsidRPr="00E75AC9">
        <w:rPr>
          <w:rFonts w:ascii="Times New Roman" w:eastAsia="Times New Roman" w:hAnsi="Times New Roman" w:cs="Times New Roman"/>
          <w:color w:val="000000"/>
          <w:sz w:val="24"/>
          <w:szCs w:val="24"/>
          <w:lang w:eastAsia="es-ES"/>
        </w:rPr>
        <w:t xml:space="preserve">eneral de </w:t>
      </w:r>
      <w:r w:rsidR="00053074" w:rsidRPr="00E75AC9">
        <w:rPr>
          <w:rFonts w:ascii="Times New Roman" w:eastAsia="Times New Roman" w:hAnsi="Times New Roman" w:cs="Times New Roman"/>
          <w:color w:val="000000"/>
          <w:sz w:val="24"/>
          <w:szCs w:val="24"/>
          <w:lang w:eastAsia="es-ES"/>
        </w:rPr>
        <w:t>S</w:t>
      </w:r>
      <w:r w:rsidRPr="00E75AC9">
        <w:rPr>
          <w:rFonts w:ascii="Times New Roman" w:eastAsia="Times New Roman" w:hAnsi="Times New Roman" w:cs="Times New Roman"/>
          <w:color w:val="000000"/>
          <w:sz w:val="24"/>
          <w:szCs w:val="24"/>
          <w:lang w:eastAsia="es-ES"/>
        </w:rPr>
        <w:t xml:space="preserve">ubvenciones, incluyendo una referencia expresa a la circunstancia de estar al día en sus </w:t>
      </w:r>
      <w:r w:rsidR="00053074" w:rsidRPr="00E75AC9">
        <w:rPr>
          <w:rFonts w:ascii="Times New Roman" w:eastAsia="Times New Roman" w:hAnsi="Times New Roman" w:cs="Times New Roman"/>
          <w:color w:val="000000"/>
          <w:sz w:val="24"/>
          <w:szCs w:val="24"/>
          <w:lang w:eastAsia="es-ES"/>
        </w:rPr>
        <w:t>obligaciones</w:t>
      </w:r>
      <w:r w:rsidRPr="00E75AC9">
        <w:rPr>
          <w:rFonts w:ascii="Times New Roman" w:eastAsia="Times New Roman" w:hAnsi="Times New Roman" w:cs="Times New Roman"/>
          <w:color w:val="000000"/>
          <w:sz w:val="24"/>
          <w:szCs w:val="24"/>
          <w:lang w:eastAsia="es-ES"/>
        </w:rPr>
        <w:t xml:space="preserve"> tributari</w:t>
      </w:r>
      <w:r w:rsidR="00053074" w:rsidRPr="00E75AC9">
        <w:rPr>
          <w:rFonts w:ascii="Times New Roman" w:eastAsia="Times New Roman" w:hAnsi="Times New Roman" w:cs="Times New Roman"/>
          <w:color w:val="000000"/>
          <w:sz w:val="24"/>
          <w:szCs w:val="24"/>
          <w:lang w:eastAsia="es-ES"/>
        </w:rPr>
        <w:t>a</w:t>
      </w:r>
      <w:r w:rsidRPr="00E75AC9">
        <w:rPr>
          <w:rFonts w:ascii="Times New Roman" w:eastAsia="Times New Roman" w:hAnsi="Times New Roman" w:cs="Times New Roman"/>
          <w:color w:val="000000"/>
          <w:sz w:val="24"/>
          <w:szCs w:val="24"/>
          <w:lang w:eastAsia="es-ES"/>
        </w:rPr>
        <w:t xml:space="preserve">s y de Seguridad Social. Para </w:t>
      </w:r>
      <w:r w:rsidR="00053074" w:rsidRPr="00E75AC9">
        <w:rPr>
          <w:rFonts w:ascii="Times New Roman" w:eastAsia="Times New Roman" w:hAnsi="Times New Roman" w:cs="Times New Roman"/>
          <w:color w:val="000000"/>
          <w:sz w:val="24"/>
          <w:szCs w:val="24"/>
          <w:lang w:eastAsia="es-ES"/>
        </w:rPr>
        <w:t>la formulación</w:t>
      </w:r>
      <w:r w:rsidRPr="00E75AC9">
        <w:rPr>
          <w:rFonts w:ascii="Times New Roman" w:eastAsia="Times New Roman" w:hAnsi="Times New Roman" w:cs="Times New Roman"/>
          <w:color w:val="000000"/>
          <w:sz w:val="24"/>
          <w:szCs w:val="24"/>
          <w:lang w:eastAsia="es-ES"/>
        </w:rPr>
        <w:t xml:space="preserve"> de esta declaración deberá utilizarse el modelo recogido en </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l anexo II  de estas bases.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La declaración podrá ir subscrita </w:t>
      </w:r>
      <w:r w:rsidR="00053074" w:rsidRPr="00E75AC9">
        <w:rPr>
          <w:rFonts w:ascii="Times New Roman" w:eastAsia="Times New Roman" w:hAnsi="Times New Roman" w:cs="Times New Roman"/>
          <w:color w:val="000000"/>
          <w:sz w:val="24"/>
          <w:szCs w:val="24"/>
          <w:lang w:eastAsia="es-ES"/>
        </w:rPr>
        <w:t>por el</w:t>
      </w:r>
      <w:r w:rsidRPr="00E75AC9">
        <w:rPr>
          <w:rFonts w:ascii="Times New Roman" w:eastAsia="Times New Roman" w:hAnsi="Times New Roman" w:cs="Times New Roman"/>
          <w:color w:val="000000"/>
          <w:sz w:val="24"/>
          <w:szCs w:val="24"/>
          <w:lang w:eastAsia="es-ES"/>
        </w:rPr>
        <w:t xml:space="preserve"> solicitante o por su representante legal, padre, madre o tutor.</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a.7</w:t>
      </w:r>
      <w:proofErr w:type="spellEnd"/>
      <w:r w:rsidRPr="00E75AC9">
        <w:rPr>
          <w:rFonts w:ascii="Times New Roman" w:eastAsia="Times New Roman" w:hAnsi="Times New Roman" w:cs="Times New Roman"/>
          <w:color w:val="000000"/>
          <w:sz w:val="24"/>
          <w:szCs w:val="24"/>
          <w:lang w:eastAsia="es-ES"/>
        </w:rPr>
        <w:t>) Declaración del solicitante de la subvención en la que figure el conjunto de subvenciones y ayudas solicitadas para el mismo fin, tanto las aprobadas o concedidas, como las pendientes, sean públicas o privadas, según el modelo anexo III.</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 declaraci</w:t>
      </w:r>
      <w:r w:rsidR="00053074" w:rsidRPr="00E75AC9">
        <w:rPr>
          <w:rFonts w:ascii="Times New Roman" w:eastAsia="Times New Roman" w:hAnsi="Times New Roman" w:cs="Times New Roman"/>
          <w:color w:val="000000"/>
          <w:sz w:val="24"/>
          <w:szCs w:val="24"/>
          <w:lang w:eastAsia="es-ES"/>
        </w:rPr>
        <w:t>ón podrá ir su</w:t>
      </w:r>
      <w:r w:rsidRPr="00E75AC9">
        <w:rPr>
          <w:rFonts w:ascii="Times New Roman" w:eastAsia="Times New Roman" w:hAnsi="Times New Roman" w:cs="Times New Roman"/>
          <w:color w:val="000000"/>
          <w:sz w:val="24"/>
          <w:szCs w:val="24"/>
          <w:lang w:eastAsia="es-ES"/>
        </w:rPr>
        <w:t xml:space="preserve">scrita </w:t>
      </w:r>
      <w:r w:rsidR="00053074" w:rsidRPr="00E75AC9">
        <w:rPr>
          <w:rFonts w:ascii="Times New Roman" w:eastAsia="Times New Roman" w:hAnsi="Times New Roman" w:cs="Times New Roman"/>
          <w:color w:val="000000"/>
          <w:sz w:val="24"/>
          <w:szCs w:val="24"/>
          <w:lang w:eastAsia="es-ES"/>
        </w:rPr>
        <w:t xml:space="preserve">por el </w:t>
      </w:r>
      <w:r w:rsidRPr="00E75AC9">
        <w:rPr>
          <w:rFonts w:ascii="Times New Roman" w:eastAsia="Times New Roman" w:hAnsi="Times New Roman" w:cs="Times New Roman"/>
          <w:color w:val="000000"/>
          <w:sz w:val="24"/>
          <w:szCs w:val="24"/>
          <w:lang w:eastAsia="es-ES"/>
        </w:rPr>
        <w:t>solicitante o por su representante legal, padre, madre o tutor.</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a.8</w:t>
      </w:r>
      <w:proofErr w:type="spellEnd"/>
      <w:r w:rsidRPr="00E75AC9">
        <w:rPr>
          <w:rFonts w:ascii="Times New Roman" w:eastAsia="Times New Roman" w:hAnsi="Times New Roman" w:cs="Times New Roman"/>
          <w:color w:val="000000"/>
          <w:sz w:val="24"/>
          <w:szCs w:val="24"/>
          <w:lang w:eastAsia="es-ES"/>
        </w:rPr>
        <w:t xml:space="preserve">) Aquellos peticionarios que no </w:t>
      </w:r>
      <w:r w:rsidR="00053074" w:rsidRPr="00E75AC9">
        <w:rPr>
          <w:rFonts w:ascii="Times New Roman" w:eastAsia="Times New Roman" w:hAnsi="Times New Roman" w:cs="Times New Roman"/>
          <w:color w:val="000000"/>
          <w:sz w:val="24"/>
          <w:szCs w:val="24"/>
          <w:lang w:eastAsia="es-ES"/>
        </w:rPr>
        <w:t>hayan</w:t>
      </w:r>
      <w:r w:rsidRPr="00E75AC9">
        <w:rPr>
          <w:rFonts w:ascii="Times New Roman" w:eastAsia="Times New Roman" w:hAnsi="Times New Roman" w:cs="Times New Roman"/>
          <w:color w:val="000000"/>
          <w:sz w:val="24"/>
          <w:szCs w:val="24"/>
          <w:lang w:eastAsia="es-ES"/>
        </w:rPr>
        <w:t xml:space="preserve"> presentado resultados deportivos en los meses anteriores al final del plazo de presentación de las solicitudes, por mor de una lesión o enfermedad que </w:t>
      </w:r>
      <w:r w:rsidR="00053074" w:rsidRPr="00E75AC9">
        <w:rPr>
          <w:rFonts w:ascii="Times New Roman" w:eastAsia="Times New Roman" w:hAnsi="Times New Roman" w:cs="Times New Roman"/>
          <w:color w:val="000000"/>
          <w:sz w:val="24"/>
          <w:szCs w:val="24"/>
          <w:lang w:eastAsia="es-ES"/>
        </w:rPr>
        <w:t>haya</w:t>
      </w:r>
      <w:r w:rsidRPr="00E75AC9">
        <w:rPr>
          <w:rFonts w:ascii="Times New Roman" w:eastAsia="Times New Roman" w:hAnsi="Times New Roman" w:cs="Times New Roman"/>
          <w:color w:val="000000"/>
          <w:sz w:val="24"/>
          <w:szCs w:val="24"/>
          <w:lang w:eastAsia="es-ES"/>
        </w:rPr>
        <w:t xml:space="preserve"> impedido su participación en la competición,  deberán presentar un certificado médico que acredite la lesión que padecen.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a.9</w:t>
      </w:r>
      <w:proofErr w:type="spellEnd"/>
      <w:r w:rsidRPr="00E75AC9">
        <w:rPr>
          <w:rFonts w:ascii="Times New Roman" w:eastAsia="Times New Roman" w:hAnsi="Times New Roman" w:cs="Times New Roman"/>
          <w:color w:val="000000"/>
          <w:sz w:val="24"/>
          <w:szCs w:val="24"/>
          <w:lang w:eastAsia="es-ES"/>
        </w:rPr>
        <w:t xml:space="preserve">) Autorización, según el modelo anexo IV, para recibir a través de correo electrónico y/o </w:t>
      </w:r>
      <w:proofErr w:type="spellStart"/>
      <w:r w:rsidRPr="00E75AC9">
        <w:rPr>
          <w:rFonts w:ascii="Times New Roman" w:eastAsia="Times New Roman" w:hAnsi="Times New Roman" w:cs="Times New Roman"/>
          <w:color w:val="000000"/>
          <w:sz w:val="24"/>
          <w:szCs w:val="24"/>
          <w:lang w:eastAsia="es-ES"/>
        </w:rPr>
        <w:t>sms</w:t>
      </w:r>
      <w:proofErr w:type="spellEnd"/>
      <w:r w:rsidRPr="00E75AC9">
        <w:rPr>
          <w:rFonts w:ascii="Times New Roman" w:eastAsia="Times New Roman" w:hAnsi="Times New Roman" w:cs="Times New Roman"/>
          <w:color w:val="000000"/>
          <w:sz w:val="24"/>
          <w:szCs w:val="24"/>
          <w:lang w:eastAsia="es-ES"/>
        </w:rPr>
        <w:t xml:space="preserve"> la comunicación de aviso del inicio del plazo de enmienda de deficiencias materiales en la documentación administrativa presentada, del aviso de la publicación de la propuesta provisional de resolución y del acuerdo de resolución del concurso. La presentación de este documento no es obligatori</w:t>
      </w:r>
      <w:r w:rsidR="00053074" w:rsidRPr="00E75AC9">
        <w:rPr>
          <w:rFonts w:ascii="Times New Roman" w:eastAsia="Times New Roman" w:hAnsi="Times New Roman" w:cs="Times New Roman"/>
          <w:color w:val="000000"/>
          <w:sz w:val="24"/>
          <w:szCs w:val="24"/>
          <w:lang w:eastAsia="es-ES"/>
        </w:rPr>
        <w:t>a</w:t>
      </w:r>
      <w:r w:rsidRPr="00E75AC9">
        <w:rPr>
          <w:rFonts w:ascii="Times New Roman" w:eastAsia="Times New Roman" w:hAnsi="Times New Roman" w:cs="Times New Roman"/>
          <w:color w:val="000000"/>
          <w:sz w:val="24"/>
          <w:szCs w:val="24"/>
          <w:lang w:eastAsia="es-ES"/>
        </w:rPr>
        <w:t xml:space="preserve">, sino voluntaria, pero, en caso de no presentarse, la Diputación no le efectuará ninguna comunicación individual al interesado relativa a la enmienda de deficiencias en la solicitud y al acuerdo de resolución del concurso, publicándose la información correspondiente exclusivamente a través de la sede electrónica y la página web de la Diputación, y además en </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l </w:t>
      </w:r>
      <w:proofErr w:type="spellStart"/>
      <w:r w:rsidRPr="00E75AC9">
        <w:rPr>
          <w:rFonts w:ascii="Times New Roman" w:eastAsia="Times New Roman" w:hAnsi="Times New Roman" w:cs="Times New Roman"/>
          <w:color w:val="000000"/>
          <w:sz w:val="24"/>
          <w:szCs w:val="24"/>
          <w:lang w:eastAsia="es-ES"/>
        </w:rPr>
        <w:t>BOP</w:t>
      </w:r>
      <w:proofErr w:type="spellEnd"/>
      <w:r w:rsidRPr="00E75AC9">
        <w:rPr>
          <w:rFonts w:ascii="Times New Roman" w:eastAsia="Times New Roman" w:hAnsi="Times New Roman" w:cs="Times New Roman"/>
          <w:color w:val="000000"/>
          <w:sz w:val="24"/>
          <w:szCs w:val="24"/>
          <w:lang w:eastAsia="es-ES"/>
        </w:rPr>
        <w:t xml:space="preserve"> en lo caso de la resolución del procedimiento, conforme con </w:t>
      </w:r>
      <w:r w:rsidR="00053074"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señalado en las base</w:t>
      </w:r>
      <w:r w:rsidR="00053074" w:rsidRPr="00E75AC9">
        <w:rPr>
          <w:rFonts w:ascii="Times New Roman" w:eastAsia="Times New Roman" w:hAnsi="Times New Roman" w:cs="Times New Roman"/>
          <w:color w:val="000000"/>
          <w:sz w:val="24"/>
          <w:szCs w:val="24"/>
          <w:lang w:eastAsia="es-ES"/>
        </w:rPr>
        <w:t>s 7</w:t>
      </w:r>
      <w:r w:rsidRPr="00E75AC9">
        <w:rPr>
          <w:rFonts w:ascii="Times New Roman" w:eastAsia="Times New Roman" w:hAnsi="Times New Roman" w:cs="Times New Roman"/>
          <w:color w:val="000000"/>
          <w:sz w:val="24"/>
          <w:szCs w:val="24"/>
          <w:lang w:eastAsia="es-ES"/>
        </w:rPr>
        <w:t>ª y 10ª, respectivamente.</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a.10</w:t>
      </w:r>
      <w:proofErr w:type="spellEnd"/>
      <w:r w:rsidRPr="00E75AC9">
        <w:rPr>
          <w:rFonts w:ascii="Times New Roman" w:eastAsia="Times New Roman" w:hAnsi="Times New Roman" w:cs="Times New Roman"/>
          <w:color w:val="000000"/>
          <w:sz w:val="24"/>
          <w:szCs w:val="24"/>
          <w:lang w:eastAsia="es-ES"/>
        </w:rPr>
        <w:t xml:space="preserve">) De conformidad con </w:t>
      </w:r>
      <w:r w:rsidR="00053074"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establecido en el artículo 28 de la Ley 39/2015, de 1 de octubre, del </w:t>
      </w:r>
      <w:r w:rsidR="00053074" w:rsidRPr="00E75AC9">
        <w:rPr>
          <w:rFonts w:ascii="Times New Roman" w:eastAsia="Times New Roman" w:hAnsi="Times New Roman" w:cs="Times New Roman"/>
          <w:color w:val="000000"/>
          <w:sz w:val="24"/>
          <w:szCs w:val="24"/>
          <w:lang w:eastAsia="es-ES"/>
        </w:rPr>
        <w:t xml:space="preserve">Procedimiento Administrativo Común </w:t>
      </w:r>
      <w:r w:rsidRPr="00E75AC9">
        <w:rPr>
          <w:rFonts w:ascii="Times New Roman" w:eastAsia="Times New Roman" w:hAnsi="Times New Roman" w:cs="Times New Roman"/>
          <w:color w:val="000000"/>
          <w:sz w:val="24"/>
          <w:szCs w:val="24"/>
          <w:lang w:eastAsia="es-ES"/>
        </w:rPr>
        <w:t xml:space="preserve">de las </w:t>
      </w:r>
      <w:r w:rsidR="00053074" w:rsidRPr="00E75AC9">
        <w:rPr>
          <w:rFonts w:ascii="Times New Roman" w:eastAsia="Times New Roman" w:hAnsi="Times New Roman" w:cs="Times New Roman"/>
          <w:color w:val="000000"/>
          <w:sz w:val="24"/>
          <w:szCs w:val="24"/>
          <w:lang w:eastAsia="es-ES"/>
        </w:rPr>
        <w:t>Administraciones Públicas</w:t>
      </w:r>
      <w:r w:rsidRPr="00E75AC9">
        <w:rPr>
          <w:rFonts w:ascii="Times New Roman" w:eastAsia="Times New Roman" w:hAnsi="Times New Roman" w:cs="Times New Roman"/>
          <w:color w:val="000000"/>
          <w:sz w:val="24"/>
          <w:szCs w:val="24"/>
          <w:lang w:eastAsia="es-ES"/>
        </w:rPr>
        <w:t xml:space="preserve">, no será necesario que los solicitantes </w:t>
      </w:r>
      <w:r w:rsidR="00053074" w:rsidRPr="00E75AC9">
        <w:rPr>
          <w:rFonts w:ascii="Times New Roman" w:eastAsia="Times New Roman" w:hAnsi="Times New Roman" w:cs="Times New Roman"/>
          <w:color w:val="000000"/>
          <w:sz w:val="24"/>
          <w:szCs w:val="24"/>
          <w:lang w:eastAsia="es-ES"/>
        </w:rPr>
        <w:t>aporten</w:t>
      </w:r>
      <w:r w:rsidRPr="00E75AC9">
        <w:rPr>
          <w:rFonts w:ascii="Times New Roman" w:eastAsia="Times New Roman" w:hAnsi="Times New Roman" w:cs="Times New Roman"/>
          <w:color w:val="000000"/>
          <w:sz w:val="24"/>
          <w:szCs w:val="24"/>
          <w:lang w:eastAsia="es-ES"/>
        </w:rPr>
        <w:t xml:space="preserve"> su DNI o documento equivalente de acreditación de su identidad, dado que la Diputación comprobará de oficio esta información a través de las plataformas de intermediación de datos de las administraciones públicas. No obstante, en caso de que el solicitante s</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oponga expresamente a la realización de esta consulta por la Diputación, deberá </w:t>
      </w:r>
      <w:r w:rsidR="00053074" w:rsidRPr="00E75AC9">
        <w:rPr>
          <w:rFonts w:ascii="Times New Roman" w:eastAsia="Times New Roman" w:hAnsi="Times New Roman" w:cs="Times New Roman"/>
          <w:color w:val="000000"/>
          <w:sz w:val="24"/>
          <w:szCs w:val="24"/>
          <w:lang w:eastAsia="es-ES"/>
        </w:rPr>
        <w:t>aportar</w:t>
      </w:r>
      <w:r w:rsidRPr="00E75AC9">
        <w:rPr>
          <w:rFonts w:ascii="Times New Roman" w:eastAsia="Times New Roman" w:hAnsi="Times New Roman" w:cs="Times New Roman"/>
          <w:color w:val="000000"/>
          <w:sz w:val="24"/>
          <w:szCs w:val="24"/>
          <w:lang w:eastAsia="es-ES"/>
        </w:rPr>
        <w:t xml:space="preserve"> su DNI o documento equivalente </w:t>
      </w:r>
      <w:r w:rsidR="00053074" w:rsidRPr="00E75AC9">
        <w:rPr>
          <w:rFonts w:ascii="Times New Roman" w:eastAsia="Times New Roman" w:hAnsi="Times New Roman" w:cs="Times New Roman"/>
          <w:color w:val="000000"/>
          <w:sz w:val="24"/>
          <w:szCs w:val="24"/>
          <w:lang w:eastAsia="es-ES"/>
        </w:rPr>
        <w:t xml:space="preserve">con la solicitud. La oposición </w:t>
      </w:r>
      <w:r w:rsidRPr="00E75AC9">
        <w:rPr>
          <w:rFonts w:ascii="Times New Roman" w:eastAsia="Times New Roman" w:hAnsi="Times New Roman" w:cs="Times New Roman"/>
          <w:color w:val="000000"/>
          <w:sz w:val="24"/>
          <w:szCs w:val="24"/>
          <w:lang w:eastAsia="es-ES"/>
        </w:rPr>
        <w:t>a esta consulta podrá formu</w:t>
      </w:r>
      <w:r w:rsidR="00053074" w:rsidRPr="00E75AC9">
        <w:rPr>
          <w:rFonts w:ascii="Times New Roman" w:eastAsia="Times New Roman" w:hAnsi="Times New Roman" w:cs="Times New Roman"/>
          <w:color w:val="000000"/>
          <w:sz w:val="24"/>
          <w:szCs w:val="24"/>
          <w:lang w:eastAsia="es-ES"/>
        </w:rPr>
        <w:t>larse mediante un escrito que se</w:t>
      </w:r>
      <w:r w:rsidRPr="00E75AC9">
        <w:rPr>
          <w:rFonts w:ascii="Times New Roman" w:eastAsia="Times New Roman" w:hAnsi="Times New Roman" w:cs="Times New Roman"/>
          <w:color w:val="000000"/>
          <w:sz w:val="24"/>
          <w:szCs w:val="24"/>
          <w:lang w:eastAsia="es-ES"/>
        </w:rPr>
        <w:t xml:space="preserve"> unirá a la solicitud.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En caso de que por razones técnicas no sea posible realizar la consulta de documentación por parte de la Diputación de Ourense, podrá requerirse al solicitante para que </w:t>
      </w:r>
      <w:r w:rsidR="00053074" w:rsidRPr="00E75AC9">
        <w:rPr>
          <w:rFonts w:ascii="Times New Roman" w:eastAsia="Times New Roman" w:hAnsi="Times New Roman" w:cs="Times New Roman"/>
          <w:color w:val="000000"/>
          <w:sz w:val="24"/>
          <w:szCs w:val="24"/>
          <w:lang w:eastAsia="es-ES"/>
        </w:rPr>
        <w:t>aporte</w:t>
      </w:r>
      <w:r w:rsidRPr="00E75AC9">
        <w:rPr>
          <w:rFonts w:ascii="Times New Roman" w:eastAsia="Times New Roman" w:hAnsi="Times New Roman" w:cs="Times New Roman"/>
          <w:color w:val="000000"/>
          <w:sz w:val="24"/>
          <w:szCs w:val="24"/>
          <w:lang w:eastAsia="es-ES"/>
        </w:rPr>
        <w:t xml:space="preserve"> los documentos precisos, lo que s</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le notificará oportunamente, concediéndole un plazo de diez </w:t>
      </w:r>
      <w:r w:rsidR="00053074" w:rsidRPr="00E75AC9">
        <w:rPr>
          <w:rFonts w:ascii="Times New Roman" w:eastAsia="Times New Roman" w:hAnsi="Times New Roman" w:cs="Times New Roman"/>
          <w:color w:val="000000"/>
          <w:sz w:val="24"/>
          <w:szCs w:val="24"/>
          <w:lang w:eastAsia="es-ES"/>
        </w:rPr>
        <w:t>días</w:t>
      </w:r>
      <w:r w:rsidRPr="00E75AC9">
        <w:rPr>
          <w:rFonts w:ascii="Times New Roman" w:eastAsia="Times New Roman" w:hAnsi="Times New Roman" w:cs="Times New Roman"/>
          <w:color w:val="000000"/>
          <w:sz w:val="24"/>
          <w:szCs w:val="24"/>
          <w:lang w:eastAsia="es-ES"/>
        </w:rPr>
        <w:t xml:space="preserve"> hábiles para su presentación.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b) Documentación para la valoración de la solicitud:</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Méritos deportivos recogidos en </w:t>
      </w:r>
      <w:r w:rsidR="00053074" w:rsidRPr="00E75AC9">
        <w:rPr>
          <w:rFonts w:ascii="Times New Roman" w:eastAsia="Times New Roman" w:hAnsi="Times New Roman" w:cs="Times New Roman"/>
          <w:color w:val="000000"/>
          <w:sz w:val="24"/>
          <w:szCs w:val="24"/>
          <w:lang w:eastAsia="es-ES"/>
        </w:rPr>
        <w:t>el</w:t>
      </w:r>
      <w:r w:rsidRPr="00E75AC9">
        <w:rPr>
          <w:rFonts w:ascii="Times New Roman" w:eastAsia="Times New Roman" w:hAnsi="Times New Roman" w:cs="Times New Roman"/>
          <w:color w:val="000000"/>
          <w:sz w:val="24"/>
          <w:szCs w:val="24"/>
          <w:lang w:eastAsia="es-ES"/>
        </w:rPr>
        <w:t xml:space="preserve"> anexo V. A los efectos de esta convocatoria, la temporada se entiende comprendida entre el 1 de octubre de 2022 y el 30 de septiembre de 2023.</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Es obligatorio cubrir completamente todos los apartados del anexo V de la convocatoria, excluyéndose de la valoración aquellos apartados que no vengan debidamente cubiertos y firmados por la federación deportiva correspondiente. Para estos efectos, el anexo deberá venir certificado por la </w:t>
      </w:r>
      <w:r w:rsidR="00053074" w:rsidRPr="00E75AC9">
        <w:rPr>
          <w:rFonts w:ascii="Times New Roman" w:eastAsia="Times New Roman" w:hAnsi="Times New Roman" w:cs="Times New Roman"/>
          <w:color w:val="000000"/>
          <w:sz w:val="24"/>
          <w:szCs w:val="24"/>
          <w:lang w:eastAsia="es-ES"/>
        </w:rPr>
        <w:t>s</w:t>
      </w:r>
      <w:r w:rsidRPr="00E75AC9">
        <w:rPr>
          <w:rFonts w:ascii="Times New Roman" w:eastAsia="Times New Roman" w:hAnsi="Times New Roman" w:cs="Times New Roman"/>
          <w:color w:val="000000"/>
          <w:sz w:val="24"/>
          <w:szCs w:val="24"/>
          <w:lang w:eastAsia="es-ES"/>
        </w:rPr>
        <w:t>ecretaría de la federación gallega correspondiente, acreditando que los méritos deportivos alegados son cie</w:t>
      </w:r>
      <w:r w:rsidR="00053074" w:rsidRPr="00E75AC9">
        <w:rPr>
          <w:rFonts w:ascii="Times New Roman" w:eastAsia="Times New Roman" w:hAnsi="Times New Roman" w:cs="Times New Roman"/>
          <w:color w:val="000000"/>
          <w:sz w:val="24"/>
          <w:szCs w:val="24"/>
          <w:lang w:eastAsia="es-ES"/>
        </w:rPr>
        <w:t>rtos. En caso de que el anexo se</w:t>
      </w:r>
      <w:r w:rsidRPr="00E75AC9">
        <w:rPr>
          <w:rFonts w:ascii="Times New Roman" w:eastAsia="Times New Roman" w:hAnsi="Times New Roman" w:cs="Times New Roman"/>
          <w:color w:val="000000"/>
          <w:sz w:val="24"/>
          <w:szCs w:val="24"/>
          <w:lang w:eastAsia="es-ES"/>
        </w:rPr>
        <w:t xml:space="preserve"> emita en documento en papel, la firma y se</w:t>
      </w:r>
      <w:r w:rsidR="00053074" w:rsidRPr="00E75AC9">
        <w:rPr>
          <w:rFonts w:ascii="Times New Roman" w:eastAsia="Times New Roman" w:hAnsi="Times New Roman" w:cs="Times New Roman"/>
          <w:color w:val="000000"/>
          <w:sz w:val="24"/>
          <w:szCs w:val="24"/>
          <w:lang w:eastAsia="es-ES"/>
        </w:rPr>
        <w:t>l</w:t>
      </w:r>
      <w:r w:rsidRPr="00E75AC9">
        <w:rPr>
          <w:rFonts w:ascii="Times New Roman" w:eastAsia="Times New Roman" w:hAnsi="Times New Roman" w:cs="Times New Roman"/>
          <w:color w:val="000000"/>
          <w:sz w:val="24"/>
          <w:szCs w:val="24"/>
          <w:lang w:eastAsia="es-ES"/>
        </w:rPr>
        <w:t xml:space="preserve">lo de la Secretaría de la Federación debe figurar en cada hoja.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En aquellos supuestos en los que el anexo V, acreditativo de los méritos del deportista y certificado por la federación gallega correspondiente, s</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registre de entrada fuera del plazo establecido en las bases de la convocatoria para la presentación de solicitudes de subvención, no será admitido a trámite, salvo que el solicitante acredite que presentó el escrito de solicitud de los méritos ante l</w:t>
      </w:r>
      <w:r w:rsidR="00053074" w:rsidRPr="00E75AC9">
        <w:rPr>
          <w:rFonts w:ascii="Times New Roman" w:eastAsia="Times New Roman" w:hAnsi="Times New Roman" w:cs="Times New Roman"/>
          <w:color w:val="000000"/>
          <w:sz w:val="24"/>
          <w:szCs w:val="24"/>
          <w:lang w:eastAsia="es-ES"/>
        </w:rPr>
        <w:t>a federación gallega en plazo.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En todo caso, a efectos informativos y con el fin de facilitar la gestión del procedimiento, se recomienda a los interesados que soliciten la certificación de la federación deportiva con la antelación suficiente.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Además, y con carácter exclusivamente informativo, el solicitante podrá incorporar toda aquella documentación que enriquezca su expediente, c</w:t>
      </w:r>
      <w:r w:rsidR="00053074"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mo </w:t>
      </w:r>
      <w:r w:rsidR="00053074" w:rsidRPr="00E75AC9">
        <w:rPr>
          <w:rFonts w:ascii="Times New Roman" w:eastAsia="Times New Roman" w:hAnsi="Times New Roman" w:cs="Times New Roman"/>
          <w:color w:val="000000"/>
          <w:sz w:val="24"/>
          <w:szCs w:val="24"/>
          <w:lang w:eastAsia="es-ES"/>
        </w:rPr>
        <w:t>vídeos</w:t>
      </w:r>
      <w:r w:rsidRPr="00E75AC9">
        <w:rPr>
          <w:rFonts w:ascii="Times New Roman" w:eastAsia="Times New Roman" w:hAnsi="Times New Roman" w:cs="Times New Roman"/>
          <w:color w:val="000000"/>
          <w:sz w:val="24"/>
          <w:szCs w:val="24"/>
          <w:lang w:eastAsia="es-ES"/>
        </w:rPr>
        <w:t xml:space="preserve"> de competición recortes de prensa, dossier personal, páginas web, fotos, etcétera. En este sentido, se hace constar que dicha documentación adicional deberá presentarse en tamaño folio </w:t>
      </w:r>
      <w:proofErr w:type="spellStart"/>
      <w:r w:rsidRPr="00E75AC9">
        <w:rPr>
          <w:rFonts w:ascii="Times New Roman" w:eastAsia="Times New Roman" w:hAnsi="Times New Roman" w:cs="Times New Roman"/>
          <w:color w:val="000000"/>
          <w:sz w:val="24"/>
          <w:szCs w:val="24"/>
          <w:lang w:eastAsia="es-ES"/>
        </w:rPr>
        <w:t>A4</w:t>
      </w:r>
      <w:proofErr w:type="spellEnd"/>
      <w:r w:rsidRPr="00E75AC9">
        <w:rPr>
          <w:rFonts w:ascii="Times New Roman" w:eastAsia="Times New Roman" w:hAnsi="Times New Roman" w:cs="Times New Roman"/>
          <w:color w:val="000000"/>
          <w:sz w:val="24"/>
          <w:szCs w:val="24"/>
          <w:lang w:eastAsia="es-ES"/>
        </w:rPr>
        <w:t>, y con un máximo de 5 folios.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De conformidad con </w:t>
      </w:r>
      <w:r w:rsidR="00053074"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establecido en el artículo 28.3 de la Ley 39/2015, de 1 de octubre, del </w:t>
      </w:r>
      <w:r w:rsidR="00053074" w:rsidRPr="00E75AC9">
        <w:rPr>
          <w:rFonts w:ascii="Times New Roman" w:eastAsia="Times New Roman" w:hAnsi="Times New Roman" w:cs="Times New Roman"/>
          <w:color w:val="000000"/>
          <w:sz w:val="24"/>
          <w:szCs w:val="24"/>
          <w:lang w:eastAsia="es-ES"/>
        </w:rPr>
        <w:t xml:space="preserve">Procedimiento Administrativo Común </w:t>
      </w:r>
      <w:r w:rsidRPr="00E75AC9">
        <w:rPr>
          <w:rFonts w:ascii="Times New Roman" w:eastAsia="Times New Roman" w:hAnsi="Times New Roman" w:cs="Times New Roman"/>
          <w:color w:val="000000"/>
          <w:sz w:val="24"/>
          <w:szCs w:val="24"/>
          <w:lang w:eastAsia="es-ES"/>
        </w:rPr>
        <w:t xml:space="preserve">de las </w:t>
      </w:r>
      <w:r w:rsidR="00053074" w:rsidRPr="00E75AC9">
        <w:rPr>
          <w:rFonts w:ascii="Times New Roman" w:eastAsia="Times New Roman" w:hAnsi="Times New Roman" w:cs="Times New Roman"/>
          <w:color w:val="000000"/>
          <w:sz w:val="24"/>
          <w:szCs w:val="24"/>
          <w:lang w:eastAsia="es-ES"/>
        </w:rPr>
        <w:t>Administraciones Públicas</w:t>
      </w:r>
      <w:r w:rsidRPr="00E75AC9">
        <w:rPr>
          <w:rFonts w:ascii="Times New Roman" w:eastAsia="Times New Roman" w:hAnsi="Times New Roman" w:cs="Times New Roman"/>
          <w:color w:val="000000"/>
          <w:sz w:val="24"/>
          <w:szCs w:val="24"/>
          <w:lang w:eastAsia="es-ES"/>
        </w:rPr>
        <w:t>, no es exigible que la documentación presentada sea original, por lo que, tanto en la modalidad de presentación presencial como en la de presentación telemática s</w:t>
      </w:r>
      <w:r w:rsidR="0005307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admitirá la presentación de copias.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No obstante </w:t>
      </w:r>
      <w:r w:rsidR="00053074"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anterior, en los casos en que la copia presentada suscite dudas por su calidad, la Diputación podrá solicitar de manera motivada </w:t>
      </w:r>
      <w:r w:rsidR="00053074" w:rsidRPr="00E75AC9">
        <w:rPr>
          <w:rFonts w:ascii="Times New Roman" w:eastAsia="Times New Roman" w:hAnsi="Times New Roman" w:cs="Times New Roman"/>
          <w:color w:val="000000"/>
          <w:sz w:val="24"/>
          <w:szCs w:val="24"/>
          <w:lang w:eastAsia="es-ES"/>
        </w:rPr>
        <w:t>la</w:t>
      </w:r>
      <w:r w:rsidRPr="00E75AC9">
        <w:rPr>
          <w:rFonts w:ascii="Times New Roman" w:eastAsia="Times New Roman" w:hAnsi="Times New Roman" w:cs="Times New Roman"/>
          <w:color w:val="000000"/>
          <w:sz w:val="24"/>
          <w:szCs w:val="24"/>
          <w:lang w:eastAsia="es-ES"/>
        </w:rPr>
        <w:t xml:space="preserve"> </w:t>
      </w:r>
      <w:r w:rsidR="00053074" w:rsidRPr="00E75AC9">
        <w:rPr>
          <w:rFonts w:ascii="Times New Roman" w:eastAsia="Times New Roman" w:hAnsi="Times New Roman" w:cs="Times New Roman"/>
          <w:color w:val="000000"/>
          <w:sz w:val="24"/>
          <w:szCs w:val="24"/>
          <w:lang w:eastAsia="es-ES"/>
        </w:rPr>
        <w:t>compulsa</w:t>
      </w:r>
      <w:r w:rsidRPr="00E75AC9">
        <w:rPr>
          <w:rFonts w:ascii="Times New Roman" w:eastAsia="Times New Roman" w:hAnsi="Times New Roman" w:cs="Times New Roman"/>
          <w:color w:val="000000"/>
          <w:sz w:val="24"/>
          <w:szCs w:val="24"/>
          <w:lang w:eastAsia="es-ES"/>
        </w:rPr>
        <w:t xml:space="preserve"> de la c</w:t>
      </w:r>
      <w:r w:rsidR="00053074" w:rsidRPr="00E75AC9">
        <w:rPr>
          <w:rFonts w:ascii="Times New Roman" w:eastAsia="Times New Roman" w:hAnsi="Times New Roman" w:cs="Times New Roman"/>
          <w:color w:val="000000"/>
          <w:sz w:val="24"/>
          <w:szCs w:val="24"/>
          <w:lang w:eastAsia="es-ES"/>
        </w:rPr>
        <w:t>opia presentada, para lo cual se</w:t>
      </w:r>
      <w:r w:rsidRPr="00E75AC9">
        <w:rPr>
          <w:rFonts w:ascii="Times New Roman" w:eastAsia="Times New Roman" w:hAnsi="Times New Roman" w:cs="Times New Roman"/>
          <w:color w:val="000000"/>
          <w:sz w:val="24"/>
          <w:szCs w:val="24"/>
          <w:lang w:eastAsia="es-ES"/>
        </w:rPr>
        <w:t xml:space="preserve"> podrá requerir la exhibición del documento o información original.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Quinta.4</w:t>
      </w:r>
      <w:proofErr w:type="spellEnd"/>
      <w:r w:rsidRPr="00E75AC9">
        <w:rPr>
          <w:rFonts w:ascii="Times New Roman" w:eastAsia="Times New Roman" w:hAnsi="Times New Roman" w:cs="Times New Roman"/>
          <w:color w:val="000000"/>
          <w:sz w:val="24"/>
          <w:szCs w:val="24"/>
          <w:lang w:eastAsia="es-ES"/>
        </w:rPr>
        <w:t>: Reglas sobre enmienda de deficiencias en la documentación presentada: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Dada la naturaleza competitiva del procedimiento de concesión de subvenciones, y sin perjuicio de la posibilidad de requerir documentación complementaria en el supuesto señalado en el apartado </w:t>
      </w:r>
      <w:proofErr w:type="spellStart"/>
      <w:r w:rsidRPr="00E75AC9">
        <w:rPr>
          <w:rFonts w:ascii="Times New Roman" w:eastAsia="Times New Roman" w:hAnsi="Times New Roman" w:cs="Times New Roman"/>
          <w:color w:val="000000"/>
          <w:sz w:val="24"/>
          <w:szCs w:val="24"/>
          <w:lang w:eastAsia="es-ES"/>
        </w:rPr>
        <w:t>3.a</w:t>
      </w:r>
      <w:proofErr w:type="spellEnd"/>
      <w:r w:rsidRPr="00E75AC9">
        <w:rPr>
          <w:rFonts w:ascii="Times New Roman" w:eastAsia="Times New Roman" w:hAnsi="Times New Roman" w:cs="Times New Roman"/>
          <w:color w:val="000000"/>
          <w:sz w:val="24"/>
          <w:szCs w:val="24"/>
          <w:lang w:eastAsia="es-ES"/>
        </w:rPr>
        <w:t>).5 de esta base, la documentación evaluable no será objeto del trámite de enmienda de deficiencias, que s</w:t>
      </w:r>
      <w:r w:rsidR="00CA1875" w:rsidRPr="00E75AC9">
        <w:rPr>
          <w:rFonts w:ascii="Times New Roman" w:eastAsia="Times New Roman" w:hAnsi="Times New Roman" w:cs="Times New Roman"/>
          <w:color w:val="000000"/>
          <w:sz w:val="24"/>
          <w:szCs w:val="24"/>
          <w:lang w:eastAsia="es-ES"/>
        </w:rPr>
        <w:t>ó</w:t>
      </w:r>
      <w:r w:rsidRPr="00E75AC9">
        <w:rPr>
          <w:rFonts w:ascii="Times New Roman" w:eastAsia="Times New Roman" w:hAnsi="Times New Roman" w:cs="Times New Roman"/>
          <w:color w:val="000000"/>
          <w:sz w:val="24"/>
          <w:szCs w:val="24"/>
          <w:lang w:eastAsia="es-ES"/>
        </w:rPr>
        <w:t xml:space="preserve">lo será de aplicación a la documentación administrativa.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Sexta.- Régimen de protección de los datos </w:t>
      </w:r>
      <w:r w:rsidR="00CA1875" w:rsidRPr="00E75AC9">
        <w:rPr>
          <w:rFonts w:ascii="Times New Roman" w:eastAsia="Times New Roman" w:hAnsi="Times New Roman" w:cs="Times New Roman"/>
          <w:color w:val="000000"/>
          <w:sz w:val="24"/>
          <w:szCs w:val="24"/>
          <w:lang w:eastAsia="es-ES"/>
        </w:rPr>
        <w:t>aportados</w:t>
      </w:r>
      <w:r w:rsidRPr="00E75AC9">
        <w:rPr>
          <w:rFonts w:ascii="Times New Roman" w:eastAsia="Times New Roman" w:hAnsi="Times New Roman" w:cs="Times New Roman"/>
          <w:color w:val="000000"/>
          <w:sz w:val="24"/>
          <w:szCs w:val="24"/>
          <w:lang w:eastAsia="es-ES"/>
        </w:rPr>
        <w:t xml:space="preserve"> con la solicitud.</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1. El tratamiento por la Diputación Provincial de los datos personales </w:t>
      </w:r>
      <w:r w:rsidR="00CA1875" w:rsidRPr="00E75AC9">
        <w:rPr>
          <w:rFonts w:ascii="Times New Roman" w:eastAsia="Times New Roman" w:hAnsi="Times New Roman" w:cs="Times New Roman"/>
          <w:color w:val="000000"/>
          <w:sz w:val="24"/>
          <w:szCs w:val="24"/>
          <w:lang w:eastAsia="es-ES"/>
        </w:rPr>
        <w:t>aportados</w:t>
      </w:r>
      <w:r w:rsidRPr="00E75AC9">
        <w:rPr>
          <w:rFonts w:ascii="Times New Roman" w:eastAsia="Times New Roman" w:hAnsi="Times New Roman" w:cs="Times New Roman"/>
          <w:color w:val="000000"/>
          <w:sz w:val="24"/>
          <w:szCs w:val="24"/>
          <w:lang w:eastAsia="es-ES"/>
        </w:rPr>
        <w:t xml:space="preserve"> por los solicitantes se funda en </w:t>
      </w:r>
      <w:r w:rsidR="00CA1875"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dispuesto en los apartados c) y </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CA1875" w:rsidRPr="00E75AC9">
        <w:rPr>
          <w:rFonts w:ascii="Times New Roman" w:eastAsia="Times New Roman" w:hAnsi="Times New Roman" w:cs="Times New Roman"/>
          <w:color w:val="000000"/>
          <w:sz w:val="24"/>
          <w:szCs w:val="24"/>
          <w:lang w:eastAsia="es-ES"/>
        </w:rPr>
        <w:t>de estos</w:t>
      </w:r>
      <w:r w:rsidRPr="00E75AC9">
        <w:rPr>
          <w:rFonts w:ascii="Times New Roman" w:eastAsia="Times New Roman" w:hAnsi="Times New Roman" w:cs="Times New Roman"/>
          <w:color w:val="000000"/>
          <w:sz w:val="24"/>
          <w:szCs w:val="24"/>
          <w:lang w:eastAsia="es-ES"/>
        </w:rPr>
        <w:t xml:space="preserve"> datos, en adelante </w:t>
      </w:r>
      <w:proofErr w:type="spellStart"/>
      <w:r w:rsidRPr="00E75AC9">
        <w:rPr>
          <w:rFonts w:ascii="Times New Roman" w:eastAsia="Times New Roman" w:hAnsi="Times New Roman" w:cs="Times New Roman"/>
          <w:color w:val="000000"/>
          <w:sz w:val="24"/>
          <w:szCs w:val="24"/>
          <w:lang w:eastAsia="es-ES"/>
        </w:rPr>
        <w:t>RGPD</w:t>
      </w:r>
      <w:proofErr w:type="spellEnd"/>
      <w:r w:rsidRPr="00E75AC9">
        <w:rPr>
          <w:rFonts w:ascii="Times New Roman" w:eastAsia="Times New Roman" w:hAnsi="Times New Roman" w:cs="Times New Roman"/>
          <w:color w:val="000000"/>
          <w:sz w:val="24"/>
          <w:szCs w:val="24"/>
          <w:lang w:eastAsia="es-ES"/>
        </w:rPr>
        <w:t xml:space="preserve">, así como en el artículo 8 de la Ley </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rgánica 3/20</w:t>
      </w:r>
      <w:r w:rsidR="00CA1875" w:rsidRPr="00E75AC9">
        <w:rPr>
          <w:rFonts w:ascii="Times New Roman" w:eastAsia="Times New Roman" w:hAnsi="Times New Roman" w:cs="Times New Roman"/>
          <w:color w:val="000000"/>
          <w:sz w:val="24"/>
          <w:szCs w:val="24"/>
          <w:lang w:eastAsia="es-ES"/>
        </w:rPr>
        <w:t xml:space="preserve">18, de protección de los datos </w:t>
      </w:r>
      <w:r w:rsidRPr="00E75AC9">
        <w:rPr>
          <w:rFonts w:ascii="Times New Roman" w:eastAsia="Times New Roman" w:hAnsi="Times New Roman" w:cs="Times New Roman"/>
          <w:color w:val="000000"/>
          <w:sz w:val="24"/>
          <w:szCs w:val="24"/>
          <w:lang w:eastAsia="es-ES"/>
        </w:rPr>
        <w:t xml:space="preserve">personales y garantías de los derechos digitales, en adelante </w:t>
      </w:r>
      <w:proofErr w:type="spellStart"/>
      <w:r w:rsidRPr="00E75AC9">
        <w:rPr>
          <w:rFonts w:ascii="Times New Roman" w:eastAsia="Times New Roman" w:hAnsi="Times New Roman" w:cs="Times New Roman"/>
          <w:color w:val="000000"/>
          <w:sz w:val="24"/>
          <w:szCs w:val="24"/>
          <w:lang w:eastAsia="es-ES"/>
        </w:rPr>
        <w:t>LOPDGDD</w:t>
      </w:r>
      <w:proofErr w:type="spellEnd"/>
      <w:r w:rsidRPr="00E75AC9">
        <w:rPr>
          <w:rFonts w:ascii="Times New Roman" w:eastAsia="Times New Roman" w:hAnsi="Times New Roman" w:cs="Times New Roman"/>
          <w:color w:val="000000"/>
          <w:sz w:val="24"/>
          <w:szCs w:val="24"/>
          <w:lang w:eastAsia="es-ES"/>
        </w:rPr>
        <w:t>, al ser la aportación de los datos e información exigida en estas bases necesaria para el cumplimiento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dispuesto en la legislación general de subvenciones, así como para la comprobación del cumplimiento de los requisitos y valoración de las solicitudes conforme a</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indicado en las propias bases. En consecuencia, la negativa a facilitar estos datos a la Diputación Provincial determinará la exclusión del interesado del procedimiento.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2. En cumplimiento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establecido en el artículo 13 del </w:t>
      </w:r>
      <w:proofErr w:type="spellStart"/>
      <w:r w:rsidRPr="00E75AC9">
        <w:rPr>
          <w:rFonts w:ascii="Times New Roman" w:eastAsia="Times New Roman" w:hAnsi="Times New Roman" w:cs="Times New Roman"/>
          <w:color w:val="000000"/>
          <w:sz w:val="24"/>
          <w:szCs w:val="24"/>
          <w:lang w:eastAsia="es-ES"/>
        </w:rPr>
        <w:t>RGPD</w:t>
      </w:r>
      <w:proofErr w:type="spellEnd"/>
      <w:r w:rsidRPr="00E75AC9">
        <w:rPr>
          <w:rFonts w:ascii="Times New Roman" w:eastAsia="Times New Roman" w:hAnsi="Times New Roman" w:cs="Times New Roman"/>
          <w:color w:val="000000"/>
          <w:sz w:val="24"/>
          <w:szCs w:val="24"/>
          <w:lang w:eastAsia="es-ES"/>
        </w:rPr>
        <w:t xml:space="preserve">, Reglamento UE 2016/679 del Parlamento Europeo y del Consejo, de 27 de abril de 2016, relativo a la protección de las personas físicas en lo que respecta al tratamiento de los datos personales y a la libre circulación </w:t>
      </w:r>
      <w:r w:rsidR="00CA1875" w:rsidRPr="00E75AC9">
        <w:rPr>
          <w:rFonts w:ascii="Times New Roman" w:eastAsia="Times New Roman" w:hAnsi="Times New Roman" w:cs="Times New Roman"/>
          <w:color w:val="000000"/>
          <w:sz w:val="24"/>
          <w:szCs w:val="24"/>
          <w:lang w:eastAsia="es-ES"/>
        </w:rPr>
        <w:t>de estos</w:t>
      </w:r>
      <w:r w:rsidRPr="00E75AC9">
        <w:rPr>
          <w:rFonts w:ascii="Times New Roman" w:eastAsia="Times New Roman" w:hAnsi="Times New Roman" w:cs="Times New Roman"/>
          <w:color w:val="000000"/>
          <w:sz w:val="24"/>
          <w:szCs w:val="24"/>
          <w:lang w:eastAsia="es-ES"/>
        </w:rPr>
        <w:t xml:space="preserve"> datos, se informa a los interesados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siguiente: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 El responsable del tratamiento de los datos es la Diputación Provincial de Ourense, cuyo representante legal es su presidente, con domicilio, a los efectos de notificaciones, en la calle Progreso, nº 32, 32003, en Ourense, teléfono de contacto 988317600/1 y correo electrónico: gab</w:t>
      </w:r>
      <w:r w:rsidR="00CA1875" w:rsidRPr="00E75AC9">
        <w:rPr>
          <w:rFonts w:ascii="Times New Roman" w:eastAsia="Times New Roman" w:hAnsi="Times New Roman" w:cs="Times New Roman"/>
          <w:color w:val="000000"/>
          <w:sz w:val="24"/>
          <w:szCs w:val="24"/>
          <w:lang w:eastAsia="es-ES"/>
        </w:rPr>
        <w:t>inete.presidencia@depourense.es.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b)  </w:t>
      </w:r>
      <w:r w:rsidR="00CA1875" w:rsidRPr="00E75AC9">
        <w:rPr>
          <w:rFonts w:ascii="Times New Roman" w:eastAsia="Times New Roman" w:hAnsi="Times New Roman" w:cs="Times New Roman"/>
          <w:color w:val="000000"/>
          <w:sz w:val="24"/>
          <w:szCs w:val="24"/>
          <w:lang w:eastAsia="es-ES"/>
        </w:rPr>
        <w:t>Con el</w:t>
      </w:r>
      <w:r w:rsidRPr="00E75AC9">
        <w:rPr>
          <w:rFonts w:ascii="Times New Roman" w:eastAsia="Times New Roman" w:hAnsi="Times New Roman" w:cs="Times New Roman"/>
          <w:color w:val="000000"/>
          <w:sz w:val="24"/>
          <w:szCs w:val="24"/>
          <w:lang w:eastAsia="es-ES"/>
        </w:rPr>
        <w:t xml:space="preserve"> delegado de protección de datos de la Diputación Provincial puede contactarse por los siguientes medios: domicilio, a los efectos de notifica</w:t>
      </w:r>
      <w:r w:rsidR="00CA1875" w:rsidRPr="00E75AC9">
        <w:rPr>
          <w:rFonts w:ascii="Times New Roman" w:eastAsia="Times New Roman" w:hAnsi="Times New Roman" w:cs="Times New Roman"/>
          <w:color w:val="000000"/>
          <w:sz w:val="24"/>
          <w:szCs w:val="24"/>
          <w:lang w:eastAsia="es-ES"/>
        </w:rPr>
        <w:t>ciones, en la calle Progreso, n</w:t>
      </w:r>
      <w:r w:rsidRPr="00E75AC9">
        <w:rPr>
          <w:rFonts w:ascii="Times New Roman" w:eastAsia="Times New Roman" w:hAnsi="Times New Roman" w:cs="Times New Roman"/>
          <w:color w:val="000000"/>
          <w:sz w:val="24"/>
          <w:szCs w:val="24"/>
          <w:lang w:eastAsia="es-ES"/>
        </w:rPr>
        <w:t>º 32, 32003, en Ourense, teléfono de contacto 988317600 y correo electrónico: dpd@depourense.es</w:t>
      </w:r>
      <w:r w:rsidR="00CA1875" w:rsidRPr="00E75AC9">
        <w:rPr>
          <w:rFonts w:ascii="Times New Roman" w:eastAsia="Times New Roman" w:hAnsi="Times New Roman" w:cs="Times New Roman"/>
          <w:color w:val="000000"/>
          <w:sz w:val="24"/>
          <w:szCs w:val="24"/>
          <w:lang w:eastAsia="es-ES"/>
        </w:rPr>
        <w:t>.</w:t>
      </w:r>
      <w:r w:rsidRPr="00E75AC9">
        <w:rPr>
          <w:rFonts w:ascii="Times New Roman" w:eastAsia="Times New Roman" w:hAnsi="Times New Roman" w:cs="Times New Roman"/>
          <w:color w:val="000000"/>
          <w:sz w:val="24"/>
          <w:szCs w:val="24"/>
          <w:lang w:eastAsia="es-ES"/>
        </w:rPr>
        <w:t xml:space="preserv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c) Los datos suministrados con la solicitud s</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destinan únicamente a garantizar el cumplimiento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establecido en la legislación general de subvenciones, a comprobar que el solicitante reúne los requisitos estableci</w:t>
      </w:r>
      <w:r w:rsidR="00CA1875" w:rsidRPr="00E75AC9">
        <w:rPr>
          <w:rFonts w:ascii="Times New Roman" w:eastAsia="Times New Roman" w:hAnsi="Times New Roman" w:cs="Times New Roman"/>
          <w:color w:val="000000"/>
          <w:sz w:val="24"/>
          <w:szCs w:val="24"/>
          <w:lang w:eastAsia="es-ES"/>
        </w:rPr>
        <w:t>dos para poder ser beneficiario</w:t>
      </w:r>
      <w:r w:rsidRPr="00E75AC9">
        <w:rPr>
          <w:rFonts w:ascii="Times New Roman" w:eastAsia="Times New Roman" w:hAnsi="Times New Roman" w:cs="Times New Roman"/>
          <w:color w:val="000000"/>
          <w:sz w:val="24"/>
          <w:szCs w:val="24"/>
          <w:lang w:eastAsia="es-ES"/>
        </w:rPr>
        <w:t xml:space="preserve"> y para la valoración de su solicitu</w:t>
      </w:r>
      <w:r w:rsidR="00CA1875" w:rsidRPr="00E75AC9">
        <w:rPr>
          <w:rFonts w:ascii="Times New Roman" w:eastAsia="Times New Roman" w:hAnsi="Times New Roman" w:cs="Times New Roman"/>
          <w:color w:val="000000"/>
          <w:sz w:val="24"/>
          <w:szCs w:val="24"/>
          <w:lang w:eastAsia="es-ES"/>
        </w:rPr>
        <w:t>d. Además, y en cumplimiento de lo</w:t>
      </w:r>
      <w:r w:rsidRPr="00E75AC9">
        <w:rPr>
          <w:rFonts w:ascii="Times New Roman" w:eastAsia="Times New Roman" w:hAnsi="Times New Roman" w:cs="Times New Roman"/>
          <w:color w:val="000000"/>
          <w:sz w:val="24"/>
          <w:szCs w:val="24"/>
          <w:lang w:eastAsia="es-ES"/>
        </w:rPr>
        <w:t xml:space="preserve"> establecido en los artículos 20 de la Ley 38/2003, </w:t>
      </w:r>
      <w:r w:rsidR="00CA1875" w:rsidRPr="00E75AC9">
        <w:rPr>
          <w:rFonts w:ascii="Times New Roman" w:eastAsia="Times New Roman" w:hAnsi="Times New Roman" w:cs="Times New Roman"/>
          <w:color w:val="000000"/>
          <w:sz w:val="24"/>
          <w:szCs w:val="24"/>
          <w:lang w:eastAsia="es-ES"/>
        </w:rPr>
        <w:t>General de S</w:t>
      </w:r>
      <w:r w:rsidRPr="00E75AC9">
        <w:rPr>
          <w:rFonts w:ascii="Times New Roman" w:eastAsia="Times New Roman" w:hAnsi="Times New Roman" w:cs="Times New Roman"/>
          <w:color w:val="000000"/>
          <w:sz w:val="24"/>
          <w:szCs w:val="24"/>
          <w:lang w:eastAsia="es-ES"/>
        </w:rPr>
        <w:t>ubvenc</w:t>
      </w:r>
      <w:r w:rsidR="00CA1875" w:rsidRPr="00E75AC9">
        <w:rPr>
          <w:rFonts w:ascii="Times New Roman" w:eastAsia="Times New Roman" w:hAnsi="Times New Roman" w:cs="Times New Roman"/>
          <w:color w:val="000000"/>
          <w:sz w:val="24"/>
          <w:szCs w:val="24"/>
          <w:lang w:eastAsia="es-ES"/>
        </w:rPr>
        <w:t>iones, 15 de la Ley 9/2007, de S</w:t>
      </w:r>
      <w:r w:rsidRPr="00E75AC9">
        <w:rPr>
          <w:rFonts w:ascii="Times New Roman" w:eastAsia="Times New Roman" w:hAnsi="Times New Roman" w:cs="Times New Roman"/>
          <w:color w:val="000000"/>
          <w:sz w:val="24"/>
          <w:szCs w:val="24"/>
          <w:lang w:eastAsia="es-ES"/>
        </w:rPr>
        <w:t xml:space="preserve">ubvenciones de Galicia y </w:t>
      </w:r>
      <w:proofErr w:type="spellStart"/>
      <w:r w:rsidRPr="00E75AC9">
        <w:rPr>
          <w:rFonts w:ascii="Times New Roman" w:eastAsia="Times New Roman" w:hAnsi="Times New Roman" w:cs="Times New Roman"/>
          <w:color w:val="000000"/>
          <w:sz w:val="24"/>
          <w:szCs w:val="24"/>
          <w:lang w:eastAsia="es-ES"/>
        </w:rPr>
        <w:t>8.1.c</w:t>
      </w:r>
      <w:proofErr w:type="spellEnd"/>
      <w:r w:rsidRPr="00E75AC9">
        <w:rPr>
          <w:rFonts w:ascii="Times New Roman" w:eastAsia="Times New Roman" w:hAnsi="Times New Roman" w:cs="Times New Roman"/>
          <w:color w:val="000000"/>
          <w:sz w:val="24"/>
          <w:szCs w:val="24"/>
          <w:lang w:eastAsia="es-ES"/>
        </w:rPr>
        <w:t xml:space="preserve">) de la Ley 19/2013, de 9 de diciembre, de </w:t>
      </w:r>
      <w:r w:rsidR="00CA1875" w:rsidRPr="00E75AC9">
        <w:rPr>
          <w:rFonts w:ascii="Times New Roman" w:eastAsia="Times New Roman" w:hAnsi="Times New Roman" w:cs="Times New Roman"/>
          <w:color w:val="000000"/>
          <w:sz w:val="24"/>
          <w:szCs w:val="24"/>
          <w:lang w:eastAsia="es-ES"/>
        </w:rPr>
        <w:t>T</w:t>
      </w:r>
      <w:r w:rsidRPr="00E75AC9">
        <w:rPr>
          <w:rFonts w:ascii="Times New Roman" w:eastAsia="Times New Roman" w:hAnsi="Times New Roman" w:cs="Times New Roman"/>
          <w:color w:val="000000"/>
          <w:sz w:val="24"/>
          <w:szCs w:val="24"/>
          <w:lang w:eastAsia="es-ES"/>
        </w:rPr>
        <w:t xml:space="preserve">ransparencia y </w:t>
      </w:r>
      <w:r w:rsidR="00CA1875" w:rsidRPr="00E75AC9">
        <w:rPr>
          <w:rFonts w:ascii="Times New Roman" w:eastAsia="Times New Roman" w:hAnsi="Times New Roman" w:cs="Times New Roman"/>
          <w:color w:val="000000"/>
          <w:sz w:val="24"/>
          <w:szCs w:val="24"/>
          <w:lang w:eastAsia="es-ES"/>
        </w:rPr>
        <w:t>Buen Gobierno</w:t>
      </w:r>
      <w:r w:rsidRPr="00E75AC9">
        <w:rPr>
          <w:rFonts w:ascii="Times New Roman" w:eastAsia="Times New Roman" w:hAnsi="Times New Roman" w:cs="Times New Roman"/>
          <w:color w:val="000000"/>
          <w:sz w:val="24"/>
          <w:szCs w:val="24"/>
          <w:lang w:eastAsia="es-ES"/>
        </w:rPr>
        <w:t xml:space="preserve">, la información relativa a las subvenciones concedidas, allí prevista, será objeto de publicación, además de en el Boletín Oficial </w:t>
      </w:r>
      <w:r w:rsidR="00CA1875" w:rsidRPr="00E75AC9">
        <w:rPr>
          <w:rFonts w:ascii="Times New Roman" w:eastAsia="Times New Roman" w:hAnsi="Times New Roman" w:cs="Times New Roman"/>
          <w:color w:val="000000"/>
          <w:sz w:val="24"/>
          <w:szCs w:val="24"/>
          <w:lang w:eastAsia="es-ES"/>
        </w:rPr>
        <w:t>de la Provincia, en la Base de D</w:t>
      </w:r>
      <w:r w:rsidRPr="00E75AC9">
        <w:rPr>
          <w:rFonts w:ascii="Times New Roman" w:eastAsia="Times New Roman" w:hAnsi="Times New Roman" w:cs="Times New Roman"/>
          <w:color w:val="000000"/>
          <w:sz w:val="24"/>
          <w:szCs w:val="24"/>
          <w:lang w:eastAsia="es-ES"/>
        </w:rPr>
        <w:t>atos Nacional de Subvenciones, en el Diario Oficial de Galicia y en el portal de transparencia de la Diputación Provincial de Ourense. Se publicarán igualmente en la sede electrónica y en la página web</w:t>
      </w:r>
      <w:r w:rsidR="00CA1875" w:rsidRPr="00E75AC9">
        <w:rPr>
          <w:rFonts w:ascii="Times New Roman" w:eastAsia="Times New Roman" w:hAnsi="Times New Roman" w:cs="Times New Roman"/>
          <w:color w:val="000000"/>
          <w:sz w:val="24"/>
          <w:szCs w:val="24"/>
          <w:lang w:eastAsia="es-ES"/>
        </w:rPr>
        <w:t xml:space="preserve"> provincial www.depourense.es la</w:t>
      </w:r>
      <w:r w:rsidRPr="00E75AC9">
        <w:rPr>
          <w:rFonts w:ascii="Times New Roman" w:eastAsia="Times New Roman" w:hAnsi="Times New Roman" w:cs="Times New Roman"/>
          <w:color w:val="000000"/>
          <w:sz w:val="24"/>
          <w:szCs w:val="24"/>
          <w:lang w:eastAsia="es-ES"/>
        </w:rPr>
        <w:t>s actas de la comisión de valoración, el trámite de audiencia y la resolución del concurso, en las que s</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En todo caso, las solicitudes y el resto de documentación obrante en el ex</w:t>
      </w:r>
      <w:r w:rsidR="00CA1875" w:rsidRPr="00E75AC9">
        <w:rPr>
          <w:rFonts w:ascii="Times New Roman" w:eastAsia="Times New Roman" w:hAnsi="Times New Roman" w:cs="Times New Roman"/>
          <w:color w:val="000000"/>
          <w:sz w:val="24"/>
          <w:szCs w:val="24"/>
          <w:lang w:eastAsia="es-ES"/>
        </w:rPr>
        <w:t xml:space="preserve">pediente se encontrará </w:t>
      </w:r>
      <w:r w:rsidRPr="00E75AC9">
        <w:rPr>
          <w:rFonts w:ascii="Times New Roman" w:eastAsia="Times New Roman" w:hAnsi="Times New Roman" w:cs="Times New Roman"/>
          <w:color w:val="000000"/>
          <w:sz w:val="24"/>
          <w:szCs w:val="24"/>
          <w:lang w:eastAsia="es-ES"/>
        </w:rPr>
        <w:t xml:space="preserve">a disposición de otros interesados en el procedimiento para los </w:t>
      </w:r>
      <w:r w:rsidR="00CA1875" w:rsidRPr="00E75AC9">
        <w:rPr>
          <w:rFonts w:ascii="Times New Roman" w:eastAsia="Times New Roman" w:hAnsi="Times New Roman" w:cs="Times New Roman"/>
          <w:color w:val="000000"/>
          <w:sz w:val="24"/>
          <w:szCs w:val="24"/>
          <w:lang w:eastAsia="es-ES"/>
        </w:rPr>
        <w:t>solos</w:t>
      </w:r>
      <w:r w:rsidRPr="00E75AC9">
        <w:rPr>
          <w:rFonts w:ascii="Times New Roman" w:eastAsia="Times New Roman" w:hAnsi="Times New Roman" w:cs="Times New Roman"/>
          <w:color w:val="000000"/>
          <w:sz w:val="24"/>
          <w:szCs w:val="24"/>
          <w:lang w:eastAsia="es-ES"/>
        </w:rPr>
        <w:t xml:space="preserve"> efectos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a</w:t>
      </w:r>
      <w:r w:rsidRPr="00E75AC9">
        <w:rPr>
          <w:rFonts w:ascii="Times New Roman" w:eastAsia="Times New Roman" w:hAnsi="Times New Roman" w:cs="Times New Roman"/>
          <w:color w:val="000000"/>
          <w:sz w:val="24"/>
          <w:szCs w:val="24"/>
          <w:lang w:eastAsia="es-ES"/>
        </w:rPr>
        <w:t xml:space="preserve"> </w:t>
      </w:r>
      <w:r w:rsidR="00CA1875" w:rsidRPr="00E75AC9">
        <w:rPr>
          <w:rFonts w:ascii="Times New Roman" w:eastAsia="Times New Roman" w:hAnsi="Times New Roman" w:cs="Times New Roman"/>
          <w:color w:val="000000"/>
          <w:sz w:val="24"/>
          <w:szCs w:val="24"/>
          <w:lang w:eastAsia="es-ES"/>
        </w:rPr>
        <w:t>formulación</w:t>
      </w:r>
      <w:r w:rsidRPr="00E75AC9">
        <w:rPr>
          <w:rFonts w:ascii="Times New Roman" w:eastAsia="Times New Roman" w:hAnsi="Times New Roman" w:cs="Times New Roman"/>
          <w:color w:val="000000"/>
          <w:sz w:val="24"/>
          <w:szCs w:val="24"/>
          <w:lang w:eastAsia="es-ES"/>
        </w:rPr>
        <w:t xml:space="preserve"> de reclamaciones o interposición de recursos que legalmente procedan contra el acto de resolución, y bajo </w:t>
      </w:r>
      <w:r w:rsidR="00CA1875" w:rsidRPr="00E75AC9">
        <w:rPr>
          <w:rFonts w:ascii="Times New Roman" w:eastAsia="Times New Roman" w:hAnsi="Times New Roman" w:cs="Times New Roman"/>
          <w:color w:val="000000"/>
          <w:sz w:val="24"/>
          <w:szCs w:val="24"/>
          <w:lang w:eastAsia="es-ES"/>
        </w:rPr>
        <w:t>la condición de que</w:t>
      </w:r>
      <w:r w:rsidRPr="00E75AC9">
        <w:rPr>
          <w:rFonts w:ascii="Times New Roman" w:eastAsia="Times New Roman" w:hAnsi="Times New Roman" w:cs="Times New Roman"/>
          <w:color w:val="000000"/>
          <w:sz w:val="24"/>
          <w:szCs w:val="24"/>
          <w:lang w:eastAsia="es-ES"/>
        </w:rPr>
        <w:t xml:space="preserve"> los datos de identidad personal de los interesados no se puedan hacer públicos.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d) La base jurídica del tratamiento de los datos </w:t>
      </w:r>
      <w:r w:rsidR="00CA1875" w:rsidRPr="00E75AC9">
        <w:rPr>
          <w:rFonts w:ascii="Times New Roman" w:eastAsia="Times New Roman" w:hAnsi="Times New Roman" w:cs="Times New Roman"/>
          <w:color w:val="000000"/>
          <w:sz w:val="24"/>
          <w:szCs w:val="24"/>
          <w:lang w:eastAsia="es-ES"/>
        </w:rPr>
        <w:t>aportados</w:t>
      </w:r>
      <w:r w:rsidRPr="00E75AC9">
        <w:rPr>
          <w:rFonts w:ascii="Times New Roman" w:eastAsia="Times New Roman" w:hAnsi="Times New Roman" w:cs="Times New Roman"/>
          <w:color w:val="000000"/>
          <w:sz w:val="24"/>
          <w:szCs w:val="24"/>
          <w:lang w:eastAsia="es-ES"/>
        </w:rPr>
        <w:t xml:space="preserve"> con la solicitud es la necesidad de esos datos para el cumplimiento de l</w:t>
      </w:r>
      <w:r w:rsidR="00CA1875" w:rsidRPr="00E75AC9">
        <w:rPr>
          <w:rFonts w:ascii="Times New Roman" w:eastAsia="Times New Roman" w:hAnsi="Times New Roman" w:cs="Times New Roman"/>
          <w:color w:val="000000"/>
          <w:sz w:val="24"/>
          <w:szCs w:val="24"/>
          <w:lang w:eastAsia="es-ES"/>
        </w:rPr>
        <w:t>a</w:t>
      </w:r>
      <w:r w:rsidRPr="00E75AC9">
        <w:rPr>
          <w:rFonts w:ascii="Times New Roman" w:eastAsia="Times New Roman" w:hAnsi="Times New Roman" w:cs="Times New Roman"/>
          <w:color w:val="000000"/>
          <w:sz w:val="24"/>
          <w:szCs w:val="24"/>
          <w:lang w:eastAsia="es-ES"/>
        </w:rPr>
        <w:t xml:space="preserve">s </w:t>
      </w:r>
      <w:r w:rsidR="00CA1875" w:rsidRPr="00E75AC9">
        <w:rPr>
          <w:rFonts w:ascii="Times New Roman" w:eastAsia="Times New Roman" w:hAnsi="Times New Roman" w:cs="Times New Roman"/>
          <w:color w:val="000000"/>
          <w:sz w:val="24"/>
          <w:szCs w:val="24"/>
          <w:lang w:eastAsia="es-ES"/>
        </w:rPr>
        <w:t>obligaciones</w:t>
      </w:r>
      <w:r w:rsidRPr="00E75AC9">
        <w:rPr>
          <w:rFonts w:ascii="Times New Roman" w:eastAsia="Times New Roman" w:hAnsi="Times New Roman" w:cs="Times New Roman"/>
          <w:color w:val="000000"/>
          <w:sz w:val="24"/>
          <w:szCs w:val="24"/>
          <w:lang w:eastAsia="es-ES"/>
        </w:rPr>
        <w:t xml:space="preserve"> legales que impone la legislación general de subvenciones, en tanto que Administración Pública concedente (artículo </w:t>
      </w:r>
      <w:proofErr w:type="spellStart"/>
      <w:r w:rsidRPr="00E75AC9">
        <w:rPr>
          <w:rFonts w:ascii="Times New Roman" w:eastAsia="Times New Roman" w:hAnsi="Times New Roman" w:cs="Times New Roman"/>
          <w:color w:val="000000"/>
          <w:sz w:val="24"/>
          <w:szCs w:val="24"/>
          <w:lang w:eastAsia="es-ES"/>
        </w:rPr>
        <w:t>6.1.c</w:t>
      </w:r>
      <w:proofErr w:type="spellEnd"/>
      <w:r w:rsidRPr="00E75AC9">
        <w:rPr>
          <w:rFonts w:ascii="Times New Roman" w:eastAsia="Times New Roman" w:hAnsi="Times New Roman" w:cs="Times New Roman"/>
          <w:color w:val="000000"/>
          <w:sz w:val="24"/>
          <w:szCs w:val="24"/>
          <w:lang w:eastAsia="es-ES"/>
        </w:rPr>
        <w:t xml:space="preserve">) del </w:t>
      </w:r>
      <w:proofErr w:type="spellStart"/>
      <w:r w:rsidRPr="00E75AC9">
        <w:rPr>
          <w:rFonts w:ascii="Times New Roman" w:eastAsia="Times New Roman" w:hAnsi="Times New Roman" w:cs="Times New Roman"/>
          <w:color w:val="000000"/>
          <w:sz w:val="24"/>
          <w:szCs w:val="24"/>
          <w:lang w:eastAsia="es-ES"/>
        </w:rPr>
        <w:t>RGPD</w:t>
      </w:r>
      <w:proofErr w:type="spellEnd"/>
      <w:r w:rsidRPr="00E75AC9">
        <w:rPr>
          <w:rFonts w:ascii="Times New Roman" w:eastAsia="Times New Roman" w:hAnsi="Times New Roman" w:cs="Times New Roman"/>
          <w:color w:val="000000"/>
          <w:sz w:val="24"/>
          <w:szCs w:val="24"/>
          <w:lang w:eastAsia="es-ES"/>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E75AC9">
        <w:rPr>
          <w:rFonts w:ascii="Times New Roman" w:eastAsia="Times New Roman" w:hAnsi="Times New Roman" w:cs="Times New Roman"/>
          <w:color w:val="000000"/>
          <w:sz w:val="24"/>
          <w:szCs w:val="24"/>
          <w:lang w:eastAsia="es-ES"/>
        </w:rPr>
        <w:t>6.1.</w:t>
      </w:r>
      <w:r w:rsidR="00CA1875" w:rsidRPr="00E75AC9">
        <w:rPr>
          <w:rFonts w:ascii="Times New Roman" w:eastAsia="Times New Roman" w:hAnsi="Times New Roman" w:cs="Times New Roman"/>
          <w:color w:val="000000"/>
          <w:sz w:val="24"/>
          <w:szCs w:val="24"/>
          <w:lang w:eastAsia="es-ES"/>
        </w:rPr>
        <w:t>e</w:t>
      </w:r>
      <w:proofErr w:type="spellEnd"/>
      <w:r w:rsidRPr="00E75AC9">
        <w:rPr>
          <w:rFonts w:ascii="Times New Roman" w:eastAsia="Times New Roman" w:hAnsi="Times New Roman" w:cs="Times New Roman"/>
          <w:color w:val="000000"/>
          <w:sz w:val="24"/>
          <w:szCs w:val="24"/>
          <w:lang w:eastAsia="es-ES"/>
        </w:rPr>
        <w:t xml:space="preserve">) del </w:t>
      </w:r>
      <w:proofErr w:type="spellStart"/>
      <w:r w:rsidRPr="00E75AC9">
        <w:rPr>
          <w:rFonts w:ascii="Times New Roman" w:eastAsia="Times New Roman" w:hAnsi="Times New Roman" w:cs="Times New Roman"/>
          <w:color w:val="000000"/>
          <w:sz w:val="24"/>
          <w:szCs w:val="24"/>
          <w:lang w:eastAsia="es-ES"/>
        </w:rPr>
        <w:t>RGPD</w:t>
      </w:r>
      <w:proofErr w:type="spellEnd"/>
      <w:r w:rsidRPr="00E75AC9">
        <w:rPr>
          <w:rFonts w:ascii="Times New Roman" w:eastAsia="Times New Roman" w:hAnsi="Times New Roman" w:cs="Times New Roman"/>
          <w:color w:val="000000"/>
          <w:sz w:val="24"/>
          <w:szCs w:val="24"/>
          <w:lang w:eastAsia="es-ES"/>
        </w:rPr>
        <w:t xml:space="preserve">. </w:t>
      </w:r>
    </w:p>
    <w:p w:rsidR="00CF27B7" w:rsidRPr="00E75AC9" w:rsidRDefault="00CA1875"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w:t>
      </w:r>
      <w:r w:rsidR="00CF27B7" w:rsidRPr="00E75AC9">
        <w:rPr>
          <w:rFonts w:ascii="Times New Roman" w:eastAsia="Times New Roman" w:hAnsi="Times New Roman" w:cs="Times New Roman"/>
          <w:color w:val="000000"/>
          <w:sz w:val="24"/>
          <w:szCs w:val="24"/>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 Al resto de solicitantes o sus representantes legales, cuando así lo reclamen, para </w:t>
      </w:r>
      <w:r w:rsidR="00CA1875" w:rsidRPr="00E75AC9">
        <w:rPr>
          <w:rFonts w:ascii="Times New Roman" w:eastAsia="Times New Roman" w:hAnsi="Times New Roman" w:cs="Times New Roman"/>
          <w:color w:val="000000"/>
          <w:sz w:val="24"/>
          <w:szCs w:val="24"/>
          <w:lang w:eastAsia="es-ES"/>
        </w:rPr>
        <w:t>la</w:t>
      </w:r>
      <w:r w:rsidRPr="00E75AC9">
        <w:rPr>
          <w:rFonts w:ascii="Times New Roman" w:eastAsia="Times New Roman" w:hAnsi="Times New Roman" w:cs="Times New Roman"/>
          <w:color w:val="000000"/>
          <w:sz w:val="24"/>
          <w:szCs w:val="24"/>
          <w:lang w:eastAsia="es-ES"/>
        </w:rPr>
        <w:t xml:space="preserve"> </w:t>
      </w:r>
      <w:r w:rsidR="00CA1875" w:rsidRPr="00E75AC9">
        <w:rPr>
          <w:rFonts w:ascii="Times New Roman" w:eastAsia="Times New Roman" w:hAnsi="Times New Roman" w:cs="Times New Roman"/>
          <w:color w:val="000000"/>
          <w:sz w:val="24"/>
          <w:szCs w:val="24"/>
          <w:lang w:eastAsia="es-ES"/>
        </w:rPr>
        <w:t>formulación</w:t>
      </w:r>
      <w:r w:rsidRPr="00E75AC9">
        <w:rPr>
          <w:rFonts w:ascii="Times New Roman" w:eastAsia="Times New Roman" w:hAnsi="Times New Roman" w:cs="Times New Roman"/>
          <w:color w:val="000000"/>
          <w:sz w:val="24"/>
          <w:szCs w:val="24"/>
          <w:lang w:eastAsia="es-ES"/>
        </w:rPr>
        <w:t xml:space="preserve"> de reclamaciones o interposición de recursos contra el acto de adjudicación.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 A los miembros de la </w:t>
      </w:r>
      <w:r w:rsidR="00CA1875" w:rsidRPr="00E75AC9">
        <w:rPr>
          <w:rFonts w:ascii="Times New Roman" w:eastAsia="Times New Roman" w:hAnsi="Times New Roman" w:cs="Times New Roman"/>
          <w:color w:val="000000"/>
          <w:sz w:val="24"/>
          <w:szCs w:val="24"/>
          <w:lang w:eastAsia="es-ES"/>
        </w:rPr>
        <w:t>C</w:t>
      </w:r>
      <w:r w:rsidRPr="00E75AC9">
        <w:rPr>
          <w:rFonts w:ascii="Times New Roman" w:eastAsia="Times New Roman" w:hAnsi="Times New Roman" w:cs="Times New Roman"/>
          <w:color w:val="000000"/>
          <w:sz w:val="24"/>
          <w:szCs w:val="24"/>
          <w:lang w:eastAsia="es-ES"/>
        </w:rPr>
        <w:t xml:space="preserve">orporación que lo soliciten, a los juzgados y tribunales, a los efectos de la resolución de los recursos judiciales que puedan interponerse contra la decisión de adjudicación, así como al Ministerio Fiscal, Valedor del </w:t>
      </w:r>
      <w:r w:rsidR="00CA1875" w:rsidRPr="00E75AC9">
        <w:rPr>
          <w:rFonts w:ascii="Times New Roman" w:eastAsia="Times New Roman" w:hAnsi="Times New Roman" w:cs="Times New Roman"/>
          <w:color w:val="000000"/>
          <w:sz w:val="24"/>
          <w:szCs w:val="24"/>
          <w:lang w:eastAsia="es-ES"/>
        </w:rPr>
        <w:t>P</w:t>
      </w:r>
      <w:r w:rsidRPr="00E75AC9">
        <w:rPr>
          <w:rFonts w:ascii="Times New Roman" w:eastAsia="Times New Roman" w:hAnsi="Times New Roman" w:cs="Times New Roman"/>
          <w:color w:val="000000"/>
          <w:sz w:val="24"/>
          <w:szCs w:val="24"/>
          <w:lang w:eastAsia="es-ES"/>
        </w:rPr>
        <w:t>ueblo, Defensor de</w:t>
      </w:r>
      <w:r w:rsidR="00CA1875" w:rsidRPr="00E75AC9">
        <w:rPr>
          <w:rFonts w:ascii="Times New Roman" w:eastAsia="Times New Roman" w:hAnsi="Times New Roman" w:cs="Times New Roman"/>
          <w:color w:val="000000"/>
          <w:sz w:val="24"/>
          <w:szCs w:val="24"/>
          <w:lang w:eastAsia="es-ES"/>
        </w:rPr>
        <w:t>l</w:t>
      </w:r>
      <w:r w:rsidRPr="00E75AC9">
        <w:rPr>
          <w:rFonts w:ascii="Times New Roman" w:eastAsia="Times New Roman" w:hAnsi="Times New Roman" w:cs="Times New Roman"/>
          <w:color w:val="000000"/>
          <w:sz w:val="24"/>
          <w:szCs w:val="24"/>
          <w:lang w:eastAsia="es-ES"/>
        </w:rPr>
        <w:t xml:space="preserve"> Pueblo, Tribunal de Cuentas y Consejo de C</w:t>
      </w:r>
      <w:r w:rsidR="00CA1875" w:rsidRPr="00E75AC9">
        <w:rPr>
          <w:rFonts w:ascii="Times New Roman" w:eastAsia="Times New Roman" w:hAnsi="Times New Roman" w:cs="Times New Roman"/>
          <w:color w:val="000000"/>
          <w:sz w:val="24"/>
          <w:szCs w:val="24"/>
          <w:lang w:eastAsia="es-ES"/>
        </w:rPr>
        <w:t>ue</w:t>
      </w:r>
      <w:r w:rsidRPr="00E75AC9">
        <w:rPr>
          <w:rFonts w:ascii="Times New Roman" w:eastAsia="Times New Roman" w:hAnsi="Times New Roman" w:cs="Times New Roman"/>
          <w:color w:val="000000"/>
          <w:sz w:val="24"/>
          <w:szCs w:val="24"/>
          <w:lang w:eastAsia="es-ES"/>
        </w:rPr>
        <w:t xml:space="preserve">ntas, en la medida en que sea necesario para el ejercicio de las funciones de estas autoridades públicas.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A las personas que lo soliciten al amparo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dispuesto en la</w:t>
      </w:r>
      <w:r w:rsidR="00CA1875" w:rsidRPr="00E75AC9">
        <w:rPr>
          <w:rFonts w:ascii="Times New Roman" w:eastAsia="Times New Roman" w:hAnsi="Times New Roman" w:cs="Times New Roman"/>
          <w:color w:val="000000"/>
          <w:sz w:val="24"/>
          <w:szCs w:val="24"/>
          <w:lang w:eastAsia="es-ES"/>
        </w:rPr>
        <w:t xml:space="preserve"> Ley 19/2013, de 9 de diciembre</w:t>
      </w:r>
      <w:r w:rsidRPr="00E75AC9">
        <w:rPr>
          <w:rFonts w:ascii="Times New Roman" w:eastAsia="Times New Roman" w:hAnsi="Times New Roman" w:cs="Times New Roman"/>
          <w:color w:val="000000"/>
          <w:sz w:val="24"/>
          <w:szCs w:val="24"/>
          <w:lang w:eastAsia="es-ES"/>
        </w:rPr>
        <w:t xml:space="preserve">, de </w:t>
      </w:r>
      <w:r w:rsidR="00CA1875" w:rsidRPr="00E75AC9">
        <w:rPr>
          <w:rFonts w:ascii="Times New Roman" w:eastAsia="Times New Roman" w:hAnsi="Times New Roman" w:cs="Times New Roman"/>
          <w:color w:val="000000"/>
          <w:sz w:val="24"/>
          <w:szCs w:val="24"/>
          <w:lang w:eastAsia="es-ES"/>
        </w:rPr>
        <w:t>T</w:t>
      </w:r>
      <w:r w:rsidRPr="00E75AC9">
        <w:rPr>
          <w:rFonts w:ascii="Times New Roman" w:eastAsia="Times New Roman" w:hAnsi="Times New Roman" w:cs="Times New Roman"/>
          <w:color w:val="000000"/>
          <w:sz w:val="24"/>
          <w:szCs w:val="24"/>
          <w:lang w:eastAsia="es-ES"/>
        </w:rPr>
        <w:t xml:space="preserve">ransparencia y </w:t>
      </w:r>
      <w:r w:rsidR="00CA1875" w:rsidRPr="00E75AC9">
        <w:rPr>
          <w:rFonts w:ascii="Times New Roman" w:eastAsia="Times New Roman" w:hAnsi="Times New Roman" w:cs="Times New Roman"/>
          <w:color w:val="000000"/>
          <w:sz w:val="24"/>
          <w:szCs w:val="24"/>
          <w:lang w:eastAsia="es-ES"/>
        </w:rPr>
        <w:t>Buen Gobierno</w:t>
      </w:r>
      <w:r w:rsidRPr="00E75AC9">
        <w:rPr>
          <w:rFonts w:ascii="Times New Roman" w:eastAsia="Times New Roman" w:hAnsi="Times New Roman" w:cs="Times New Roman"/>
          <w:color w:val="000000"/>
          <w:sz w:val="24"/>
          <w:szCs w:val="24"/>
          <w:lang w:eastAsia="es-ES"/>
        </w:rPr>
        <w:t xml:space="preserve">, previo expediente contradictorio con audiencia del interesado titular de los datos y en los </w:t>
      </w:r>
      <w:r w:rsidR="00CA1875" w:rsidRPr="00E75AC9">
        <w:rPr>
          <w:rFonts w:ascii="Times New Roman" w:eastAsia="Times New Roman" w:hAnsi="Times New Roman" w:cs="Times New Roman"/>
          <w:color w:val="000000"/>
          <w:sz w:val="24"/>
          <w:szCs w:val="24"/>
          <w:lang w:eastAsia="es-ES"/>
        </w:rPr>
        <w:t>términos</w:t>
      </w:r>
      <w:r w:rsidRPr="00E75AC9">
        <w:rPr>
          <w:rFonts w:ascii="Times New Roman" w:eastAsia="Times New Roman" w:hAnsi="Times New Roman" w:cs="Times New Roman"/>
          <w:color w:val="000000"/>
          <w:sz w:val="24"/>
          <w:szCs w:val="24"/>
          <w:lang w:eastAsia="es-ES"/>
        </w:rPr>
        <w:t xml:space="preserve"> previstos en dicha ley.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f) En ningún caso s</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transferirán sus datos personales </w:t>
      </w:r>
      <w:r w:rsidR="00CA1875" w:rsidRPr="00E75AC9">
        <w:rPr>
          <w:rFonts w:ascii="Times New Roman" w:eastAsia="Times New Roman" w:hAnsi="Times New Roman" w:cs="Times New Roman"/>
          <w:color w:val="000000"/>
          <w:sz w:val="24"/>
          <w:szCs w:val="24"/>
          <w:lang w:eastAsia="es-ES"/>
        </w:rPr>
        <w:t>a un tercer</w:t>
      </w:r>
      <w:r w:rsidRPr="00E75AC9">
        <w:rPr>
          <w:rFonts w:ascii="Times New Roman" w:eastAsia="Times New Roman" w:hAnsi="Times New Roman" w:cs="Times New Roman"/>
          <w:color w:val="000000"/>
          <w:sz w:val="24"/>
          <w:szCs w:val="24"/>
          <w:lang w:eastAsia="es-ES"/>
        </w:rPr>
        <w:t xml:space="preserve"> país ni a una organización internacional.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g) Los datos suministrados se conservarán en los archivos de la Diputación Provincial de forma indefinida, para los únicos efectos de su conservación conforme a</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dispuesto en la legislación sobre archivos del sector público y en la legislación sobre patrimonio documental cultural.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h) Los interesados podrán solicitar en todo momento de la Presidencia de la Diputación el acceso a sus datos, así como su rectificación, de ser el caso.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Podrá solicitarse la limitación del tratamiento de dichos datos, referida a su publicación, una vez transcurrido el plazo de cuatro años previsto en estas bases.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Podrá formularse igualmente la oposición al tratamiento de los datos, motivada por la situación particular del interesado, en los </w:t>
      </w:r>
      <w:r w:rsidR="00CA1875" w:rsidRPr="00E75AC9">
        <w:rPr>
          <w:rFonts w:ascii="Times New Roman" w:eastAsia="Times New Roman" w:hAnsi="Times New Roman" w:cs="Times New Roman"/>
          <w:color w:val="000000"/>
          <w:sz w:val="24"/>
          <w:szCs w:val="24"/>
          <w:lang w:eastAsia="es-ES"/>
        </w:rPr>
        <w:t>términos</w:t>
      </w:r>
      <w:r w:rsidRPr="00E75AC9">
        <w:rPr>
          <w:rFonts w:ascii="Times New Roman" w:eastAsia="Times New Roman" w:hAnsi="Times New Roman" w:cs="Times New Roman"/>
          <w:color w:val="000000"/>
          <w:sz w:val="24"/>
          <w:szCs w:val="24"/>
          <w:lang w:eastAsia="es-ES"/>
        </w:rPr>
        <w:t xml:space="preserve"> previstos en el artículo 21 del </w:t>
      </w:r>
      <w:proofErr w:type="spellStart"/>
      <w:r w:rsidRPr="00E75AC9">
        <w:rPr>
          <w:rFonts w:ascii="Times New Roman" w:eastAsia="Times New Roman" w:hAnsi="Times New Roman" w:cs="Times New Roman"/>
          <w:color w:val="000000"/>
          <w:sz w:val="24"/>
          <w:szCs w:val="24"/>
          <w:lang w:eastAsia="es-ES"/>
        </w:rPr>
        <w:t>RGPD</w:t>
      </w:r>
      <w:proofErr w:type="spellEnd"/>
      <w:r w:rsidRPr="00E75AC9">
        <w:rPr>
          <w:rFonts w:ascii="Times New Roman" w:eastAsia="Times New Roman" w:hAnsi="Times New Roman" w:cs="Times New Roman"/>
          <w:color w:val="000000"/>
          <w:sz w:val="24"/>
          <w:szCs w:val="24"/>
          <w:lang w:eastAsia="es-ES"/>
        </w:rPr>
        <w:t xml:space="preserv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Los derechos señalados en este apartado podrán ejercerse mediante un escrito dirigido a la Presidencia de la Diputación Provincia</w:t>
      </w:r>
      <w:r w:rsidR="00CA1875" w:rsidRPr="00E75AC9">
        <w:rPr>
          <w:rFonts w:ascii="Times New Roman" w:eastAsia="Times New Roman" w:hAnsi="Times New Roman" w:cs="Times New Roman"/>
          <w:color w:val="000000"/>
          <w:sz w:val="24"/>
          <w:szCs w:val="24"/>
          <w:lang w:eastAsia="es-ES"/>
        </w:rPr>
        <w:t>l, bien en la calle Progreso, n</w:t>
      </w:r>
      <w:r w:rsidRPr="00E75AC9">
        <w:rPr>
          <w:rFonts w:ascii="Times New Roman" w:eastAsia="Times New Roman" w:hAnsi="Times New Roman" w:cs="Times New Roman"/>
          <w:color w:val="000000"/>
          <w:sz w:val="24"/>
          <w:szCs w:val="24"/>
          <w:lang w:eastAsia="es-ES"/>
        </w:rPr>
        <w:t xml:space="preserve">º 32, 32003, en Ourense; o en el correo electrónico: gabinete.presidencia@depourense.es, así como en el correo del </w:t>
      </w:r>
      <w:proofErr w:type="spellStart"/>
      <w:r w:rsidRPr="00E75AC9">
        <w:rPr>
          <w:rFonts w:ascii="Times New Roman" w:eastAsia="Times New Roman" w:hAnsi="Times New Roman" w:cs="Times New Roman"/>
          <w:color w:val="000000"/>
          <w:sz w:val="24"/>
          <w:szCs w:val="24"/>
          <w:lang w:eastAsia="es-ES"/>
        </w:rPr>
        <w:t>DPD</w:t>
      </w:r>
      <w:proofErr w:type="spellEnd"/>
      <w:r w:rsidRPr="00E75AC9">
        <w:rPr>
          <w:rFonts w:ascii="Times New Roman" w:eastAsia="Times New Roman" w:hAnsi="Times New Roman" w:cs="Times New Roman"/>
          <w:color w:val="000000"/>
          <w:sz w:val="24"/>
          <w:szCs w:val="24"/>
          <w:lang w:eastAsia="es-ES"/>
        </w:rPr>
        <w:t>: dpd@depourense.es</w:t>
      </w:r>
      <w:r w:rsidR="00CA1875" w:rsidRPr="00E75AC9">
        <w:rPr>
          <w:rFonts w:ascii="Times New Roman" w:eastAsia="Times New Roman" w:hAnsi="Times New Roman" w:cs="Times New Roman"/>
          <w:color w:val="000000"/>
          <w:sz w:val="24"/>
          <w:szCs w:val="24"/>
          <w:lang w:eastAsia="es-ES"/>
        </w:rPr>
        <w:t>.</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De conformidad con </w:t>
      </w:r>
      <w:r w:rsidR="00CA1875"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dispuesto en el artículo 20.3 del </w:t>
      </w:r>
      <w:proofErr w:type="spellStart"/>
      <w:r w:rsidRPr="00E75AC9">
        <w:rPr>
          <w:rFonts w:ascii="Times New Roman" w:eastAsia="Times New Roman" w:hAnsi="Times New Roman" w:cs="Times New Roman"/>
          <w:color w:val="000000"/>
          <w:sz w:val="24"/>
          <w:szCs w:val="24"/>
          <w:lang w:eastAsia="es-ES"/>
        </w:rPr>
        <w:t>RGPD</w:t>
      </w:r>
      <w:proofErr w:type="spellEnd"/>
      <w:r w:rsidRPr="00E75AC9">
        <w:rPr>
          <w:rFonts w:ascii="Times New Roman" w:eastAsia="Times New Roman" w:hAnsi="Times New Roman" w:cs="Times New Roman"/>
          <w:color w:val="000000"/>
          <w:sz w:val="24"/>
          <w:szCs w:val="24"/>
          <w:lang w:eastAsia="es-ES"/>
        </w:rPr>
        <w:t xml:space="preserve">,  no será de aplicación el derecho a la portabilidad de los datos suministrados a la Diputación Provincial en este procedimiento.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i) En todo caso, los interesados podrán formular las reclamaciones que consideren oportunas en relación  con el tratamiento de sus datos personales ante la Agencia Española de Protección de Datos.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 En ningún caso s</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procederá a la adopción de decisiones automatizadas ni a la elaboración de perfiles personales con los datos suministrados, que no serán objeto de tratamientos diferentes a los expresamente previstos en esta cláusula.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Séptima.- Procedimiento de concesión: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1. El procedimiento de concesión será </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l de concurrencia competitiva.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CA1875" w:rsidRPr="00E75AC9">
        <w:rPr>
          <w:rFonts w:ascii="Times New Roman" w:eastAsia="Times New Roman" w:hAnsi="Times New Roman" w:cs="Times New Roman"/>
          <w:color w:val="000000"/>
          <w:sz w:val="24"/>
          <w:szCs w:val="24"/>
          <w:lang w:eastAsia="es-ES"/>
        </w:rPr>
        <w:t>aportada</w:t>
      </w:r>
      <w:r w:rsidRPr="00E75AC9">
        <w:rPr>
          <w:rFonts w:ascii="Times New Roman" w:eastAsia="Times New Roman" w:hAnsi="Times New Roman" w:cs="Times New Roman"/>
          <w:color w:val="000000"/>
          <w:sz w:val="24"/>
          <w:szCs w:val="24"/>
          <w:lang w:eastAsia="es-ES"/>
        </w:rPr>
        <w:t>. Dado el carácter competitivo del procedimiento, se advierte expresamente que en ningún caso s</w:t>
      </w:r>
      <w:r w:rsidR="00CA1875"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concederá plazo para la mejora de la documentación evaluable, sin perjuicio de la posibilidad de requerir documentación complementaria en el supuesto señalado</w:t>
      </w:r>
      <w:r w:rsidR="00CA1875" w:rsidRPr="00E75AC9">
        <w:rPr>
          <w:rFonts w:ascii="Times New Roman" w:eastAsia="Times New Roman" w:hAnsi="Times New Roman" w:cs="Times New Roman"/>
          <w:color w:val="000000"/>
          <w:sz w:val="24"/>
          <w:szCs w:val="24"/>
          <w:lang w:eastAsia="es-ES"/>
        </w:rPr>
        <w:t xml:space="preserve"> en la base </w:t>
      </w:r>
      <w:proofErr w:type="spellStart"/>
      <w:r w:rsidR="00CA1875" w:rsidRPr="00E75AC9">
        <w:rPr>
          <w:rFonts w:ascii="Times New Roman" w:eastAsia="Times New Roman" w:hAnsi="Times New Roman" w:cs="Times New Roman"/>
          <w:color w:val="000000"/>
          <w:sz w:val="24"/>
          <w:szCs w:val="24"/>
          <w:lang w:eastAsia="es-ES"/>
        </w:rPr>
        <w:t>quinta.3</w:t>
      </w:r>
      <w:proofErr w:type="spellEnd"/>
      <w:r w:rsidR="00CA1875" w:rsidRPr="00E75AC9">
        <w:rPr>
          <w:rFonts w:ascii="Times New Roman" w:eastAsia="Times New Roman" w:hAnsi="Times New Roman" w:cs="Times New Roman"/>
          <w:color w:val="000000"/>
          <w:sz w:val="24"/>
          <w:szCs w:val="24"/>
          <w:lang w:eastAsia="es-ES"/>
        </w:rPr>
        <w:t xml:space="preserve">, apartado </w:t>
      </w:r>
      <w:r w:rsidRPr="00E75AC9">
        <w:rPr>
          <w:rFonts w:ascii="Times New Roman" w:eastAsia="Times New Roman" w:hAnsi="Times New Roman" w:cs="Times New Roman"/>
          <w:color w:val="000000"/>
          <w:sz w:val="24"/>
          <w:szCs w:val="24"/>
          <w:lang w:eastAsia="es-ES"/>
        </w:rPr>
        <w:t>a)</w:t>
      </w:r>
      <w:r w:rsidR="00CA1875" w:rsidRPr="00E75AC9">
        <w:rPr>
          <w:rFonts w:ascii="Times New Roman" w:eastAsia="Times New Roman" w:hAnsi="Times New Roman" w:cs="Times New Roman"/>
          <w:color w:val="000000"/>
          <w:sz w:val="24"/>
          <w:szCs w:val="24"/>
          <w:lang w:eastAsia="es-ES"/>
        </w:rPr>
        <w:t>.</w:t>
      </w:r>
      <w:r w:rsidRPr="00E75AC9">
        <w:rPr>
          <w:rFonts w:ascii="Times New Roman" w:eastAsia="Times New Roman" w:hAnsi="Times New Roman" w:cs="Times New Roman"/>
          <w:color w:val="000000"/>
          <w:sz w:val="24"/>
          <w:szCs w:val="24"/>
          <w:lang w:eastAsia="es-ES"/>
        </w:rPr>
        <w:t>5.</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Examinada la documentación, la Presidencia con</w:t>
      </w:r>
      <w:r w:rsidR="00CA1875" w:rsidRPr="00E75AC9">
        <w:rPr>
          <w:rFonts w:ascii="Times New Roman" w:eastAsia="Times New Roman" w:hAnsi="Times New Roman" w:cs="Times New Roman"/>
          <w:color w:val="000000"/>
          <w:sz w:val="24"/>
          <w:szCs w:val="24"/>
          <w:lang w:eastAsia="es-ES"/>
        </w:rPr>
        <w:t>cederá un plazo de hasta diez dí</w:t>
      </w:r>
      <w:r w:rsidRPr="00E75AC9">
        <w:rPr>
          <w:rFonts w:ascii="Times New Roman" w:eastAsia="Times New Roman" w:hAnsi="Times New Roman" w:cs="Times New Roman"/>
          <w:color w:val="000000"/>
          <w:sz w:val="24"/>
          <w:szCs w:val="24"/>
          <w:lang w:eastAsia="es-ES"/>
        </w:rPr>
        <w:t>as hábiles para la enmienda de deficiencias materiales en la documentación administrativa presentada.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Al amparo de</w:t>
      </w:r>
      <w:r w:rsidR="00CA1875"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CA1875"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dispuesto en el artículo 45.1 b) de la Ley 39/2015 del </w:t>
      </w:r>
      <w:r w:rsidR="00CA1875" w:rsidRPr="00E75AC9">
        <w:rPr>
          <w:rFonts w:ascii="Times New Roman" w:eastAsia="Times New Roman" w:hAnsi="Times New Roman" w:cs="Times New Roman"/>
          <w:color w:val="000000"/>
          <w:sz w:val="24"/>
          <w:szCs w:val="24"/>
          <w:lang w:eastAsia="es-ES"/>
        </w:rPr>
        <w:t>Procedimiento Administrativo Comú</w:t>
      </w:r>
      <w:r w:rsidRPr="00E75AC9">
        <w:rPr>
          <w:rFonts w:ascii="Times New Roman" w:eastAsia="Times New Roman" w:hAnsi="Times New Roman" w:cs="Times New Roman"/>
          <w:color w:val="000000"/>
          <w:sz w:val="24"/>
          <w:szCs w:val="24"/>
          <w:lang w:eastAsia="es-ES"/>
        </w:rPr>
        <w:t xml:space="preserve">n de las </w:t>
      </w:r>
      <w:r w:rsidR="00CA1875" w:rsidRPr="00E75AC9">
        <w:rPr>
          <w:rFonts w:ascii="Times New Roman" w:eastAsia="Times New Roman" w:hAnsi="Times New Roman" w:cs="Times New Roman"/>
          <w:color w:val="000000"/>
          <w:sz w:val="24"/>
          <w:szCs w:val="24"/>
          <w:lang w:eastAsia="es-ES"/>
        </w:rPr>
        <w:t>Administraciones Públicas</w:t>
      </w:r>
      <w:r w:rsidRPr="00E75AC9">
        <w:rPr>
          <w:rFonts w:ascii="Times New Roman" w:eastAsia="Times New Roman" w:hAnsi="Times New Roman" w:cs="Times New Roman"/>
          <w:color w:val="000000"/>
          <w:sz w:val="24"/>
          <w:szCs w:val="24"/>
          <w:lang w:eastAsia="es-ES"/>
        </w:rPr>
        <w:t>, el requerimiento para e</w:t>
      </w:r>
      <w:r w:rsidR="00CA1875" w:rsidRPr="00E75AC9">
        <w:rPr>
          <w:rFonts w:ascii="Times New Roman" w:eastAsia="Times New Roman" w:hAnsi="Times New Roman" w:cs="Times New Roman"/>
          <w:color w:val="000000"/>
          <w:sz w:val="24"/>
          <w:szCs w:val="24"/>
          <w:lang w:eastAsia="es-ES"/>
        </w:rPr>
        <w:t>n</w:t>
      </w:r>
      <w:r w:rsidRPr="00E75AC9">
        <w:rPr>
          <w:rFonts w:ascii="Times New Roman" w:eastAsia="Times New Roman" w:hAnsi="Times New Roman" w:cs="Times New Roman"/>
          <w:color w:val="000000"/>
          <w:sz w:val="24"/>
          <w:szCs w:val="24"/>
          <w:lang w:eastAsia="es-ES"/>
        </w:rPr>
        <w:t>mendar dichas deficiencias materiales se realizará exclusivamente a través de su publicación en el tabl</w:t>
      </w:r>
      <w:r w:rsidR="00807E24" w:rsidRPr="00E75AC9">
        <w:rPr>
          <w:rFonts w:ascii="Times New Roman" w:eastAsia="Times New Roman" w:hAnsi="Times New Roman" w:cs="Times New Roman"/>
          <w:color w:val="000000"/>
          <w:sz w:val="24"/>
          <w:szCs w:val="24"/>
          <w:lang w:eastAsia="es-ES"/>
        </w:rPr>
        <w:t>ón</w:t>
      </w:r>
      <w:r w:rsidRPr="00E75AC9">
        <w:rPr>
          <w:rFonts w:ascii="Times New Roman" w:eastAsia="Times New Roman" w:hAnsi="Times New Roman" w:cs="Times New Roman"/>
          <w:color w:val="000000"/>
          <w:sz w:val="24"/>
          <w:szCs w:val="24"/>
          <w:lang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a deportistas c</w:t>
      </w:r>
      <w:r w:rsidR="00807E24" w:rsidRPr="00E75AC9">
        <w:rPr>
          <w:rFonts w:ascii="Times New Roman" w:eastAsia="Times New Roman" w:hAnsi="Times New Roman" w:cs="Times New Roman"/>
          <w:color w:val="000000"/>
          <w:sz w:val="24"/>
          <w:szCs w:val="24"/>
          <w:lang w:eastAsia="es-ES"/>
        </w:rPr>
        <w:t>u</w:t>
      </w:r>
      <w:r w:rsidRPr="00E75AC9">
        <w:rPr>
          <w:rFonts w:ascii="Times New Roman" w:eastAsia="Times New Roman" w:hAnsi="Times New Roman" w:cs="Times New Roman"/>
          <w:color w:val="000000"/>
          <w:sz w:val="24"/>
          <w:szCs w:val="24"/>
          <w:lang w:eastAsia="es-ES"/>
        </w:rPr>
        <w:t xml:space="preserve">alificados en modalidades deportivas individuales para el año 2024. En el caso de no presentar la autorización para realizar las comunicaciones previstas en la base 5ª apartado 3 a) punto 9, no se realizará ningún tipo de comunicación personal, publicándose únicamente en la antedicha página web.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Para la aportación de esta do</w:t>
      </w:r>
      <w:r w:rsidR="00807E24" w:rsidRPr="00E75AC9">
        <w:rPr>
          <w:rFonts w:ascii="Times New Roman" w:eastAsia="Times New Roman" w:hAnsi="Times New Roman" w:cs="Times New Roman"/>
          <w:color w:val="000000"/>
          <w:sz w:val="24"/>
          <w:szCs w:val="24"/>
          <w:lang w:eastAsia="es-ES"/>
        </w:rPr>
        <w:t>cumentación, podrá utilizarse co</w:t>
      </w:r>
      <w:r w:rsidRPr="00E75AC9">
        <w:rPr>
          <w:rFonts w:ascii="Times New Roman" w:eastAsia="Times New Roman" w:hAnsi="Times New Roman" w:cs="Times New Roman"/>
          <w:color w:val="000000"/>
          <w:sz w:val="24"/>
          <w:szCs w:val="24"/>
          <w:lang w:eastAsia="es-ES"/>
        </w:rPr>
        <w:t>mo escrito de remisión el modelo recogido en el anexo VI de estas bases.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Transcurrido el plazo de enmienda de deficiencias, y una vez instruido el expediente por la Sección de Subvenciones, este pasará a la Comisión de Valoración, que procederá a formular la propuesta de resolución conforme con las reglas siguientes: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a) Con respecto a los peticionarios que no </w:t>
      </w:r>
      <w:r w:rsidR="00807E24" w:rsidRPr="00E75AC9">
        <w:rPr>
          <w:rFonts w:ascii="Times New Roman" w:eastAsia="Times New Roman" w:hAnsi="Times New Roman" w:cs="Times New Roman"/>
          <w:color w:val="000000"/>
          <w:sz w:val="24"/>
          <w:szCs w:val="24"/>
          <w:lang w:eastAsia="es-ES"/>
        </w:rPr>
        <w:t>aportaran</w:t>
      </w:r>
      <w:r w:rsidRPr="00E75AC9">
        <w:rPr>
          <w:rFonts w:ascii="Times New Roman" w:eastAsia="Times New Roman" w:hAnsi="Times New Roman" w:cs="Times New Roman"/>
          <w:color w:val="000000"/>
          <w:sz w:val="24"/>
          <w:szCs w:val="24"/>
          <w:lang w:eastAsia="es-ES"/>
        </w:rPr>
        <w:t xml:space="preserve"> de modo completo y en el plazo establecido la documentación administrativa, se formulará propuesta de no admisión a trámite de sus solicitudes.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b) Con respecto al resto de los peticionarios, se propondrá su admisión a trámite, procediendo a formular propuesta de valoración de las solicitudes conforme con los criterios recogidos en la base novena.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3. La propuesta provisional de resolución será sometida a trámite de audiencia a los interesados por plazo de diez d</w:t>
      </w:r>
      <w:r w:rsidR="00807E24" w:rsidRPr="00E75AC9">
        <w:rPr>
          <w:rFonts w:ascii="Times New Roman" w:eastAsia="Times New Roman" w:hAnsi="Times New Roman" w:cs="Times New Roman"/>
          <w:color w:val="000000"/>
          <w:sz w:val="24"/>
          <w:szCs w:val="24"/>
          <w:lang w:eastAsia="es-ES"/>
        </w:rPr>
        <w:t>í</w:t>
      </w:r>
      <w:r w:rsidRPr="00E75AC9">
        <w:rPr>
          <w:rFonts w:ascii="Times New Roman" w:eastAsia="Times New Roman" w:hAnsi="Times New Roman" w:cs="Times New Roman"/>
          <w:color w:val="000000"/>
          <w:sz w:val="24"/>
          <w:szCs w:val="24"/>
          <w:lang w:eastAsia="es-ES"/>
        </w:rPr>
        <w:t>as hábiles mediante un anuncio en el tabl</w:t>
      </w:r>
      <w:r w:rsidR="00807E24" w:rsidRPr="00E75AC9">
        <w:rPr>
          <w:rFonts w:ascii="Times New Roman" w:eastAsia="Times New Roman" w:hAnsi="Times New Roman" w:cs="Times New Roman"/>
          <w:color w:val="000000"/>
          <w:sz w:val="24"/>
          <w:szCs w:val="24"/>
          <w:lang w:eastAsia="es-ES"/>
        </w:rPr>
        <w:t>ón</w:t>
      </w:r>
      <w:r w:rsidRPr="00E75AC9">
        <w:rPr>
          <w:rFonts w:ascii="Times New Roman" w:eastAsia="Times New Roman" w:hAnsi="Times New Roman" w:cs="Times New Roman"/>
          <w:color w:val="000000"/>
          <w:sz w:val="24"/>
          <w:szCs w:val="24"/>
          <w:lang w:eastAsia="es-ES"/>
        </w:rPr>
        <w:t xml:space="preserve"> de anuncios electrónicos de la sede electrónica de la Diputación Provincial (http://sede.depourense.es) y en la página web http://www.depourense.es, enlace Sección de Subvenciones, enlace Negociado de Concursos, concurso para la concesión de subvenciones a deportistas </w:t>
      </w:r>
      <w:proofErr w:type="spellStart"/>
      <w:r w:rsidRPr="00E75AC9">
        <w:rPr>
          <w:rFonts w:ascii="Times New Roman" w:eastAsia="Times New Roman" w:hAnsi="Times New Roman" w:cs="Times New Roman"/>
          <w:color w:val="000000"/>
          <w:sz w:val="24"/>
          <w:szCs w:val="24"/>
          <w:lang w:eastAsia="es-ES"/>
        </w:rPr>
        <w:t>ourensanos</w:t>
      </w:r>
      <w:proofErr w:type="spellEnd"/>
      <w:r w:rsidRPr="00E75AC9">
        <w:rPr>
          <w:rFonts w:ascii="Times New Roman" w:eastAsia="Times New Roman" w:hAnsi="Times New Roman" w:cs="Times New Roman"/>
          <w:color w:val="000000"/>
          <w:sz w:val="24"/>
          <w:szCs w:val="24"/>
          <w:lang w:eastAsia="es-ES"/>
        </w:rPr>
        <w:t xml:space="preserve"> c</w:t>
      </w:r>
      <w:r w:rsidR="00807E24" w:rsidRPr="00E75AC9">
        <w:rPr>
          <w:rFonts w:ascii="Times New Roman" w:eastAsia="Times New Roman" w:hAnsi="Times New Roman" w:cs="Times New Roman"/>
          <w:color w:val="000000"/>
          <w:sz w:val="24"/>
          <w:szCs w:val="24"/>
          <w:lang w:eastAsia="es-ES"/>
        </w:rPr>
        <w:t>u</w:t>
      </w:r>
      <w:r w:rsidRPr="00E75AC9">
        <w:rPr>
          <w:rFonts w:ascii="Times New Roman" w:eastAsia="Times New Roman" w:hAnsi="Times New Roman" w:cs="Times New Roman"/>
          <w:color w:val="000000"/>
          <w:sz w:val="24"/>
          <w:szCs w:val="24"/>
          <w:lang w:eastAsia="es-ES"/>
        </w:rPr>
        <w:t>alificados en modalidades deportivas individuales durante la temporada 2022 – 2023, convocatoria año 2024. En el caso de no presentar la autorización para realizar las comunicaciones prev</w:t>
      </w:r>
      <w:r w:rsidR="00807E24" w:rsidRPr="00E75AC9">
        <w:rPr>
          <w:rFonts w:ascii="Times New Roman" w:eastAsia="Times New Roman" w:hAnsi="Times New Roman" w:cs="Times New Roman"/>
          <w:color w:val="000000"/>
          <w:sz w:val="24"/>
          <w:szCs w:val="24"/>
          <w:lang w:eastAsia="es-ES"/>
        </w:rPr>
        <w:t xml:space="preserve">istas en la base 5ª apartado 3 </w:t>
      </w:r>
      <w:r w:rsidRPr="00E75AC9">
        <w:rPr>
          <w:rFonts w:ascii="Times New Roman" w:eastAsia="Times New Roman" w:hAnsi="Times New Roman" w:cs="Times New Roman"/>
          <w:color w:val="000000"/>
          <w:sz w:val="24"/>
          <w:szCs w:val="24"/>
          <w:lang w:eastAsia="es-ES"/>
        </w:rPr>
        <w:t xml:space="preserve">a), no se realizará ningún tipo de comunicación personal, publicándose únicamente en la antedicha página web.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Durante </w:t>
      </w:r>
      <w:r w:rsidR="00807E24" w:rsidRPr="00E75AC9">
        <w:rPr>
          <w:rFonts w:ascii="Times New Roman" w:eastAsia="Times New Roman" w:hAnsi="Times New Roman" w:cs="Times New Roman"/>
          <w:color w:val="000000"/>
          <w:sz w:val="24"/>
          <w:szCs w:val="24"/>
          <w:lang w:eastAsia="es-ES"/>
        </w:rPr>
        <w:t>dicho</w:t>
      </w:r>
      <w:r w:rsidRPr="00E75AC9">
        <w:rPr>
          <w:rFonts w:ascii="Times New Roman" w:eastAsia="Times New Roman" w:hAnsi="Times New Roman" w:cs="Times New Roman"/>
          <w:color w:val="000000"/>
          <w:sz w:val="24"/>
          <w:szCs w:val="24"/>
          <w:lang w:eastAsia="es-ES"/>
        </w:rPr>
        <w:t xml:space="preserve"> plazo, los interesados podrán formular l</w:t>
      </w:r>
      <w:r w:rsidR="00807E24" w:rsidRPr="00E75AC9">
        <w:rPr>
          <w:rFonts w:ascii="Times New Roman" w:eastAsia="Times New Roman" w:hAnsi="Times New Roman" w:cs="Times New Roman"/>
          <w:color w:val="000000"/>
          <w:sz w:val="24"/>
          <w:szCs w:val="24"/>
          <w:lang w:eastAsia="es-ES"/>
        </w:rPr>
        <w:t>a</w:t>
      </w:r>
      <w:r w:rsidRPr="00E75AC9">
        <w:rPr>
          <w:rFonts w:ascii="Times New Roman" w:eastAsia="Times New Roman" w:hAnsi="Times New Roman" w:cs="Times New Roman"/>
          <w:color w:val="000000"/>
          <w:sz w:val="24"/>
          <w:szCs w:val="24"/>
          <w:lang w:eastAsia="es-ES"/>
        </w:rPr>
        <w:t>s alega</w:t>
      </w:r>
      <w:r w:rsidR="00807E24" w:rsidRPr="00E75AC9">
        <w:rPr>
          <w:rFonts w:ascii="Times New Roman" w:eastAsia="Times New Roman" w:hAnsi="Times New Roman" w:cs="Times New Roman"/>
          <w:color w:val="000000"/>
          <w:sz w:val="24"/>
          <w:szCs w:val="24"/>
          <w:lang w:eastAsia="es-ES"/>
        </w:rPr>
        <w:t>ciones</w:t>
      </w:r>
      <w:r w:rsidRPr="00E75AC9">
        <w:rPr>
          <w:rFonts w:ascii="Times New Roman" w:eastAsia="Times New Roman" w:hAnsi="Times New Roman" w:cs="Times New Roman"/>
          <w:color w:val="000000"/>
          <w:sz w:val="24"/>
          <w:szCs w:val="24"/>
          <w:lang w:eastAsia="es-ES"/>
        </w:rPr>
        <w:t xml:space="preserve"> que estimen oportunas frente a la propuesta provisional. </w:t>
      </w:r>
      <w:r w:rsidR="00807E24" w:rsidRPr="00E75AC9">
        <w:rPr>
          <w:rFonts w:ascii="Times New Roman" w:eastAsia="Times New Roman" w:hAnsi="Times New Roman" w:cs="Times New Roman"/>
          <w:color w:val="000000"/>
          <w:sz w:val="24"/>
          <w:szCs w:val="24"/>
          <w:lang w:eastAsia="es-ES"/>
        </w:rPr>
        <w:t>D</w:t>
      </w:r>
      <w:r w:rsidRPr="00E75AC9">
        <w:rPr>
          <w:rFonts w:ascii="Times New Roman" w:eastAsia="Times New Roman" w:hAnsi="Times New Roman" w:cs="Times New Roman"/>
          <w:color w:val="000000"/>
          <w:sz w:val="24"/>
          <w:szCs w:val="24"/>
          <w:lang w:eastAsia="es-ES"/>
        </w:rPr>
        <w:t>ichas alega</w:t>
      </w:r>
      <w:r w:rsidR="00807E24" w:rsidRPr="00E75AC9">
        <w:rPr>
          <w:rFonts w:ascii="Times New Roman" w:eastAsia="Times New Roman" w:hAnsi="Times New Roman" w:cs="Times New Roman"/>
          <w:color w:val="000000"/>
          <w:sz w:val="24"/>
          <w:szCs w:val="24"/>
          <w:lang w:eastAsia="es-ES"/>
        </w:rPr>
        <w:t>ciones</w:t>
      </w:r>
      <w:r w:rsidRPr="00E75AC9">
        <w:rPr>
          <w:rFonts w:ascii="Times New Roman" w:eastAsia="Times New Roman" w:hAnsi="Times New Roman" w:cs="Times New Roman"/>
          <w:color w:val="000000"/>
          <w:sz w:val="24"/>
          <w:szCs w:val="24"/>
          <w:lang w:eastAsia="es-ES"/>
        </w:rPr>
        <w:t xml:space="preserve"> serán resueltas expresamente por la Comisión de Valoración a través de la propuesta definitiva. En el caso de no formularse alega</w:t>
      </w:r>
      <w:r w:rsidR="00807E24" w:rsidRPr="00E75AC9">
        <w:rPr>
          <w:rFonts w:ascii="Times New Roman" w:eastAsia="Times New Roman" w:hAnsi="Times New Roman" w:cs="Times New Roman"/>
          <w:color w:val="000000"/>
          <w:sz w:val="24"/>
          <w:szCs w:val="24"/>
          <w:lang w:eastAsia="es-ES"/>
        </w:rPr>
        <w:t>ciones</w:t>
      </w:r>
      <w:r w:rsidRPr="00E75AC9">
        <w:rPr>
          <w:rFonts w:ascii="Times New Roman" w:eastAsia="Times New Roman" w:hAnsi="Times New Roman" w:cs="Times New Roman"/>
          <w:color w:val="000000"/>
          <w:sz w:val="24"/>
          <w:szCs w:val="24"/>
          <w:lang w:eastAsia="es-ES"/>
        </w:rPr>
        <w:t xml:space="preserve">, la propuesta provisional se considerará definitiva, continuándose con la tramitación conforme con </w:t>
      </w:r>
      <w:r w:rsidR="00807E24" w:rsidRPr="00E75AC9">
        <w:rPr>
          <w:rFonts w:ascii="Times New Roman" w:eastAsia="Times New Roman" w:hAnsi="Times New Roman" w:cs="Times New Roman"/>
          <w:color w:val="000000"/>
          <w:sz w:val="24"/>
          <w:szCs w:val="24"/>
          <w:lang w:eastAsia="es-ES"/>
        </w:rPr>
        <w:t>lo</w:t>
      </w:r>
      <w:r w:rsidRPr="00E75AC9">
        <w:rPr>
          <w:rFonts w:ascii="Times New Roman" w:eastAsia="Times New Roman" w:hAnsi="Times New Roman" w:cs="Times New Roman"/>
          <w:color w:val="000000"/>
          <w:sz w:val="24"/>
          <w:szCs w:val="24"/>
          <w:lang w:eastAsia="es-ES"/>
        </w:rPr>
        <w:t xml:space="preserve"> dispuesto en la base 9ª.</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Octava.- Comisión de Valoración: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 Comisión de Valoración estará integrada por los siguientes miembros: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Presidente: El diputado delegado de deporte.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Vocales: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 interventora de la Diputación o funcionario/a que legalmente la sustituya.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El  secretario general de la Diputación o funcionario/a que legalmente lo sustituya.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El jefe del Servicio de Deportes o funcionario/a que legalmente lo sustituya.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La jefa del Negociado de Concursos o funcionario/a que legalmente lo sustituya.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Un técnico deportivo de reconocida y contrastada competencia.</w:t>
      </w:r>
    </w:p>
    <w:p w:rsidR="00CF27B7" w:rsidRPr="00E75AC9" w:rsidRDefault="00807E24"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Actuará co</w:t>
      </w:r>
      <w:r w:rsidR="00CF27B7" w:rsidRPr="00E75AC9">
        <w:rPr>
          <w:rFonts w:ascii="Times New Roman" w:eastAsia="Times New Roman" w:hAnsi="Times New Roman" w:cs="Times New Roman"/>
          <w:color w:val="000000"/>
          <w:sz w:val="24"/>
          <w:szCs w:val="24"/>
          <w:lang w:eastAsia="es-ES"/>
        </w:rPr>
        <w:t>mo secretaria de la comisión la jefa de la Sección de Subvenciones, o funcionario/a que legalmente la sustituya, con las funciones propias de una secretaria de actas.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En su caso, la Presidencia podrá nombrar técnicos y expertos de reconocida competencia en materia deportiva, que actuarán c</w:t>
      </w:r>
      <w:r w:rsidR="00807E24"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mo asesores de la comisión.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Los miembros de la comisión estarán sujetos a las cláusulas de abstención y recusación previstas en el artículo 23 de </w:t>
      </w:r>
      <w:r w:rsidR="00807E24" w:rsidRPr="00E75AC9">
        <w:rPr>
          <w:rFonts w:ascii="Times New Roman" w:eastAsia="Times New Roman" w:hAnsi="Times New Roman" w:cs="Times New Roman"/>
          <w:color w:val="000000"/>
          <w:sz w:val="24"/>
          <w:szCs w:val="24"/>
          <w:lang w:eastAsia="es-ES"/>
        </w:rPr>
        <w:t>la Ley 40/2015, de 1 de octubre</w:t>
      </w:r>
      <w:r w:rsidRPr="00E75AC9">
        <w:rPr>
          <w:rFonts w:ascii="Times New Roman" w:eastAsia="Times New Roman" w:hAnsi="Times New Roman" w:cs="Times New Roman"/>
          <w:color w:val="000000"/>
          <w:sz w:val="24"/>
          <w:szCs w:val="24"/>
          <w:lang w:eastAsia="es-ES"/>
        </w:rPr>
        <w:t xml:space="preserve">, del </w:t>
      </w:r>
      <w:r w:rsidR="00807E24" w:rsidRPr="00E75AC9">
        <w:rPr>
          <w:rFonts w:ascii="Times New Roman" w:eastAsia="Times New Roman" w:hAnsi="Times New Roman" w:cs="Times New Roman"/>
          <w:color w:val="000000"/>
          <w:sz w:val="24"/>
          <w:szCs w:val="24"/>
          <w:lang w:eastAsia="es-ES"/>
        </w:rPr>
        <w:t xml:space="preserve">Régimen Jurídico </w:t>
      </w:r>
      <w:r w:rsidRPr="00E75AC9">
        <w:rPr>
          <w:rFonts w:ascii="Times New Roman" w:eastAsia="Times New Roman" w:hAnsi="Times New Roman" w:cs="Times New Roman"/>
          <w:color w:val="000000"/>
          <w:sz w:val="24"/>
          <w:szCs w:val="24"/>
          <w:lang w:eastAsia="es-ES"/>
        </w:rPr>
        <w:t xml:space="preserve">del </w:t>
      </w:r>
      <w:r w:rsidR="00807E24" w:rsidRPr="00E75AC9">
        <w:rPr>
          <w:rFonts w:ascii="Times New Roman" w:eastAsia="Times New Roman" w:hAnsi="Times New Roman" w:cs="Times New Roman"/>
          <w:color w:val="000000"/>
          <w:sz w:val="24"/>
          <w:szCs w:val="24"/>
          <w:lang w:eastAsia="es-ES"/>
        </w:rPr>
        <w:t>Sector Público</w:t>
      </w:r>
      <w:r w:rsidRPr="00E75AC9">
        <w:rPr>
          <w:rFonts w:ascii="Times New Roman" w:eastAsia="Times New Roman" w:hAnsi="Times New Roman" w:cs="Times New Roman"/>
          <w:color w:val="000000"/>
          <w:sz w:val="24"/>
          <w:szCs w:val="24"/>
          <w:lang w:eastAsia="es-ES"/>
        </w:rPr>
        <w:t xml:space="preserve">.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Las actuaciones de la comisión se documentarán en acta, que será firmada por el </w:t>
      </w:r>
      <w:r w:rsidR="00807E24" w:rsidRPr="00E75AC9">
        <w:rPr>
          <w:rFonts w:ascii="Times New Roman" w:eastAsia="Times New Roman" w:hAnsi="Times New Roman" w:cs="Times New Roman"/>
          <w:color w:val="000000"/>
          <w:sz w:val="24"/>
          <w:szCs w:val="24"/>
          <w:lang w:eastAsia="es-ES"/>
        </w:rPr>
        <w:t>presidente y por la secretaria.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Novena.- Criterios para la concesión de subvenciones: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Para la concesión de las ayudas, así como para la fijación de su cuantía, la Comisión de Valoración observará los siguientes criterios: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1) Haber sido beneficiario de estas subvenciones durante </w:t>
      </w:r>
      <w:r w:rsidR="00807E2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l pasado o pasados ejercicios, por la continuidad que deben tener estas ayudas.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2) Haber participado en campeonatos gallegos convocados por sus respectivas federaciones.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3) Haber participado en campeonatos de España convocados por sus respectivas federaciones.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4) Haber participado en campeonatos de Europa convocados por sus respectivas federaciones.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5) Haber participado en campeonatos del mundo convocados por sus respectivas federaciones.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6) Haber participado en juegos olímpicos.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7) Haber sido seleccionado con la Selección Gallega para pruebas oficiales.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8) Haber sido seleccionado con la Selección Española para pruebas oficiales.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9) Haber participado en otras</w:t>
      </w:r>
      <w:r w:rsidR="00807E24" w:rsidRPr="00E75AC9">
        <w:rPr>
          <w:rFonts w:ascii="Times New Roman" w:eastAsia="Times New Roman" w:hAnsi="Times New Roman" w:cs="Times New Roman"/>
          <w:color w:val="000000"/>
          <w:sz w:val="24"/>
          <w:szCs w:val="24"/>
          <w:lang w:eastAsia="es-ES"/>
        </w:rPr>
        <w:t xml:space="preserve"> competiciones relevantes como c</w:t>
      </w:r>
      <w:r w:rsidRPr="00E75AC9">
        <w:rPr>
          <w:rFonts w:ascii="Times New Roman" w:eastAsia="Times New Roman" w:hAnsi="Times New Roman" w:cs="Times New Roman"/>
          <w:color w:val="000000"/>
          <w:sz w:val="24"/>
          <w:szCs w:val="24"/>
          <w:lang w:eastAsia="es-ES"/>
        </w:rPr>
        <w:t xml:space="preserve">opas del </w:t>
      </w:r>
      <w:r w:rsidR="00807E24" w:rsidRPr="00E75AC9">
        <w:rPr>
          <w:rFonts w:ascii="Times New Roman" w:eastAsia="Times New Roman" w:hAnsi="Times New Roman" w:cs="Times New Roman"/>
          <w:color w:val="000000"/>
          <w:sz w:val="24"/>
          <w:szCs w:val="24"/>
          <w:lang w:eastAsia="es-ES"/>
        </w:rPr>
        <w:t>m</w:t>
      </w:r>
      <w:r w:rsidRPr="00E75AC9">
        <w:rPr>
          <w:rFonts w:ascii="Times New Roman" w:eastAsia="Times New Roman" w:hAnsi="Times New Roman" w:cs="Times New Roman"/>
          <w:color w:val="000000"/>
          <w:sz w:val="24"/>
          <w:szCs w:val="24"/>
          <w:lang w:eastAsia="es-ES"/>
        </w:rPr>
        <w:t xml:space="preserve">undo, </w:t>
      </w:r>
      <w:r w:rsidR="00807E24" w:rsidRPr="00E75AC9">
        <w:rPr>
          <w:rFonts w:ascii="Times New Roman" w:eastAsia="Times New Roman" w:hAnsi="Times New Roman" w:cs="Times New Roman"/>
          <w:color w:val="000000"/>
          <w:sz w:val="24"/>
          <w:szCs w:val="24"/>
          <w:lang w:eastAsia="es-ES"/>
        </w:rPr>
        <w:t xml:space="preserve">campeonatos de España universitarios, </w:t>
      </w:r>
      <w:proofErr w:type="spellStart"/>
      <w:r w:rsidR="00807E24" w:rsidRPr="00E75AC9">
        <w:rPr>
          <w:rFonts w:ascii="Times New Roman" w:eastAsia="Times New Roman" w:hAnsi="Times New Roman" w:cs="Times New Roman"/>
          <w:color w:val="000000"/>
          <w:sz w:val="24"/>
          <w:szCs w:val="24"/>
          <w:lang w:eastAsia="es-ES"/>
        </w:rPr>
        <w:t>u</w:t>
      </w:r>
      <w:r w:rsidRPr="00E75AC9">
        <w:rPr>
          <w:rFonts w:ascii="Times New Roman" w:eastAsia="Times New Roman" w:hAnsi="Times New Roman" w:cs="Times New Roman"/>
          <w:color w:val="000000"/>
          <w:sz w:val="24"/>
          <w:szCs w:val="24"/>
          <w:lang w:eastAsia="es-ES"/>
        </w:rPr>
        <w:t>niversíadas</w:t>
      </w:r>
      <w:proofErr w:type="spellEnd"/>
      <w:r w:rsidRPr="00E75AC9">
        <w:rPr>
          <w:rFonts w:ascii="Times New Roman" w:eastAsia="Times New Roman" w:hAnsi="Times New Roman" w:cs="Times New Roman"/>
          <w:color w:val="000000"/>
          <w:sz w:val="24"/>
          <w:szCs w:val="24"/>
          <w:lang w:eastAsia="es-ES"/>
        </w:rPr>
        <w:t xml:space="preserve">, </w:t>
      </w:r>
      <w:r w:rsidR="00807E24" w:rsidRPr="00E75AC9">
        <w:rPr>
          <w:rFonts w:ascii="Times New Roman" w:eastAsia="Times New Roman" w:hAnsi="Times New Roman" w:cs="Times New Roman"/>
          <w:color w:val="000000"/>
          <w:sz w:val="24"/>
          <w:szCs w:val="24"/>
          <w:lang w:eastAsia="es-ES"/>
        </w:rPr>
        <w:t>juegos m</w:t>
      </w:r>
      <w:r w:rsidRPr="00E75AC9">
        <w:rPr>
          <w:rFonts w:ascii="Times New Roman" w:eastAsia="Times New Roman" w:hAnsi="Times New Roman" w:cs="Times New Roman"/>
          <w:color w:val="000000"/>
          <w:sz w:val="24"/>
          <w:szCs w:val="24"/>
          <w:lang w:eastAsia="es-ES"/>
        </w:rPr>
        <w:t xml:space="preserve">editerráneos o competiciones de similares características.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10) Tener la consideración durante esta temporada de deportista nacional de alto nivel, deportista gallego de alto nivel, deportista gallego de alto rendimiento y deportista gallego de rendimiento deportivo de base.</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11) También s</w:t>
      </w:r>
      <w:r w:rsidR="00807E2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valorará la permanencia en centros de alto rendimiento y tecnificación nacionales o autonómicos, o la participación en jornadas o concentraciones nacionales.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12) La trayectoria del deportista en las últimas temporadas que permita conocer la progresión deportiva del solicitante.</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13) Poseer otras especiales circunstancias deportivas, razonando de manera motivada en qu</w:t>
      </w:r>
      <w:r w:rsidR="00807E24" w:rsidRPr="00E75AC9">
        <w:rPr>
          <w:rFonts w:ascii="Times New Roman" w:eastAsia="Times New Roman" w:hAnsi="Times New Roman" w:cs="Times New Roman"/>
          <w:color w:val="000000"/>
          <w:sz w:val="24"/>
          <w:szCs w:val="24"/>
          <w:lang w:eastAsia="es-ES"/>
        </w:rPr>
        <w:t>é</w:t>
      </w:r>
      <w:r w:rsidRPr="00E75AC9">
        <w:rPr>
          <w:rFonts w:ascii="Times New Roman" w:eastAsia="Times New Roman" w:hAnsi="Times New Roman" w:cs="Times New Roman"/>
          <w:color w:val="000000"/>
          <w:sz w:val="24"/>
          <w:szCs w:val="24"/>
          <w:lang w:eastAsia="es-ES"/>
        </w:rPr>
        <w:t xml:space="preserve"> consisten.</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Los criterios referenciados anteriormente se valorarán para cada deportista, adjudicándose las puntuaciones que s</w:t>
      </w:r>
      <w:r w:rsidR="00807E24" w:rsidRPr="00E75AC9">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 indican conforme </w:t>
      </w:r>
      <w:r w:rsidR="00807E24" w:rsidRPr="00E75AC9">
        <w:rPr>
          <w:rFonts w:ascii="Times New Roman" w:eastAsia="Times New Roman" w:hAnsi="Times New Roman" w:cs="Times New Roman"/>
          <w:color w:val="000000"/>
          <w:sz w:val="24"/>
          <w:szCs w:val="24"/>
          <w:lang w:eastAsia="es-ES"/>
        </w:rPr>
        <w:t>al baremo que se</w:t>
      </w:r>
      <w:r w:rsidRPr="00E75AC9">
        <w:rPr>
          <w:rFonts w:ascii="Times New Roman" w:eastAsia="Times New Roman" w:hAnsi="Times New Roman" w:cs="Times New Roman"/>
          <w:color w:val="000000"/>
          <w:sz w:val="24"/>
          <w:szCs w:val="24"/>
          <w:lang w:eastAsia="es-ES"/>
        </w:rPr>
        <w:t xml:space="preserve"> señala a continuación:</w:t>
      </w:r>
    </w:p>
    <w:p w:rsidR="00CF27B7" w:rsidRPr="00E75AC9" w:rsidRDefault="00807E24"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A</w:t>
      </w:r>
      <w:r w:rsidR="00CF27B7" w:rsidRPr="00E75AC9">
        <w:rPr>
          <w:rFonts w:ascii="Times New Roman" w:eastAsia="Times New Roman" w:hAnsi="Times New Roman" w:cs="Times New Roman"/>
          <w:color w:val="000000"/>
          <w:sz w:val="24"/>
          <w:szCs w:val="24"/>
          <w:lang w:eastAsia="es-ES"/>
        </w:rPr>
        <w:t>) Haber sido beneficiario de estas ayudas en ediciones anteriores: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4 puntos cada vez que estuvo incluido en el grupo primero.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3 puntos cada vez que estuvo incluido en el grupo segundo.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2 puntos cada vez que estuvo incluido en el grupo tercero.</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1 punto cada vez que estuvo incluido en el grupo de ayudas extraordinarias.</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B) Participación en campeonatos, otras competiciones relevantes y en registros de deportistas: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Este apartado evaluará: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B.1</w:t>
      </w:r>
      <w:proofErr w:type="spellEnd"/>
      <w:r w:rsidRPr="00E75AC9">
        <w:rPr>
          <w:rFonts w:ascii="Times New Roman" w:eastAsia="Times New Roman" w:hAnsi="Times New Roman" w:cs="Times New Roman"/>
          <w:color w:val="000000"/>
          <w:sz w:val="24"/>
          <w:szCs w:val="24"/>
          <w:lang w:eastAsia="es-ES"/>
        </w:rPr>
        <w:t xml:space="preserve">.- Los resultados obtenidos por el deportista en las diferentes competiciones autonómicas, estatales o internacionales. </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B.2</w:t>
      </w:r>
      <w:proofErr w:type="spellEnd"/>
      <w:r w:rsidRPr="00E75AC9">
        <w:rPr>
          <w:rFonts w:ascii="Times New Roman" w:eastAsia="Times New Roman" w:hAnsi="Times New Roman" w:cs="Times New Roman"/>
          <w:color w:val="000000"/>
          <w:sz w:val="24"/>
          <w:szCs w:val="24"/>
          <w:lang w:eastAsia="es-ES"/>
        </w:rPr>
        <w:t>.- Su inclusión en las selecciones oficiales gallega o española.</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sidRPr="00E75AC9">
        <w:rPr>
          <w:rFonts w:ascii="Times New Roman" w:eastAsia="Times New Roman" w:hAnsi="Times New Roman" w:cs="Times New Roman"/>
          <w:color w:val="000000"/>
          <w:sz w:val="24"/>
          <w:szCs w:val="24"/>
          <w:lang w:eastAsia="es-ES"/>
        </w:rPr>
        <w:t>B.3</w:t>
      </w:r>
      <w:proofErr w:type="spellEnd"/>
      <w:r w:rsidRPr="00E75AC9">
        <w:rPr>
          <w:rFonts w:ascii="Times New Roman" w:eastAsia="Times New Roman" w:hAnsi="Times New Roman" w:cs="Times New Roman"/>
          <w:color w:val="000000"/>
          <w:sz w:val="24"/>
          <w:szCs w:val="24"/>
          <w:lang w:eastAsia="es-ES"/>
        </w:rPr>
        <w:t>.- Su inclusión en los registros oficiales de deportistas autonómico o/y estatal y la estancia en centros de alto rendimiento y tecnificación nacionales o autonómicos, o la participación en jornadas de tecnificación de ámbito estatal.</w:t>
      </w:r>
    </w:p>
    <w:p w:rsidR="00CF27B7" w:rsidRPr="00E75AC9" w:rsidRDefault="00CF27B7" w:rsidP="00CF27B7">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Se asignarán las puntuaciones de la manera siguiente, </w:t>
      </w:r>
      <w:r w:rsidR="00807E24" w:rsidRPr="00E75AC9">
        <w:rPr>
          <w:rFonts w:ascii="Times New Roman" w:eastAsia="Times New Roman" w:hAnsi="Times New Roman" w:cs="Times New Roman"/>
          <w:color w:val="000000"/>
          <w:sz w:val="24"/>
          <w:szCs w:val="24"/>
          <w:lang w:eastAsia="es-ES"/>
        </w:rPr>
        <w:t>h</w:t>
      </w:r>
      <w:r w:rsidRPr="00E75AC9">
        <w:rPr>
          <w:rFonts w:ascii="Times New Roman" w:eastAsia="Times New Roman" w:hAnsi="Times New Roman" w:cs="Times New Roman"/>
          <w:color w:val="000000"/>
          <w:sz w:val="24"/>
          <w:szCs w:val="24"/>
          <w:lang w:eastAsia="es-ES"/>
        </w:rPr>
        <w:t>a</w:t>
      </w:r>
      <w:r w:rsidR="00807E24" w:rsidRPr="00E75AC9">
        <w:rPr>
          <w:rFonts w:ascii="Times New Roman" w:eastAsia="Times New Roman" w:hAnsi="Times New Roman" w:cs="Times New Roman"/>
          <w:color w:val="000000"/>
          <w:sz w:val="24"/>
          <w:szCs w:val="24"/>
          <w:lang w:eastAsia="es-ES"/>
        </w:rPr>
        <w:t>s</w:t>
      </w:r>
      <w:r w:rsidRPr="00E75AC9">
        <w:rPr>
          <w:rFonts w:ascii="Times New Roman" w:eastAsia="Times New Roman" w:hAnsi="Times New Roman" w:cs="Times New Roman"/>
          <w:color w:val="000000"/>
          <w:sz w:val="24"/>
          <w:szCs w:val="24"/>
          <w:lang w:eastAsia="es-ES"/>
        </w:rPr>
        <w:t>ta los máximos indicados en cada caso:</w:t>
      </w:r>
    </w:p>
    <w:p w:rsidR="00E75AC9" w:rsidRPr="00E75AC9" w:rsidRDefault="00F133AE" w:rsidP="00E75AC9">
      <w:pPr>
        <w:spacing w:after="0" w:line="276" w:lineRule="auto"/>
        <w:ind w:left="1068"/>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 </w:t>
      </w:r>
      <w:r w:rsidR="00E75AC9">
        <w:rPr>
          <w:rFonts w:ascii="Times New Roman" w:eastAsia="Times New Roman" w:hAnsi="Times New Roman" w:cs="Times New Roman"/>
          <w:color w:val="000000"/>
          <w:sz w:val="24"/>
          <w:szCs w:val="24"/>
          <w:lang w:eastAsia="es-ES"/>
        </w:rPr>
        <w:t>Campe</w:t>
      </w:r>
      <w:r w:rsidR="00E75AC9" w:rsidRPr="00E75AC9">
        <w:rPr>
          <w:rFonts w:ascii="Times New Roman" w:eastAsia="Times New Roman" w:hAnsi="Times New Roman" w:cs="Times New Roman"/>
          <w:color w:val="000000"/>
          <w:sz w:val="24"/>
          <w:szCs w:val="24"/>
          <w:lang w:eastAsia="es-ES"/>
        </w:rPr>
        <w:t>onato Gal</w:t>
      </w:r>
      <w:r w:rsidR="00E75AC9">
        <w:rPr>
          <w:rFonts w:ascii="Times New Roman" w:eastAsia="Times New Roman" w:hAnsi="Times New Roman" w:cs="Times New Roman"/>
          <w:color w:val="000000"/>
          <w:sz w:val="24"/>
          <w:szCs w:val="24"/>
          <w:lang w:eastAsia="es-ES"/>
        </w:rPr>
        <w:t>l</w:t>
      </w:r>
      <w:r w:rsidR="00E75AC9" w:rsidRPr="00E75AC9">
        <w:rPr>
          <w:rFonts w:ascii="Times New Roman" w:eastAsia="Times New Roman" w:hAnsi="Times New Roman" w:cs="Times New Roman"/>
          <w:color w:val="000000"/>
          <w:sz w:val="24"/>
          <w:szCs w:val="24"/>
          <w:lang w:eastAsia="es-ES"/>
        </w:rPr>
        <w:t xml:space="preserve">ego </w:t>
      </w:r>
    </w:p>
    <w:tbl>
      <w:tblPr>
        <w:tblW w:w="89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1126"/>
        <w:gridCol w:w="923"/>
        <w:gridCol w:w="713"/>
        <w:gridCol w:w="1007"/>
        <w:gridCol w:w="1065"/>
        <w:gridCol w:w="923"/>
        <w:gridCol w:w="773"/>
        <w:gridCol w:w="1007"/>
      </w:tblGrid>
      <w:tr w:rsidR="00E75AC9" w:rsidRPr="00E75AC9" w:rsidTr="007A5CBF">
        <w:trPr>
          <w:trHeight w:val="240"/>
        </w:trPr>
        <w:tc>
          <w:tcPr>
            <w:tcW w:w="141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Categoría</w:t>
            </w:r>
          </w:p>
        </w:tc>
        <w:tc>
          <w:tcPr>
            <w:tcW w:w="112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Olímpica</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71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1065"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No </w:t>
            </w:r>
            <w:proofErr w:type="spellStart"/>
            <w:r w:rsidRPr="00E75AC9">
              <w:rPr>
                <w:rFonts w:ascii="Times New Roman" w:eastAsia="MS Mincho" w:hAnsi="Times New Roman" w:cs="Times New Roman"/>
                <w:bCs/>
                <w:sz w:val="20"/>
                <w:szCs w:val="20"/>
                <w:lang w:eastAsia="ja-JP"/>
              </w:rPr>
              <w:t>olím</w:t>
            </w:r>
            <w:proofErr w:type="spellEnd"/>
            <w:r w:rsidRPr="00E75AC9">
              <w:rPr>
                <w:rFonts w:ascii="Times New Roman" w:eastAsia="MS Mincho" w:hAnsi="Times New Roman" w:cs="Times New Roman"/>
                <w:bCs/>
                <w:sz w:val="20"/>
                <w:szCs w:val="20"/>
                <w:lang w:eastAsia="ja-JP"/>
              </w:rPr>
              <w:t>.</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77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r>
      <w:tr w:rsidR="00E75AC9" w:rsidRPr="00E75AC9" w:rsidTr="007A5CBF">
        <w:trPr>
          <w:trHeight w:val="240"/>
        </w:trPr>
        <w:tc>
          <w:tcPr>
            <w:tcW w:w="141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w:t>
            </w:r>
          </w:p>
        </w:tc>
        <w:tc>
          <w:tcPr>
            <w:tcW w:w="1126"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71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c>
          <w:tcPr>
            <w:tcW w:w="1065"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77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r>
      <w:tr w:rsidR="00E75AC9" w:rsidRPr="00E75AC9" w:rsidTr="007A5CBF">
        <w:trPr>
          <w:trHeight w:val="240"/>
        </w:trPr>
        <w:tc>
          <w:tcPr>
            <w:tcW w:w="141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Sénior</w:t>
            </w:r>
          </w:p>
        </w:tc>
        <w:tc>
          <w:tcPr>
            <w:tcW w:w="112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45</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31</w:t>
            </w:r>
          </w:p>
        </w:tc>
        <w:tc>
          <w:tcPr>
            <w:tcW w:w="71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19</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11</w:t>
            </w:r>
          </w:p>
        </w:tc>
        <w:tc>
          <w:tcPr>
            <w:tcW w:w="106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77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w:t>
            </w:r>
          </w:p>
        </w:tc>
      </w:tr>
      <w:tr w:rsidR="00E75AC9" w:rsidRPr="00E75AC9" w:rsidTr="007A5CBF">
        <w:trPr>
          <w:trHeight w:val="240"/>
        </w:trPr>
        <w:tc>
          <w:tcPr>
            <w:tcW w:w="141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Júnior </w:t>
            </w:r>
          </w:p>
        </w:tc>
        <w:tc>
          <w:tcPr>
            <w:tcW w:w="112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21</w:t>
            </w:r>
          </w:p>
        </w:tc>
        <w:tc>
          <w:tcPr>
            <w:tcW w:w="71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13</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8</w:t>
            </w:r>
          </w:p>
        </w:tc>
        <w:tc>
          <w:tcPr>
            <w:tcW w:w="106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c>
          <w:tcPr>
            <w:tcW w:w="77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w:t>
            </w:r>
          </w:p>
        </w:tc>
      </w:tr>
      <w:tr w:rsidR="00E75AC9" w:rsidRPr="00E75AC9" w:rsidTr="007A5CBF">
        <w:trPr>
          <w:trHeight w:val="255"/>
        </w:trPr>
        <w:tc>
          <w:tcPr>
            <w:tcW w:w="141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Base</w:t>
            </w:r>
          </w:p>
        </w:tc>
        <w:tc>
          <w:tcPr>
            <w:tcW w:w="112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71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w:t>
            </w:r>
          </w:p>
        </w:tc>
        <w:tc>
          <w:tcPr>
            <w:tcW w:w="106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c>
          <w:tcPr>
            <w:tcW w:w="92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w:t>
            </w:r>
          </w:p>
        </w:tc>
        <w:tc>
          <w:tcPr>
            <w:tcW w:w="77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w:t>
            </w:r>
          </w:p>
        </w:tc>
        <w:tc>
          <w:tcPr>
            <w:tcW w:w="10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0</w:t>
            </w:r>
          </w:p>
        </w:tc>
      </w:tr>
    </w:tbl>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p>
    <w:p w:rsidR="00E75AC9" w:rsidRPr="00E75AC9" w:rsidRDefault="00E75AC9" w:rsidP="00E75AC9">
      <w:pPr>
        <w:spacing w:after="0" w:line="276" w:lineRule="auto"/>
        <w:ind w:left="1068"/>
        <w:contextualSpacing/>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Campe</w:t>
      </w:r>
      <w:r w:rsidRPr="00E75AC9">
        <w:rPr>
          <w:rFonts w:ascii="Times New Roman" w:eastAsia="Times New Roman" w:hAnsi="Times New Roman" w:cs="Times New Roman"/>
          <w:color w:val="000000"/>
          <w:sz w:val="24"/>
          <w:szCs w:val="24"/>
          <w:lang w:eastAsia="es-ES"/>
        </w:rPr>
        <w:t xml:space="preserve">onato España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7"/>
        <w:gridCol w:w="930"/>
        <w:gridCol w:w="1020"/>
        <w:gridCol w:w="820"/>
        <w:gridCol w:w="879"/>
        <w:gridCol w:w="940"/>
        <w:gridCol w:w="907"/>
        <w:gridCol w:w="893"/>
        <w:gridCol w:w="1345"/>
      </w:tblGrid>
      <w:tr w:rsidR="00E75AC9" w:rsidRPr="00E75AC9" w:rsidTr="007A5CBF">
        <w:trPr>
          <w:trHeight w:val="255"/>
        </w:trPr>
        <w:tc>
          <w:tcPr>
            <w:tcW w:w="119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Categoría</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Olímpica</w:t>
            </w:r>
          </w:p>
        </w:tc>
        <w:tc>
          <w:tcPr>
            <w:tcW w:w="10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8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87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40"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No </w:t>
            </w:r>
            <w:proofErr w:type="spellStart"/>
            <w:r w:rsidRPr="00E75AC9">
              <w:rPr>
                <w:rFonts w:ascii="Times New Roman" w:eastAsia="MS Mincho" w:hAnsi="Times New Roman" w:cs="Times New Roman"/>
                <w:bCs/>
                <w:sz w:val="20"/>
                <w:szCs w:val="20"/>
                <w:lang w:eastAsia="ja-JP"/>
              </w:rPr>
              <w:t>olím</w:t>
            </w:r>
            <w:proofErr w:type="spellEnd"/>
            <w:r w:rsidRPr="00E75AC9">
              <w:rPr>
                <w:rFonts w:ascii="Times New Roman" w:eastAsia="MS Mincho" w:hAnsi="Times New Roman" w:cs="Times New Roman"/>
                <w:bCs/>
                <w:sz w:val="20"/>
                <w:szCs w:val="20"/>
                <w:lang w:eastAsia="ja-JP"/>
              </w:rPr>
              <w:t>.</w:t>
            </w:r>
          </w:p>
        </w:tc>
        <w:tc>
          <w:tcPr>
            <w:tcW w:w="9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13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r>
      <w:tr w:rsidR="00E75AC9" w:rsidRPr="00E75AC9" w:rsidTr="007A5CBF">
        <w:trPr>
          <w:trHeight w:val="270"/>
        </w:trPr>
        <w:tc>
          <w:tcPr>
            <w:tcW w:w="119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w:t>
            </w:r>
          </w:p>
        </w:tc>
        <w:tc>
          <w:tcPr>
            <w:tcW w:w="930"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10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8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87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c>
          <w:tcPr>
            <w:tcW w:w="940"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9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13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r>
      <w:tr w:rsidR="00E75AC9" w:rsidRPr="00E75AC9" w:rsidTr="007A5CBF">
        <w:trPr>
          <w:trHeight w:val="255"/>
        </w:trPr>
        <w:tc>
          <w:tcPr>
            <w:tcW w:w="119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Sénior</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90</w:t>
            </w:r>
          </w:p>
        </w:tc>
        <w:tc>
          <w:tcPr>
            <w:tcW w:w="10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color w:val="7030A0"/>
                <w:sz w:val="20"/>
                <w:szCs w:val="20"/>
                <w:lang w:eastAsia="ja-JP"/>
              </w:rPr>
            </w:pPr>
            <w:r w:rsidRPr="00E75AC9">
              <w:rPr>
                <w:rFonts w:ascii="Times New Roman" w:eastAsia="MS Mincho" w:hAnsi="Times New Roman" w:cs="Times New Roman"/>
                <w:bCs/>
                <w:color w:val="000000" w:themeColor="text1"/>
                <w:sz w:val="20"/>
                <w:szCs w:val="20"/>
                <w:lang w:eastAsia="ja-JP"/>
              </w:rPr>
              <w:t>63</w:t>
            </w:r>
          </w:p>
        </w:tc>
        <w:tc>
          <w:tcPr>
            <w:tcW w:w="8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38</w:t>
            </w:r>
          </w:p>
        </w:tc>
        <w:tc>
          <w:tcPr>
            <w:tcW w:w="87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23</w:t>
            </w:r>
          </w:p>
        </w:tc>
        <w:tc>
          <w:tcPr>
            <w:tcW w:w="94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c>
          <w:tcPr>
            <w:tcW w:w="9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w:t>
            </w:r>
          </w:p>
        </w:tc>
        <w:tc>
          <w:tcPr>
            <w:tcW w:w="13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r>
      <w:tr w:rsidR="00E75AC9" w:rsidRPr="00E75AC9" w:rsidTr="007A5CBF">
        <w:trPr>
          <w:trHeight w:val="270"/>
        </w:trPr>
        <w:tc>
          <w:tcPr>
            <w:tcW w:w="119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Júnior </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60</w:t>
            </w:r>
          </w:p>
        </w:tc>
        <w:tc>
          <w:tcPr>
            <w:tcW w:w="10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42</w:t>
            </w:r>
          </w:p>
        </w:tc>
        <w:tc>
          <w:tcPr>
            <w:tcW w:w="8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25</w:t>
            </w:r>
          </w:p>
        </w:tc>
        <w:tc>
          <w:tcPr>
            <w:tcW w:w="87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w:t>
            </w:r>
          </w:p>
        </w:tc>
        <w:tc>
          <w:tcPr>
            <w:tcW w:w="94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9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13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r>
      <w:tr w:rsidR="00E75AC9" w:rsidRPr="00E75AC9" w:rsidTr="007A5CBF">
        <w:trPr>
          <w:trHeight w:val="270"/>
        </w:trPr>
        <w:tc>
          <w:tcPr>
            <w:tcW w:w="119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Base</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c>
          <w:tcPr>
            <w:tcW w:w="10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21</w:t>
            </w:r>
          </w:p>
        </w:tc>
        <w:tc>
          <w:tcPr>
            <w:tcW w:w="82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13</w:t>
            </w:r>
          </w:p>
        </w:tc>
        <w:tc>
          <w:tcPr>
            <w:tcW w:w="87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8</w:t>
            </w:r>
          </w:p>
        </w:tc>
        <w:tc>
          <w:tcPr>
            <w:tcW w:w="94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9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w:t>
            </w:r>
          </w:p>
        </w:tc>
        <w:tc>
          <w:tcPr>
            <w:tcW w:w="13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w:t>
            </w:r>
          </w:p>
        </w:tc>
      </w:tr>
    </w:tbl>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p>
    <w:p w:rsidR="00E75AC9" w:rsidRPr="00E75AC9" w:rsidRDefault="00E75AC9" w:rsidP="00E75AC9">
      <w:pPr>
        <w:spacing w:after="0" w:line="276" w:lineRule="auto"/>
        <w:ind w:left="1068"/>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Camp</w:t>
      </w:r>
      <w:r>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onato Europa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2"/>
        <w:gridCol w:w="930"/>
        <w:gridCol w:w="807"/>
        <w:gridCol w:w="903"/>
        <w:gridCol w:w="900"/>
        <w:gridCol w:w="930"/>
        <w:gridCol w:w="900"/>
        <w:gridCol w:w="900"/>
        <w:gridCol w:w="1389"/>
      </w:tblGrid>
      <w:tr w:rsidR="00E75AC9" w:rsidRPr="00E75AC9" w:rsidTr="007A5CBF">
        <w:trPr>
          <w:trHeight w:val="255"/>
        </w:trPr>
        <w:tc>
          <w:tcPr>
            <w:tcW w:w="1272"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Categoría</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Olímpica</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0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Pr>
                <w:rFonts w:ascii="Times New Roman" w:eastAsia="MS Mincho" w:hAnsi="Times New Roman" w:cs="Times New Roman"/>
                <w:bCs/>
                <w:sz w:val="20"/>
                <w:szCs w:val="20"/>
                <w:lang w:eastAsia="ja-JP"/>
              </w:rPr>
              <w:t>No</w:t>
            </w:r>
            <w:r w:rsidRPr="00E75AC9">
              <w:rPr>
                <w:rFonts w:ascii="Times New Roman" w:eastAsia="MS Mincho" w:hAnsi="Times New Roman" w:cs="Times New Roman"/>
                <w:bCs/>
                <w:sz w:val="20"/>
                <w:szCs w:val="20"/>
                <w:lang w:eastAsia="ja-JP"/>
              </w:rPr>
              <w:t xml:space="preserve"> </w:t>
            </w:r>
            <w:proofErr w:type="spellStart"/>
            <w:r w:rsidRPr="00E75AC9">
              <w:rPr>
                <w:rFonts w:ascii="Times New Roman" w:eastAsia="MS Mincho" w:hAnsi="Times New Roman" w:cs="Times New Roman"/>
                <w:bCs/>
                <w:sz w:val="20"/>
                <w:szCs w:val="20"/>
                <w:lang w:eastAsia="ja-JP"/>
              </w:rPr>
              <w:t>olím</w:t>
            </w:r>
            <w:proofErr w:type="spellEnd"/>
            <w:r w:rsidRPr="00E75AC9">
              <w:rPr>
                <w:rFonts w:ascii="Times New Roman" w:eastAsia="MS Mincho" w:hAnsi="Times New Roman" w:cs="Times New Roman"/>
                <w:bCs/>
                <w:sz w:val="20"/>
                <w:szCs w:val="20"/>
                <w:lang w:eastAsia="ja-JP"/>
              </w:rPr>
              <w:t>.</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138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r>
      <w:tr w:rsidR="00E75AC9" w:rsidRPr="00E75AC9" w:rsidTr="007A5CBF">
        <w:trPr>
          <w:trHeight w:val="270"/>
        </w:trPr>
        <w:tc>
          <w:tcPr>
            <w:tcW w:w="1272"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w:t>
            </w:r>
          </w:p>
        </w:tc>
        <w:tc>
          <w:tcPr>
            <w:tcW w:w="930"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90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c>
          <w:tcPr>
            <w:tcW w:w="930"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138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r>
      <w:tr w:rsidR="00E75AC9" w:rsidRPr="00E75AC9" w:rsidTr="007A5CBF">
        <w:trPr>
          <w:trHeight w:val="255"/>
        </w:trPr>
        <w:tc>
          <w:tcPr>
            <w:tcW w:w="1272"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Sénior</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105</w:t>
            </w:r>
          </w:p>
        </w:tc>
        <w:tc>
          <w:tcPr>
            <w:tcW w:w="90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84</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67</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40</w:t>
            </w:r>
          </w:p>
        </w:tc>
        <w:tc>
          <w:tcPr>
            <w:tcW w:w="138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r>
      <w:tr w:rsidR="00E75AC9" w:rsidRPr="00E75AC9" w:rsidTr="007A5CBF">
        <w:trPr>
          <w:trHeight w:val="270"/>
        </w:trPr>
        <w:tc>
          <w:tcPr>
            <w:tcW w:w="1272"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Júnior </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90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63</w:t>
            </w:r>
          </w:p>
        </w:tc>
        <w:tc>
          <w:tcPr>
            <w:tcW w:w="90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40</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138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r>
      <w:tr w:rsidR="00E75AC9" w:rsidRPr="00E75AC9" w:rsidTr="007A5CBF">
        <w:trPr>
          <w:trHeight w:val="255"/>
        </w:trPr>
        <w:tc>
          <w:tcPr>
            <w:tcW w:w="1272"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Base</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45</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31</w:t>
            </w:r>
          </w:p>
        </w:tc>
        <w:tc>
          <w:tcPr>
            <w:tcW w:w="90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25</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93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9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c>
          <w:tcPr>
            <w:tcW w:w="1389"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w:t>
            </w:r>
          </w:p>
        </w:tc>
      </w:tr>
    </w:tbl>
    <w:p w:rsidR="00E75AC9" w:rsidRPr="00E75AC9" w:rsidRDefault="00E75AC9" w:rsidP="00E75AC9">
      <w:pPr>
        <w:spacing w:after="0" w:line="276" w:lineRule="auto"/>
        <w:ind w:left="1068"/>
        <w:contextualSpacing/>
        <w:jc w:val="both"/>
        <w:rPr>
          <w:rFonts w:ascii="Times New Roman" w:eastAsia="Times New Roman" w:hAnsi="Times New Roman" w:cs="Times New Roman"/>
          <w:color w:val="000000"/>
          <w:sz w:val="24"/>
          <w:szCs w:val="24"/>
          <w:lang w:eastAsia="es-ES"/>
        </w:rPr>
      </w:pPr>
    </w:p>
    <w:p w:rsidR="00E75AC9" w:rsidRPr="00E75AC9" w:rsidRDefault="00E75AC9" w:rsidP="00E75AC9">
      <w:pPr>
        <w:spacing w:after="0" w:line="276" w:lineRule="auto"/>
        <w:ind w:left="1068"/>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Camp</w:t>
      </w:r>
      <w:r>
        <w:rPr>
          <w:rFonts w:ascii="Times New Roman" w:eastAsia="Times New Roman" w:hAnsi="Times New Roman" w:cs="Times New Roman"/>
          <w:color w:val="000000"/>
          <w:sz w:val="24"/>
          <w:szCs w:val="24"/>
          <w:lang w:eastAsia="es-ES"/>
        </w:rPr>
        <w:t>e</w:t>
      </w:r>
      <w:r w:rsidRPr="00E75AC9">
        <w:rPr>
          <w:rFonts w:ascii="Times New Roman" w:eastAsia="Times New Roman" w:hAnsi="Times New Roman" w:cs="Times New Roman"/>
          <w:color w:val="000000"/>
          <w:sz w:val="24"/>
          <w:szCs w:val="24"/>
          <w:lang w:eastAsia="es-ES"/>
        </w:rPr>
        <w:t xml:space="preserve">onato Mundo  </w:t>
      </w:r>
    </w:p>
    <w:tbl>
      <w:tblPr>
        <w:tblpPr w:leftFromText="141" w:rightFromText="141" w:bottomFromText="160" w:vertAnchor="text" w:horzAnchor="margin" w:tblpY="158"/>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4"/>
        <w:gridCol w:w="1034"/>
        <w:gridCol w:w="807"/>
        <w:gridCol w:w="845"/>
        <w:gridCol w:w="947"/>
        <w:gridCol w:w="1080"/>
        <w:gridCol w:w="807"/>
        <w:gridCol w:w="893"/>
        <w:gridCol w:w="947"/>
      </w:tblGrid>
      <w:tr w:rsidR="00E75AC9" w:rsidRPr="00E75AC9" w:rsidTr="007A5CBF">
        <w:trPr>
          <w:trHeight w:val="255"/>
        </w:trPr>
        <w:tc>
          <w:tcPr>
            <w:tcW w:w="170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Categoría</w:t>
            </w:r>
          </w:p>
        </w:tc>
        <w:tc>
          <w:tcPr>
            <w:tcW w:w="103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Olímpica</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8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108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Pr>
                <w:rFonts w:ascii="Times New Roman" w:eastAsia="MS Mincho" w:hAnsi="Times New Roman" w:cs="Times New Roman"/>
                <w:bCs/>
                <w:sz w:val="20"/>
                <w:szCs w:val="20"/>
                <w:lang w:eastAsia="ja-JP"/>
              </w:rPr>
              <w:t xml:space="preserve">No </w:t>
            </w:r>
            <w:r w:rsidRPr="00E75AC9">
              <w:rPr>
                <w:rFonts w:ascii="Times New Roman" w:eastAsia="MS Mincho" w:hAnsi="Times New Roman" w:cs="Times New Roman"/>
                <w:bCs/>
                <w:sz w:val="20"/>
                <w:szCs w:val="20"/>
                <w:lang w:eastAsia="ja-JP"/>
              </w:rPr>
              <w:t>olímpica</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r>
      <w:tr w:rsidR="00E75AC9" w:rsidRPr="00E75AC9" w:rsidTr="007A5CBF">
        <w:trPr>
          <w:trHeight w:val="255"/>
        </w:trPr>
        <w:tc>
          <w:tcPr>
            <w:tcW w:w="170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w:t>
            </w:r>
          </w:p>
        </w:tc>
        <w:tc>
          <w:tcPr>
            <w:tcW w:w="103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Pr>
                <w:rFonts w:ascii="Times New Roman" w:eastAsia="MS Mincho" w:hAnsi="Times New Roman" w:cs="Times New Roman"/>
                <w:bCs/>
                <w:sz w:val="20"/>
                <w:szCs w:val="20"/>
                <w:lang w:eastAsia="ja-JP"/>
              </w:rPr>
              <w:t>Campe</w:t>
            </w:r>
            <w:r w:rsidRPr="00E75AC9">
              <w:rPr>
                <w:rFonts w:ascii="Times New Roman" w:eastAsia="MS Mincho" w:hAnsi="Times New Roman" w:cs="Times New Roman"/>
                <w:bCs/>
                <w:sz w:val="20"/>
                <w:szCs w:val="20"/>
                <w:lang w:eastAsia="ja-JP"/>
              </w:rPr>
              <w:t>ón</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8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c>
          <w:tcPr>
            <w:tcW w:w="1080"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Camp</w:t>
            </w:r>
            <w:r>
              <w:rPr>
                <w:rFonts w:ascii="Times New Roman" w:eastAsia="MS Mincho" w:hAnsi="Times New Roman" w:cs="Times New Roman"/>
                <w:bCs/>
                <w:sz w:val="20"/>
                <w:szCs w:val="20"/>
                <w:lang w:eastAsia="ja-JP"/>
              </w:rPr>
              <w:t>e</w:t>
            </w:r>
            <w:r w:rsidRPr="00E75AC9">
              <w:rPr>
                <w:rFonts w:ascii="Times New Roman" w:eastAsia="MS Mincho" w:hAnsi="Times New Roman" w:cs="Times New Roman"/>
                <w:bCs/>
                <w:sz w:val="20"/>
                <w:szCs w:val="20"/>
                <w:lang w:eastAsia="ja-JP"/>
              </w:rPr>
              <w:t>ón</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10 </w:t>
            </w:r>
            <w:proofErr w:type="spellStart"/>
            <w:r w:rsidRPr="00E75AC9">
              <w:rPr>
                <w:rFonts w:ascii="Times New Roman" w:eastAsia="MS Mincho" w:hAnsi="Times New Roman" w:cs="Times New Roman"/>
                <w:bCs/>
                <w:sz w:val="20"/>
                <w:szCs w:val="20"/>
                <w:lang w:eastAsia="ja-JP"/>
              </w:rPr>
              <w:t>prim</w:t>
            </w:r>
            <w:proofErr w:type="spellEnd"/>
            <w:r w:rsidRPr="00E75AC9">
              <w:rPr>
                <w:rFonts w:ascii="Times New Roman" w:eastAsia="MS Mincho" w:hAnsi="Times New Roman" w:cs="Times New Roman"/>
                <w:bCs/>
                <w:sz w:val="20"/>
                <w:szCs w:val="20"/>
                <w:lang w:eastAsia="ja-JP"/>
              </w:rPr>
              <w:t>.</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r>
      <w:tr w:rsidR="00E75AC9" w:rsidRPr="00E75AC9" w:rsidTr="007A5CBF">
        <w:trPr>
          <w:trHeight w:val="255"/>
        </w:trPr>
        <w:tc>
          <w:tcPr>
            <w:tcW w:w="170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Sénior</w:t>
            </w:r>
          </w:p>
        </w:tc>
        <w:tc>
          <w:tcPr>
            <w:tcW w:w="103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210</w:t>
            </w:r>
          </w:p>
        </w:tc>
        <w:tc>
          <w:tcPr>
            <w:tcW w:w="8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168</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134</w:t>
            </w:r>
          </w:p>
        </w:tc>
        <w:tc>
          <w:tcPr>
            <w:tcW w:w="108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80</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60</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50</w:t>
            </w:r>
          </w:p>
        </w:tc>
      </w:tr>
      <w:tr w:rsidR="00E75AC9" w:rsidRPr="00E75AC9" w:rsidTr="007A5CBF">
        <w:trPr>
          <w:trHeight w:val="255"/>
        </w:trPr>
        <w:tc>
          <w:tcPr>
            <w:tcW w:w="170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Júnior </w:t>
            </w:r>
          </w:p>
        </w:tc>
        <w:tc>
          <w:tcPr>
            <w:tcW w:w="1034"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105</w:t>
            </w:r>
          </w:p>
        </w:tc>
        <w:tc>
          <w:tcPr>
            <w:tcW w:w="84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84</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67</w:t>
            </w:r>
          </w:p>
        </w:tc>
        <w:tc>
          <w:tcPr>
            <w:tcW w:w="108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60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50</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40</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r>
      <w:tr w:rsidR="00E75AC9" w:rsidRPr="00E75AC9" w:rsidTr="007A5CBF">
        <w:trPr>
          <w:trHeight w:val="255"/>
        </w:trPr>
        <w:tc>
          <w:tcPr>
            <w:tcW w:w="1704"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Base</w:t>
            </w:r>
          </w:p>
        </w:tc>
        <w:tc>
          <w:tcPr>
            <w:tcW w:w="1034"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90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63</w:t>
            </w:r>
          </w:p>
        </w:tc>
        <w:tc>
          <w:tcPr>
            <w:tcW w:w="845"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50</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40</w:t>
            </w:r>
          </w:p>
        </w:tc>
        <w:tc>
          <w:tcPr>
            <w:tcW w:w="1080"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40</w:t>
            </w:r>
          </w:p>
        </w:tc>
        <w:tc>
          <w:tcPr>
            <w:tcW w:w="807"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30</w:t>
            </w:r>
          </w:p>
        </w:tc>
        <w:tc>
          <w:tcPr>
            <w:tcW w:w="893"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20</w:t>
            </w:r>
          </w:p>
        </w:tc>
        <w:tc>
          <w:tcPr>
            <w:tcW w:w="947"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10</w:t>
            </w:r>
          </w:p>
        </w:tc>
      </w:tr>
    </w:tbl>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p>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Jue</w:t>
      </w:r>
      <w:r w:rsidRPr="00E75AC9">
        <w:rPr>
          <w:rFonts w:ascii="Times New Roman" w:eastAsia="Times New Roman" w:hAnsi="Times New Roman" w:cs="Times New Roman"/>
          <w:color w:val="000000"/>
          <w:sz w:val="24"/>
          <w:szCs w:val="24"/>
          <w:lang w:eastAsia="es-ES"/>
        </w:rPr>
        <w:t>gos Olímpicos</w:t>
      </w:r>
    </w:p>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 xml:space="preserve">Disciplinas olímpicas: </w:t>
      </w:r>
      <w:r>
        <w:rPr>
          <w:rFonts w:ascii="Times New Roman" w:eastAsia="Times New Roman" w:hAnsi="Times New Roman" w:cs="Times New Roman"/>
          <w:color w:val="000000"/>
          <w:sz w:val="24"/>
          <w:szCs w:val="24"/>
          <w:lang w:eastAsia="es-ES"/>
        </w:rPr>
        <w:t>has</w:t>
      </w:r>
      <w:r w:rsidRPr="00E75AC9">
        <w:rPr>
          <w:rFonts w:ascii="Times New Roman" w:eastAsia="Times New Roman" w:hAnsi="Times New Roman" w:cs="Times New Roman"/>
          <w:color w:val="000000"/>
          <w:sz w:val="24"/>
          <w:szCs w:val="24"/>
          <w:lang w:eastAsia="es-ES"/>
        </w:rPr>
        <w:t>ta 500 p. (so</w:t>
      </w:r>
      <w:r>
        <w:rPr>
          <w:rFonts w:ascii="Times New Roman" w:eastAsia="Times New Roman" w:hAnsi="Times New Roman" w:cs="Times New Roman"/>
          <w:color w:val="000000"/>
          <w:sz w:val="24"/>
          <w:szCs w:val="24"/>
          <w:lang w:eastAsia="es-ES"/>
        </w:rPr>
        <w:t>l</w:t>
      </w:r>
      <w:r w:rsidRPr="00E75AC9">
        <w:rPr>
          <w:rFonts w:ascii="Times New Roman" w:eastAsia="Times New Roman" w:hAnsi="Times New Roman" w:cs="Times New Roman"/>
          <w:color w:val="000000"/>
          <w:sz w:val="24"/>
          <w:szCs w:val="24"/>
          <w:lang w:eastAsia="es-ES"/>
        </w:rPr>
        <w:t>amente en a</w:t>
      </w:r>
      <w:r>
        <w:rPr>
          <w:rFonts w:ascii="Times New Roman" w:eastAsia="Times New Roman" w:hAnsi="Times New Roman" w:cs="Times New Roman"/>
          <w:color w:val="000000"/>
          <w:sz w:val="24"/>
          <w:szCs w:val="24"/>
          <w:lang w:eastAsia="es-ES"/>
        </w:rPr>
        <w:t>ñ</w:t>
      </w:r>
      <w:r w:rsidRPr="00E75AC9">
        <w:rPr>
          <w:rFonts w:ascii="Times New Roman" w:eastAsia="Times New Roman" w:hAnsi="Times New Roman" w:cs="Times New Roman"/>
          <w:color w:val="000000"/>
          <w:sz w:val="24"/>
          <w:szCs w:val="24"/>
          <w:lang w:eastAsia="es-ES"/>
        </w:rPr>
        <w:t>os olímpicos)</w:t>
      </w:r>
    </w:p>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p>
    <w:p w:rsidR="00E75AC9" w:rsidRPr="00E75AC9" w:rsidRDefault="00E75AC9" w:rsidP="00E75AC9">
      <w:pPr>
        <w:spacing w:after="0" w:line="276" w:lineRule="auto"/>
        <w:contextualSpacing/>
        <w:jc w:val="both"/>
        <w:rPr>
          <w:rFonts w:ascii="Times New Roman" w:eastAsia="Times New Roman" w:hAnsi="Times New Roman" w:cs="Times New Roman"/>
          <w:color w:val="000000"/>
          <w:sz w:val="24"/>
          <w:szCs w:val="24"/>
          <w:lang w:eastAsia="es-ES"/>
        </w:rPr>
      </w:pPr>
      <w:r w:rsidRPr="00E75AC9">
        <w:rPr>
          <w:rFonts w:ascii="Times New Roman" w:eastAsia="Times New Roman" w:hAnsi="Times New Roman" w:cs="Times New Roman"/>
          <w:color w:val="000000"/>
          <w:sz w:val="24"/>
          <w:szCs w:val="24"/>
          <w:lang w:eastAsia="es-ES"/>
        </w:rPr>
        <w:t>Otras competici</w:t>
      </w:r>
      <w:r>
        <w:rPr>
          <w:rFonts w:ascii="Times New Roman" w:eastAsia="Times New Roman" w:hAnsi="Times New Roman" w:cs="Times New Roman"/>
          <w:color w:val="000000"/>
          <w:sz w:val="24"/>
          <w:szCs w:val="24"/>
          <w:lang w:eastAsia="es-ES"/>
        </w:rPr>
        <w:t>ones</w:t>
      </w:r>
      <w:r w:rsidRPr="00E75AC9">
        <w:rPr>
          <w:rFonts w:ascii="Times New Roman" w:eastAsia="Times New Roman" w:hAnsi="Times New Roman" w:cs="Times New Roman"/>
          <w:color w:val="000000"/>
          <w:sz w:val="24"/>
          <w:szCs w:val="24"/>
          <w:lang w:eastAsia="es-ES"/>
        </w:rPr>
        <w:t xml:space="preserve"> relevantes. </w:t>
      </w:r>
    </w:p>
    <w:tbl>
      <w:tblPr>
        <w:tblpPr w:leftFromText="141" w:rightFromText="141" w:bottomFromText="160" w:vertAnchor="text" w:horzAnchor="margin" w:tblpXSpec="center" w:tblpY="204"/>
        <w:tblW w:w="8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1"/>
        <w:gridCol w:w="1005"/>
        <w:gridCol w:w="1025"/>
        <w:gridCol w:w="800"/>
        <w:gridCol w:w="921"/>
        <w:gridCol w:w="756"/>
        <w:gridCol w:w="1025"/>
        <w:gridCol w:w="800"/>
        <w:gridCol w:w="921"/>
      </w:tblGrid>
      <w:tr w:rsidR="00E75AC9" w:rsidRPr="00E75AC9" w:rsidTr="007A5CBF">
        <w:trPr>
          <w:trHeight w:val="255"/>
        </w:trPr>
        <w:tc>
          <w:tcPr>
            <w:tcW w:w="1231" w:type="dxa"/>
            <w:noWrap/>
            <w:vAlign w:val="bottom"/>
            <w:hideMark/>
          </w:tcPr>
          <w:p w:rsidR="00E75AC9" w:rsidRPr="00E75AC9" w:rsidRDefault="00E75AC9" w:rsidP="007A5CBF">
            <w:pPr>
              <w:spacing w:after="0" w:line="276" w:lineRule="auto"/>
              <w:contextualSpacing/>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Categoría</w:t>
            </w:r>
          </w:p>
        </w:tc>
        <w:tc>
          <w:tcPr>
            <w:tcW w:w="100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Olímpica</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Internac</w:t>
            </w:r>
            <w:proofErr w:type="spellEnd"/>
            <w:r w:rsidRPr="00E75AC9">
              <w:rPr>
                <w:rFonts w:ascii="Times New Roman" w:eastAsia="MS Mincho" w:hAnsi="Times New Roman" w:cs="Times New Roman"/>
                <w:bCs/>
                <w:sz w:val="20"/>
                <w:szCs w:val="20"/>
                <w:lang w:eastAsia="ja-JP"/>
              </w:rPr>
              <w:t>.</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Estatal</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c>
          <w:tcPr>
            <w:tcW w:w="756" w:type="dxa"/>
            <w:noWrap/>
            <w:vAlign w:val="bottom"/>
            <w:hideMark/>
          </w:tcPr>
          <w:p w:rsidR="00E75AC9" w:rsidRPr="00E75AC9" w:rsidRDefault="00E75AC9" w:rsidP="00E75AC9">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No </w:t>
            </w:r>
            <w:proofErr w:type="spellStart"/>
            <w:r w:rsidRPr="00E75AC9">
              <w:rPr>
                <w:rFonts w:ascii="Times New Roman" w:eastAsia="MS Mincho" w:hAnsi="Times New Roman" w:cs="Times New Roman"/>
                <w:bCs/>
                <w:sz w:val="20"/>
                <w:szCs w:val="20"/>
                <w:lang w:eastAsia="ja-JP"/>
              </w:rPr>
              <w:t>olím</w:t>
            </w:r>
            <w:proofErr w:type="spellEnd"/>
            <w:r w:rsidRPr="00E75AC9">
              <w:rPr>
                <w:rFonts w:ascii="Times New Roman" w:eastAsia="MS Mincho" w:hAnsi="Times New Roman" w:cs="Times New Roman"/>
                <w:bCs/>
                <w:sz w:val="20"/>
                <w:szCs w:val="20"/>
                <w:lang w:eastAsia="ja-JP"/>
              </w:rPr>
              <w:t>.</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Internac</w:t>
            </w:r>
            <w:proofErr w:type="spellEnd"/>
            <w:r w:rsidRPr="00E75AC9">
              <w:rPr>
                <w:rFonts w:ascii="Times New Roman" w:eastAsia="MS Mincho" w:hAnsi="Times New Roman" w:cs="Times New Roman"/>
                <w:bCs/>
                <w:sz w:val="20"/>
                <w:szCs w:val="20"/>
                <w:lang w:eastAsia="ja-JP"/>
              </w:rPr>
              <w:t>.</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Estatal</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sz w:val="20"/>
                <w:szCs w:val="20"/>
                <w:lang w:eastAsia="ja-JP"/>
              </w:rPr>
            </w:pPr>
            <w:r w:rsidRPr="00E75AC9">
              <w:rPr>
                <w:rFonts w:ascii="Times New Roman" w:eastAsia="MS Mincho" w:hAnsi="Times New Roman" w:cs="Times New Roman"/>
                <w:sz w:val="20"/>
                <w:szCs w:val="20"/>
                <w:lang w:eastAsia="ja-JP"/>
              </w:rPr>
              <w:t> </w:t>
            </w:r>
          </w:p>
        </w:tc>
      </w:tr>
      <w:tr w:rsidR="00E75AC9" w:rsidRPr="00E75AC9" w:rsidTr="007A5CBF">
        <w:trPr>
          <w:trHeight w:val="270"/>
        </w:trPr>
        <w:tc>
          <w:tcPr>
            <w:tcW w:w="123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w:t>
            </w:r>
          </w:p>
        </w:tc>
        <w:tc>
          <w:tcPr>
            <w:tcW w:w="100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Participa</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c>
          <w:tcPr>
            <w:tcW w:w="75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Participa.</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Podio</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proofErr w:type="spellStart"/>
            <w:r w:rsidRPr="00E75AC9">
              <w:rPr>
                <w:rFonts w:ascii="Times New Roman" w:eastAsia="MS Mincho" w:hAnsi="Times New Roman" w:cs="Times New Roman"/>
                <w:bCs/>
                <w:sz w:val="20"/>
                <w:szCs w:val="20"/>
                <w:lang w:eastAsia="ja-JP"/>
              </w:rPr>
              <w:t>Particip</w:t>
            </w:r>
            <w:proofErr w:type="spellEnd"/>
            <w:r w:rsidRPr="00E75AC9">
              <w:rPr>
                <w:rFonts w:ascii="Times New Roman" w:eastAsia="MS Mincho" w:hAnsi="Times New Roman" w:cs="Times New Roman"/>
                <w:bCs/>
                <w:sz w:val="20"/>
                <w:szCs w:val="20"/>
                <w:lang w:eastAsia="ja-JP"/>
              </w:rPr>
              <w:t>.</w:t>
            </w:r>
          </w:p>
        </w:tc>
      </w:tr>
      <w:tr w:rsidR="00E75AC9" w:rsidRPr="00E75AC9" w:rsidTr="007A5CBF">
        <w:trPr>
          <w:trHeight w:val="255"/>
        </w:trPr>
        <w:tc>
          <w:tcPr>
            <w:tcW w:w="123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Sénior</w:t>
            </w:r>
          </w:p>
        </w:tc>
        <w:tc>
          <w:tcPr>
            <w:tcW w:w="100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70</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45</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75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30</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r>
      <w:tr w:rsidR="00E75AC9" w:rsidRPr="00E75AC9" w:rsidTr="007A5CBF">
        <w:trPr>
          <w:trHeight w:val="255"/>
        </w:trPr>
        <w:tc>
          <w:tcPr>
            <w:tcW w:w="123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 xml:space="preserve">Júnior </w:t>
            </w:r>
          </w:p>
        </w:tc>
        <w:tc>
          <w:tcPr>
            <w:tcW w:w="100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55</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35</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25</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16</w:t>
            </w:r>
          </w:p>
        </w:tc>
        <w:tc>
          <w:tcPr>
            <w:tcW w:w="756"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20</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15</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10</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MS Mincho" w:hAnsi="Times New Roman" w:cs="Times New Roman"/>
                <w:bCs/>
                <w:sz w:val="20"/>
                <w:szCs w:val="20"/>
                <w:lang w:eastAsia="ja-JP"/>
              </w:rPr>
            </w:pPr>
            <w:r w:rsidRPr="00E75AC9">
              <w:rPr>
                <w:rFonts w:ascii="Times New Roman" w:eastAsia="MS Mincho" w:hAnsi="Times New Roman" w:cs="Times New Roman"/>
                <w:bCs/>
                <w:sz w:val="20"/>
                <w:szCs w:val="20"/>
                <w:lang w:eastAsia="ja-JP"/>
              </w:rPr>
              <w:t>5</w:t>
            </w:r>
          </w:p>
        </w:tc>
      </w:tr>
      <w:tr w:rsidR="00E75AC9" w:rsidRPr="00E75AC9" w:rsidTr="007A5CBF">
        <w:trPr>
          <w:trHeight w:val="255"/>
        </w:trPr>
        <w:tc>
          <w:tcPr>
            <w:tcW w:w="1231"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Base</w:t>
            </w:r>
          </w:p>
        </w:tc>
        <w:tc>
          <w:tcPr>
            <w:tcW w:w="1005"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30</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20</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15</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10</w:t>
            </w:r>
          </w:p>
        </w:tc>
        <w:tc>
          <w:tcPr>
            <w:tcW w:w="756"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10</w:t>
            </w:r>
          </w:p>
        </w:tc>
        <w:tc>
          <w:tcPr>
            <w:tcW w:w="1025"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5</w:t>
            </w:r>
          </w:p>
        </w:tc>
        <w:tc>
          <w:tcPr>
            <w:tcW w:w="800"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3</w:t>
            </w:r>
          </w:p>
        </w:tc>
        <w:tc>
          <w:tcPr>
            <w:tcW w:w="921" w:type="dxa"/>
            <w:noWrap/>
            <w:vAlign w:val="bottom"/>
            <w:hideMark/>
          </w:tcPr>
          <w:p w:rsidR="00E75AC9" w:rsidRPr="00E75AC9" w:rsidRDefault="00E75AC9" w:rsidP="007A5CBF">
            <w:pPr>
              <w:spacing w:after="0" w:line="276" w:lineRule="auto"/>
              <w:contextualSpacing/>
              <w:jc w:val="center"/>
              <w:rPr>
                <w:rFonts w:ascii="Times New Roman" w:eastAsia="Times New Roman" w:hAnsi="Times New Roman" w:cs="Times New Roman"/>
                <w:bCs/>
                <w:sz w:val="20"/>
                <w:szCs w:val="20"/>
              </w:rPr>
            </w:pPr>
            <w:r w:rsidRPr="00E75AC9">
              <w:rPr>
                <w:rFonts w:ascii="Times New Roman" w:eastAsia="Times New Roman" w:hAnsi="Times New Roman" w:cs="Times New Roman"/>
                <w:bCs/>
                <w:sz w:val="20"/>
                <w:szCs w:val="20"/>
              </w:rPr>
              <w:t>1</w:t>
            </w:r>
          </w:p>
        </w:tc>
      </w:tr>
    </w:tbl>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Selección Gallega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Disciplinas olímpicas: </w:t>
      </w:r>
      <w:r>
        <w:rPr>
          <w:rFonts w:ascii="Times New Roman" w:eastAsia="Times New Roman" w:hAnsi="Times New Roman" w:cs="Times New Roman"/>
          <w:color w:val="000000"/>
          <w:sz w:val="24"/>
          <w:szCs w:val="24"/>
          <w:lang w:eastAsia="es-ES"/>
        </w:rPr>
        <w:t>s</w:t>
      </w:r>
      <w:r w:rsidRPr="007A5CBF">
        <w:rPr>
          <w:rFonts w:ascii="Times New Roman" w:eastAsia="Times New Roman" w:hAnsi="Times New Roman" w:cs="Times New Roman"/>
          <w:color w:val="000000"/>
          <w:sz w:val="24"/>
          <w:szCs w:val="24"/>
          <w:lang w:eastAsia="es-ES"/>
        </w:rPr>
        <w:t>énior (hasta 45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w:t>
      </w:r>
      <w:r>
        <w:rPr>
          <w:rFonts w:ascii="Times New Roman" w:eastAsia="Times New Roman" w:hAnsi="Times New Roman" w:cs="Times New Roman"/>
          <w:color w:val="000000"/>
          <w:sz w:val="24"/>
          <w:szCs w:val="24"/>
          <w:lang w:eastAsia="es-ES"/>
        </w:rPr>
        <w:t>j</w:t>
      </w:r>
      <w:r w:rsidRPr="007A5CBF">
        <w:rPr>
          <w:rFonts w:ascii="Times New Roman" w:eastAsia="Times New Roman" w:hAnsi="Times New Roman" w:cs="Times New Roman"/>
          <w:color w:val="000000"/>
          <w:sz w:val="24"/>
          <w:szCs w:val="24"/>
          <w:lang w:eastAsia="es-ES"/>
        </w:rPr>
        <w:t>únior (hasta 30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w:t>
      </w:r>
      <w:r>
        <w:rPr>
          <w:rFonts w:ascii="Times New Roman" w:eastAsia="Times New Roman" w:hAnsi="Times New Roman" w:cs="Times New Roman"/>
          <w:color w:val="000000"/>
          <w:sz w:val="24"/>
          <w:szCs w:val="24"/>
          <w:lang w:eastAsia="es-ES"/>
        </w:rPr>
        <w:t>b</w:t>
      </w:r>
      <w:r w:rsidRPr="007A5CBF">
        <w:rPr>
          <w:rFonts w:ascii="Times New Roman" w:eastAsia="Times New Roman" w:hAnsi="Times New Roman" w:cs="Times New Roman"/>
          <w:color w:val="000000"/>
          <w:sz w:val="24"/>
          <w:szCs w:val="24"/>
          <w:lang w:eastAsia="es-ES"/>
        </w:rPr>
        <w:t>ase (hasta 15 p.)</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Disciplinas no olímpicas: </w:t>
      </w:r>
      <w:r>
        <w:rPr>
          <w:rFonts w:ascii="Times New Roman" w:eastAsia="Times New Roman" w:hAnsi="Times New Roman" w:cs="Times New Roman"/>
          <w:color w:val="000000"/>
          <w:sz w:val="24"/>
          <w:szCs w:val="24"/>
          <w:lang w:eastAsia="es-ES"/>
        </w:rPr>
        <w:t>s</w:t>
      </w:r>
      <w:r w:rsidRPr="007A5CBF">
        <w:rPr>
          <w:rFonts w:ascii="Times New Roman" w:eastAsia="Times New Roman" w:hAnsi="Times New Roman" w:cs="Times New Roman"/>
          <w:color w:val="000000"/>
          <w:sz w:val="24"/>
          <w:szCs w:val="24"/>
          <w:lang w:eastAsia="es-ES"/>
        </w:rPr>
        <w:t>énior (hasta 20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w:t>
      </w:r>
      <w:r>
        <w:rPr>
          <w:rFonts w:ascii="Times New Roman" w:eastAsia="Times New Roman" w:hAnsi="Times New Roman" w:cs="Times New Roman"/>
          <w:color w:val="000000"/>
          <w:sz w:val="24"/>
          <w:szCs w:val="24"/>
          <w:lang w:eastAsia="es-ES"/>
        </w:rPr>
        <w:t>j</w:t>
      </w:r>
      <w:r w:rsidRPr="007A5CBF">
        <w:rPr>
          <w:rFonts w:ascii="Times New Roman" w:eastAsia="Times New Roman" w:hAnsi="Times New Roman" w:cs="Times New Roman"/>
          <w:color w:val="000000"/>
          <w:sz w:val="24"/>
          <w:szCs w:val="24"/>
          <w:lang w:eastAsia="es-ES"/>
        </w:rPr>
        <w:t>únior (hasta 10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w:t>
      </w:r>
      <w:r>
        <w:rPr>
          <w:rFonts w:ascii="Times New Roman" w:eastAsia="Times New Roman" w:hAnsi="Times New Roman" w:cs="Times New Roman"/>
          <w:color w:val="000000"/>
          <w:sz w:val="24"/>
          <w:szCs w:val="24"/>
          <w:lang w:eastAsia="es-ES"/>
        </w:rPr>
        <w:t>b</w:t>
      </w:r>
      <w:r w:rsidRPr="007A5CBF">
        <w:rPr>
          <w:rFonts w:ascii="Times New Roman" w:eastAsia="Times New Roman" w:hAnsi="Times New Roman" w:cs="Times New Roman"/>
          <w:color w:val="000000"/>
          <w:sz w:val="24"/>
          <w:szCs w:val="24"/>
          <w:lang w:eastAsia="es-ES"/>
        </w:rPr>
        <w:t xml:space="preserve">ase (hasta 5 p)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Selección Española</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Disciplinas olímpicas: sénior (hasta 90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júnior (hasta 60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base (hasta 30 p.)</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Disciplinas no olímpicas: sénior (hasta 30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júnior (hasta 20 p.)</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base (hasta 10 p)</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Inclusión en registros oficiales de deportistas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Deportista gallego de alto nivel: 150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Deportista nacional de alto nivel: 150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Deportista gallego de alto rendimiento: 75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Deportista gallego de rendimiento deportivo de base: 30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Estancia acreditada en centros y jornadas de tecnificación deportiva (</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ste punto deberá acreditarse documentalmente por </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 centro de tecnificación).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Estancia en centros nacionales: 50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Estancia en centros autonómicos: 30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 Participación en jornadas de tecnificación deportiva nacionales: </w:t>
      </w:r>
      <w:r>
        <w:rPr>
          <w:rFonts w:ascii="Times New Roman" w:eastAsia="Times New Roman" w:hAnsi="Times New Roman" w:cs="Times New Roman"/>
          <w:color w:val="000000"/>
          <w:sz w:val="24"/>
          <w:szCs w:val="24"/>
          <w:lang w:eastAsia="es-ES"/>
        </w:rPr>
        <w:t>hasta</w:t>
      </w:r>
      <w:r w:rsidRPr="007A5CBF">
        <w:rPr>
          <w:rFonts w:ascii="Times New Roman" w:eastAsia="Times New Roman" w:hAnsi="Times New Roman" w:cs="Times New Roman"/>
          <w:color w:val="000000"/>
          <w:sz w:val="24"/>
          <w:szCs w:val="24"/>
          <w:lang w:eastAsia="es-ES"/>
        </w:rPr>
        <w:t xml:space="preserve"> un máximo de 10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C) Trayectoria del deportista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Este apartado evaluará la trayectoria del deportista en las últimas cuatro anualidades. Las puntuaciones se asignarán en atención a los criterios siguientes: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La valoración se realizará por los datos obtenidos del anexo correspondiente, por resultados deportivos de los últimos cuatro años, y de conformidad con los siguientes aspectos: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1. A todo deportista que presente una trayectoria descendente, o que no presente una participación en campeonatos oficiales, gallegos o nacionales, en </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 último o últimos años, se le asignará 0 puntos.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2. Los deportistas que mantengan una trayectoria de resultados relevantes a nivel gallego  en los últimos años, serán valorados con hasta 50 puntos, en función de su categoría (20-30-50)</w:t>
      </w:r>
      <w:r>
        <w:rPr>
          <w:rFonts w:ascii="Times New Roman" w:eastAsia="Times New Roman" w:hAnsi="Times New Roman" w:cs="Times New Roman"/>
          <w:color w:val="000000"/>
          <w:sz w:val="24"/>
          <w:szCs w:val="24"/>
          <w:lang w:eastAsia="es-ES"/>
        </w:rPr>
        <w:t>.</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3. Los deportistas que presenten una trayectoria de resultados relevantes que supongan una proyección nacional, serán valorados con hasta 75 puntos en función de su categoría</w:t>
      </w:r>
      <w:r>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(40-60-75)</w:t>
      </w:r>
      <w:r>
        <w:rPr>
          <w:rFonts w:ascii="Times New Roman" w:eastAsia="Times New Roman" w:hAnsi="Times New Roman" w:cs="Times New Roman"/>
          <w:color w:val="000000"/>
          <w:sz w:val="24"/>
          <w:szCs w:val="24"/>
          <w:lang w:eastAsia="es-ES"/>
        </w:rPr>
        <w:t>.</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4. Por último, los deportistas que presenten una trayectoria de resultados relevantes que supongan una proyección internacional, serán valorados con hasta 100 puntos, en función de la categoría</w:t>
      </w:r>
      <w:r>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(50-75-100)</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En la valoración de este apartado C) se tendrá en consideración </w:t>
      </w:r>
      <w:r>
        <w:rPr>
          <w:rFonts w:ascii="Times New Roman" w:eastAsia="Times New Roman" w:hAnsi="Times New Roman" w:cs="Times New Roman"/>
          <w:color w:val="000000"/>
          <w:sz w:val="24"/>
          <w:szCs w:val="24"/>
          <w:lang w:eastAsia="es-ES"/>
        </w:rPr>
        <w:t>lo</w:t>
      </w:r>
      <w:r w:rsidRPr="007A5CBF">
        <w:rPr>
          <w:rFonts w:ascii="Times New Roman" w:eastAsia="Times New Roman" w:hAnsi="Times New Roman" w:cs="Times New Roman"/>
          <w:color w:val="000000"/>
          <w:sz w:val="24"/>
          <w:szCs w:val="24"/>
          <w:lang w:eastAsia="es-ES"/>
        </w:rPr>
        <w:t xml:space="preserve"> reflejado </w:t>
      </w:r>
      <w:r>
        <w:rPr>
          <w:rFonts w:ascii="Times New Roman" w:eastAsia="Times New Roman" w:hAnsi="Times New Roman" w:cs="Times New Roman"/>
          <w:color w:val="000000"/>
          <w:sz w:val="24"/>
          <w:szCs w:val="24"/>
          <w:lang w:eastAsia="es-ES"/>
        </w:rPr>
        <w:t>por el</w:t>
      </w:r>
      <w:r w:rsidRPr="007A5CBF">
        <w:rPr>
          <w:rFonts w:ascii="Times New Roman" w:eastAsia="Times New Roman" w:hAnsi="Times New Roman" w:cs="Times New Roman"/>
          <w:color w:val="000000"/>
          <w:sz w:val="24"/>
          <w:szCs w:val="24"/>
          <w:lang w:eastAsia="es-ES"/>
        </w:rPr>
        <w:t xml:space="preserve"> solicitante en esta temporada. No deberá haber una asignación automática de puntos en este apartado, si no hay una confirmación de resultados deportivos en esta temporada.</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 Otras especiales circunstancias deportivas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En este apartado la comisión evaluadora podrá puntuar de manera razonada, y </w:t>
      </w:r>
      <w:r>
        <w:rPr>
          <w:rFonts w:ascii="Times New Roman" w:eastAsia="Times New Roman" w:hAnsi="Times New Roman" w:cs="Times New Roman"/>
          <w:color w:val="000000"/>
          <w:sz w:val="24"/>
          <w:szCs w:val="24"/>
          <w:lang w:eastAsia="es-ES"/>
        </w:rPr>
        <w:t>hasta</w:t>
      </w:r>
      <w:r w:rsidRPr="007A5CBF">
        <w:rPr>
          <w:rFonts w:ascii="Times New Roman" w:eastAsia="Times New Roman" w:hAnsi="Times New Roman" w:cs="Times New Roman"/>
          <w:color w:val="000000"/>
          <w:sz w:val="24"/>
          <w:szCs w:val="24"/>
          <w:lang w:eastAsia="es-ES"/>
        </w:rPr>
        <w:t xml:space="preserve"> un máximo de 40 puntos, aquellas especiales circunstancias deportivas que tengan difícil encaje en los apartados anteriores (récords, ranking o compensación por lesión).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Reglas de aplicación de determinados criterios de valoración: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w:t>
      </w:r>
      <w:proofErr w:type="spellEnd"/>
      <w:r w:rsidRPr="007A5CBF">
        <w:rPr>
          <w:rFonts w:ascii="Times New Roman" w:eastAsia="Times New Roman" w:hAnsi="Times New Roman" w:cs="Times New Roman"/>
          <w:color w:val="000000"/>
          <w:sz w:val="24"/>
          <w:szCs w:val="24"/>
          <w:lang w:eastAsia="es-ES"/>
        </w:rPr>
        <w:t xml:space="preserve"> .- En relación con las categorías deportivas por edades: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En relación con este aspecto, y ante la enorme dificultad y diversidad de categorías de las distintas disciplinas deportivas, se establece, a este respeto, la siguiente catalogación general: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Sénior: categoría absoluta de la modalidad.</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Júnior: categoría inmediatamente inferior a sénior. En algunas federaciones será júnior, pero en otras la denominación es “</w:t>
      </w:r>
      <w:proofErr w:type="spellStart"/>
      <w:r w:rsidRPr="007A5CBF">
        <w:rPr>
          <w:rFonts w:ascii="Times New Roman" w:eastAsia="Times New Roman" w:hAnsi="Times New Roman" w:cs="Times New Roman"/>
          <w:color w:val="000000"/>
          <w:sz w:val="24"/>
          <w:szCs w:val="24"/>
          <w:lang w:eastAsia="es-ES"/>
        </w:rPr>
        <w:t>xove</w:t>
      </w:r>
      <w:proofErr w:type="spellEnd"/>
      <w:r w:rsidRPr="007A5CBF">
        <w:rPr>
          <w:rFonts w:ascii="Times New Roman" w:eastAsia="Times New Roman" w:hAnsi="Times New Roman" w:cs="Times New Roman"/>
          <w:color w:val="000000"/>
          <w:sz w:val="24"/>
          <w:szCs w:val="24"/>
          <w:lang w:eastAsia="es-ES"/>
        </w:rPr>
        <w:t>”,</w:t>
      </w:r>
      <w:r>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“promesa”, “juvenil”</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“sub 19”</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“sub-23”</w:t>
      </w:r>
      <w:r>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 xml:space="preserve"> etcétera.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Base: todas las etapas de formación anteriores a júnior y sénior</w:t>
      </w:r>
      <w:r>
        <w:rPr>
          <w:rFonts w:ascii="Times New Roman" w:eastAsia="Times New Roman" w:hAnsi="Times New Roman" w:cs="Times New Roman"/>
          <w:color w:val="000000"/>
          <w:sz w:val="24"/>
          <w:szCs w:val="24"/>
          <w:lang w:eastAsia="es-ES"/>
        </w:rPr>
        <w:t>.</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A </w:t>
      </w:r>
      <w:r>
        <w:rPr>
          <w:rFonts w:ascii="Times New Roman" w:eastAsia="Times New Roman" w:hAnsi="Times New Roman" w:cs="Times New Roman"/>
          <w:color w:val="000000"/>
          <w:sz w:val="24"/>
          <w:szCs w:val="24"/>
          <w:lang w:eastAsia="es-ES"/>
        </w:rPr>
        <w:t>l</w:t>
      </w:r>
      <w:r w:rsidRPr="007A5CBF">
        <w:rPr>
          <w:rFonts w:ascii="Times New Roman" w:eastAsia="Times New Roman" w:hAnsi="Times New Roman" w:cs="Times New Roman"/>
          <w:color w:val="000000"/>
          <w:sz w:val="24"/>
          <w:szCs w:val="24"/>
          <w:lang w:eastAsia="es-ES"/>
        </w:rPr>
        <w:t xml:space="preserve">a Comisión de Valoración le corresponderá, en </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 caso de dudas, determinar en c</w:t>
      </w:r>
      <w:r>
        <w:rPr>
          <w:rFonts w:ascii="Times New Roman" w:eastAsia="Times New Roman" w:hAnsi="Times New Roman" w:cs="Times New Roman"/>
          <w:color w:val="000000"/>
          <w:sz w:val="24"/>
          <w:szCs w:val="24"/>
          <w:lang w:eastAsia="es-ES"/>
        </w:rPr>
        <w:t>uá</w:t>
      </w:r>
      <w:r w:rsidRPr="007A5CBF">
        <w:rPr>
          <w:rFonts w:ascii="Times New Roman" w:eastAsia="Times New Roman" w:hAnsi="Times New Roman" w:cs="Times New Roman"/>
          <w:color w:val="000000"/>
          <w:sz w:val="24"/>
          <w:szCs w:val="24"/>
          <w:lang w:eastAsia="es-ES"/>
        </w:rPr>
        <w:t>l de las tres categorías s</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incluirá el deportista solicitante.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.2</w:t>
      </w:r>
      <w:proofErr w:type="spellEnd"/>
      <w:r w:rsidRPr="007A5CBF">
        <w:rPr>
          <w:rFonts w:ascii="Times New Roman" w:eastAsia="Times New Roman" w:hAnsi="Times New Roman" w:cs="Times New Roman"/>
          <w:color w:val="000000"/>
          <w:sz w:val="24"/>
          <w:szCs w:val="24"/>
          <w:lang w:eastAsia="es-ES"/>
        </w:rPr>
        <w:t>.- En relación con la inclusión en el apartado de selecciones: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Solo s</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tendrá en consideración la inclusión en las selecciones gallega o española, puntuándose una única convocatoria por temporada deportiva.</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En </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 caso de acreditar convocatoria en las dos selecciones, únicamente s</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valorará la de mayor puntuación.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En este supuesto, deberán acreditar la convocatoria a la que hagan referencia en su solicitud, aportando certificación federativa de dicha participación.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Solamente se</w:t>
      </w:r>
      <w:r w:rsidRPr="007A5CBF">
        <w:rPr>
          <w:rFonts w:ascii="Times New Roman" w:eastAsia="Times New Roman" w:hAnsi="Times New Roman" w:cs="Times New Roman"/>
          <w:color w:val="000000"/>
          <w:sz w:val="24"/>
          <w:szCs w:val="24"/>
          <w:lang w:eastAsia="es-ES"/>
        </w:rPr>
        <w:t xml:space="preserve"> tendrán en cuenta aquellas convocatorias para participar en campeonatos oficiales de selecciones autonómicas o nacionales.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.3</w:t>
      </w:r>
      <w:proofErr w:type="spellEnd"/>
      <w:r w:rsidRPr="007A5CBF">
        <w:rPr>
          <w:rFonts w:ascii="Times New Roman" w:eastAsia="Times New Roman" w:hAnsi="Times New Roman" w:cs="Times New Roman"/>
          <w:color w:val="000000"/>
          <w:sz w:val="24"/>
          <w:szCs w:val="24"/>
          <w:lang w:eastAsia="es-ES"/>
        </w:rPr>
        <w:t xml:space="preserve">.- En relación con la puntuación de los campeonatos gallegos o/y españoles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Con el fin de unificar criterios para todas las federaciones y dada la diversidad, heterogeneidad y tipología de campeonatos nacionales y autonómicos, únicamente s</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tendrá en consideración un solo resultado, el mejor, por deportista, por campeonato y por temporada deportiva; aquellos campeonatos que consten de diversas pruebas durante la temporada deportiva, s</w:t>
      </w:r>
      <w:r>
        <w:rPr>
          <w:rFonts w:ascii="Times New Roman" w:eastAsia="Times New Roman" w:hAnsi="Times New Roman" w:cs="Times New Roman"/>
          <w:color w:val="000000"/>
          <w:sz w:val="24"/>
          <w:szCs w:val="24"/>
          <w:lang w:eastAsia="es-ES"/>
        </w:rPr>
        <w:t>ó</w:t>
      </w:r>
      <w:r w:rsidRPr="007A5CBF">
        <w:rPr>
          <w:rFonts w:ascii="Times New Roman" w:eastAsia="Times New Roman" w:hAnsi="Times New Roman" w:cs="Times New Roman"/>
          <w:color w:val="000000"/>
          <w:sz w:val="24"/>
          <w:szCs w:val="24"/>
          <w:lang w:eastAsia="es-ES"/>
        </w:rPr>
        <w:t>lo s</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tendrá en cuenta la clasificación final del deportista.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Esta regla responde a la existencia de federaciones de disciplinas deportivas que realizan un campeonato de invierno y otro de verano, de ámbito nacional y autonómico. Por el contrario, otras federaciones s</w:t>
      </w:r>
      <w:r>
        <w:rPr>
          <w:rFonts w:ascii="Times New Roman" w:eastAsia="Times New Roman" w:hAnsi="Times New Roman" w:cs="Times New Roman"/>
          <w:color w:val="000000"/>
          <w:sz w:val="24"/>
          <w:szCs w:val="24"/>
          <w:lang w:eastAsia="es-ES"/>
        </w:rPr>
        <w:t>ó</w:t>
      </w:r>
      <w:r w:rsidRPr="007A5CBF">
        <w:rPr>
          <w:rFonts w:ascii="Times New Roman" w:eastAsia="Times New Roman" w:hAnsi="Times New Roman" w:cs="Times New Roman"/>
          <w:color w:val="000000"/>
          <w:sz w:val="24"/>
          <w:szCs w:val="24"/>
          <w:lang w:eastAsia="es-ES"/>
        </w:rPr>
        <w:t>lo realizan un</w:t>
      </w:r>
      <w:r>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anual.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proofErr w:type="spellStart"/>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.4</w:t>
      </w:r>
      <w:proofErr w:type="spellEnd"/>
      <w:r w:rsidRPr="007A5CBF">
        <w:rPr>
          <w:rFonts w:ascii="Times New Roman" w:eastAsia="Times New Roman" w:hAnsi="Times New Roman" w:cs="Times New Roman"/>
          <w:color w:val="000000"/>
          <w:sz w:val="24"/>
          <w:szCs w:val="24"/>
          <w:lang w:eastAsia="es-ES"/>
        </w:rPr>
        <w:t>.- En relación con la consideración de resultados individuales: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S</w:t>
      </w:r>
      <w:r>
        <w:rPr>
          <w:rFonts w:ascii="Times New Roman" w:eastAsia="Times New Roman" w:hAnsi="Times New Roman" w:cs="Times New Roman"/>
          <w:color w:val="000000"/>
          <w:sz w:val="24"/>
          <w:szCs w:val="24"/>
          <w:lang w:eastAsia="es-ES"/>
        </w:rPr>
        <w:t>ó</w:t>
      </w:r>
      <w:r w:rsidRPr="007A5CBF">
        <w:rPr>
          <w:rFonts w:ascii="Times New Roman" w:eastAsia="Times New Roman" w:hAnsi="Times New Roman" w:cs="Times New Roman"/>
          <w:color w:val="000000"/>
          <w:sz w:val="24"/>
          <w:szCs w:val="24"/>
          <w:lang w:eastAsia="es-ES"/>
        </w:rPr>
        <w:t>lo s</w:t>
      </w:r>
      <w:r>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tendrán en consideración resultados individuales en el apartado de competiciones</w:t>
      </w:r>
      <w:r>
        <w:rPr>
          <w:rFonts w:ascii="Times New Roman" w:eastAsia="Times New Roman" w:hAnsi="Times New Roman" w:cs="Times New Roman"/>
          <w:color w:val="000000"/>
          <w:sz w:val="24"/>
          <w:szCs w:val="24"/>
          <w:lang w:eastAsia="es-ES"/>
        </w:rPr>
        <w:t xml:space="preserve">  y trayectoria deportiva. No se</w:t>
      </w:r>
      <w:r w:rsidRPr="007A5CBF">
        <w:rPr>
          <w:rFonts w:ascii="Times New Roman" w:eastAsia="Times New Roman" w:hAnsi="Times New Roman" w:cs="Times New Roman"/>
          <w:color w:val="000000"/>
          <w:sz w:val="24"/>
          <w:szCs w:val="24"/>
          <w:lang w:eastAsia="es-ES"/>
        </w:rPr>
        <w:t xml:space="preserve"> valoran pruebas de conjunto o grupo. Por ejemplo, en las pruebas de </w:t>
      </w:r>
      <w:proofErr w:type="spellStart"/>
      <w:r w:rsidRPr="007A5CBF">
        <w:rPr>
          <w:rFonts w:ascii="Times New Roman" w:eastAsia="Times New Roman" w:hAnsi="Times New Roman" w:cs="Times New Roman"/>
          <w:color w:val="000000"/>
          <w:sz w:val="24"/>
          <w:szCs w:val="24"/>
          <w:lang w:eastAsia="es-ES"/>
        </w:rPr>
        <w:t>4x100</w:t>
      </w:r>
      <w:proofErr w:type="spellEnd"/>
      <w:r w:rsidRPr="007A5CBF">
        <w:rPr>
          <w:rFonts w:ascii="Times New Roman" w:eastAsia="Times New Roman" w:hAnsi="Times New Roman" w:cs="Times New Roman"/>
          <w:color w:val="000000"/>
          <w:sz w:val="24"/>
          <w:szCs w:val="24"/>
          <w:lang w:eastAsia="es-ES"/>
        </w:rPr>
        <w:t>, gimnasia en pruebas colectivas</w:t>
      </w:r>
      <w:r>
        <w:rPr>
          <w:rFonts w:ascii="Times New Roman" w:eastAsia="Times New Roman" w:hAnsi="Times New Roman" w:cs="Times New Roman"/>
          <w:color w:val="000000"/>
          <w:sz w:val="24"/>
          <w:szCs w:val="24"/>
          <w:lang w:eastAsia="es-ES"/>
        </w:rPr>
        <w:t>, dobles en deportes de raqueta</w:t>
      </w:r>
      <w:r w:rsidRPr="007A5CBF">
        <w:rPr>
          <w:rFonts w:ascii="Times New Roman" w:eastAsia="Times New Roman" w:hAnsi="Times New Roman" w:cs="Times New Roman"/>
          <w:color w:val="000000"/>
          <w:sz w:val="24"/>
          <w:szCs w:val="24"/>
          <w:lang w:eastAsia="es-ES"/>
        </w:rPr>
        <w:t xml:space="preserve"> o supuestos análogos.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Por el contrario, se incluirán los resultados colectivos en el apartado de “formar parte de selecciones gallega o española” cuando figuren los resultados de competiciones  formando parte de alguna de ellas.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En todo caso, para tener en consideración algún resultado, tendrán que participar por lo menos diez deporti</w:t>
      </w:r>
      <w:r>
        <w:rPr>
          <w:rFonts w:ascii="Times New Roman" w:eastAsia="Times New Roman" w:hAnsi="Times New Roman" w:cs="Times New Roman"/>
          <w:color w:val="000000"/>
          <w:sz w:val="24"/>
          <w:szCs w:val="24"/>
          <w:lang w:eastAsia="es-ES"/>
        </w:rPr>
        <w:t>stas en la competición de que se</w:t>
      </w:r>
      <w:r w:rsidRPr="007A5CBF">
        <w:rPr>
          <w:rFonts w:ascii="Times New Roman" w:eastAsia="Times New Roman" w:hAnsi="Times New Roman" w:cs="Times New Roman"/>
          <w:color w:val="000000"/>
          <w:sz w:val="24"/>
          <w:szCs w:val="24"/>
          <w:lang w:eastAsia="es-ES"/>
        </w:rPr>
        <w:t xml:space="preserve"> trate</w:t>
      </w:r>
      <w:r>
        <w:rPr>
          <w:rFonts w:ascii="Times New Roman" w:eastAsia="Times New Roman" w:hAnsi="Times New Roman" w:cs="Times New Roman"/>
          <w:color w:val="000000"/>
          <w:sz w:val="24"/>
          <w:szCs w:val="24"/>
          <w:lang w:eastAsia="es-ES"/>
        </w:rPr>
        <w:t>.</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F.- Puntuación mínima y clasificación en grupos: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Una vez conocida la puntuación final, la Comisión de Valoración, en atención al número de solicitudes presentadas, podrá establecer la necesidad de obtener una puntuación mínima para la concesión de subvenciones.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Para el otorgamiento de ayudas, se establece  una clasificación en grupos, en atención a la importancia y categoría de los deportistas baremados y la puntuación obtenida, para los únicos efectos de determinar las cuantías de las subvenciones, asignando una cuantía fija por grupo (1°, 2.º, 3.º y ayudas extraordinarias).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Décima.- Resolución: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La propuesta definitiva de la Comisión de Valoración se </w:t>
      </w:r>
      <w:r>
        <w:rPr>
          <w:rFonts w:ascii="Times New Roman" w:eastAsia="Times New Roman" w:hAnsi="Times New Roman" w:cs="Times New Roman"/>
          <w:color w:val="000000"/>
          <w:sz w:val="24"/>
          <w:szCs w:val="24"/>
          <w:lang w:eastAsia="es-ES"/>
        </w:rPr>
        <w:t>elevará a la J</w:t>
      </w:r>
      <w:r w:rsidRPr="007A5CBF">
        <w:rPr>
          <w:rFonts w:ascii="Times New Roman" w:eastAsia="Times New Roman" w:hAnsi="Times New Roman" w:cs="Times New Roman"/>
          <w:color w:val="000000"/>
          <w:sz w:val="24"/>
          <w:szCs w:val="24"/>
          <w:lang w:eastAsia="es-ES"/>
        </w:rPr>
        <w:t xml:space="preserve">unta de Gobierno de la Diputación, para su resolución. El plazo máximo de resolución será de cuatro meses desde </w:t>
      </w:r>
      <w:r>
        <w:rPr>
          <w:rFonts w:ascii="Times New Roman" w:eastAsia="Times New Roman" w:hAnsi="Times New Roman" w:cs="Times New Roman"/>
          <w:color w:val="000000"/>
          <w:sz w:val="24"/>
          <w:szCs w:val="24"/>
          <w:lang w:eastAsia="es-ES"/>
        </w:rPr>
        <w:t>la</w:t>
      </w:r>
      <w:r w:rsidRPr="007A5CBF">
        <w:rPr>
          <w:rFonts w:ascii="Times New Roman" w:eastAsia="Times New Roman" w:hAnsi="Times New Roman" w:cs="Times New Roman"/>
          <w:color w:val="000000"/>
          <w:sz w:val="24"/>
          <w:szCs w:val="24"/>
          <w:lang w:eastAsia="es-ES"/>
        </w:rPr>
        <w:t xml:space="preserve"> finali</w:t>
      </w:r>
      <w:r>
        <w:rPr>
          <w:rFonts w:ascii="Times New Roman" w:eastAsia="Times New Roman" w:hAnsi="Times New Roman" w:cs="Times New Roman"/>
          <w:color w:val="000000"/>
          <w:sz w:val="24"/>
          <w:szCs w:val="24"/>
          <w:lang w:eastAsia="es-ES"/>
        </w:rPr>
        <w:t xml:space="preserve">zación </w:t>
      </w:r>
      <w:r w:rsidRPr="007A5CBF">
        <w:rPr>
          <w:rFonts w:ascii="Times New Roman" w:eastAsia="Times New Roman" w:hAnsi="Times New Roman" w:cs="Times New Roman"/>
          <w:color w:val="000000"/>
          <w:sz w:val="24"/>
          <w:szCs w:val="24"/>
          <w:lang w:eastAsia="es-ES"/>
        </w:rPr>
        <w:t xml:space="preserve">del plazo de corrección de deficiencias documentales, de ser el caso, o desde </w:t>
      </w:r>
      <w:r>
        <w:rPr>
          <w:rFonts w:ascii="Times New Roman" w:eastAsia="Times New Roman" w:hAnsi="Times New Roman" w:cs="Times New Roman"/>
          <w:color w:val="000000"/>
          <w:sz w:val="24"/>
          <w:szCs w:val="24"/>
          <w:lang w:eastAsia="es-ES"/>
        </w:rPr>
        <w:t>la finalización</w:t>
      </w:r>
      <w:r w:rsidRPr="007A5CBF">
        <w:rPr>
          <w:rFonts w:ascii="Times New Roman" w:eastAsia="Times New Roman" w:hAnsi="Times New Roman" w:cs="Times New Roman"/>
          <w:color w:val="000000"/>
          <w:sz w:val="24"/>
          <w:szCs w:val="24"/>
          <w:lang w:eastAsia="es-ES"/>
        </w:rPr>
        <w:t xml:space="preserve"> del plazo de presentación de instancias. La falta de resolución expresa en dicho plazo tendrá el efecto de un acto presunto desestimatorio.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La resolución se ajustará a la propuesta de la Comisión de Valoración, excepto e</w:t>
      </w:r>
      <w:r>
        <w:rPr>
          <w:rFonts w:ascii="Times New Roman" w:eastAsia="Times New Roman" w:hAnsi="Times New Roman" w:cs="Times New Roman"/>
          <w:color w:val="000000"/>
          <w:sz w:val="24"/>
          <w:szCs w:val="24"/>
          <w:lang w:eastAsia="es-ES"/>
        </w:rPr>
        <w:t>n aquellos supuestos en que la J</w:t>
      </w:r>
      <w:r w:rsidRPr="007A5CBF">
        <w:rPr>
          <w:rFonts w:ascii="Times New Roman" w:eastAsia="Times New Roman" w:hAnsi="Times New Roman" w:cs="Times New Roman"/>
          <w:color w:val="000000"/>
          <w:sz w:val="24"/>
          <w:szCs w:val="24"/>
          <w:lang w:eastAsia="es-ES"/>
        </w:rPr>
        <w:t>unta de Gobierno considere que dicha propuesta incurre en infracción de</w:t>
      </w:r>
      <w:r>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dispuesto en estas bases o en la legislación aplicable, en cuyo caso solicitará a la comisión, tras los informes previos que considere oportunos, </w:t>
      </w:r>
      <w:r w:rsidR="008B6715">
        <w:rPr>
          <w:rFonts w:ascii="Times New Roman" w:eastAsia="Times New Roman" w:hAnsi="Times New Roman" w:cs="Times New Roman"/>
          <w:color w:val="000000"/>
          <w:sz w:val="24"/>
          <w:szCs w:val="24"/>
          <w:lang w:eastAsia="es-ES"/>
        </w:rPr>
        <w:t>la formulación</w:t>
      </w:r>
      <w:r w:rsidRPr="007A5CBF">
        <w:rPr>
          <w:rFonts w:ascii="Times New Roman" w:eastAsia="Times New Roman" w:hAnsi="Times New Roman" w:cs="Times New Roman"/>
          <w:color w:val="000000"/>
          <w:sz w:val="24"/>
          <w:szCs w:val="24"/>
          <w:lang w:eastAsia="es-ES"/>
        </w:rPr>
        <w:t xml:space="preserve"> de una nueva propuesta ajustada a las bases y a la normativa de aplicación. La comisión deberá formular esta </w:t>
      </w:r>
      <w:r w:rsidR="008B6715">
        <w:rPr>
          <w:rFonts w:ascii="Times New Roman" w:eastAsia="Times New Roman" w:hAnsi="Times New Roman" w:cs="Times New Roman"/>
          <w:color w:val="000000"/>
          <w:sz w:val="24"/>
          <w:szCs w:val="24"/>
          <w:lang w:eastAsia="es-ES"/>
        </w:rPr>
        <w:t>nueva</w:t>
      </w:r>
      <w:r w:rsidRPr="007A5CBF">
        <w:rPr>
          <w:rFonts w:ascii="Times New Roman" w:eastAsia="Times New Roman" w:hAnsi="Times New Roman" w:cs="Times New Roman"/>
          <w:color w:val="000000"/>
          <w:sz w:val="24"/>
          <w:szCs w:val="24"/>
          <w:lang w:eastAsia="es-ES"/>
        </w:rPr>
        <w:t xml:space="preserve"> pr</w:t>
      </w:r>
      <w:r w:rsidR="008B6715">
        <w:rPr>
          <w:rFonts w:ascii="Times New Roman" w:eastAsia="Times New Roman" w:hAnsi="Times New Roman" w:cs="Times New Roman"/>
          <w:color w:val="000000"/>
          <w:sz w:val="24"/>
          <w:szCs w:val="24"/>
          <w:lang w:eastAsia="es-ES"/>
        </w:rPr>
        <w:t>opuesta en el plazo de quince día</w:t>
      </w:r>
      <w:r w:rsidRPr="007A5CBF">
        <w:rPr>
          <w:rFonts w:ascii="Times New Roman" w:eastAsia="Times New Roman" w:hAnsi="Times New Roman" w:cs="Times New Roman"/>
          <w:color w:val="000000"/>
          <w:sz w:val="24"/>
          <w:szCs w:val="24"/>
          <w:lang w:eastAsia="es-ES"/>
        </w:rPr>
        <w:t xml:space="preserve">s. En caso de no hacerlo así, la </w:t>
      </w:r>
      <w:r w:rsidR="008B6715">
        <w:rPr>
          <w:rFonts w:ascii="Times New Roman" w:eastAsia="Times New Roman" w:hAnsi="Times New Roman" w:cs="Times New Roman"/>
          <w:color w:val="000000"/>
          <w:sz w:val="24"/>
          <w:szCs w:val="24"/>
          <w:lang w:eastAsia="es-ES"/>
        </w:rPr>
        <w:t>J</w:t>
      </w:r>
      <w:r w:rsidRPr="007A5CBF">
        <w:rPr>
          <w:rFonts w:ascii="Times New Roman" w:eastAsia="Times New Roman" w:hAnsi="Times New Roman" w:cs="Times New Roman"/>
          <w:color w:val="000000"/>
          <w:sz w:val="24"/>
          <w:szCs w:val="24"/>
          <w:lang w:eastAsia="es-ES"/>
        </w:rPr>
        <w:t>unta de Gobierno resolverá conforme con la propuesta inicial, introduciendo las modificaciones precisas para garantizar el cumplimiento de</w:t>
      </w:r>
      <w:r w:rsidR="008B6715">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sidR="008B6715">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establecido en las bases y en la legislación vigente.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Las ayudas se entenderán aceptadas, excepto que los beneficiarios comuniquen expresamente su rechazo en el plazo de diez d</w:t>
      </w:r>
      <w:r w:rsidR="008B6715">
        <w:rPr>
          <w:rFonts w:ascii="Times New Roman" w:eastAsia="Times New Roman" w:hAnsi="Times New Roman" w:cs="Times New Roman"/>
          <w:color w:val="000000"/>
          <w:sz w:val="24"/>
          <w:szCs w:val="24"/>
          <w:lang w:eastAsia="es-ES"/>
        </w:rPr>
        <w:t>í</w:t>
      </w:r>
      <w:r w:rsidRPr="007A5CBF">
        <w:rPr>
          <w:rFonts w:ascii="Times New Roman" w:eastAsia="Times New Roman" w:hAnsi="Times New Roman" w:cs="Times New Roman"/>
          <w:color w:val="000000"/>
          <w:sz w:val="24"/>
          <w:szCs w:val="24"/>
          <w:lang w:eastAsia="es-ES"/>
        </w:rPr>
        <w:t>as desde la publicación del acuerdo de resolución en el Boletín Oficial de la Provincia (</w:t>
      </w:r>
      <w:proofErr w:type="spellStart"/>
      <w:r w:rsidRPr="007A5CBF">
        <w:rPr>
          <w:rFonts w:ascii="Times New Roman" w:eastAsia="Times New Roman" w:hAnsi="Times New Roman" w:cs="Times New Roman"/>
          <w:color w:val="000000"/>
          <w:sz w:val="24"/>
          <w:szCs w:val="24"/>
          <w:lang w:eastAsia="es-ES"/>
        </w:rPr>
        <w:t>BOP</w:t>
      </w:r>
      <w:proofErr w:type="spellEnd"/>
      <w:r w:rsidRPr="007A5CBF">
        <w:rPr>
          <w:rFonts w:ascii="Times New Roman" w:eastAsia="Times New Roman" w:hAnsi="Times New Roman" w:cs="Times New Roman"/>
          <w:color w:val="000000"/>
          <w:sz w:val="24"/>
          <w:szCs w:val="24"/>
          <w:lang w:eastAsia="es-ES"/>
        </w:rPr>
        <w:t>).</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8B6715">
        <w:rPr>
          <w:rFonts w:ascii="Times New Roman" w:eastAsia="Times New Roman" w:hAnsi="Times New Roman" w:cs="Times New Roman"/>
          <w:color w:val="000000"/>
          <w:sz w:val="24"/>
          <w:szCs w:val="24"/>
          <w:lang w:eastAsia="es-ES"/>
        </w:rPr>
        <w:t xml:space="preserve"> 63.3 del Reglamento de la Ley General de S</w:t>
      </w:r>
      <w:r w:rsidRPr="007A5CBF">
        <w:rPr>
          <w:rFonts w:ascii="Times New Roman" w:eastAsia="Times New Roman" w:hAnsi="Times New Roman" w:cs="Times New Roman"/>
          <w:color w:val="000000"/>
          <w:sz w:val="24"/>
          <w:szCs w:val="24"/>
          <w:lang w:eastAsia="es-ES"/>
        </w:rPr>
        <w:t>ubvenciones. En su virtud, y en caso de producirse remanentes por la renuncia o pérdida del derecho a las subvenciones por parte de alg</w:t>
      </w:r>
      <w:r w:rsidR="008B6715">
        <w:rPr>
          <w:rFonts w:ascii="Times New Roman" w:eastAsia="Times New Roman" w:hAnsi="Times New Roman" w:cs="Times New Roman"/>
          <w:color w:val="000000"/>
          <w:sz w:val="24"/>
          <w:szCs w:val="24"/>
          <w:lang w:eastAsia="es-ES"/>
        </w:rPr>
        <w:t>ú</w:t>
      </w:r>
      <w:r w:rsidRPr="007A5CBF">
        <w:rPr>
          <w:rFonts w:ascii="Times New Roman" w:eastAsia="Times New Roman" w:hAnsi="Times New Roman" w:cs="Times New Roman"/>
          <w:color w:val="000000"/>
          <w:sz w:val="24"/>
          <w:szCs w:val="24"/>
          <w:lang w:eastAsia="es-ES"/>
        </w:rPr>
        <w:t xml:space="preserve">n beneficiario, la </w:t>
      </w:r>
      <w:r w:rsidR="008B6715">
        <w:rPr>
          <w:rFonts w:ascii="Times New Roman" w:eastAsia="Times New Roman" w:hAnsi="Times New Roman" w:cs="Times New Roman"/>
          <w:color w:val="000000"/>
          <w:sz w:val="24"/>
          <w:szCs w:val="24"/>
          <w:lang w:eastAsia="es-ES"/>
        </w:rPr>
        <w:t>J</w:t>
      </w:r>
      <w:r w:rsidRPr="007A5CBF">
        <w:rPr>
          <w:rFonts w:ascii="Times New Roman" w:eastAsia="Times New Roman" w:hAnsi="Times New Roman" w:cs="Times New Roman"/>
          <w:color w:val="000000"/>
          <w:sz w:val="24"/>
          <w:szCs w:val="24"/>
          <w:lang w:eastAsia="es-ES"/>
        </w:rPr>
        <w:t xml:space="preserve">unta de Gobierno, sin necesidad de proceder a una </w:t>
      </w:r>
      <w:r w:rsidR="008B6715">
        <w:rPr>
          <w:rFonts w:ascii="Times New Roman" w:eastAsia="Times New Roman" w:hAnsi="Times New Roman" w:cs="Times New Roman"/>
          <w:color w:val="000000"/>
          <w:sz w:val="24"/>
          <w:szCs w:val="24"/>
          <w:lang w:eastAsia="es-ES"/>
        </w:rPr>
        <w:t>nueva</w:t>
      </w:r>
      <w:r w:rsidRPr="007A5CBF">
        <w:rPr>
          <w:rFonts w:ascii="Times New Roman" w:eastAsia="Times New Roman" w:hAnsi="Times New Roman" w:cs="Times New Roman"/>
          <w:color w:val="000000"/>
          <w:sz w:val="24"/>
          <w:szCs w:val="24"/>
          <w:lang w:eastAsia="es-ES"/>
        </w:rPr>
        <w:t xml:space="preserve"> convocatoria, podrá acordar la concesión de la subvención que proceda al siguiente o siguientes solicitantes, por orden de puntuación. </w:t>
      </w:r>
    </w:p>
    <w:p w:rsidR="007A5CBF" w:rsidRPr="007A5CBF" w:rsidRDefault="008B6715" w:rsidP="007A5CBF">
      <w:pPr>
        <w:spacing w:after="0" w:line="276" w:lineRule="auto"/>
        <w:contextualSpacing/>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Undécima</w:t>
      </w:r>
      <w:r w:rsidR="007A5CBF" w:rsidRPr="007A5CBF">
        <w:rPr>
          <w:rFonts w:ascii="Times New Roman" w:eastAsia="Times New Roman" w:hAnsi="Times New Roman" w:cs="Times New Roman"/>
          <w:color w:val="000000"/>
          <w:sz w:val="24"/>
          <w:szCs w:val="24"/>
          <w:lang w:eastAsia="es-ES"/>
        </w:rPr>
        <w:t xml:space="preserve">.- Publicidad del acuerdo de concesión: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Al amparo de</w:t>
      </w:r>
      <w:r w:rsidR="008B6715">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sidR="008B6715">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dispuesto en el artículo 45.1 b) de la Ley 39/2015 del </w:t>
      </w:r>
      <w:r w:rsidR="008B6715" w:rsidRPr="007A5CBF">
        <w:rPr>
          <w:rFonts w:ascii="Times New Roman" w:eastAsia="Times New Roman" w:hAnsi="Times New Roman" w:cs="Times New Roman"/>
          <w:color w:val="000000"/>
          <w:sz w:val="24"/>
          <w:szCs w:val="24"/>
          <w:lang w:eastAsia="es-ES"/>
        </w:rPr>
        <w:t>Procedimiento Administrativo Comú</w:t>
      </w:r>
      <w:r w:rsidRPr="007A5CBF">
        <w:rPr>
          <w:rFonts w:ascii="Times New Roman" w:eastAsia="Times New Roman" w:hAnsi="Times New Roman" w:cs="Times New Roman"/>
          <w:color w:val="000000"/>
          <w:sz w:val="24"/>
          <w:szCs w:val="24"/>
          <w:lang w:eastAsia="es-ES"/>
        </w:rPr>
        <w:t xml:space="preserve">n de las </w:t>
      </w:r>
      <w:r w:rsidR="008B6715" w:rsidRPr="007A5CBF">
        <w:rPr>
          <w:rFonts w:ascii="Times New Roman" w:eastAsia="Times New Roman" w:hAnsi="Times New Roman" w:cs="Times New Roman"/>
          <w:color w:val="000000"/>
          <w:sz w:val="24"/>
          <w:szCs w:val="24"/>
          <w:lang w:eastAsia="es-ES"/>
        </w:rPr>
        <w:t>Administraciones Públicas</w:t>
      </w:r>
      <w:r w:rsidRPr="007A5CBF">
        <w:rPr>
          <w:rFonts w:ascii="Times New Roman" w:eastAsia="Times New Roman" w:hAnsi="Times New Roman" w:cs="Times New Roman"/>
          <w:color w:val="000000"/>
          <w:sz w:val="24"/>
          <w:szCs w:val="24"/>
          <w:lang w:eastAsia="es-ES"/>
        </w:rPr>
        <w:t>, el acuerdo de concesión se publicará en el Boletín Oficial de la Provincia, en el tabl</w:t>
      </w:r>
      <w:r w:rsidR="008B6715">
        <w:rPr>
          <w:rFonts w:ascii="Times New Roman" w:eastAsia="Times New Roman" w:hAnsi="Times New Roman" w:cs="Times New Roman"/>
          <w:color w:val="000000"/>
          <w:sz w:val="24"/>
          <w:szCs w:val="24"/>
          <w:lang w:eastAsia="es-ES"/>
        </w:rPr>
        <w:t>ón</w:t>
      </w:r>
      <w:r w:rsidRPr="007A5CBF">
        <w:rPr>
          <w:rFonts w:ascii="Times New Roman" w:eastAsia="Times New Roman" w:hAnsi="Times New Roman" w:cs="Times New Roman"/>
          <w:color w:val="000000"/>
          <w:sz w:val="24"/>
          <w:szCs w:val="24"/>
          <w:lang w:eastAsia="es-ES"/>
        </w:rPr>
        <w:t xml:space="preserve"> de anuncios electrónicos de la sede electrónica de la Diputación Provincial (http://sede.depourense.es) y en la página web http://www.depourense.es, enlace Sección de Subvenciones, enlace Negociado de Concursos, concurso para la concesión de ayudas a deportistas c</w:t>
      </w:r>
      <w:r w:rsidR="008B6715">
        <w:rPr>
          <w:rFonts w:ascii="Times New Roman" w:eastAsia="Times New Roman" w:hAnsi="Times New Roman" w:cs="Times New Roman"/>
          <w:color w:val="000000"/>
          <w:sz w:val="24"/>
          <w:szCs w:val="24"/>
          <w:lang w:eastAsia="es-ES"/>
        </w:rPr>
        <w:t>u</w:t>
      </w:r>
      <w:r w:rsidRPr="007A5CBF">
        <w:rPr>
          <w:rFonts w:ascii="Times New Roman" w:eastAsia="Times New Roman" w:hAnsi="Times New Roman" w:cs="Times New Roman"/>
          <w:color w:val="000000"/>
          <w:sz w:val="24"/>
          <w:szCs w:val="24"/>
          <w:lang w:eastAsia="es-ES"/>
        </w:rPr>
        <w:t>alificados en modalidades deportivas individuales para el añ</w:t>
      </w:r>
      <w:r w:rsidR="008B6715">
        <w:rPr>
          <w:rFonts w:ascii="Times New Roman" w:eastAsia="Times New Roman" w:hAnsi="Times New Roman" w:cs="Times New Roman"/>
          <w:color w:val="000000"/>
          <w:sz w:val="24"/>
          <w:szCs w:val="24"/>
          <w:lang w:eastAsia="es-ES"/>
        </w:rPr>
        <w:t>o 2024, así como en la Base de D</w:t>
      </w:r>
      <w:r w:rsidRPr="007A5CBF">
        <w:rPr>
          <w:rFonts w:ascii="Times New Roman" w:eastAsia="Times New Roman" w:hAnsi="Times New Roman" w:cs="Times New Roman"/>
          <w:color w:val="000000"/>
          <w:sz w:val="24"/>
          <w:szCs w:val="24"/>
          <w:lang w:eastAsia="es-ES"/>
        </w:rPr>
        <w:t>atos Nacional de Subvenciones.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Sin perjuicio de</w:t>
      </w:r>
      <w:r w:rsidR="008B6715">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sidR="008B6715">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anterior, a los solicitantes que presenten la autorización para realizar las comunicaciones previstas en la base 5ª apartado </w:t>
      </w:r>
      <w:proofErr w:type="spellStart"/>
      <w:r w:rsidRPr="007A5CBF">
        <w:rPr>
          <w:rFonts w:ascii="Times New Roman" w:eastAsia="Times New Roman" w:hAnsi="Times New Roman" w:cs="Times New Roman"/>
          <w:color w:val="000000"/>
          <w:sz w:val="24"/>
          <w:szCs w:val="24"/>
          <w:lang w:eastAsia="es-ES"/>
        </w:rPr>
        <w:t>3</w:t>
      </w:r>
      <w:r w:rsidR="008B6715">
        <w:rPr>
          <w:rFonts w:ascii="Times New Roman" w:eastAsia="Times New Roman" w:hAnsi="Times New Roman" w:cs="Times New Roman"/>
          <w:color w:val="000000"/>
          <w:sz w:val="24"/>
          <w:szCs w:val="24"/>
          <w:lang w:eastAsia="es-ES"/>
        </w:rPr>
        <w:t>.</w:t>
      </w:r>
      <w:r w:rsidRPr="007A5CBF">
        <w:rPr>
          <w:rFonts w:ascii="Times New Roman" w:eastAsia="Times New Roman" w:hAnsi="Times New Roman" w:cs="Times New Roman"/>
          <w:color w:val="000000"/>
          <w:sz w:val="24"/>
          <w:szCs w:val="24"/>
          <w:lang w:eastAsia="es-ES"/>
        </w:rPr>
        <w:t>a</w:t>
      </w:r>
      <w:proofErr w:type="spellEnd"/>
      <w:r w:rsidRPr="007A5CBF">
        <w:rPr>
          <w:rFonts w:ascii="Times New Roman" w:eastAsia="Times New Roman" w:hAnsi="Times New Roman" w:cs="Times New Roman"/>
          <w:color w:val="000000"/>
          <w:sz w:val="24"/>
          <w:szCs w:val="24"/>
          <w:lang w:eastAsia="es-ES"/>
        </w:rPr>
        <w:t xml:space="preserve">) punto 9, se realizará una comunicación personal por </w:t>
      </w:r>
      <w:proofErr w:type="spellStart"/>
      <w:r w:rsidRPr="007A5CBF">
        <w:rPr>
          <w:rFonts w:ascii="Times New Roman" w:eastAsia="Times New Roman" w:hAnsi="Times New Roman" w:cs="Times New Roman"/>
          <w:color w:val="000000"/>
          <w:sz w:val="24"/>
          <w:szCs w:val="24"/>
          <w:lang w:eastAsia="es-ES"/>
        </w:rPr>
        <w:t>sms</w:t>
      </w:r>
      <w:proofErr w:type="spellEnd"/>
      <w:r w:rsidRPr="007A5CBF">
        <w:rPr>
          <w:rFonts w:ascii="Times New Roman" w:eastAsia="Times New Roman" w:hAnsi="Times New Roman" w:cs="Times New Roman"/>
          <w:color w:val="000000"/>
          <w:sz w:val="24"/>
          <w:szCs w:val="24"/>
          <w:lang w:eastAsia="es-ES"/>
        </w:rPr>
        <w:t xml:space="preserve"> o correo electrónico, advirtiendo de la publicación de la resolución en la sede electrónica. En caso de que no presenten dicha autorización, no se realizará ningún tipo de comunicación personal.</w:t>
      </w:r>
    </w:p>
    <w:p w:rsidR="007A5CBF" w:rsidRPr="007A5CBF" w:rsidRDefault="008B6715" w:rsidP="007A5CBF">
      <w:pPr>
        <w:spacing w:after="0" w:line="276" w:lineRule="auto"/>
        <w:contextualSpacing/>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Duodécima.-</w:t>
      </w:r>
      <w:r w:rsidR="007A5CBF" w:rsidRPr="007A5CBF">
        <w:rPr>
          <w:rFonts w:ascii="Times New Roman" w:eastAsia="Times New Roman" w:hAnsi="Times New Roman" w:cs="Times New Roman"/>
          <w:color w:val="000000"/>
          <w:sz w:val="24"/>
          <w:szCs w:val="24"/>
          <w:lang w:eastAsia="es-ES"/>
        </w:rPr>
        <w:t xml:space="preserve"> Justificación y pago de la subvención:</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Las subvenciones se considerarán justificadas con la aportación de la certificación acreditativa de los méritos deportivos alegados, requerida en la documentación para la valoración de la solicitud, en la base quinta, apartado b).</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Sin perjuicio de</w:t>
      </w:r>
      <w:r w:rsidR="008B6715">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sidR="008B6715">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anterior, la Intervención de la Diputación podrá realizar las oportunas funciones de inspección y control financiero, de conformidad con </w:t>
      </w:r>
      <w:r w:rsidR="008B6715">
        <w:rPr>
          <w:rFonts w:ascii="Times New Roman" w:eastAsia="Times New Roman" w:hAnsi="Times New Roman" w:cs="Times New Roman"/>
          <w:color w:val="000000"/>
          <w:sz w:val="24"/>
          <w:szCs w:val="24"/>
          <w:lang w:eastAsia="es-ES"/>
        </w:rPr>
        <w:t>lo establecido en la Ley G</w:t>
      </w:r>
      <w:r w:rsidRPr="007A5CBF">
        <w:rPr>
          <w:rFonts w:ascii="Times New Roman" w:eastAsia="Times New Roman" w:hAnsi="Times New Roman" w:cs="Times New Roman"/>
          <w:color w:val="000000"/>
          <w:sz w:val="24"/>
          <w:szCs w:val="24"/>
          <w:lang w:eastAsia="es-ES"/>
        </w:rPr>
        <w:t xml:space="preserve">eneral de </w:t>
      </w:r>
      <w:r w:rsidR="008B6715">
        <w:rPr>
          <w:rFonts w:ascii="Times New Roman" w:eastAsia="Times New Roman" w:hAnsi="Times New Roman" w:cs="Times New Roman"/>
          <w:color w:val="000000"/>
          <w:sz w:val="24"/>
          <w:szCs w:val="24"/>
          <w:lang w:eastAsia="es-ES"/>
        </w:rPr>
        <w:t>S</w:t>
      </w:r>
      <w:r w:rsidRPr="007A5CBF">
        <w:rPr>
          <w:rFonts w:ascii="Times New Roman" w:eastAsia="Times New Roman" w:hAnsi="Times New Roman" w:cs="Times New Roman"/>
          <w:color w:val="000000"/>
          <w:sz w:val="24"/>
          <w:szCs w:val="24"/>
          <w:lang w:eastAsia="es-ES"/>
        </w:rPr>
        <w:t xml:space="preserve">ubvenciones.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El pago de las subvenciones se realizará mediante la entrega del correspondiente talón nominativo por parte del presidente de la Diputación Provincial de Ourense, en un acto público, cuyo lu</w:t>
      </w:r>
      <w:r w:rsidR="008B6715">
        <w:rPr>
          <w:rFonts w:ascii="Times New Roman" w:eastAsia="Times New Roman" w:hAnsi="Times New Roman" w:cs="Times New Roman"/>
          <w:color w:val="000000"/>
          <w:sz w:val="24"/>
          <w:szCs w:val="24"/>
          <w:lang w:eastAsia="es-ES"/>
        </w:rPr>
        <w:t xml:space="preserve">gar y fecha de realización se </w:t>
      </w:r>
      <w:r w:rsidRPr="007A5CBF">
        <w:rPr>
          <w:rFonts w:ascii="Times New Roman" w:eastAsia="Times New Roman" w:hAnsi="Times New Roman" w:cs="Times New Roman"/>
          <w:color w:val="000000"/>
          <w:sz w:val="24"/>
          <w:szCs w:val="24"/>
          <w:lang w:eastAsia="es-ES"/>
        </w:rPr>
        <w:t>comunicará oportunamente a los beneficiarios, o mediante transferencia bancaria, según proceda.</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Decimotercera.- </w:t>
      </w:r>
      <w:r w:rsidR="008B6715">
        <w:rPr>
          <w:rFonts w:ascii="Times New Roman" w:eastAsia="Times New Roman" w:hAnsi="Times New Roman" w:cs="Times New Roman"/>
          <w:color w:val="000000"/>
          <w:sz w:val="24"/>
          <w:szCs w:val="24"/>
          <w:lang w:eastAsia="es-ES"/>
        </w:rPr>
        <w:t>Obligaciones</w:t>
      </w:r>
      <w:r w:rsidRPr="007A5CBF">
        <w:rPr>
          <w:rFonts w:ascii="Times New Roman" w:eastAsia="Times New Roman" w:hAnsi="Times New Roman" w:cs="Times New Roman"/>
          <w:color w:val="000000"/>
          <w:sz w:val="24"/>
          <w:szCs w:val="24"/>
          <w:lang w:eastAsia="es-ES"/>
        </w:rPr>
        <w:t xml:space="preserve"> de los beneficiarios: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Con carácter general, los beneficiarios asumirán tod</w:t>
      </w:r>
      <w:r w:rsidR="008B6715">
        <w:rPr>
          <w:rFonts w:ascii="Times New Roman" w:eastAsia="Times New Roman" w:hAnsi="Times New Roman" w:cs="Times New Roman"/>
          <w:color w:val="000000"/>
          <w:sz w:val="24"/>
          <w:szCs w:val="24"/>
          <w:lang w:eastAsia="es-ES"/>
        </w:rPr>
        <w:t>a</w:t>
      </w:r>
      <w:r w:rsidRPr="007A5CBF">
        <w:rPr>
          <w:rFonts w:ascii="Times New Roman" w:eastAsia="Times New Roman" w:hAnsi="Times New Roman" w:cs="Times New Roman"/>
          <w:color w:val="000000"/>
          <w:sz w:val="24"/>
          <w:szCs w:val="24"/>
          <w:lang w:eastAsia="es-ES"/>
        </w:rPr>
        <w:t>s l</w:t>
      </w:r>
      <w:r w:rsidR="008B6715">
        <w:rPr>
          <w:rFonts w:ascii="Times New Roman" w:eastAsia="Times New Roman" w:hAnsi="Times New Roman" w:cs="Times New Roman"/>
          <w:color w:val="000000"/>
          <w:sz w:val="24"/>
          <w:szCs w:val="24"/>
          <w:lang w:eastAsia="es-ES"/>
        </w:rPr>
        <w:t>a</w:t>
      </w:r>
      <w:r w:rsidRPr="007A5CBF">
        <w:rPr>
          <w:rFonts w:ascii="Times New Roman" w:eastAsia="Times New Roman" w:hAnsi="Times New Roman" w:cs="Times New Roman"/>
          <w:color w:val="000000"/>
          <w:sz w:val="24"/>
          <w:szCs w:val="24"/>
          <w:lang w:eastAsia="es-ES"/>
        </w:rPr>
        <w:t xml:space="preserve">s </w:t>
      </w:r>
      <w:r w:rsidR="008B6715">
        <w:rPr>
          <w:rFonts w:ascii="Times New Roman" w:eastAsia="Times New Roman" w:hAnsi="Times New Roman" w:cs="Times New Roman"/>
          <w:color w:val="000000"/>
          <w:sz w:val="24"/>
          <w:szCs w:val="24"/>
          <w:lang w:eastAsia="es-ES"/>
        </w:rPr>
        <w:t>obligaciones impuestas por la Ley G</w:t>
      </w:r>
      <w:r w:rsidRPr="007A5CBF">
        <w:rPr>
          <w:rFonts w:ascii="Times New Roman" w:eastAsia="Times New Roman" w:hAnsi="Times New Roman" w:cs="Times New Roman"/>
          <w:color w:val="000000"/>
          <w:sz w:val="24"/>
          <w:szCs w:val="24"/>
          <w:lang w:eastAsia="es-ES"/>
        </w:rPr>
        <w:t xml:space="preserve">eneral de </w:t>
      </w:r>
      <w:r w:rsidR="008B6715">
        <w:rPr>
          <w:rFonts w:ascii="Times New Roman" w:eastAsia="Times New Roman" w:hAnsi="Times New Roman" w:cs="Times New Roman"/>
          <w:color w:val="000000"/>
          <w:sz w:val="24"/>
          <w:szCs w:val="24"/>
          <w:lang w:eastAsia="es-ES"/>
        </w:rPr>
        <w:t>S</w:t>
      </w:r>
      <w:r w:rsidRPr="007A5CBF">
        <w:rPr>
          <w:rFonts w:ascii="Times New Roman" w:eastAsia="Times New Roman" w:hAnsi="Times New Roman" w:cs="Times New Roman"/>
          <w:color w:val="000000"/>
          <w:sz w:val="24"/>
          <w:szCs w:val="24"/>
          <w:lang w:eastAsia="es-ES"/>
        </w:rPr>
        <w:t>ubvenciones. En</w:t>
      </w:r>
      <w:r w:rsidR="008B6715">
        <w:rPr>
          <w:rFonts w:ascii="Times New Roman" w:eastAsia="Times New Roman" w:hAnsi="Times New Roman" w:cs="Times New Roman"/>
          <w:color w:val="000000"/>
          <w:sz w:val="24"/>
          <w:szCs w:val="24"/>
          <w:lang w:eastAsia="es-ES"/>
        </w:rPr>
        <w:t xml:space="preserve"> particular, quedan sujetos a la</w:t>
      </w:r>
      <w:r w:rsidRPr="007A5CBF">
        <w:rPr>
          <w:rFonts w:ascii="Times New Roman" w:eastAsia="Times New Roman" w:hAnsi="Times New Roman" w:cs="Times New Roman"/>
          <w:color w:val="000000"/>
          <w:sz w:val="24"/>
          <w:szCs w:val="24"/>
          <w:lang w:eastAsia="es-ES"/>
        </w:rPr>
        <w:t xml:space="preserve">s </w:t>
      </w:r>
      <w:r w:rsidR="008B6715">
        <w:rPr>
          <w:rFonts w:ascii="Times New Roman" w:eastAsia="Times New Roman" w:hAnsi="Times New Roman" w:cs="Times New Roman"/>
          <w:color w:val="000000"/>
          <w:sz w:val="24"/>
          <w:szCs w:val="24"/>
          <w:lang w:eastAsia="es-ES"/>
        </w:rPr>
        <w:t>obligaciones</w:t>
      </w:r>
      <w:r w:rsidRPr="007A5CBF">
        <w:rPr>
          <w:rFonts w:ascii="Times New Roman" w:eastAsia="Times New Roman" w:hAnsi="Times New Roman" w:cs="Times New Roman"/>
          <w:color w:val="000000"/>
          <w:sz w:val="24"/>
          <w:szCs w:val="24"/>
          <w:lang w:eastAsia="es-ES"/>
        </w:rPr>
        <w:t xml:space="preserve"> de control financiero y reintegro en los casos previstos en dicha ley.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Decimocuarta.- Compatibilidad con otras ayudas o subvenciones públicas o privadas: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1. Las subvenciones concedidas al amparo de esta convocatoria son compatibles: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a) Con cualquier otra ayuda o patrocinio público o privado que puedan recibir los deportistas.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b) Con </w:t>
      </w:r>
      <w:r w:rsidR="008B6715">
        <w:rPr>
          <w:rFonts w:ascii="Times New Roman" w:eastAsia="Times New Roman" w:hAnsi="Times New Roman" w:cs="Times New Roman"/>
          <w:color w:val="000000"/>
          <w:sz w:val="24"/>
          <w:szCs w:val="24"/>
          <w:lang w:eastAsia="es-ES"/>
        </w:rPr>
        <w:t>cualquier</w:t>
      </w:r>
      <w:r w:rsidRPr="007A5CBF">
        <w:rPr>
          <w:rFonts w:ascii="Times New Roman" w:eastAsia="Times New Roman" w:hAnsi="Times New Roman" w:cs="Times New Roman"/>
          <w:color w:val="000000"/>
          <w:sz w:val="24"/>
          <w:szCs w:val="24"/>
          <w:lang w:eastAsia="es-ES"/>
        </w:rPr>
        <w:t xml:space="preserve"> subvención pública que tenga una finalidad diferente, sin perjuicio de</w:t>
      </w:r>
      <w:r w:rsidR="008B6715">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sidR="008B6715">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establecido en el apartado 2.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c) Con subvenciones públicas para la misma finalidad, siempre que sean concedidas por administraciones distintas de la propi</w:t>
      </w:r>
      <w:r w:rsidR="008B6715">
        <w:rPr>
          <w:rFonts w:ascii="Times New Roman" w:eastAsia="Times New Roman" w:hAnsi="Times New Roman" w:cs="Times New Roman"/>
          <w:color w:val="000000"/>
          <w:sz w:val="24"/>
          <w:szCs w:val="24"/>
          <w:lang w:eastAsia="es-ES"/>
        </w:rPr>
        <w:t>a</w:t>
      </w:r>
      <w:r w:rsidRPr="007A5CBF">
        <w:rPr>
          <w:rFonts w:ascii="Times New Roman" w:eastAsia="Times New Roman" w:hAnsi="Times New Roman" w:cs="Times New Roman"/>
          <w:color w:val="000000"/>
          <w:sz w:val="24"/>
          <w:szCs w:val="24"/>
          <w:lang w:eastAsia="es-ES"/>
        </w:rPr>
        <w:t xml:space="preserve"> Diputación de Ourense o del </w:t>
      </w:r>
      <w:proofErr w:type="spellStart"/>
      <w:r w:rsidRPr="007A5CBF">
        <w:rPr>
          <w:rFonts w:ascii="Times New Roman" w:eastAsia="Times New Roman" w:hAnsi="Times New Roman" w:cs="Times New Roman"/>
          <w:color w:val="000000"/>
          <w:sz w:val="24"/>
          <w:szCs w:val="24"/>
          <w:lang w:eastAsia="es-ES"/>
        </w:rPr>
        <w:t>INORDE</w:t>
      </w:r>
      <w:proofErr w:type="spellEnd"/>
      <w:r w:rsidRPr="007A5CBF">
        <w:rPr>
          <w:rFonts w:ascii="Times New Roman" w:eastAsia="Times New Roman" w:hAnsi="Times New Roman" w:cs="Times New Roman"/>
          <w:color w:val="000000"/>
          <w:sz w:val="24"/>
          <w:szCs w:val="24"/>
          <w:lang w:eastAsia="es-ES"/>
        </w:rPr>
        <w:t>.</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2. Sin perjuicio de</w:t>
      </w:r>
      <w:r w:rsidR="008B6715">
        <w:rPr>
          <w:rFonts w:ascii="Times New Roman" w:eastAsia="Times New Roman" w:hAnsi="Times New Roman" w:cs="Times New Roman"/>
          <w:color w:val="000000"/>
          <w:sz w:val="24"/>
          <w:szCs w:val="24"/>
          <w:lang w:eastAsia="es-ES"/>
        </w:rPr>
        <w:t xml:space="preserve"> </w:t>
      </w:r>
      <w:r w:rsidRPr="007A5CBF">
        <w:rPr>
          <w:rFonts w:ascii="Times New Roman" w:eastAsia="Times New Roman" w:hAnsi="Times New Roman" w:cs="Times New Roman"/>
          <w:color w:val="000000"/>
          <w:sz w:val="24"/>
          <w:szCs w:val="24"/>
          <w:lang w:eastAsia="es-ES"/>
        </w:rPr>
        <w:t>l</w:t>
      </w:r>
      <w:r w:rsidR="008B6715">
        <w:rPr>
          <w:rFonts w:ascii="Times New Roman" w:eastAsia="Times New Roman" w:hAnsi="Times New Roman" w:cs="Times New Roman"/>
          <w:color w:val="000000"/>
          <w:sz w:val="24"/>
          <w:szCs w:val="24"/>
          <w:lang w:eastAsia="es-ES"/>
        </w:rPr>
        <w:t>o</w:t>
      </w:r>
      <w:r w:rsidRPr="007A5CBF">
        <w:rPr>
          <w:rFonts w:ascii="Times New Roman" w:eastAsia="Times New Roman" w:hAnsi="Times New Roman" w:cs="Times New Roman"/>
          <w:color w:val="000000"/>
          <w:sz w:val="24"/>
          <w:szCs w:val="24"/>
          <w:lang w:eastAsia="es-ES"/>
        </w:rPr>
        <w:t xml:space="preserve"> anterior, ningún deportista individual podrá recibir de la Diputación Provincial de Ourense o del </w:t>
      </w:r>
      <w:proofErr w:type="spellStart"/>
      <w:r w:rsidRPr="007A5CBF">
        <w:rPr>
          <w:rFonts w:ascii="Times New Roman" w:eastAsia="Times New Roman" w:hAnsi="Times New Roman" w:cs="Times New Roman"/>
          <w:color w:val="000000"/>
          <w:sz w:val="24"/>
          <w:szCs w:val="24"/>
          <w:lang w:eastAsia="es-ES"/>
        </w:rPr>
        <w:t>INORDE</w:t>
      </w:r>
      <w:proofErr w:type="spellEnd"/>
      <w:r w:rsidRPr="007A5CBF">
        <w:rPr>
          <w:rFonts w:ascii="Times New Roman" w:eastAsia="Times New Roman" w:hAnsi="Times New Roman" w:cs="Times New Roman"/>
          <w:color w:val="000000"/>
          <w:sz w:val="24"/>
          <w:szCs w:val="24"/>
          <w:lang w:eastAsia="es-ES"/>
        </w:rPr>
        <w:t xml:space="preserve"> subvenciones durante el ejercicio 2024 que, en conjunto, sumen un importe superior a 3.000 euros, por lo que, en su caso, en la resolución de esta convocatoria s</w:t>
      </w:r>
      <w:r w:rsidR="008B6715">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 xml:space="preserve"> ajustará el importe concedido de las subvenciones que correspondieran para que no se exceda dicho límite.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En el supuesto de que las subvenciones </w:t>
      </w:r>
      <w:r w:rsidR="008B6715">
        <w:rPr>
          <w:rFonts w:ascii="Times New Roman" w:eastAsia="Times New Roman" w:hAnsi="Times New Roman" w:cs="Times New Roman"/>
          <w:color w:val="000000"/>
          <w:sz w:val="24"/>
          <w:szCs w:val="24"/>
          <w:lang w:eastAsia="es-ES"/>
        </w:rPr>
        <w:t>ya</w:t>
      </w:r>
      <w:r w:rsidRPr="007A5CBF">
        <w:rPr>
          <w:rFonts w:ascii="Times New Roman" w:eastAsia="Times New Roman" w:hAnsi="Times New Roman" w:cs="Times New Roman"/>
          <w:color w:val="000000"/>
          <w:sz w:val="24"/>
          <w:szCs w:val="24"/>
          <w:lang w:eastAsia="es-ES"/>
        </w:rPr>
        <w:t xml:space="preserve"> concedidas por la Diputación o el </w:t>
      </w:r>
      <w:proofErr w:type="spellStart"/>
      <w:r w:rsidRPr="007A5CBF">
        <w:rPr>
          <w:rFonts w:ascii="Times New Roman" w:eastAsia="Times New Roman" w:hAnsi="Times New Roman" w:cs="Times New Roman"/>
          <w:color w:val="000000"/>
          <w:sz w:val="24"/>
          <w:szCs w:val="24"/>
          <w:lang w:eastAsia="es-ES"/>
        </w:rPr>
        <w:t>INORDE</w:t>
      </w:r>
      <w:proofErr w:type="spellEnd"/>
      <w:r w:rsidRPr="007A5CBF">
        <w:rPr>
          <w:rFonts w:ascii="Times New Roman" w:eastAsia="Times New Roman" w:hAnsi="Times New Roman" w:cs="Times New Roman"/>
          <w:color w:val="000000"/>
          <w:sz w:val="24"/>
          <w:szCs w:val="24"/>
          <w:lang w:eastAsia="es-ES"/>
        </w:rPr>
        <w:t xml:space="preserve"> tuvieran un importe igual o superior a 3.000 euros, no procederá la concesión de subvención al amparo de esta convocatoria, sin perjuicio de que la resoluci</w:t>
      </w:r>
      <w:r w:rsidR="008B6715">
        <w:rPr>
          <w:rFonts w:ascii="Times New Roman" w:eastAsia="Times New Roman" w:hAnsi="Times New Roman" w:cs="Times New Roman"/>
          <w:color w:val="000000"/>
          <w:sz w:val="24"/>
          <w:szCs w:val="24"/>
          <w:lang w:eastAsia="es-ES"/>
        </w:rPr>
        <w:t xml:space="preserve">ón del concurso pueda proceder </w:t>
      </w:r>
      <w:r w:rsidRPr="007A5CBF">
        <w:rPr>
          <w:rFonts w:ascii="Times New Roman" w:eastAsia="Times New Roman" w:hAnsi="Times New Roman" w:cs="Times New Roman"/>
          <w:color w:val="000000"/>
          <w:sz w:val="24"/>
          <w:szCs w:val="24"/>
          <w:lang w:eastAsia="es-ES"/>
        </w:rPr>
        <w:t xml:space="preserve">a un reconocimiento formal del mérito deportivo del solicitante.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Decimoquinta.- Reintegro o pérdida del derecho al cobro de las subvenciones:</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 xml:space="preserve">En caso de incumplimiento del beneficiario por alguna de las causas previstas en el artículo 37 de la Ley </w:t>
      </w:r>
      <w:r w:rsidR="008B6715">
        <w:rPr>
          <w:rFonts w:ascii="Times New Roman" w:eastAsia="Times New Roman" w:hAnsi="Times New Roman" w:cs="Times New Roman"/>
          <w:color w:val="000000"/>
          <w:sz w:val="24"/>
          <w:szCs w:val="24"/>
          <w:lang w:eastAsia="es-ES"/>
        </w:rPr>
        <w:t>G</w:t>
      </w:r>
      <w:r w:rsidRPr="007A5CBF">
        <w:rPr>
          <w:rFonts w:ascii="Times New Roman" w:eastAsia="Times New Roman" w:hAnsi="Times New Roman" w:cs="Times New Roman"/>
          <w:color w:val="000000"/>
          <w:sz w:val="24"/>
          <w:szCs w:val="24"/>
          <w:lang w:eastAsia="es-ES"/>
        </w:rPr>
        <w:t xml:space="preserve">eneral de </w:t>
      </w:r>
      <w:r w:rsidR="008B6715">
        <w:rPr>
          <w:rFonts w:ascii="Times New Roman" w:eastAsia="Times New Roman" w:hAnsi="Times New Roman" w:cs="Times New Roman"/>
          <w:color w:val="000000"/>
          <w:sz w:val="24"/>
          <w:szCs w:val="24"/>
          <w:lang w:eastAsia="es-ES"/>
        </w:rPr>
        <w:t>S</w:t>
      </w:r>
      <w:r w:rsidRPr="007A5CBF">
        <w:rPr>
          <w:rFonts w:ascii="Times New Roman" w:eastAsia="Times New Roman" w:hAnsi="Times New Roman" w:cs="Times New Roman"/>
          <w:color w:val="000000"/>
          <w:sz w:val="24"/>
          <w:szCs w:val="24"/>
          <w:lang w:eastAsia="es-ES"/>
        </w:rPr>
        <w:t xml:space="preserve">ubvenciones, se procederá a la tramitación de un expediente de reintegro o, en su caso, de pérdida del derecho a la subvención concedida. </w:t>
      </w:r>
      <w:r w:rsidR="008B6715">
        <w:rPr>
          <w:rFonts w:ascii="Times New Roman" w:eastAsia="Times New Roman" w:hAnsi="Times New Roman" w:cs="Times New Roman"/>
          <w:color w:val="000000"/>
          <w:sz w:val="24"/>
          <w:szCs w:val="24"/>
          <w:lang w:eastAsia="es-ES"/>
        </w:rPr>
        <w:t>La obligación</w:t>
      </w:r>
      <w:r w:rsidRPr="007A5CBF">
        <w:rPr>
          <w:rFonts w:ascii="Times New Roman" w:eastAsia="Times New Roman" w:hAnsi="Times New Roman" w:cs="Times New Roman"/>
          <w:color w:val="000000"/>
          <w:sz w:val="24"/>
          <w:szCs w:val="24"/>
          <w:lang w:eastAsia="es-ES"/>
        </w:rPr>
        <w:t xml:space="preserve"> de reintegro o la pérdida del derecho podrá ser total o parcial, en función de la gravedad del incumplimiento del beneficiario, escalonándose de acuerdo con </w:t>
      </w:r>
      <w:r w:rsidR="008B6715">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 principio de proporcionalidad.</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Una vez tramitado el expediente de reintegro o pérdida del derecho a la subvención, se le concederá al interesado un plazo de quince d</w:t>
      </w:r>
      <w:r w:rsidR="008B6715">
        <w:rPr>
          <w:rFonts w:ascii="Times New Roman" w:eastAsia="Times New Roman" w:hAnsi="Times New Roman" w:cs="Times New Roman"/>
          <w:color w:val="000000"/>
          <w:sz w:val="24"/>
          <w:szCs w:val="24"/>
          <w:lang w:eastAsia="es-ES"/>
        </w:rPr>
        <w:t>í</w:t>
      </w:r>
      <w:r w:rsidRPr="007A5CBF">
        <w:rPr>
          <w:rFonts w:ascii="Times New Roman" w:eastAsia="Times New Roman" w:hAnsi="Times New Roman" w:cs="Times New Roman"/>
          <w:color w:val="000000"/>
          <w:sz w:val="24"/>
          <w:szCs w:val="24"/>
          <w:lang w:eastAsia="es-ES"/>
        </w:rPr>
        <w:t xml:space="preserve">as hábiles para que pueda comparecer en </w:t>
      </w:r>
      <w:r w:rsidR="008B6715">
        <w:rPr>
          <w:rFonts w:ascii="Times New Roman" w:eastAsia="Times New Roman" w:hAnsi="Times New Roman" w:cs="Times New Roman"/>
          <w:color w:val="000000"/>
          <w:sz w:val="24"/>
          <w:szCs w:val="24"/>
          <w:lang w:eastAsia="es-ES"/>
        </w:rPr>
        <w:t>e</w:t>
      </w:r>
      <w:r w:rsidRPr="007A5CBF">
        <w:rPr>
          <w:rFonts w:ascii="Times New Roman" w:eastAsia="Times New Roman" w:hAnsi="Times New Roman" w:cs="Times New Roman"/>
          <w:color w:val="000000"/>
          <w:sz w:val="24"/>
          <w:szCs w:val="24"/>
          <w:lang w:eastAsia="es-ES"/>
        </w:rPr>
        <w:t>l expediente, tomar audiencia y, a la vista de este, pr</w:t>
      </w:r>
      <w:r w:rsidR="008B6715">
        <w:rPr>
          <w:rFonts w:ascii="Times New Roman" w:eastAsia="Times New Roman" w:hAnsi="Times New Roman" w:cs="Times New Roman"/>
          <w:color w:val="000000"/>
          <w:sz w:val="24"/>
          <w:szCs w:val="24"/>
          <w:lang w:eastAsia="es-ES"/>
        </w:rPr>
        <w:t>oponer las pruebas y realizar la</w:t>
      </w:r>
      <w:r w:rsidRPr="007A5CBF">
        <w:rPr>
          <w:rFonts w:ascii="Times New Roman" w:eastAsia="Times New Roman" w:hAnsi="Times New Roman" w:cs="Times New Roman"/>
          <w:color w:val="000000"/>
          <w:sz w:val="24"/>
          <w:szCs w:val="24"/>
          <w:lang w:eastAsia="es-ES"/>
        </w:rPr>
        <w:t>s alega</w:t>
      </w:r>
      <w:r w:rsidR="008B6715">
        <w:rPr>
          <w:rFonts w:ascii="Times New Roman" w:eastAsia="Times New Roman" w:hAnsi="Times New Roman" w:cs="Times New Roman"/>
          <w:color w:val="000000"/>
          <w:sz w:val="24"/>
          <w:szCs w:val="24"/>
          <w:lang w:eastAsia="es-ES"/>
        </w:rPr>
        <w:t>ciones</w:t>
      </w:r>
      <w:r w:rsidRPr="007A5CBF">
        <w:rPr>
          <w:rFonts w:ascii="Times New Roman" w:eastAsia="Times New Roman" w:hAnsi="Times New Roman" w:cs="Times New Roman"/>
          <w:color w:val="000000"/>
          <w:sz w:val="24"/>
          <w:szCs w:val="24"/>
          <w:lang w:eastAsia="es-ES"/>
        </w:rPr>
        <w:t xml:space="preserve"> que tenga por conveniente. Concluidas estas actuaciones y emitidos los informes oportunos, se dictará la resolución que corresponda por la </w:t>
      </w:r>
      <w:r w:rsidR="008B6715">
        <w:rPr>
          <w:rFonts w:ascii="Times New Roman" w:eastAsia="Times New Roman" w:hAnsi="Times New Roman" w:cs="Times New Roman"/>
          <w:color w:val="000000"/>
          <w:sz w:val="24"/>
          <w:szCs w:val="24"/>
          <w:lang w:eastAsia="es-ES"/>
        </w:rPr>
        <w:t>J</w:t>
      </w:r>
      <w:r w:rsidRPr="007A5CBF">
        <w:rPr>
          <w:rFonts w:ascii="Times New Roman" w:eastAsia="Times New Roman" w:hAnsi="Times New Roman" w:cs="Times New Roman"/>
          <w:color w:val="000000"/>
          <w:sz w:val="24"/>
          <w:szCs w:val="24"/>
          <w:lang w:eastAsia="es-ES"/>
        </w:rPr>
        <w:t xml:space="preserve">unta de Gobierno. </w:t>
      </w:r>
    </w:p>
    <w:p w:rsidR="007A5CBF" w:rsidRPr="007A5CBF"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Decimosexta.-  Normativa supletoria:</w:t>
      </w:r>
    </w:p>
    <w:p w:rsidR="00F133AE"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r w:rsidRPr="007A5CBF">
        <w:rPr>
          <w:rFonts w:ascii="Times New Roman" w:eastAsia="Times New Roman" w:hAnsi="Times New Roman" w:cs="Times New Roman"/>
          <w:color w:val="000000"/>
          <w:sz w:val="24"/>
          <w:szCs w:val="24"/>
          <w:lang w:eastAsia="es-ES"/>
        </w:rPr>
        <w:t>En todo lo no dispuesto en estas bases le será de aplicación a esta convocat</w:t>
      </w:r>
      <w:r w:rsidR="008B6715">
        <w:rPr>
          <w:rFonts w:ascii="Times New Roman" w:eastAsia="Times New Roman" w:hAnsi="Times New Roman" w:cs="Times New Roman"/>
          <w:color w:val="000000"/>
          <w:sz w:val="24"/>
          <w:szCs w:val="24"/>
          <w:lang w:eastAsia="es-ES"/>
        </w:rPr>
        <w:t>oria y a las subvenciones que se</w:t>
      </w:r>
      <w:r w:rsidRPr="007A5CBF">
        <w:rPr>
          <w:rFonts w:ascii="Times New Roman" w:eastAsia="Times New Roman" w:hAnsi="Times New Roman" w:cs="Times New Roman"/>
          <w:color w:val="000000"/>
          <w:sz w:val="24"/>
          <w:szCs w:val="24"/>
          <w:lang w:eastAsia="es-ES"/>
        </w:rPr>
        <w:t xml:space="preserve"> concedan a su amparo </w:t>
      </w:r>
      <w:r w:rsidR="008B6715">
        <w:rPr>
          <w:rFonts w:ascii="Times New Roman" w:eastAsia="Times New Roman" w:hAnsi="Times New Roman" w:cs="Times New Roman"/>
          <w:color w:val="000000"/>
          <w:sz w:val="24"/>
          <w:szCs w:val="24"/>
          <w:lang w:eastAsia="es-ES"/>
        </w:rPr>
        <w:t>lo</w:t>
      </w:r>
      <w:r w:rsidRPr="007A5CBF">
        <w:rPr>
          <w:rFonts w:ascii="Times New Roman" w:eastAsia="Times New Roman" w:hAnsi="Times New Roman" w:cs="Times New Roman"/>
          <w:color w:val="000000"/>
          <w:sz w:val="24"/>
          <w:szCs w:val="24"/>
          <w:lang w:eastAsia="es-ES"/>
        </w:rPr>
        <w:t xml:space="preserve"> dispuesto en la normativa de subvenciones aplicable a la administración local, así como en la legislación vigente en materia del procedimiento administrativo común de las administraciones públicas.</w:t>
      </w:r>
    </w:p>
    <w:p w:rsidR="007A5CBF" w:rsidRPr="00E75AC9" w:rsidRDefault="007A5CBF" w:rsidP="007A5CBF">
      <w:pPr>
        <w:spacing w:after="0" w:line="276" w:lineRule="auto"/>
        <w:contextualSpacing/>
        <w:jc w:val="both"/>
        <w:rPr>
          <w:rFonts w:ascii="Times New Roman" w:eastAsia="Times New Roman" w:hAnsi="Times New Roman" w:cs="Times New Roman"/>
          <w:color w:val="000000"/>
          <w:sz w:val="24"/>
          <w:szCs w:val="24"/>
          <w:lang w:eastAsia="es-ES"/>
        </w:rPr>
      </w:pPr>
      <w:bookmarkStart w:id="0" w:name="_GoBack"/>
      <w:bookmarkEnd w:id="0"/>
    </w:p>
    <w:p w:rsidR="00212C9A" w:rsidRPr="00E75AC9" w:rsidRDefault="00F133AE" w:rsidP="00F133AE">
      <w:pPr>
        <w:spacing w:after="0" w:line="276" w:lineRule="auto"/>
        <w:contextualSpacing/>
        <w:jc w:val="both"/>
        <w:rPr>
          <w:rFonts w:ascii="Times New Roman" w:hAnsi="Times New Roman" w:cs="Times New Roman"/>
          <w:sz w:val="24"/>
          <w:szCs w:val="24"/>
        </w:rPr>
      </w:pPr>
      <w:r w:rsidRPr="00E75AC9">
        <w:rPr>
          <w:rFonts w:ascii="Times New Roman" w:eastAsia="Times New Roman" w:hAnsi="Times New Roman" w:cs="Times New Roman"/>
          <w:color w:val="000000"/>
          <w:sz w:val="24"/>
          <w:szCs w:val="24"/>
          <w:lang w:eastAsia="es-ES"/>
        </w:rPr>
        <w:t xml:space="preserve">Contra este acuerdo se puede interponer, potestativamente, un recurso de reposición ante la </w:t>
      </w:r>
      <w:r w:rsidR="0061084B" w:rsidRPr="00E75AC9">
        <w:rPr>
          <w:rFonts w:ascii="Times New Roman" w:eastAsia="Times New Roman" w:hAnsi="Times New Roman" w:cs="Times New Roman"/>
          <w:color w:val="000000"/>
          <w:sz w:val="24"/>
          <w:szCs w:val="24"/>
          <w:lang w:eastAsia="es-ES"/>
        </w:rPr>
        <w:t>J</w:t>
      </w:r>
      <w:r w:rsidRPr="00E75AC9">
        <w:rPr>
          <w:rFonts w:ascii="Times New Roman" w:eastAsia="Times New Roman" w:hAnsi="Times New Roman" w:cs="Times New Roman"/>
          <w:color w:val="000000"/>
          <w:sz w:val="24"/>
          <w:szCs w:val="24"/>
          <w:lang w:eastAsia="es-ES"/>
        </w:rPr>
        <w:t>unta de Gobierno de esta Diputación, en el plazo de 1 mes, como trámite previo al contencioso-administrativo, o bien directamente un recurso contencioso-administrativo ante el Juzgado Provincial de</w:t>
      </w:r>
      <w:r w:rsidR="0061084B" w:rsidRPr="00E75AC9">
        <w:rPr>
          <w:rFonts w:ascii="Times New Roman" w:eastAsia="Times New Roman" w:hAnsi="Times New Roman" w:cs="Times New Roman"/>
          <w:color w:val="000000"/>
          <w:sz w:val="24"/>
          <w:szCs w:val="24"/>
          <w:lang w:eastAsia="es-ES"/>
        </w:rPr>
        <w:t xml:space="preserve"> </w:t>
      </w:r>
      <w:r w:rsidRPr="00E75AC9">
        <w:rPr>
          <w:rFonts w:ascii="Times New Roman" w:eastAsia="Times New Roman" w:hAnsi="Times New Roman" w:cs="Times New Roman"/>
          <w:color w:val="000000"/>
          <w:sz w:val="24"/>
          <w:szCs w:val="24"/>
          <w:lang w:eastAsia="es-ES"/>
        </w:rPr>
        <w:t>l</w:t>
      </w:r>
      <w:r w:rsidR="0061084B" w:rsidRPr="00E75AC9">
        <w:rPr>
          <w:rFonts w:ascii="Times New Roman" w:eastAsia="Times New Roman" w:hAnsi="Times New Roman" w:cs="Times New Roman"/>
          <w:color w:val="000000"/>
          <w:sz w:val="24"/>
          <w:szCs w:val="24"/>
          <w:lang w:eastAsia="es-ES"/>
        </w:rPr>
        <w:t>o</w:t>
      </w:r>
      <w:r w:rsidRPr="00E75AC9">
        <w:rPr>
          <w:rFonts w:ascii="Times New Roman" w:eastAsia="Times New Roman" w:hAnsi="Times New Roman" w:cs="Times New Roman"/>
          <w:color w:val="000000"/>
          <w:sz w:val="24"/>
          <w:szCs w:val="24"/>
          <w:lang w:eastAsia="es-ES"/>
        </w:rPr>
        <w:t xml:space="preserve"> Contencioso-Administrativo, en el plazo de 2 meses, sin que se puedan </w:t>
      </w:r>
      <w:r w:rsidR="0061084B" w:rsidRPr="00E75AC9">
        <w:rPr>
          <w:rFonts w:ascii="Times New Roman" w:eastAsia="Times New Roman" w:hAnsi="Times New Roman" w:cs="Times New Roman"/>
          <w:color w:val="000000"/>
          <w:sz w:val="24"/>
          <w:szCs w:val="24"/>
          <w:lang w:eastAsia="es-ES"/>
        </w:rPr>
        <w:t>simultanear</w:t>
      </w:r>
      <w:r w:rsidRPr="00E75AC9">
        <w:rPr>
          <w:rFonts w:ascii="Times New Roman" w:eastAsia="Times New Roman" w:hAnsi="Times New Roman" w:cs="Times New Roman"/>
          <w:color w:val="000000"/>
          <w:sz w:val="24"/>
          <w:szCs w:val="24"/>
          <w:lang w:eastAsia="es-ES"/>
        </w:rPr>
        <w:t xml:space="preserve"> ambos recursos. Los plazos indicados se computarán a partir del día siguiente al de la publicación de este anuncio en el </w:t>
      </w:r>
      <w:proofErr w:type="spellStart"/>
      <w:r w:rsidRPr="00E75AC9">
        <w:rPr>
          <w:rFonts w:ascii="Times New Roman" w:eastAsia="Times New Roman" w:hAnsi="Times New Roman" w:cs="Times New Roman"/>
          <w:color w:val="000000"/>
          <w:sz w:val="24"/>
          <w:szCs w:val="24"/>
          <w:lang w:eastAsia="es-ES"/>
        </w:rPr>
        <w:t>BOP</w:t>
      </w:r>
      <w:proofErr w:type="spellEnd"/>
      <w:r w:rsidRPr="00E75AC9">
        <w:rPr>
          <w:rFonts w:ascii="Times New Roman" w:eastAsia="Times New Roman" w:hAnsi="Times New Roman" w:cs="Times New Roman"/>
          <w:color w:val="000000"/>
          <w:sz w:val="24"/>
          <w:szCs w:val="24"/>
          <w:lang w:eastAsia="es-ES"/>
        </w:rPr>
        <w:t>.</w:t>
      </w:r>
    </w:p>
    <w:sectPr w:rsidR="00212C9A" w:rsidRPr="00E75AC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0BDC"/>
    <w:rsid w:val="000115B0"/>
    <w:rsid w:val="00034805"/>
    <w:rsid w:val="00053074"/>
    <w:rsid w:val="00060705"/>
    <w:rsid w:val="000C3936"/>
    <w:rsid w:val="000F029B"/>
    <w:rsid w:val="000F6099"/>
    <w:rsid w:val="0011389E"/>
    <w:rsid w:val="00137783"/>
    <w:rsid w:val="00157C75"/>
    <w:rsid w:val="001A50FC"/>
    <w:rsid w:val="001A5C1F"/>
    <w:rsid w:val="001A6939"/>
    <w:rsid w:val="001B676C"/>
    <w:rsid w:val="001C3F4B"/>
    <w:rsid w:val="001D7C84"/>
    <w:rsid w:val="001E7866"/>
    <w:rsid w:val="001F25EC"/>
    <w:rsid w:val="00212AD3"/>
    <w:rsid w:val="00212C9A"/>
    <w:rsid w:val="0023028D"/>
    <w:rsid w:val="00243E33"/>
    <w:rsid w:val="0024741F"/>
    <w:rsid w:val="002621B6"/>
    <w:rsid w:val="00280C8D"/>
    <w:rsid w:val="002E4175"/>
    <w:rsid w:val="002F281A"/>
    <w:rsid w:val="002F65C3"/>
    <w:rsid w:val="00306070"/>
    <w:rsid w:val="00310FB5"/>
    <w:rsid w:val="00316240"/>
    <w:rsid w:val="00334BDA"/>
    <w:rsid w:val="00356103"/>
    <w:rsid w:val="00375CBA"/>
    <w:rsid w:val="00392497"/>
    <w:rsid w:val="003934CD"/>
    <w:rsid w:val="003939C5"/>
    <w:rsid w:val="003A07E2"/>
    <w:rsid w:val="003A3756"/>
    <w:rsid w:val="00406117"/>
    <w:rsid w:val="004158BD"/>
    <w:rsid w:val="00430D8A"/>
    <w:rsid w:val="00436807"/>
    <w:rsid w:val="00471948"/>
    <w:rsid w:val="00494501"/>
    <w:rsid w:val="004972AD"/>
    <w:rsid w:val="004D4F58"/>
    <w:rsid w:val="004E241D"/>
    <w:rsid w:val="004E2A20"/>
    <w:rsid w:val="004F3CEE"/>
    <w:rsid w:val="00500381"/>
    <w:rsid w:val="0050723E"/>
    <w:rsid w:val="00511033"/>
    <w:rsid w:val="0055771E"/>
    <w:rsid w:val="00567E8B"/>
    <w:rsid w:val="005864D7"/>
    <w:rsid w:val="005C1A13"/>
    <w:rsid w:val="005C53AB"/>
    <w:rsid w:val="005E0FFD"/>
    <w:rsid w:val="005F50AC"/>
    <w:rsid w:val="00600486"/>
    <w:rsid w:val="00600670"/>
    <w:rsid w:val="006020B3"/>
    <w:rsid w:val="0060668A"/>
    <w:rsid w:val="0061084B"/>
    <w:rsid w:val="00627EB7"/>
    <w:rsid w:val="0066118F"/>
    <w:rsid w:val="00690D54"/>
    <w:rsid w:val="006A7200"/>
    <w:rsid w:val="006B3D8A"/>
    <w:rsid w:val="00745D93"/>
    <w:rsid w:val="007754C0"/>
    <w:rsid w:val="00782FC7"/>
    <w:rsid w:val="007A5CBF"/>
    <w:rsid w:val="007F1CD5"/>
    <w:rsid w:val="00807E24"/>
    <w:rsid w:val="00813264"/>
    <w:rsid w:val="0083154C"/>
    <w:rsid w:val="00835E58"/>
    <w:rsid w:val="00843DA5"/>
    <w:rsid w:val="0086768C"/>
    <w:rsid w:val="00885336"/>
    <w:rsid w:val="008A2716"/>
    <w:rsid w:val="008B6715"/>
    <w:rsid w:val="008D1D16"/>
    <w:rsid w:val="008E3F12"/>
    <w:rsid w:val="008F26F6"/>
    <w:rsid w:val="009641AF"/>
    <w:rsid w:val="00967698"/>
    <w:rsid w:val="009B30CC"/>
    <w:rsid w:val="009D39A7"/>
    <w:rsid w:val="00A1667B"/>
    <w:rsid w:val="00A525D6"/>
    <w:rsid w:val="00A86173"/>
    <w:rsid w:val="00A955DE"/>
    <w:rsid w:val="00A95797"/>
    <w:rsid w:val="00A95978"/>
    <w:rsid w:val="00AF143C"/>
    <w:rsid w:val="00AF27EF"/>
    <w:rsid w:val="00B10434"/>
    <w:rsid w:val="00B3019D"/>
    <w:rsid w:val="00B42F7D"/>
    <w:rsid w:val="00B861E0"/>
    <w:rsid w:val="00B92048"/>
    <w:rsid w:val="00BB2AC0"/>
    <w:rsid w:val="00BC49A4"/>
    <w:rsid w:val="00C03FEA"/>
    <w:rsid w:val="00C07DA5"/>
    <w:rsid w:val="00C120C4"/>
    <w:rsid w:val="00C261A5"/>
    <w:rsid w:val="00C61E61"/>
    <w:rsid w:val="00C65BA2"/>
    <w:rsid w:val="00CA1875"/>
    <w:rsid w:val="00CA6665"/>
    <w:rsid w:val="00CC7366"/>
    <w:rsid w:val="00CD0C49"/>
    <w:rsid w:val="00CF27B7"/>
    <w:rsid w:val="00D00DCE"/>
    <w:rsid w:val="00D317B8"/>
    <w:rsid w:val="00D36A19"/>
    <w:rsid w:val="00D618C1"/>
    <w:rsid w:val="00D84325"/>
    <w:rsid w:val="00E03404"/>
    <w:rsid w:val="00E40815"/>
    <w:rsid w:val="00E5570A"/>
    <w:rsid w:val="00E759BB"/>
    <w:rsid w:val="00E75AC9"/>
    <w:rsid w:val="00F04E1D"/>
    <w:rsid w:val="00F07310"/>
    <w:rsid w:val="00F133AE"/>
    <w:rsid w:val="00F21318"/>
    <w:rsid w:val="00F25CD6"/>
    <w:rsid w:val="00F30822"/>
    <w:rsid w:val="00F45C29"/>
    <w:rsid w:val="00F60A51"/>
    <w:rsid w:val="00F7743B"/>
    <w:rsid w:val="00F82710"/>
    <w:rsid w:val="00F9462B"/>
    <w:rsid w:val="00FF63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Textodeglobo">
    <w:name w:val="Balloon Text"/>
    <w:basedOn w:val="Normal"/>
    <w:link w:val="TextodegloboCar"/>
    <w:uiPriority w:val="99"/>
    <w:semiHidden/>
    <w:unhideWhenUsed/>
    <w:rsid w:val="00BB2AC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2A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14</Pages>
  <Words>6535</Words>
  <Characters>35944</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2022-02-03T09:50:00Z</cp:lastPrinted>
  <dcterms:created xsi:type="dcterms:W3CDTF">2024-02-15T12:14:00Z</dcterms:created>
  <dcterms:modified xsi:type="dcterms:W3CDTF">2024-02-15T13:23:00Z</dcterms:modified>
</cp:coreProperties>
</file>