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9428E" w:rsidRPr="00A345D5" w:rsidRDefault="00A9428E" w:rsidP="00A345D5">
      <w:pPr>
        <w:rPr>
          <w:rFonts w:ascii="Open Sans" w:hAnsi="Open Sans" w:cs="Open Sans"/>
          <w:sz w:val="20"/>
          <w:szCs w:val="20"/>
          <w:lang w:val="ca-ES" w:eastAsia="ca-ES"/>
        </w:rPr>
      </w:pPr>
    </w:p>
    <w:p w:rsidR="00A9428E" w:rsidRPr="008029ED" w:rsidRDefault="00A9428E" w:rsidP="00A345D5">
      <w:pPr>
        <w:pStyle w:val="NormalWeb"/>
        <w:spacing w:before="0" w:after="0"/>
        <w:jc w:val="center"/>
        <w:rPr>
          <w:rFonts w:ascii="Open Sans" w:hAnsi="Open Sans" w:cs="Open Sans"/>
          <w:sz w:val="20"/>
          <w:szCs w:val="20"/>
        </w:rPr>
      </w:pPr>
      <w:r w:rsidRPr="008029ED">
        <w:rPr>
          <w:rFonts w:ascii="Open Sans" w:hAnsi="Open Sans" w:cs="Open Sans"/>
          <w:b/>
          <w:bCs/>
          <w:color w:val="000000"/>
          <w:sz w:val="20"/>
          <w:szCs w:val="20"/>
        </w:rPr>
        <w:t>Convocat</w:t>
      </w:r>
      <w:r w:rsidR="008029ED">
        <w:rPr>
          <w:rFonts w:ascii="Open Sans" w:hAnsi="Open Sans" w:cs="Open Sans"/>
          <w:b/>
          <w:bCs/>
          <w:color w:val="000000"/>
          <w:sz w:val="20"/>
          <w:szCs w:val="20"/>
        </w:rPr>
        <w:t>oria</w:t>
      </w:r>
      <w:r w:rsidRPr="008029ED">
        <w:rPr>
          <w:rFonts w:ascii="Open Sans" w:hAnsi="Open Sans" w:cs="Open Sans"/>
          <w:b/>
          <w:bCs/>
          <w:color w:val="000000"/>
          <w:sz w:val="20"/>
          <w:szCs w:val="20"/>
        </w:rPr>
        <w:t xml:space="preserve"> del Concurs</w:t>
      </w:r>
      <w:r w:rsidR="008029ED">
        <w:rPr>
          <w:rFonts w:ascii="Open Sans" w:hAnsi="Open Sans" w:cs="Open Sans"/>
          <w:b/>
          <w:bCs/>
          <w:color w:val="000000"/>
          <w:sz w:val="20"/>
          <w:szCs w:val="20"/>
        </w:rPr>
        <w:t>o</w:t>
      </w:r>
      <w:r w:rsidRPr="008029ED">
        <w:rPr>
          <w:rFonts w:ascii="Open Sans" w:hAnsi="Open Sans" w:cs="Open Sans"/>
          <w:b/>
          <w:bCs/>
          <w:color w:val="000000"/>
          <w:sz w:val="20"/>
          <w:szCs w:val="20"/>
        </w:rPr>
        <w:t xml:space="preserve"> d</w:t>
      </w:r>
      <w:r w:rsidR="008029ED">
        <w:rPr>
          <w:rFonts w:ascii="Open Sans" w:hAnsi="Open Sans" w:cs="Open Sans"/>
          <w:b/>
          <w:bCs/>
          <w:color w:val="000000"/>
          <w:sz w:val="20"/>
          <w:szCs w:val="20"/>
        </w:rPr>
        <w:t xml:space="preserve">e </w:t>
      </w:r>
      <w:r w:rsidRPr="008029ED">
        <w:rPr>
          <w:rFonts w:ascii="Open Sans" w:hAnsi="Open Sans" w:cs="Open Sans"/>
          <w:b/>
          <w:bCs/>
          <w:color w:val="000000"/>
          <w:sz w:val="20"/>
          <w:szCs w:val="20"/>
        </w:rPr>
        <w:t>Art</w:t>
      </w:r>
      <w:r w:rsidR="008029ED">
        <w:rPr>
          <w:rFonts w:ascii="Open Sans" w:hAnsi="Open Sans" w:cs="Open Sans"/>
          <w:b/>
          <w:bCs/>
          <w:color w:val="000000"/>
          <w:sz w:val="20"/>
          <w:szCs w:val="20"/>
        </w:rPr>
        <w:t>e</w:t>
      </w:r>
      <w:r w:rsidRPr="008029ED">
        <w:rPr>
          <w:rFonts w:ascii="Open Sans" w:hAnsi="Open Sans" w:cs="Open Sans"/>
          <w:b/>
          <w:bCs/>
          <w:color w:val="000000"/>
          <w:sz w:val="20"/>
          <w:szCs w:val="20"/>
        </w:rPr>
        <w:t xml:space="preserve"> del F</w:t>
      </w:r>
      <w:r w:rsidR="008029ED">
        <w:rPr>
          <w:rFonts w:ascii="Open Sans" w:hAnsi="Open Sans" w:cs="Open Sans"/>
          <w:b/>
          <w:bCs/>
          <w:color w:val="000000"/>
          <w:sz w:val="20"/>
          <w:szCs w:val="20"/>
        </w:rPr>
        <w:t>ó</w:t>
      </w:r>
      <w:r w:rsidRPr="008029ED">
        <w:rPr>
          <w:rFonts w:ascii="Open Sans" w:hAnsi="Open Sans" w:cs="Open Sans"/>
          <w:b/>
          <w:bCs/>
          <w:color w:val="000000"/>
          <w:sz w:val="20"/>
          <w:szCs w:val="20"/>
        </w:rPr>
        <w:t>rum Jove</w:t>
      </w:r>
      <w:r w:rsidR="008029ED">
        <w:rPr>
          <w:rFonts w:ascii="Open Sans" w:hAnsi="Open Sans" w:cs="Open Sans"/>
          <w:b/>
          <w:bCs/>
          <w:color w:val="000000"/>
          <w:sz w:val="20"/>
          <w:szCs w:val="20"/>
        </w:rPr>
        <w:t>n</w:t>
      </w:r>
      <w:r w:rsidRPr="008029ED">
        <w:rPr>
          <w:rFonts w:ascii="Open Sans" w:hAnsi="Open Sans" w:cs="Open Sans"/>
          <w:b/>
          <w:bCs/>
          <w:color w:val="000000"/>
          <w:sz w:val="20"/>
          <w:szCs w:val="20"/>
        </w:rPr>
        <w:t xml:space="preserve"> 202</w:t>
      </w:r>
      <w:r w:rsidR="004611E2" w:rsidRPr="008029ED">
        <w:rPr>
          <w:rFonts w:ascii="Open Sans" w:hAnsi="Open Sans" w:cs="Open Sans"/>
          <w:b/>
          <w:bCs/>
          <w:color w:val="000000"/>
          <w:sz w:val="20"/>
          <w:szCs w:val="20"/>
        </w:rPr>
        <w:t>4</w:t>
      </w:r>
    </w:p>
    <w:p w:rsidR="00D25B90" w:rsidRPr="008029ED" w:rsidRDefault="00D25B90" w:rsidP="00A345D5">
      <w:pPr>
        <w:pStyle w:val="NormalWeb"/>
        <w:spacing w:before="0" w:after="0"/>
        <w:jc w:val="both"/>
        <w:rPr>
          <w:rFonts w:ascii="Open Sans" w:hAnsi="Open Sans" w:cs="Open Sans"/>
          <w:color w:val="000000"/>
          <w:sz w:val="20"/>
          <w:szCs w:val="20"/>
        </w:rPr>
      </w:pPr>
    </w:p>
    <w:p w:rsidR="00C8231D" w:rsidRPr="008029ED" w:rsidRDefault="00C8231D" w:rsidP="00A345D5">
      <w:pPr>
        <w:pStyle w:val="NormalWeb"/>
        <w:spacing w:before="0" w:after="0"/>
        <w:jc w:val="both"/>
        <w:rPr>
          <w:rFonts w:ascii="Open Sans" w:hAnsi="Open Sans" w:cs="Open Sans"/>
          <w:color w:val="000000"/>
          <w:sz w:val="20"/>
          <w:szCs w:val="20"/>
        </w:rPr>
      </w:pPr>
    </w:p>
    <w:p w:rsidR="00D25B90" w:rsidRPr="008029ED" w:rsidRDefault="008029ED" w:rsidP="00A345D5">
      <w:pPr>
        <w:pStyle w:val="NormalWeb"/>
        <w:spacing w:before="0" w:after="0"/>
        <w:jc w:val="both"/>
        <w:rPr>
          <w:rFonts w:ascii="Open Sans" w:hAnsi="Open Sans" w:cs="Open Sans"/>
          <w:b/>
          <w:color w:val="000000"/>
          <w:sz w:val="20"/>
          <w:szCs w:val="20"/>
        </w:rPr>
      </w:pPr>
      <w:r w:rsidRPr="008029ED">
        <w:rPr>
          <w:rFonts w:ascii="Open Sans" w:hAnsi="Open Sans" w:cs="Open Sans"/>
          <w:b/>
          <w:color w:val="000000"/>
          <w:sz w:val="20"/>
          <w:szCs w:val="20"/>
        </w:rPr>
        <w:t>Preámbulo</w:t>
      </w:r>
    </w:p>
    <w:p w:rsidR="00A9428E" w:rsidRPr="008029ED" w:rsidRDefault="008029ED" w:rsidP="00A345D5">
      <w:pPr>
        <w:pStyle w:val="NormalWeb"/>
        <w:spacing w:before="0" w:after="0"/>
        <w:jc w:val="both"/>
        <w:rPr>
          <w:rFonts w:ascii="Open Sans" w:hAnsi="Open Sans" w:cs="Open Sans"/>
          <w:color w:val="000000"/>
          <w:sz w:val="20"/>
          <w:szCs w:val="20"/>
        </w:rPr>
      </w:pPr>
      <w:r>
        <w:rPr>
          <w:rFonts w:ascii="Open Sans" w:hAnsi="Open Sans" w:cs="Open Sans"/>
          <w:color w:val="000000"/>
          <w:sz w:val="20"/>
          <w:szCs w:val="20"/>
        </w:rPr>
        <w:t xml:space="preserve">El </w:t>
      </w:r>
      <w:r w:rsidR="00A9428E" w:rsidRPr="008029ED">
        <w:rPr>
          <w:rFonts w:ascii="Open Sans" w:hAnsi="Open Sans" w:cs="Open Sans"/>
          <w:color w:val="000000"/>
          <w:sz w:val="20"/>
          <w:szCs w:val="20"/>
        </w:rPr>
        <w:t>A</w:t>
      </w:r>
      <w:r>
        <w:rPr>
          <w:rFonts w:ascii="Open Sans" w:hAnsi="Open Sans" w:cs="Open Sans"/>
          <w:color w:val="000000"/>
          <w:sz w:val="20"/>
          <w:szCs w:val="20"/>
        </w:rPr>
        <w:t>y</w:t>
      </w:r>
      <w:r w:rsidR="00A9428E" w:rsidRPr="008029ED">
        <w:rPr>
          <w:rFonts w:ascii="Open Sans" w:hAnsi="Open Sans" w:cs="Open Sans"/>
          <w:color w:val="000000"/>
          <w:sz w:val="20"/>
          <w:szCs w:val="20"/>
        </w:rPr>
        <w:t>untam</w:t>
      </w:r>
      <w:r>
        <w:rPr>
          <w:rFonts w:ascii="Open Sans" w:hAnsi="Open Sans" w:cs="Open Sans"/>
          <w:color w:val="000000"/>
          <w:sz w:val="20"/>
          <w:szCs w:val="20"/>
        </w:rPr>
        <w:t>i</w:t>
      </w:r>
      <w:r w:rsidR="00A9428E" w:rsidRPr="008029ED">
        <w:rPr>
          <w:rFonts w:ascii="Open Sans" w:hAnsi="Open Sans" w:cs="Open Sans"/>
          <w:color w:val="000000"/>
          <w:sz w:val="20"/>
          <w:szCs w:val="20"/>
        </w:rPr>
        <w:t>ent</w:t>
      </w:r>
      <w:r>
        <w:rPr>
          <w:rFonts w:ascii="Open Sans" w:hAnsi="Open Sans" w:cs="Open Sans"/>
          <w:color w:val="000000"/>
          <w:sz w:val="20"/>
          <w:szCs w:val="20"/>
        </w:rPr>
        <w:t>o</w:t>
      </w:r>
      <w:r w:rsidR="00A9428E" w:rsidRPr="008029ED">
        <w:rPr>
          <w:rFonts w:ascii="Open Sans" w:hAnsi="Open Sans" w:cs="Open Sans"/>
          <w:color w:val="000000"/>
          <w:sz w:val="20"/>
          <w:szCs w:val="20"/>
        </w:rPr>
        <w:t xml:space="preserve"> d</w:t>
      </w:r>
      <w:r>
        <w:rPr>
          <w:rFonts w:ascii="Open Sans" w:hAnsi="Open Sans" w:cs="Open Sans"/>
          <w:color w:val="000000"/>
          <w:sz w:val="20"/>
          <w:szCs w:val="20"/>
        </w:rPr>
        <w:t xml:space="preserve">e </w:t>
      </w:r>
      <w:r w:rsidR="00A9428E" w:rsidRPr="008029ED">
        <w:rPr>
          <w:rFonts w:ascii="Open Sans" w:hAnsi="Open Sans" w:cs="Open Sans"/>
          <w:color w:val="000000"/>
          <w:sz w:val="20"/>
          <w:szCs w:val="20"/>
        </w:rPr>
        <w:t>Amposta convoca el C</w:t>
      </w:r>
      <w:r w:rsidR="00C37AD1" w:rsidRPr="008029ED">
        <w:rPr>
          <w:rFonts w:ascii="Open Sans" w:hAnsi="Open Sans" w:cs="Open Sans"/>
          <w:color w:val="000000"/>
          <w:sz w:val="20"/>
          <w:szCs w:val="20"/>
        </w:rPr>
        <w:t>oncurs</w:t>
      </w:r>
      <w:r>
        <w:rPr>
          <w:rFonts w:ascii="Open Sans" w:hAnsi="Open Sans" w:cs="Open Sans"/>
          <w:color w:val="000000"/>
          <w:sz w:val="20"/>
          <w:szCs w:val="20"/>
        </w:rPr>
        <w:t>o</w:t>
      </w:r>
      <w:r w:rsidR="00C37AD1" w:rsidRPr="008029ED">
        <w:rPr>
          <w:rFonts w:ascii="Open Sans" w:hAnsi="Open Sans" w:cs="Open Sans"/>
          <w:color w:val="000000"/>
          <w:sz w:val="20"/>
          <w:szCs w:val="20"/>
        </w:rPr>
        <w:t xml:space="preserve"> d</w:t>
      </w:r>
      <w:r>
        <w:rPr>
          <w:rFonts w:ascii="Open Sans" w:hAnsi="Open Sans" w:cs="Open Sans"/>
          <w:color w:val="000000"/>
          <w:sz w:val="20"/>
          <w:szCs w:val="20"/>
        </w:rPr>
        <w:t xml:space="preserve">e </w:t>
      </w:r>
      <w:r w:rsidR="00C37AD1" w:rsidRPr="008029ED">
        <w:rPr>
          <w:rFonts w:ascii="Open Sans" w:hAnsi="Open Sans" w:cs="Open Sans"/>
          <w:color w:val="000000"/>
          <w:sz w:val="20"/>
          <w:szCs w:val="20"/>
        </w:rPr>
        <w:t>Art</w:t>
      </w:r>
      <w:r>
        <w:rPr>
          <w:rFonts w:ascii="Open Sans" w:hAnsi="Open Sans" w:cs="Open Sans"/>
          <w:color w:val="000000"/>
          <w:sz w:val="20"/>
          <w:szCs w:val="20"/>
        </w:rPr>
        <w:t>e del Fó</w:t>
      </w:r>
      <w:r w:rsidR="00C37AD1" w:rsidRPr="008029ED">
        <w:rPr>
          <w:rFonts w:ascii="Open Sans" w:hAnsi="Open Sans" w:cs="Open Sans"/>
          <w:color w:val="000000"/>
          <w:sz w:val="20"/>
          <w:szCs w:val="20"/>
        </w:rPr>
        <w:t>rum Jove</w:t>
      </w:r>
      <w:r>
        <w:rPr>
          <w:rFonts w:ascii="Open Sans" w:hAnsi="Open Sans" w:cs="Open Sans"/>
          <w:color w:val="000000"/>
          <w:sz w:val="20"/>
          <w:szCs w:val="20"/>
        </w:rPr>
        <w:t>n</w:t>
      </w:r>
      <w:r w:rsidR="00C37AD1" w:rsidRPr="008029ED">
        <w:rPr>
          <w:rFonts w:ascii="Open Sans" w:hAnsi="Open Sans" w:cs="Open Sans"/>
          <w:color w:val="000000"/>
          <w:sz w:val="20"/>
          <w:szCs w:val="20"/>
        </w:rPr>
        <w:t xml:space="preserve"> 202</w:t>
      </w:r>
      <w:r w:rsidR="004611E2" w:rsidRPr="008029ED">
        <w:rPr>
          <w:rFonts w:ascii="Open Sans" w:hAnsi="Open Sans" w:cs="Open Sans"/>
          <w:color w:val="000000"/>
          <w:sz w:val="20"/>
          <w:szCs w:val="20"/>
        </w:rPr>
        <w:t>4</w:t>
      </w:r>
      <w:r w:rsidR="00A9428E" w:rsidRPr="008029ED">
        <w:rPr>
          <w:rFonts w:ascii="Open Sans" w:hAnsi="Open Sans" w:cs="Open Sans"/>
          <w:color w:val="000000"/>
          <w:sz w:val="20"/>
          <w:szCs w:val="20"/>
        </w:rPr>
        <w:t xml:space="preserve"> </w:t>
      </w:r>
      <w:r>
        <w:rPr>
          <w:rFonts w:ascii="Open Sans" w:hAnsi="Open Sans" w:cs="Open Sans"/>
          <w:color w:val="000000"/>
          <w:sz w:val="20"/>
          <w:szCs w:val="20"/>
        </w:rPr>
        <w:t>con motivo</w:t>
      </w:r>
      <w:r w:rsidR="00A9428E" w:rsidRPr="008029ED">
        <w:rPr>
          <w:rFonts w:ascii="Open Sans" w:hAnsi="Open Sans" w:cs="Open Sans"/>
          <w:color w:val="000000"/>
          <w:sz w:val="20"/>
          <w:szCs w:val="20"/>
        </w:rPr>
        <w:t xml:space="preserve"> del pro</w:t>
      </w:r>
      <w:r>
        <w:rPr>
          <w:rFonts w:ascii="Open Sans" w:hAnsi="Open Sans" w:cs="Open Sans"/>
          <w:color w:val="000000"/>
          <w:sz w:val="20"/>
          <w:szCs w:val="20"/>
        </w:rPr>
        <w:t>yecto Fó</w:t>
      </w:r>
      <w:r w:rsidR="00A9428E" w:rsidRPr="008029ED">
        <w:rPr>
          <w:rFonts w:ascii="Open Sans" w:hAnsi="Open Sans" w:cs="Open Sans"/>
          <w:color w:val="000000"/>
          <w:sz w:val="20"/>
          <w:szCs w:val="20"/>
        </w:rPr>
        <w:t>rum Jove</w:t>
      </w:r>
      <w:r>
        <w:rPr>
          <w:rFonts w:ascii="Open Sans" w:hAnsi="Open Sans" w:cs="Open Sans"/>
          <w:color w:val="000000"/>
          <w:sz w:val="20"/>
          <w:szCs w:val="20"/>
        </w:rPr>
        <w:t>n</w:t>
      </w:r>
      <w:r w:rsidR="00A9428E" w:rsidRPr="008029ED">
        <w:rPr>
          <w:rFonts w:ascii="Open Sans" w:hAnsi="Open Sans" w:cs="Open Sans"/>
          <w:color w:val="000000"/>
          <w:sz w:val="20"/>
          <w:szCs w:val="20"/>
        </w:rPr>
        <w:t xml:space="preserve"> T</w:t>
      </w:r>
      <w:r>
        <w:rPr>
          <w:rFonts w:ascii="Open Sans" w:hAnsi="Open Sans" w:cs="Open Sans"/>
          <w:color w:val="000000"/>
          <w:sz w:val="20"/>
          <w:szCs w:val="20"/>
        </w:rPr>
        <w:t>ierra</w:t>
      </w:r>
      <w:r w:rsidR="00A9428E" w:rsidRPr="008029ED">
        <w:rPr>
          <w:rFonts w:ascii="Open Sans" w:hAnsi="Open Sans" w:cs="Open Sans"/>
          <w:color w:val="000000"/>
          <w:sz w:val="20"/>
          <w:szCs w:val="20"/>
        </w:rPr>
        <w:t>s de</w:t>
      </w:r>
      <w:r>
        <w:rPr>
          <w:rFonts w:ascii="Open Sans" w:hAnsi="Open Sans" w:cs="Open Sans"/>
          <w:color w:val="000000"/>
          <w:sz w:val="20"/>
          <w:szCs w:val="20"/>
        </w:rPr>
        <w:t xml:space="preserve">l </w:t>
      </w:r>
      <w:r w:rsidR="00A9428E" w:rsidRPr="008029ED">
        <w:rPr>
          <w:rFonts w:ascii="Open Sans" w:hAnsi="Open Sans" w:cs="Open Sans"/>
          <w:color w:val="000000"/>
          <w:sz w:val="20"/>
          <w:szCs w:val="20"/>
        </w:rPr>
        <w:t>Ebr</w:t>
      </w:r>
      <w:r>
        <w:rPr>
          <w:rFonts w:ascii="Open Sans" w:hAnsi="Open Sans" w:cs="Open Sans"/>
          <w:color w:val="000000"/>
          <w:sz w:val="20"/>
          <w:szCs w:val="20"/>
        </w:rPr>
        <w:t>o</w:t>
      </w:r>
      <w:r w:rsidR="00A9428E" w:rsidRPr="008029ED">
        <w:rPr>
          <w:rFonts w:ascii="Open Sans" w:hAnsi="Open Sans" w:cs="Open Sans"/>
          <w:color w:val="000000"/>
          <w:sz w:val="20"/>
          <w:szCs w:val="20"/>
        </w:rPr>
        <w:t>.</w:t>
      </w:r>
    </w:p>
    <w:p w:rsidR="00A9428E" w:rsidRPr="008029ED" w:rsidRDefault="00A9428E" w:rsidP="00A345D5">
      <w:pPr>
        <w:rPr>
          <w:rFonts w:ascii="Open Sans" w:hAnsi="Open Sans" w:cs="Open Sans"/>
          <w:sz w:val="20"/>
          <w:szCs w:val="20"/>
        </w:rPr>
      </w:pPr>
    </w:p>
    <w:p w:rsidR="00A9428E" w:rsidRPr="008029ED" w:rsidRDefault="00A9428E" w:rsidP="0064618E">
      <w:pPr>
        <w:pStyle w:val="NormalWeb"/>
        <w:numPr>
          <w:ilvl w:val="0"/>
          <w:numId w:val="10"/>
        </w:numPr>
        <w:spacing w:before="0" w:after="0"/>
        <w:ind w:left="284" w:hanging="284"/>
        <w:jc w:val="both"/>
        <w:rPr>
          <w:rFonts w:ascii="Open Sans" w:hAnsi="Open Sans" w:cs="Open Sans"/>
          <w:sz w:val="20"/>
          <w:szCs w:val="20"/>
        </w:rPr>
      </w:pPr>
      <w:r w:rsidRPr="008029ED">
        <w:rPr>
          <w:rFonts w:ascii="Open Sans" w:hAnsi="Open Sans" w:cs="Open Sans"/>
          <w:b/>
          <w:bCs/>
          <w:color w:val="000000"/>
          <w:sz w:val="20"/>
          <w:szCs w:val="20"/>
        </w:rPr>
        <w:t>Obje</w:t>
      </w:r>
      <w:r w:rsidR="008029ED">
        <w:rPr>
          <w:rFonts w:ascii="Open Sans" w:hAnsi="Open Sans" w:cs="Open Sans"/>
          <w:b/>
          <w:bCs/>
          <w:color w:val="000000"/>
          <w:sz w:val="20"/>
          <w:szCs w:val="20"/>
        </w:rPr>
        <w:t>to</w:t>
      </w:r>
    </w:p>
    <w:p w:rsidR="00A9428E" w:rsidRPr="008029ED" w:rsidRDefault="008029ED" w:rsidP="00A345D5">
      <w:pPr>
        <w:pStyle w:val="NormalWeb"/>
        <w:spacing w:before="0" w:after="0"/>
        <w:jc w:val="both"/>
        <w:rPr>
          <w:rFonts w:ascii="Open Sans" w:hAnsi="Open Sans" w:cs="Open Sans"/>
          <w:color w:val="000000"/>
          <w:sz w:val="20"/>
          <w:szCs w:val="20"/>
        </w:rPr>
      </w:pPr>
      <w:r>
        <w:rPr>
          <w:rFonts w:ascii="Open Sans" w:hAnsi="Open Sans" w:cs="Open Sans"/>
          <w:color w:val="000000"/>
          <w:sz w:val="20"/>
          <w:szCs w:val="20"/>
        </w:rPr>
        <w:t xml:space="preserve">El </w:t>
      </w:r>
      <w:r w:rsidR="00A9428E" w:rsidRPr="008029ED">
        <w:rPr>
          <w:rFonts w:ascii="Open Sans" w:hAnsi="Open Sans" w:cs="Open Sans"/>
          <w:color w:val="000000"/>
          <w:sz w:val="20"/>
          <w:szCs w:val="20"/>
        </w:rPr>
        <w:t>obj</w:t>
      </w:r>
      <w:r>
        <w:rPr>
          <w:rFonts w:ascii="Open Sans" w:hAnsi="Open Sans" w:cs="Open Sans"/>
          <w:color w:val="000000"/>
          <w:sz w:val="20"/>
          <w:szCs w:val="20"/>
        </w:rPr>
        <w:t>eto</w:t>
      </w:r>
      <w:r w:rsidR="00A9428E" w:rsidRPr="008029ED">
        <w:rPr>
          <w:rFonts w:ascii="Open Sans" w:hAnsi="Open Sans" w:cs="Open Sans"/>
          <w:color w:val="000000"/>
          <w:sz w:val="20"/>
          <w:szCs w:val="20"/>
        </w:rPr>
        <w:t xml:space="preserve"> de la </w:t>
      </w:r>
      <w:r w:rsidRPr="008029ED">
        <w:rPr>
          <w:rFonts w:ascii="Open Sans" w:hAnsi="Open Sans" w:cs="Open Sans"/>
          <w:color w:val="000000"/>
          <w:sz w:val="20"/>
          <w:szCs w:val="20"/>
        </w:rPr>
        <w:t>convocatoria</w:t>
      </w:r>
      <w:r w:rsidR="00A9428E" w:rsidRPr="008029ED">
        <w:rPr>
          <w:rFonts w:ascii="Open Sans" w:hAnsi="Open Sans" w:cs="Open Sans"/>
          <w:color w:val="000000"/>
          <w:sz w:val="20"/>
          <w:szCs w:val="20"/>
        </w:rPr>
        <w:t xml:space="preserve"> del </w:t>
      </w:r>
      <w:r w:rsidRPr="008029ED">
        <w:rPr>
          <w:rFonts w:ascii="Open Sans" w:hAnsi="Open Sans" w:cs="Open Sans"/>
          <w:color w:val="000000"/>
          <w:sz w:val="20"/>
          <w:szCs w:val="20"/>
        </w:rPr>
        <w:t>Concurso</w:t>
      </w:r>
      <w:r w:rsidR="00A9428E" w:rsidRPr="008029ED">
        <w:rPr>
          <w:rFonts w:ascii="Open Sans" w:hAnsi="Open Sans" w:cs="Open Sans"/>
          <w:color w:val="000000"/>
          <w:sz w:val="20"/>
          <w:szCs w:val="20"/>
        </w:rPr>
        <w:t xml:space="preserve"> d</w:t>
      </w:r>
      <w:r>
        <w:rPr>
          <w:rFonts w:ascii="Open Sans" w:hAnsi="Open Sans" w:cs="Open Sans"/>
          <w:color w:val="000000"/>
          <w:sz w:val="20"/>
          <w:szCs w:val="20"/>
        </w:rPr>
        <w:t xml:space="preserve">e </w:t>
      </w:r>
      <w:r w:rsidR="00A9428E" w:rsidRPr="008029ED">
        <w:rPr>
          <w:rFonts w:ascii="Open Sans" w:hAnsi="Open Sans" w:cs="Open Sans"/>
          <w:color w:val="000000"/>
          <w:sz w:val="20"/>
          <w:szCs w:val="20"/>
        </w:rPr>
        <w:t>Art</w:t>
      </w:r>
      <w:r>
        <w:rPr>
          <w:rFonts w:ascii="Open Sans" w:hAnsi="Open Sans" w:cs="Open Sans"/>
          <w:color w:val="000000"/>
          <w:sz w:val="20"/>
          <w:szCs w:val="20"/>
        </w:rPr>
        <w:t>e</w:t>
      </w:r>
      <w:r w:rsidR="00A9428E" w:rsidRPr="008029ED">
        <w:rPr>
          <w:rFonts w:ascii="Open Sans" w:hAnsi="Open Sans" w:cs="Open Sans"/>
          <w:color w:val="000000"/>
          <w:sz w:val="20"/>
          <w:szCs w:val="20"/>
        </w:rPr>
        <w:t xml:space="preserve"> del </w:t>
      </w:r>
      <w:r w:rsidRPr="008029ED">
        <w:rPr>
          <w:rFonts w:ascii="Open Sans" w:hAnsi="Open Sans" w:cs="Open Sans"/>
          <w:color w:val="000000"/>
          <w:sz w:val="20"/>
          <w:szCs w:val="20"/>
        </w:rPr>
        <w:t>Fórum</w:t>
      </w:r>
      <w:r w:rsidR="00A9428E" w:rsidRPr="008029ED">
        <w:rPr>
          <w:rFonts w:ascii="Open Sans" w:hAnsi="Open Sans" w:cs="Open Sans"/>
          <w:color w:val="000000"/>
          <w:sz w:val="20"/>
          <w:szCs w:val="20"/>
        </w:rPr>
        <w:t xml:space="preserve"> Jove</w:t>
      </w:r>
      <w:r>
        <w:rPr>
          <w:rFonts w:ascii="Open Sans" w:hAnsi="Open Sans" w:cs="Open Sans"/>
          <w:color w:val="000000"/>
          <w:sz w:val="20"/>
          <w:szCs w:val="20"/>
        </w:rPr>
        <w:t>n</w:t>
      </w:r>
      <w:r w:rsidR="00A9428E" w:rsidRPr="008029ED">
        <w:rPr>
          <w:rFonts w:ascii="Open Sans" w:hAnsi="Open Sans" w:cs="Open Sans"/>
          <w:color w:val="000000"/>
          <w:sz w:val="20"/>
          <w:szCs w:val="20"/>
        </w:rPr>
        <w:t xml:space="preserve"> 20</w:t>
      </w:r>
      <w:r w:rsidR="00C37AD1" w:rsidRPr="008029ED">
        <w:rPr>
          <w:rFonts w:ascii="Open Sans" w:hAnsi="Open Sans" w:cs="Open Sans"/>
          <w:color w:val="000000"/>
          <w:sz w:val="20"/>
          <w:szCs w:val="20"/>
        </w:rPr>
        <w:t>2</w:t>
      </w:r>
      <w:r w:rsidR="004611E2" w:rsidRPr="008029ED">
        <w:rPr>
          <w:rFonts w:ascii="Open Sans" w:hAnsi="Open Sans" w:cs="Open Sans"/>
          <w:color w:val="000000"/>
          <w:sz w:val="20"/>
          <w:szCs w:val="20"/>
        </w:rPr>
        <w:t>4</w:t>
      </w:r>
      <w:r>
        <w:rPr>
          <w:rFonts w:ascii="Open Sans" w:hAnsi="Open Sans" w:cs="Open Sans"/>
          <w:color w:val="000000"/>
          <w:sz w:val="20"/>
          <w:szCs w:val="20"/>
        </w:rPr>
        <w:t xml:space="preserve"> e</w:t>
      </w:r>
      <w:r w:rsidR="00A9428E" w:rsidRPr="008029ED">
        <w:rPr>
          <w:rFonts w:ascii="Open Sans" w:hAnsi="Open Sans" w:cs="Open Sans"/>
          <w:color w:val="000000"/>
          <w:sz w:val="20"/>
          <w:szCs w:val="20"/>
        </w:rPr>
        <w:t>s premiar la m</w:t>
      </w:r>
      <w:r>
        <w:rPr>
          <w:rFonts w:ascii="Open Sans" w:hAnsi="Open Sans" w:cs="Open Sans"/>
          <w:color w:val="000000"/>
          <w:sz w:val="20"/>
          <w:szCs w:val="20"/>
        </w:rPr>
        <w:t>ejor obra reali</w:t>
      </w:r>
      <w:r w:rsidR="00A9428E" w:rsidRPr="008029ED">
        <w:rPr>
          <w:rFonts w:ascii="Open Sans" w:hAnsi="Open Sans" w:cs="Open Sans"/>
          <w:color w:val="000000"/>
          <w:sz w:val="20"/>
          <w:szCs w:val="20"/>
        </w:rPr>
        <w:t>zada p</w:t>
      </w:r>
      <w:r>
        <w:rPr>
          <w:rFonts w:ascii="Open Sans" w:hAnsi="Open Sans" w:cs="Open Sans"/>
          <w:color w:val="000000"/>
          <w:sz w:val="20"/>
          <w:szCs w:val="20"/>
        </w:rPr>
        <w:t>o</w:t>
      </w:r>
      <w:r w:rsidR="00A9428E" w:rsidRPr="008029ED">
        <w:rPr>
          <w:rFonts w:ascii="Open Sans" w:hAnsi="Open Sans" w:cs="Open Sans"/>
          <w:color w:val="000000"/>
          <w:sz w:val="20"/>
          <w:szCs w:val="20"/>
        </w:rPr>
        <w:t xml:space="preserve">r </w:t>
      </w:r>
      <w:r>
        <w:rPr>
          <w:rFonts w:ascii="Open Sans" w:hAnsi="Open Sans" w:cs="Open Sans"/>
          <w:color w:val="000000"/>
          <w:sz w:val="20"/>
          <w:szCs w:val="20"/>
        </w:rPr>
        <w:t>las personas estudiantes de arte de las Tierras del Ebro. Des del Ayuntamiento se busca promover y reconocer las formaciones artísticas del territorio y en este marco se convoca el presente concurso.</w:t>
      </w:r>
    </w:p>
    <w:p w:rsidR="00A9428E" w:rsidRPr="008029ED" w:rsidRDefault="00A9428E" w:rsidP="00A345D5">
      <w:pPr>
        <w:rPr>
          <w:rFonts w:ascii="Open Sans" w:hAnsi="Open Sans" w:cs="Open Sans"/>
          <w:sz w:val="20"/>
          <w:szCs w:val="20"/>
        </w:rPr>
      </w:pPr>
    </w:p>
    <w:p w:rsidR="00A9428E" w:rsidRPr="008029ED" w:rsidRDefault="008029ED" w:rsidP="0064618E">
      <w:pPr>
        <w:pStyle w:val="NormalWeb"/>
        <w:numPr>
          <w:ilvl w:val="0"/>
          <w:numId w:val="10"/>
        </w:numPr>
        <w:spacing w:before="0" w:after="0"/>
        <w:ind w:left="284" w:hanging="284"/>
        <w:jc w:val="both"/>
        <w:rPr>
          <w:rFonts w:ascii="Open Sans" w:hAnsi="Open Sans" w:cs="Open Sans"/>
          <w:b/>
          <w:bCs/>
          <w:color w:val="000000"/>
          <w:sz w:val="20"/>
          <w:szCs w:val="20"/>
        </w:rPr>
      </w:pPr>
      <w:r w:rsidRPr="008029ED">
        <w:rPr>
          <w:rFonts w:ascii="Open Sans" w:hAnsi="Open Sans" w:cs="Open Sans"/>
          <w:b/>
          <w:bCs/>
          <w:color w:val="000000"/>
          <w:sz w:val="20"/>
          <w:szCs w:val="20"/>
        </w:rPr>
        <w:t>Requisitos</w:t>
      </w:r>
      <w:r w:rsidR="00A9428E" w:rsidRPr="008029ED">
        <w:rPr>
          <w:rFonts w:ascii="Open Sans" w:hAnsi="Open Sans" w:cs="Open Sans"/>
          <w:b/>
          <w:bCs/>
          <w:color w:val="000000"/>
          <w:sz w:val="20"/>
          <w:szCs w:val="20"/>
        </w:rPr>
        <w:t xml:space="preserve"> de l</w:t>
      </w:r>
      <w:r>
        <w:rPr>
          <w:rFonts w:ascii="Open Sans" w:hAnsi="Open Sans" w:cs="Open Sans"/>
          <w:b/>
          <w:bCs/>
          <w:color w:val="000000"/>
          <w:sz w:val="20"/>
          <w:szCs w:val="20"/>
        </w:rPr>
        <w:t>a</w:t>
      </w:r>
      <w:r w:rsidR="00A9428E" w:rsidRPr="008029ED">
        <w:rPr>
          <w:rFonts w:ascii="Open Sans" w:hAnsi="Open Sans" w:cs="Open Sans"/>
          <w:b/>
          <w:bCs/>
          <w:color w:val="000000"/>
          <w:sz w:val="20"/>
          <w:szCs w:val="20"/>
        </w:rPr>
        <w:t>s person</w:t>
      </w:r>
      <w:r>
        <w:rPr>
          <w:rFonts w:ascii="Open Sans" w:hAnsi="Open Sans" w:cs="Open Sans"/>
          <w:b/>
          <w:bCs/>
          <w:color w:val="000000"/>
          <w:sz w:val="20"/>
          <w:szCs w:val="20"/>
        </w:rPr>
        <w:t>a</w:t>
      </w:r>
      <w:r w:rsidR="00A9428E" w:rsidRPr="008029ED">
        <w:rPr>
          <w:rFonts w:ascii="Open Sans" w:hAnsi="Open Sans" w:cs="Open Sans"/>
          <w:b/>
          <w:bCs/>
          <w:color w:val="000000"/>
          <w:sz w:val="20"/>
          <w:szCs w:val="20"/>
        </w:rPr>
        <w:t>s participant</w:t>
      </w:r>
      <w:r>
        <w:rPr>
          <w:rFonts w:ascii="Open Sans" w:hAnsi="Open Sans" w:cs="Open Sans"/>
          <w:b/>
          <w:bCs/>
          <w:color w:val="000000"/>
          <w:sz w:val="20"/>
          <w:szCs w:val="20"/>
        </w:rPr>
        <w:t>e</w:t>
      </w:r>
      <w:r w:rsidR="00A9428E" w:rsidRPr="008029ED">
        <w:rPr>
          <w:rFonts w:ascii="Open Sans" w:hAnsi="Open Sans" w:cs="Open Sans"/>
          <w:b/>
          <w:bCs/>
          <w:color w:val="000000"/>
          <w:sz w:val="20"/>
          <w:szCs w:val="20"/>
        </w:rPr>
        <w:t>s</w:t>
      </w:r>
    </w:p>
    <w:p w:rsidR="00A345D5" w:rsidRPr="008029ED" w:rsidRDefault="008029ED" w:rsidP="00A345D5">
      <w:pPr>
        <w:pStyle w:val="NormalWeb"/>
        <w:spacing w:before="0" w:after="0"/>
        <w:jc w:val="both"/>
        <w:rPr>
          <w:rFonts w:ascii="Open Sans" w:hAnsi="Open Sans" w:cs="Open Sans"/>
          <w:color w:val="000000"/>
          <w:sz w:val="20"/>
          <w:szCs w:val="20"/>
        </w:rPr>
      </w:pPr>
      <w:r>
        <w:rPr>
          <w:rFonts w:ascii="Open Sans" w:hAnsi="Open Sans" w:cs="Open Sans"/>
          <w:color w:val="000000"/>
          <w:sz w:val="20"/>
          <w:szCs w:val="20"/>
        </w:rPr>
        <w:t>Los</w:t>
      </w:r>
      <w:r w:rsidR="00A345D5" w:rsidRPr="008029ED">
        <w:rPr>
          <w:rFonts w:ascii="Open Sans" w:hAnsi="Open Sans" w:cs="Open Sans"/>
          <w:color w:val="000000"/>
          <w:sz w:val="20"/>
          <w:szCs w:val="20"/>
        </w:rPr>
        <w:t xml:space="preserve"> requisit</w:t>
      </w:r>
      <w:r>
        <w:rPr>
          <w:rFonts w:ascii="Open Sans" w:hAnsi="Open Sans" w:cs="Open Sans"/>
          <w:color w:val="000000"/>
          <w:sz w:val="20"/>
          <w:szCs w:val="20"/>
        </w:rPr>
        <w:t>o</w:t>
      </w:r>
      <w:r w:rsidR="00A345D5" w:rsidRPr="008029ED">
        <w:rPr>
          <w:rFonts w:ascii="Open Sans" w:hAnsi="Open Sans" w:cs="Open Sans"/>
          <w:color w:val="000000"/>
          <w:sz w:val="20"/>
          <w:szCs w:val="20"/>
        </w:rPr>
        <w:t xml:space="preserve">s que </w:t>
      </w:r>
      <w:r>
        <w:rPr>
          <w:rFonts w:ascii="Open Sans" w:hAnsi="Open Sans" w:cs="Open Sans"/>
          <w:color w:val="000000"/>
          <w:sz w:val="20"/>
          <w:szCs w:val="20"/>
        </w:rPr>
        <w:t>tienen que</w:t>
      </w:r>
      <w:r w:rsidR="00A345D5" w:rsidRPr="008029ED">
        <w:rPr>
          <w:rFonts w:ascii="Open Sans" w:hAnsi="Open Sans" w:cs="Open Sans"/>
          <w:color w:val="000000"/>
          <w:sz w:val="20"/>
          <w:szCs w:val="20"/>
        </w:rPr>
        <w:t xml:space="preserve"> </w:t>
      </w:r>
      <w:r w:rsidRPr="008029ED">
        <w:rPr>
          <w:rFonts w:ascii="Open Sans" w:hAnsi="Open Sans" w:cs="Open Sans"/>
          <w:color w:val="000000"/>
          <w:sz w:val="20"/>
          <w:szCs w:val="20"/>
        </w:rPr>
        <w:t>cumplir</w:t>
      </w:r>
      <w:r w:rsidR="00A345D5" w:rsidRPr="008029ED">
        <w:rPr>
          <w:rFonts w:ascii="Open Sans" w:hAnsi="Open Sans" w:cs="Open Sans"/>
          <w:color w:val="000000"/>
          <w:sz w:val="20"/>
          <w:szCs w:val="20"/>
        </w:rPr>
        <w:t xml:space="preserve"> l</w:t>
      </w:r>
      <w:r>
        <w:rPr>
          <w:rFonts w:ascii="Open Sans" w:hAnsi="Open Sans" w:cs="Open Sans"/>
          <w:color w:val="000000"/>
          <w:sz w:val="20"/>
          <w:szCs w:val="20"/>
        </w:rPr>
        <w:t>a</w:t>
      </w:r>
      <w:r w:rsidR="00A345D5" w:rsidRPr="008029ED">
        <w:rPr>
          <w:rFonts w:ascii="Open Sans" w:hAnsi="Open Sans" w:cs="Open Sans"/>
          <w:color w:val="000000"/>
          <w:sz w:val="20"/>
          <w:szCs w:val="20"/>
        </w:rPr>
        <w:t>s person</w:t>
      </w:r>
      <w:r>
        <w:rPr>
          <w:rFonts w:ascii="Open Sans" w:hAnsi="Open Sans" w:cs="Open Sans"/>
          <w:color w:val="000000"/>
          <w:sz w:val="20"/>
          <w:szCs w:val="20"/>
        </w:rPr>
        <w:t>a</w:t>
      </w:r>
      <w:r w:rsidR="00A345D5" w:rsidRPr="008029ED">
        <w:rPr>
          <w:rFonts w:ascii="Open Sans" w:hAnsi="Open Sans" w:cs="Open Sans"/>
          <w:color w:val="000000"/>
          <w:sz w:val="20"/>
          <w:szCs w:val="20"/>
        </w:rPr>
        <w:t>s participant</w:t>
      </w:r>
      <w:r>
        <w:rPr>
          <w:rFonts w:ascii="Open Sans" w:hAnsi="Open Sans" w:cs="Open Sans"/>
          <w:color w:val="000000"/>
          <w:sz w:val="20"/>
          <w:szCs w:val="20"/>
        </w:rPr>
        <w:t>es so</w:t>
      </w:r>
      <w:r w:rsidR="00A345D5" w:rsidRPr="008029ED">
        <w:rPr>
          <w:rFonts w:ascii="Open Sans" w:hAnsi="Open Sans" w:cs="Open Sans"/>
          <w:color w:val="000000"/>
          <w:sz w:val="20"/>
          <w:szCs w:val="20"/>
        </w:rPr>
        <w:t>n:</w:t>
      </w:r>
    </w:p>
    <w:p w:rsidR="008029ED" w:rsidRPr="008029ED" w:rsidRDefault="00A9428E" w:rsidP="008029ED">
      <w:pPr>
        <w:pStyle w:val="NormalWeb"/>
        <w:numPr>
          <w:ilvl w:val="0"/>
          <w:numId w:val="2"/>
        </w:numPr>
        <w:spacing w:before="0" w:after="0"/>
        <w:jc w:val="both"/>
        <w:rPr>
          <w:rFonts w:ascii="Open Sans" w:hAnsi="Open Sans" w:cs="Open Sans"/>
          <w:color w:val="000000"/>
          <w:sz w:val="20"/>
          <w:szCs w:val="20"/>
        </w:rPr>
      </w:pPr>
      <w:r w:rsidRPr="008029ED">
        <w:rPr>
          <w:rFonts w:ascii="Open Sans" w:hAnsi="Open Sans" w:cs="Open Sans"/>
          <w:color w:val="000000"/>
          <w:sz w:val="20"/>
          <w:szCs w:val="20"/>
        </w:rPr>
        <w:t xml:space="preserve">La </w:t>
      </w:r>
      <w:r w:rsidR="008029ED" w:rsidRPr="008029ED">
        <w:rPr>
          <w:rFonts w:ascii="Open Sans" w:hAnsi="Open Sans" w:cs="Open Sans"/>
          <w:color w:val="000000"/>
          <w:sz w:val="20"/>
          <w:szCs w:val="20"/>
        </w:rPr>
        <w:t>participación</w:t>
      </w:r>
      <w:r w:rsidRPr="008029ED">
        <w:rPr>
          <w:rFonts w:ascii="Open Sans" w:hAnsi="Open Sans" w:cs="Open Sans"/>
          <w:color w:val="000000"/>
          <w:sz w:val="20"/>
          <w:szCs w:val="20"/>
        </w:rPr>
        <w:t xml:space="preserve"> </w:t>
      </w:r>
      <w:r w:rsidR="008029ED" w:rsidRPr="008029ED">
        <w:rPr>
          <w:rFonts w:ascii="Open Sans" w:hAnsi="Open Sans" w:cs="Open Sans"/>
          <w:color w:val="000000"/>
          <w:sz w:val="20"/>
          <w:szCs w:val="20"/>
        </w:rPr>
        <w:t>está</w:t>
      </w:r>
      <w:r w:rsidRPr="008029ED">
        <w:rPr>
          <w:rFonts w:ascii="Open Sans" w:hAnsi="Open Sans" w:cs="Open Sans"/>
          <w:color w:val="000000"/>
          <w:sz w:val="20"/>
          <w:szCs w:val="20"/>
        </w:rPr>
        <w:t xml:space="preserve"> </w:t>
      </w:r>
      <w:r w:rsidR="008029ED">
        <w:rPr>
          <w:rFonts w:ascii="Open Sans" w:hAnsi="Open Sans" w:cs="Open Sans"/>
          <w:color w:val="000000"/>
          <w:sz w:val="20"/>
          <w:szCs w:val="20"/>
        </w:rPr>
        <w:t xml:space="preserve">abierta a todos los y las jóvenes que estudien bachillerato </w:t>
      </w:r>
    </w:p>
    <w:p w:rsidR="008029ED" w:rsidRPr="008029ED" w:rsidRDefault="008029ED" w:rsidP="008029ED">
      <w:pPr>
        <w:pStyle w:val="NormalWeb"/>
        <w:spacing w:before="0" w:after="0"/>
        <w:ind w:left="720"/>
        <w:jc w:val="both"/>
        <w:rPr>
          <w:rFonts w:ascii="Open Sans" w:hAnsi="Open Sans" w:cs="Open Sans"/>
          <w:color w:val="000000"/>
          <w:sz w:val="20"/>
          <w:szCs w:val="20"/>
        </w:rPr>
      </w:pPr>
      <w:r w:rsidRPr="008029ED">
        <w:rPr>
          <w:rFonts w:ascii="Open Sans" w:hAnsi="Open Sans" w:cs="Open Sans"/>
          <w:color w:val="000000"/>
          <w:sz w:val="20"/>
          <w:szCs w:val="20"/>
        </w:rPr>
        <w:t>artístico o cualquiera de los ciclos de arte medio y superiores que se hacen en los institutos y Escuelas de Arte y Diseño de las Tierras del Ebro, así como los Programas de Formación e inserción de Artes Gráficas de las Tierras del Ebro.</w:t>
      </w:r>
    </w:p>
    <w:p w:rsidR="008029ED" w:rsidRPr="008029ED" w:rsidRDefault="008029ED" w:rsidP="00A345D5">
      <w:pPr>
        <w:pStyle w:val="NormalWeb"/>
        <w:numPr>
          <w:ilvl w:val="0"/>
          <w:numId w:val="2"/>
        </w:numPr>
        <w:spacing w:before="0" w:after="0"/>
        <w:jc w:val="both"/>
        <w:rPr>
          <w:rFonts w:ascii="Open Sans" w:hAnsi="Open Sans" w:cs="Open Sans"/>
          <w:sz w:val="20"/>
          <w:szCs w:val="20"/>
        </w:rPr>
      </w:pPr>
      <w:r w:rsidRPr="008029ED">
        <w:rPr>
          <w:rFonts w:ascii="Open Sans" w:hAnsi="Open Sans" w:cs="Open Sans"/>
          <w:color w:val="000000"/>
          <w:sz w:val="20"/>
          <w:szCs w:val="20"/>
        </w:rPr>
        <w:t>Para poder ser beneficiario de este premio se tendrán que cumplir los requisitos fijados a la Ley General de Subvenciones. Además, encontrarse al corriente de sus obligaciones tributarias, con la Seguridad Social y el Ayuntamiento de Amposta.</w:t>
      </w:r>
    </w:p>
    <w:p w:rsidR="00A9428E" w:rsidRPr="008029ED" w:rsidRDefault="008029ED" w:rsidP="00A345D5">
      <w:pPr>
        <w:pStyle w:val="NormalWeb"/>
        <w:numPr>
          <w:ilvl w:val="0"/>
          <w:numId w:val="2"/>
        </w:numPr>
        <w:spacing w:before="0" w:after="0"/>
        <w:jc w:val="both"/>
        <w:rPr>
          <w:rFonts w:ascii="Open Sans" w:hAnsi="Open Sans" w:cs="Open Sans"/>
          <w:sz w:val="20"/>
          <w:szCs w:val="20"/>
        </w:rPr>
      </w:pPr>
      <w:r w:rsidRPr="008029ED">
        <w:rPr>
          <w:rFonts w:ascii="Open Sans" w:hAnsi="Open Sans" w:cs="Open Sans"/>
          <w:color w:val="000000"/>
          <w:sz w:val="20"/>
          <w:szCs w:val="20"/>
        </w:rPr>
        <w:t>La participación en este concurso supone la total aceptación de esta convocatoria.</w:t>
      </w:r>
    </w:p>
    <w:p w:rsidR="008029ED" w:rsidRPr="008029ED" w:rsidRDefault="008029ED" w:rsidP="008029ED">
      <w:pPr>
        <w:pStyle w:val="NormalWeb"/>
        <w:spacing w:before="0" w:after="0"/>
        <w:jc w:val="both"/>
        <w:rPr>
          <w:rFonts w:ascii="Open Sans" w:hAnsi="Open Sans" w:cs="Open Sans"/>
          <w:sz w:val="20"/>
          <w:szCs w:val="20"/>
        </w:rPr>
      </w:pPr>
    </w:p>
    <w:p w:rsidR="00A9428E" w:rsidRPr="008029ED" w:rsidRDefault="008029ED" w:rsidP="0064618E">
      <w:pPr>
        <w:pStyle w:val="NormalWeb"/>
        <w:numPr>
          <w:ilvl w:val="0"/>
          <w:numId w:val="10"/>
        </w:numPr>
        <w:spacing w:before="0" w:after="0"/>
        <w:ind w:left="284" w:hanging="284"/>
        <w:jc w:val="both"/>
        <w:rPr>
          <w:rFonts w:ascii="Open Sans" w:hAnsi="Open Sans" w:cs="Open Sans"/>
          <w:b/>
          <w:bCs/>
          <w:color w:val="000000"/>
          <w:sz w:val="20"/>
          <w:szCs w:val="20"/>
        </w:rPr>
      </w:pPr>
      <w:r w:rsidRPr="008029ED">
        <w:rPr>
          <w:rFonts w:ascii="Open Sans" w:hAnsi="Open Sans" w:cs="Open Sans"/>
          <w:b/>
          <w:bCs/>
          <w:color w:val="000000"/>
          <w:sz w:val="20"/>
          <w:szCs w:val="20"/>
        </w:rPr>
        <w:t>Temática</w:t>
      </w:r>
      <w:r w:rsidR="00A9428E" w:rsidRPr="008029ED">
        <w:rPr>
          <w:rFonts w:ascii="Open Sans" w:hAnsi="Open Sans" w:cs="Open Sans"/>
          <w:b/>
          <w:bCs/>
          <w:color w:val="000000"/>
          <w:sz w:val="20"/>
          <w:szCs w:val="20"/>
        </w:rPr>
        <w:t xml:space="preserve"> del premi</w:t>
      </w:r>
      <w:r>
        <w:rPr>
          <w:rFonts w:ascii="Open Sans" w:hAnsi="Open Sans" w:cs="Open Sans"/>
          <w:b/>
          <w:bCs/>
          <w:color w:val="000000"/>
          <w:sz w:val="20"/>
          <w:szCs w:val="20"/>
        </w:rPr>
        <w:t>o</w:t>
      </w:r>
      <w:r w:rsidR="00A9428E" w:rsidRPr="008029ED">
        <w:rPr>
          <w:rFonts w:ascii="Open Sans" w:hAnsi="Open Sans" w:cs="Open Sans"/>
          <w:b/>
          <w:bCs/>
          <w:color w:val="000000"/>
          <w:sz w:val="20"/>
          <w:szCs w:val="20"/>
        </w:rPr>
        <w:t xml:space="preserve"> </w:t>
      </w:r>
      <w:r>
        <w:rPr>
          <w:rFonts w:ascii="Open Sans" w:hAnsi="Open Sans" w:cs="Open Sans"/>
          <w:b/>
          <w:bCs/>
          <w:color w:val="000000"/>
          <w:sz w:val="20"/>
          <w:szCs w:val="20"/>
        </w:rPr>
        <w:t>y</w:t>
      </w:r>
      <w:r w:rsidR="00A9428E" w:rsidRPr="008029ED">
        <w:rPr>
          <w:rFonts w:ascii="Open Sans" w:hAnsi="Open Sans" w:cs="Open Sans"/>
          <w:b/>
          <w:bCs/>
          <w:color w:val="000000"/>
          <w:sz w:val="20"/>
          <w:szCs w:val="20"/>
        </w:rPr>
        <w:t xml:space="preserve"> estil</w:t>
      </w:r>
      <w:r>
        <w:rPr>
          <w:rFonts w:ascii="Open Sans" w:hAnsi="Open Sans" w:cs="Open Sans"/>
          <w:b/>
          <w:bCs/>
          <w:color w:val="000000"/>
          <w:sz w:val="20"/>
          <w:szCs w:val="20"/>
        </w:rPr>
        <w:t>o</w:t>
      </w:r>
    </w:p>
    <w:p w:rsidR="00FC657C" w:rsidRDefault="00FC657C" w:rsidP="00FC657C">
      <w:pPr>
        <w:pStyle w:val="NormalWeb"/>
        <w:spacing w:before="0" w:after="0"/>
        <w:jc w:val="both"/>
        <w:rPr>
          <w:rFonts w:ascii="Open Sans" w:hAnsi="Open Sans" w:cs="Open Sans"/>
          <w:color w:val="000000"/>
          <w:sz w:val="20"/>
          <w:szCs w:val="20"/>
        </w:rPr>
      </w:pPr>
      <w:r w:rsidRPr="00FC657C">
        <w:rPr>
          <w:rFonts w:ascii="Open Sans" w:hAnsi="Open Sans" w:cs="Open Sans"/>
          <w:color w:val="000000"/>
          <w:sz w:val="20"/>
          <w:szCs w:val="20"/>
        </w:rPr>
        <w:t>La temática será el propio Fór</w:t>
      </w:r>
      <w:r>
        <w:rPr>
          <w:rFonts w:ascii="Open Sans" w:hAnsi="Open Sans" w:cs="Open Sans"/>
          <w:color w:val="000000"/>
          <w:sz w:val="20"/>
          <w:szCs w:val="20"/>
        </w:rPr>
        <w:t>um</w:t>
      </w:r>
      <w:r w:rsidRPr="00FC657C">
        <w:rPr>
          <w:rFonts w:ascii="Open Sans" w:hAnsi="Open Sans" w:cs="Open Sans"/>
          <w:color w:val="000000"/>
          <w:sz w:val="20"/>
          <w:szCs w:val="20"/>
        </w:rPr>
        <w:t xml:space="preserve"> Joven como espacio físico y de interacción.</w:t>
      </w:r>
    </w:p>
    <w:p w:rsidR="00FC657C" w:rsidRPr="00FC657C" w:rsidRDefault="00FC657C" w:rsidP="00FC657C">
      <w:pPr>
        <w:pStyle w:val="NormalWeb"/>
        <w:spacing w:before="0" w:after="0"/>
        <w:jc w:val="both"/>
        <w:rPr>
          <w:rFonts w:ascii="Open Sans" w:hAnsi="Open Sans" w:cs="Open Sans"/>
          <w:color w:val="000000"/>
          <w:sz w:val="20"/>
          <w:szCs w:val="20"/>
        </w:rPr>
      </w:pPr>
      <w:r w:rsidRPr="00FC657C">
        <w:rPr>
          <w:rFonts w:ascii="Open Sans" w:hAnsi="Open Sans" w:cs="Open Sans"/>
          <w:color w:val="000000"/>
          <w:sz w:val="20"/>
          <w:szCs w:val="20"/>
        </w:rPr>
        <w:t>Se trata de plasmar emociones y atmósferas in situ a través de una mirada personal, artística y libre mediante la Sketch.</w:t>
      </w:r>
    </w:p>
    <w:p w:rsidR="00FC657C" w:rsidRPr="00FC657C" w:rsidRDefault="00FC657C" w:rsidP="00FC657C">
      <w:pPr>
        <w:pStyle w:val="NormalWeb"/>
        <w:spacing w:before="0" w:after="0"/>
        <w:jc w:val="both"/>
        <w:rPr>
          <w:rFonts w:ascii="Open Sans" w:hAnsi="Open Sans" w:cs="Open Sans"/>
          <w:color w:val="000000"/>
          <w:sz w:val="20"/>
          <w:szCs w:val="20"/>
        </w:rPr>
      </w:pPr>
      <w:r w:rsidRPr="00FC657C">
        <w:rPr>
          <w:rFonts w:ascii="Open Sans" w:hAnsi="Open Sans" w:cs="Open Sans"/>
          <w:color w:val="000000"/>
          <w:sz w:val="20"/>
          <w:szCs w:val="20"/>
        </w:rPr>
        <w:t>El Scketch es un esbozo rápido hecho a mano y</w:t>
      </w:r>
      <w:r w:rsidR="00E924FF">
        <w:rPr>
          <w:rFonts w:ascii="Open Sans" w:hAnsi="Open Sans" w:cs="Open Sans"/>
          <w:color w:val="000000"/>
          <w:sz w:val="20"/>
          <w:szCs w:val="20"/>
        </w:rPr>
        <w:t xml:space="preserve"> relativamente rápido de una i</w:t>
      </w:r>
      <w:r w:rsidRPr="00FC657C">
        <w:rPr>
          <w:rFonts w:ascii="Open Sans" w:hAnsi="Open Sans" w:cs="Open Sans"/>
          <w:color w:val="000000"/>
          <w:sz w:val="20"/>
          <w:szCs w:val="20"/>
        </w:rPr>
        <w:t>lustración o dibujo que representa las características principales de una escena u objeto.</w:t>
      </w:r>
    </w:p>
    <w:p w:rsidR="00FC657C" w:rsidRPr="00FC657C" w:rsidRDefault="00FC657C" w:rsidP="00FC657C">
      <w:pPr>
        <w:pStyle w:val="NormalWeb"/>
        <w:spacing w:before="0" w:after="0"/>
        <w:jc w:val="both"/>
        <w:rPr>
          <w:rFonts w:ascii="Open Sans" w:hAnsi="Open Sans" w:cs="Open Sans"/>
          <w:color w:val="000000"/>
          <w:sz w:val="20"/>
          <w:szCs w:val="20"/>
        </w:rPr>
      </w:pPr>
      <w:r w:rsidRPr="00FC657C">
        <w:rPr>
          <w:rFonts w:ascii="Open Sans" w:hAnsi="Open Sans" w:cs="Open Sans"/>
          <w:color w:val="000000"/>
          <w:sz w:val="20"/>
          <w:szCs w:val="20"/>
        </w:rPr>
        <w:t>Los más conocidos son: el Urban Sketch, representa escenas de calle, arquitectura urbana, el bullici</w:t>
      </w:r>
      <w:r w:rsidR="00E924FF">
        <w:rPr>
          <w:rFonts w:ascii="Open Sans" w:hAnsi="Open Sans" w:cs="Open Sans"/>
          <w:color w:val="000000"/>
          <w:sz w:val="20"/>
          <w:szCs w:val="20"/>
        </w:rPr>
        <w:t xml:space="preserve">o </w:t>
      </w:r>
      <w:r w:rsidRPr="00FC657C">
        <w:rPr>
          <w:rFonts w:ascii="Open Sans" w:hAnsi="Open Sans" w:cs="Open Sans"/>
          <w:color w:val="000000"/>
          <w:sz w:val="20"/>
          <w:szCs w:val="20"/>
        </w:rPr>
        <w:t xml:space="preserve">de las ciudades y </w:t>
      </w:r>
      <w:r w:rsidR="00E924FF">
        <w:rPr>
          <w:rFonts w:ascii="Open Sans" w:hAnsi="Open Sans" w:cs="Open Sans"/>
          <w:color w:val="000000"/>
          <w:sz w:val="20"/>
          <w:szCs w:val="20"/>
        </w:rPr>
        <w:t>el</w:t>
      </w:r>
      <w:r w:rsidRPr="00FC657C">
        <w:rPr>
          <w:rFonts w:ascii="Open Sans" w:hAnsi="Open Sans" w:cs="Open Sans"/>
          <w:color w:val="000000"/>
          <w:sz w:val="20"/>
          <w:szCs w:val="20"/>
        </w:rPr>
        <w:t xml:space="preserve"> Court Sketch o croquis de audiencia que es la representación artística de un procedimiento judicial donde las cámaras fotográficas en muchos casos están prohibidas.</w:t>
      </w:r>
    </w:p>
    <w:p w:rsidR="00FC657C" w:rsidRPr="00FC657C" w:rsidRDefault="00FC657C" w:rsidP="00FC657C">
      <w:pPr>
        <w:pStyle w:val="NormalWeb"/>
        <w:spacing w:before="0" w:after="0"/>
        <w:jc w:val="both"/>
        <w:rPr>
          <w:rFonts w:ascii="Open Sans" w:hAnsi="Open Sans" w:cs="Open Sans"/>
          <w:color w:val="000000"/>
          <w:sz w:val="20"/>
          <w:szCs w:val="20"/>
        </w:rPr>
      </w:pPr>
      <w:r w:rsidRPr="00FC657C">
        <w:rPr>
          <w:rFonts w:ascii="Open Sans" w:hAnsi="Open Sans" w:cs="Open Sans"/>
          <w:color w:val="000000"/>
          <w:sz w:val="20"/>
          <w:szCs w:val="20"/>
        </w:rPr>
        <w:t>Para el concurso, en esta edición, se tendrá que hacer tres propuestas de documentación del F</w:t>
      </w:r>
      <w:r w:rsidR="00E924FF">
        <w:rPr>
          <w:rFonts w:ascii="Open Sans" w:hAnsi="Open Sans" w:cs="Open Sans"/>
          <w:color w:val="000000"/>
          <w:sz w:val="20"/>
          <w:szCs w:val="20"/>
        </w:rPr>
        <w:t>ó</w:t>
      </w:r>
      <w:r w:rsidRPr="00FC657C">
        <w:rPr>
          <w:rFonts w:ascii="Open Sans" w:hAnsi="Open Sans" w:cs="Open Sans"/>
          <w:color w:val="000000"/>
          <w:sz w:val="20"/>
          <w:szCs w:val="20"/>
        </w:rPr>
        <w:t>r</w:t>
      </w:r>
      <w:r w:rsidR="00E924FF">
        <w:rPr>
          <w:rFonts w:ascii="Open Sans" w:hAnsi="Open Sans" w:cs="Open Sans"/>
          <w:color w:val="000000"/>
          <w:sz w:val="20"/>
          <w:szCs w:val="20"/>
        </w:rPr>
        <w:t>um</w:t>
      </w:r>
      <w:r w:rsidRPr="00FC657C">
        <w:rPr>
          <w:rFonts w:ascii="Open Sans" w:hAnsi="Open Sans" w:cs="Open Sans"/>
          <w:color w:val="000000"/>
          <w:sz w:val="20"/>
          <w:szCs w:val="20"/>
        </w:rPr>
        <w:t xml:space="preserve"> Joven con la técnica de dibujo a mano (esbozo/sketch).</w:t>
      </w:r>
    </w:p>
    <w:p w:rsidR="00C37AD1" w:rsidRDefault="00FC657C" w:rsidP="00FC657C">
      <w:pPr>
        <w:pStyle w:val="NormalWeb"/>
        <w:spacing w:before="0" w:after="0"/>
        <w:jc w:val="both"/>
        <w:rPr>
          <w:rFonts w:ascii="Open Sans" w:hAnsi="Open Sans" w:cs="Open Sans"/>
          <w:color w:val="000000"/>
          <w:sz w:val="20"/>
          <w:szCs w:val="20"/>
        </w:rPr>
      </w:pPr>
      <w:r w:rsidRPr="00FC657C">
        <w:rPr>
          <w:rFonts w:ascii="Open Sans" w:hAnsi="Open Sans" w:cs="Open Sans"/>
          <w:color w:val="000000"/>
          <w:sz w:val="20"/>
          <w:szCs w:val="20"/>
        </w:rPr>
        <w:t>Las obras tienen que ser inéditas.</w:t>
      </w:r>
    </w:p>
    <w:p w:rsidR="00FC657C" w:rsidRPr="008029ED" w:rsidRDefault="00FC657C" w:rsidP="00FC657C">
      <w:pPr>
        <w:pStyle w:val="NormalWeb"/>
        <w:spacing w:before="0" w:after="0"/>
        <w:jc w:val="both"/>
        <w:rPr>
          <w:rFonts w:ascii="Open Sans" w:hAnsi="Open Sans" w:cs="Open Sans"/>
          <w:b/>
          <w:bCs/>
          <w:color w:val="000000"/>
          <w:sz w:val="20"/>
          <w:szCs w:val="20"/>
        </w:rPr>
      </w:pPr>
    </w:p>
    <w:p w:rsidR="00FC657C" w:rsidRPr="00FC657C" w:rsidRDefault="00A9428E" w:rsidP="00FC657C">
      <w:pPr>
        <w:pStyle w:val="NormalWeb"/>
        <w:numPr>
          <w:ilvl w:val="0"/>
          <w:numId w:val="10"/>
        </w:numPr>
        <w:spacing w:before="0" w:after="0"/>
        <w:ind w:left="284" w:hanging="284"/>
        <w:jc w:val="both"/>
        <w:rPr>
          <w:rFonts w:ascii="Open Sans" w:hAnsi="Open Sans" w:cs="Open Sans"/>
          <w:b/>
          <w:bCs/>
          <w:color w:val="000000"/>
          <w:sz w:val="20"/>
          <w:szCs w:val="20"/>
        </w:rPr>
      </w:pPr>
      <w:r w:rsidRPr="008029ED">
        <w:rPr>
          <w:rFonts w:ascii="Open Sans" w:hAnsi="Open Sans" w:cs="Open Sans"/>
          <w:b/>
          <w:bCs/>
          <w:color w:val="000000"/>
          <w:sz w:val="20"/>
          <w:szCs w:val="20"/>
        </w:rPr>
        <w:t>Condicion</w:t>
      </w:r>
      <w:r w:rsidR="00FC657C">
        <w:rPr>
          <w:rFonts w:ascii="Open Sans" w:hAnsi="Open Sans" w:cs="Open Sans"/>
          <w:b/>
          <w:bCs/>
          <w:color w:val="000000"/>
          <w:sz w:val="20"/>
          <w:szCs w:val="20"/>
        </w:rPr>
        <w:t>e</w:t>
      </w:r>
      <w:r w:rsidRPr="008029ED">
        <w:rPr>
          <w:rFonts w:ascii="Open Sans" w:hAnsi="Open Sans" w:cs="Open Sans"/>
          <w:b/>
          <w:bCs/>
          <w:color w:val="000000"/>
          <w:sz w:val="20"/>
          <w:szCs w:val="20"/>
        </w:rPr>
        <w:t>s del concurs</w:t>
      </w:r>
      <w:r w:rsidR="00FC657C">
        <w:rPr>
          <w:rFonts w:ascii="Open Sans" w:hAnsi="Open Sans" w:cs="Open Sans"/>
          <w:b/>
          <w:bCs/>
          <w:color w:val="000000"/>
          <w:sz w:val="20"/>
          <w:szCs w:val="20"/>
        </w:rPr>
        <w:t>o</w:t>
      </w:r>
    </w:p>
    <w:p w:rsidR="00FC657C" w:rsidRDefault="00E924FF" w:rsidP="00FC657C">
      <w:pPr>
        <w:pStyle w:val="NormalWeb"/>
        <w:spacing w:before="0" w:after="0"/>
        <w:rPr>
          <w:rFonts w:ascii="Open Sans" w:hAnsi="Open Sans" w:cs="Open Sans"/>
          <w:color w:val="000000"/>
          <w:sz w:val="20"/>
          <w:szCs w:val="20"/>
        </w:rPr>
      </w:pPr>
      <w:r>
        <w:rPr>
          <w:rFonts w:ascii="Open Sans" w:hAnsi="Open Sans" w:cs="Open Sans"/>
          <w:color w:val="000000"/>
          <w:sz w:val="20"/>
          <w:szCs w:val="20"/>
        </w:rPr>
        <w:t>Las obra</w:t>
      </w:r>
      <w:r w:rsidR="00FC657C" w:rsidRPr="00FC657C">
        <w:rPr>
          <w:rFonts w:ascii="Open Sans" w:hAnsi="Open Sans" w:cs="Open Sans"/>
          <w:color w:val="000000"/>
          <w:sz w:val="20"/>
          <w:szCs w:val="20"/>
        </w:rPr>
        <w:t>s participantes podrán ser expuestas en algún lugar determinado que considere</w:t>
      </w:r>
      <w:r w:rsidR="00FC657C">
        <w:rPr>
          <w:rFonts w:ascii="Open Sans" w:hAnsi="Open Sans" w:cs="Open Sans"/>
          <w:color w:val="000000"/>
          <w:sz w:val="20"/>
          <w:szCs w:val="20"/>
        </w:rPr>
        <w:t>n los convocantes del concurso.</w:t>
      </w:r>
    </w:p>
    <w:p w:rsidR="00FC657C" w:rsidRPr="00FC657C" w:rsidRDefault="00FC657C" w:rsidP="00FC657C">
      <w:pPr>
        <w:pStyle w:val="NormalWeb"/>
        <w:spacing w:before="0" w:after="0"/>
        <w:rPr>
          <w:rFonts w:ascii="Open Sans" w:hAnsi="Open Sans" w:cs="Open Sans"/>
          <w:color w:val="000000"/>
          <w:sz w:val="20"/>
          <w:szCs w:val="20"/>
        </w:rPr>
      </w:pPr>
      <w:r w:rsidRPr="00FC657C">
        <w:rPr>
          <w:rFonts w:ascii="Open Sans" w:hAnsi="Open Sans" w:cs="Open Sans"/>
          <w:color w:val="000000"/>
          <w:sz w:val="20"/>
          <w:szCs w:val="20"/>
        </w:rPr>
        <w:t>Quedarán eliminadas aquellas propuestas que el jurado considere ofensivas</w:t>
      </w:r>
      <w:r>
        <w:rPr>
          <w:rFonts w:ascii="Open Sans" w:hAnsi="Open Sans" w:cs="Open Sans"/>
          <w:color w:val="000000"/>
          <w:sz w:val="20"/>
          <w:szCs w:val="20"/>
        </w:rPr>
        <w:t xml:space="preserve"> a terceras personas o a un co</w:t>
      </w:r>
      <w:r w:rsidRPr="00FC657C">
        <w:rPr>
          <w:rFonts w:ascii="Open Sans" w:hAnsi="Open Sans" w:cs="Open Sans"/>
          <w:color w:val="000000"/>
          <w:sz w:val="20"/>
          <w:szCs w:val="20"/>
        </w:rPr>
        <w:t>lectivo específico, así como aquellas que no reúnan una calidad mínima.</w:t>
      </w:r>
    </w:p>
    <w:p w:rsidR="00FC657C" w:rsidRPr="00FC657C" w:rsidRDefault="00FC657C" w:rsidP="00FC657C">
      <w:pPr>
        <w:pStyle w:val="NormalWeb"/>
        <w:spacing w:before="0" w:after="0"/>
        <w:rPr>
          <w:rFonts w:ascii="Open Sans" w:hAnsi="Open Sans" w:cs="Open Sans"/>
          <w:color w:val="000000"/>
          <w:sz w:val="20"/>
          <w:szCs w:val="20"/>
        </w:rPr>
      </w:pPr>
      <w:r w:rsidRPr="00FC657C">
        <w:rPr>
          <w:rFonts w:ascii="Open Sans" w:hAnsi="Open Sans" w:cs="Open Sans"/>
          <w:color w:val="000000"/>
          <w:sz w:val="20"/>
          <w:szCs w:val="20"/>
        </w:rPr>
        <w:t>El concurso se realizará el jueves 7 de marzo de 2024, a la Zona Ferial, a las 9:30 horas.</w:t>
      </w:r>
    </w:p>
    <w:p w:rsidR="00FC657C" w:rsidRPr="00FC657C" w:rsidRDefault="00FC657C" w:rsidP="00FC657C">
      <w:pPr>
        <w:pStyle w:val="NormalWeb"/>
        <w:spacing w:before="0" w:after="0"/>
        <w:rPr>
          <w:rFonts w:ascii="Open Sans" w:hAnsi="Open Sans" w:cs="Open Sans"/>
          <w:color w:val="000000"/>
          <w:sz w:val="20"/>
          <w:szCs w:val="20"/>
        </w:rPr>
      </w:pPr>
      <w:r w:rsidRPr="00FC657C">
        <w:rPr>
          <w:rFonts w:ascii="Open Sans" w:hAnsi="Open Sans" w:cs="Open Sans"/>
          <w:color w:val="000000"/>
          <w:sz w:val="20"/>
          <w:szCs w:val="20"/>
        </w:rPr>
        <w:t>Las persones participantes tendrán tres horas para realizar tres esbozos cada participante.</w:t>
      </w:r>
    </w:p>
    <w:p w:rsidR="00FC657C" w:rsidRPr="00FC657C" w:rsidRDefault="00FC657C" w:rsidP="00FC657C">
      <w:pPr>
        <w:pStyle w:val="NormalWeb"/>
        <w:spacing w:before="0" w:after="0"/>
        <w:rPr>
          <w:rFonts w:ascii="Open Sans" w:hAnsi="Open Sans" w:cs="Open Sans"/>
          <w:color w:val="000000"/>
          <w:sz w:val="20"/>
          <w:szCs w:val="20"/>
        </w:rPr>
      </w:pPr>
      <w:r w:rsidRPr="00FC657C">
        <w:rPr>
          <w:rFonts w:ascii="Open Sans" w:hAnsi="Open Sans" w:cs="Open Sans"/>
          <w:color w:val="000000"/>
          <w:sz w:val="20"/>
          <w:szCs w:val="20"/>
        </w:rPr>
        <w:t xml:space="preserve">Se podrán utilizar lápiz de dibujo, de </w:t>
      </w:r>
      <w:r>
        <w:rPr>
          <w:rFonts w:ascii="Open Sans" w:hAnsi="Open Sans" w:cs="Open Sans"/>
          <w:color w:val="000000"/>
          <w:sz w:val="20"/>
          <w:szCs w:val="20"/>
        </w:rPr>
        <w:t>colores o rotuladores acuarel</w:t>
      </w:r>
      <w:r w:rsidRPr="00FC657C">
        <w:rPr>
          <w:rFonts w:ascii="Open Sans" w:hAnsi="Open Sans" w:cs="Open Sans"/>
          <w:color w:val="000000"/>
          <w:sz w:val="20"/>
          <w:szCs w:val="20"/>
        </w:rPr>
        <w:t>ables, que llevarán las personas participantes.</w:t>
      </w:r>
    </w:p>
    <w:p w:rsidR="00C37AD1" w:rsidRDefault="00FC657C" w:rsidP="00FC657C">
      <w:pPr>
        <w:pStyle w:val="NormalWeb"/>
        <w:spacing w:before="0" w:after="0"/>
        <w:rPr>
          <w:rFonts w:ascii="Open Sans" w:hAnsi="Open Sans" w:cs="Open Sans"/>
          <w:color w:val="000000"/>
          <w:sz w:val="20"/>
          <w:szCs w:val="20"/>
        </w:rPr>
      </w:pPr>
      <w:r w:rsidRPr="00FC657C">
        <w:rPr>
          <w:rFonts w:ascii="Open Sans" w:hAnsi="Open Sans" w:cs="Open Sans"/>
          <w:color w:val="000000"/>
          <w:sz w:val="20"/>
          <w:szCs w:val="20"/>
        </w:rPr>
        <w:lastRenderedPageBreak/>
        <w:t>La organización distribuirá 4 cartulinas en DIN-A4 para cada participante.</w:t>
      </w:r>
    </w:p>
    <w:p w:rsidR="00FC657C" w:rsidRPr="008029ED" w:rsidRDefault="00FC657C" w:rsidP="00FC657C">
      <w:pPr>
        <w:pStyle w:val="NormalWeb"/>
        <w:spacing w:before="0" w:after="0"/>
        <w:rPr>
          <w:rFonts w:ascii="Open Sans" w:hAnsi="Open Sans" w:cs="Open Sans"/>
          <w:b/>
          <w:bCs/>
          <w:color w:val="000000"/>
          <w:sz w:val="20"/>
          <w:szCs w:val="20"/>
        </w:rPr>
      </w:pPr>
    </w:p>
    <w:p w:rsidR="00FC657C" w:rsidRPr="00FC657C" w:rsidRDefault="00A9428E" w:rsidP="00FC657C">
      <w:pPr>
        <w:pStyle w:val="NormalWeb"/>
        <w:numPr>
          <w:ilvl w:val="0"/>
          <w:numId w:val="10"/>
        </w:numPr>
        <w:spacing w:before="0" w:after="0"/>
        <w:ind w:left="284" w:hanging="284"/>
        <w:jc w:val="both"/>
        <w:rPr>
          <w:rFonts w:ascii="Open Sans" w:hAnsi="Open Sans" w:cs="Open Sans"/>
          <w:b/>
          <w:bCs/>
          <w:color w:val="000000"/>
          <w:sz w:val="20"/>
          <w:szCs w:val="20"/>
        </w:rPr>
      </w:pPr>
      <w:r w:rsidRPr="008029ED">
        <w:rPr>
          <w:rFonts w:ascii="Open Sans" w:hAnsi="Open Sans" w:cs="Open Sans"/>
          <w:b/>
          <w:bCs/>
          <w:color w:val="000000"/>
          <w:sz w:val="20"/>
          <w:szCs w:val="20"/>
        </w:rPr>
        <w:t>El concurs</w:t>
      </w:r>
      <w:r w:rsidR="00FC657C">
        <w:rPr>
          <w:rFonts w:ascii="Open Sans" w:hAnsi="Open Sans" w:cs="Open Sans"/>
          <w:b/>
          <w:bCs/>
          <w:color w:val="000000"/>
          <w:sz w:val="20"/>
          <w:szCs w:val="20"/>
        </w:rPr>
        <w:t>o</w:t>
      </w:r>
    </w:p>
    <w:p w:rsidR="00A9428E" w:rsidRDefault="00FC657C" w:rsidP="00FC657C">
      <w:pPr>
        <w:rPr>
          <w:rFonts w:ascii="Open Sans" w:hAnsi="Open Sans" w:cs="Open Sans"/>
          <w:color w:val="000000"/>
          <w:sz w:val="20"/>
          <w:szCs w:val="20"/>
        </w:rPr>
      </w:pPr>
      <w:r w:rsidRPr="00FC657C">
        <w:rPr>
          <w:rFonts w:ascii="Open Sans" w:hAnsi="Open Sans" w:cs="Open Sans"/>
          <w:color w:val="000000"/>
          <w:sz w:val="20"/>
          <w:szCs w:val="20"/>
        </w:rPr>
        <w:t>El jurado, que estará compuesto de como mínimo tres personas, se reunirá para determinar el veredicto el 7 de marzo a las 12,30h en el Auditorio Municipal de Amposta.</w:t>
      </w:r>
    </w:p>
    <w:p w:rsidR="00FC657C" w:rsidRPr="008029ED" w:rsidRDefault="00FC657C" w:rsidP="00FC657C">
      <w:pPr>
        <w:rPr>
          <w:rFonts w:ascii="Open Sans" w:hAnsi="Open Sans" w:cs="Open Sans"/>
          <w:b/>
          <w:sz w:val="20"/>
          <w:szCs w:val="20"/>
        </w:rPr>
      </w:pPr>
    </w:p>
    <w:p w:rsidR="00FC657C" w:rsidRPr="00FC657C" w:rsidRDefault="00A9428E" w:rsidP="00FC657C">
      <w:pPr>
        <w:pStyle w:val="NormalWeb"/>
        <w:numPr>
          <w:ilvl w:val="0"/>
          <w:numId w:val="10"/>
        </w:numPr>
        <w:spacing w:before="0" w:after="0"/>
        <w:ind w:left="284" w:hanging="284"/>
        <w:jc w:val="both"/>
        <w:rPr>
          <w:rFonts w:ascii="Open Sans" w:hAnsi="Open Sans" w:cs="Open Sans"/>
          <w:b/>
          <w:bCs/>
          <w:color w:val="000000"/>
          <w:sz w:val="20"/>
          <w:szCs w:val="20"/>
        </w:rPr>
      </w:pPr>
      <w:r w:rsidRPr="008029ED">
        <w:rPr>
          <w:rFonts w:ascii="Open Sans" w:hAnsi="Open Sans" w:cs="Open Sans"/>
          <w:b/>
          <w:bCs/>
          <w:color w:val="000000"/>
          <w:sz w:val="20"/>
          <w:szCs w:val="20"/>
        </w:rPr>
        <w:t>Criteri</w:t>
      </w:r>
      <w:r w:rsidR="00FC657C">
        <w:rPr>
          <w:rFonts w:ascii="Open Sans" w:hAnsi="Open Sans" w:cs="Open Sans"/>
          <w:b/>
          <w:bCs/>
          <w:color w:val="000000"/>
          <w:sz w:val="20"/>
          <w:szCs w:val="20"/>
        </w:rPr>
        <w:t>o</w:t>
      </w:r>
      <w:r w:rsidRPr="008029ED">
        <w:rPr>
          <w:rFonts w:ascii="Open Sans" w:hAnsi="Open Sans" w:cs="Open Sans"/>
          <w:b/>
          <w:bCs/>
          <w:color w:val="000000"/>
          <w:sz w:val="20"/>
          <w:szCs w:val="20"/>
        </w:rPr>
        <w:t>s de valoració</w:t>
      </w:r>
      <w:r w:rsidR="00FC657C">
        <w:rPr>
          <w:rFonts w:ascii="Open Sans" w:hAnsi="Open Sans" w:cs="Open Sans"/>
          <w:b/>
          <w:bCs/>
          <w:color w:val="000000"/>
          <w:sz w:val="20"/>
          <w:szCs w:val="20"/>
        </w:rPr>
        <w:t>n</w:t>
      </w:r>
    </w:p>
    <w:p w:rsidR="00FC657C" w:rsidRPr="00FC657C" w:rsidRDefault="00FC657C" w:rsidP="00FC657C">
      <w:pPr>
        <w:rPr>
          <w:rFonts w:ascii="Open Sans" w:hAnsi="Open Sans" w:cs="Open Sans"/>
          <w:color w:val="000000"/>
          <w:sz w:val="20"/>
          <w:szCs w:val="20"/>
        </w:rPr>
      </w:pPr>
      <w:r w:rsidRPr="00FC657C">
        <w:rPr>
          <w:rFonts w:ascii="Open Sans" w:hAnsi="Open Sans" w:cs="Open Sans"/>
          <w:color w:val="000000"/>
          <w:sz w:val="20"/>
          <w:szCs w:val="20"/>
        </w:rPr>
        <w:t xml:space="preserve">Los criterios de valoración del jurado serán: la originalidad, la calidad artística, y la </w:t>
      </w:r>
      <w:r w:rsidR="00E924FF">
        <w:rPr>
          <w:rFonts w:ascii="Open Sans" w:hAnsi="Open Sans" w:cs="Open Sans"/>
          <w:color w:val="000000"/>
          <w:sz w:val="20"/>
          <w:szCs w:val="20"/>
        </w:rPr>
        <w:t>a</w:t>
      </w:r>
      <w:r w:rsidRPr="00FC657C">
        <w:rPr>
          <w:rFonts w:ascii="Open Sans" w:hAnsi="Open Sans" w:cs="Open Sans"/>
          <w:color w:val="000000"/>
          <w:sz w:val="20"/>
          <w:szCs w:val="20"/>
        </w:rPr>
        <w:t>decuación del concepto de la propuesta.</w:t>
      </w:r>
    </w:p>
    <w:p w:rsidR="00FC657C" w:rsidRPr="00FC657C" w:rsidRDefault="00FC657C" w:rsidP="00FC657C">
      <w:pPr>
        <w:rPr>
          <w:rFonts w:ascii="Open Sans" w:hAnsi="Open Sans" w:cs="Open Sans"/>
          <w:color w:val="000000"/>
          <w:sz w:val="20"/>
          <w:szCs w:val="20"/>
        </w:rPr>
      </w:pPr>
      <w:r w:rsidRPr="00FC657C">
        <w:rPr>
          <w:rFonts w:ascii="Open Sans" w:hAnsi="Open Sans" w:cs="Open Sans"/>
          <w:color w:val="000000"/>
          <w:sz w:val="20"/>
          <w:szCs w:val="20"/>
        </w:rPr>
        <w:t>El jurado que valorará las obras de arte estará formado por tres artistas o personas con formación y criterio artístico del territorio o con pericia en el ámbito temático objeto del concurso.</w:t>
      </w:r>
    </w:p>
    <w:p w:rsidR="00FC657C" w:rsidRPr="00FC657C" w:rsidRDefault="00FC657C" w:rsidP="00FC657C">
      <w:pPr>
        <w:rPr>
          <w:rFonts w:ascii="Open Sans" w:hAnsi="Open Sans" w:cs="Open Sans"/>
          <w:color w:val="000000"/>
          <w:sz w:val="20"/>
          <w:szCs w:val="20"/>
        </w:rPr>
      </w:pPr>
      <w:r w:rsidRPr="00FC657C">
        <w:rPr>
          <w:rFonts w:ascii="Open Sans" w:hAnsi="Open Sans" w:cs="Open Sans"/>
          <w:color w:val="000000"/>
          <w:sz w:val="20"/>
          <w:szCs w:val="20"/>
        </w:rPr>
        <w:t xml:space="preserve">El jurado podrá declarar desierto algún premio en el supuesto de que los trabajos </w:t>
      </w:r>
      <w:r w:rsidR="00E924FF">
        <w:rPr>
          <w:rFonts w:ascii="Open Sans" w:hAnsi="Open Sans" w:cs="Open Sans"/>
          <w:color w:val="000000"/>
          <w:sz w:val="20"/>
          <w:szCs w:val="20"/>
        </w:rPr>
        <w:t>p</w:t>
      </w:r>
      <w:r w:rsidRPr="00FC657C">
        <w:rPr>
          <w:rFonts w:ascii="Open Sans" w:hAnsi="Open Sans" w:cs="Open Sans"/>
          <w:color w:val="000000"/>
          <w:sz w:val="20"/>
          <w:szCs w:val="20"/>
        </w:rPr>
        <w:t>resentados no tengan la suficiente originalidad o calidad.</w:t>
      </w:r>
    </w:p>
    <w:p w:rsidR="00A9428E" w:rsidRDefault="00FC657C" w:rsidP="00FC657C">
      <w:pPr>
        <w:rPr>
          <w:rFonts w:ascii="Open Sans" w:hAnsi="Open Sans" w:cs="Open Sans"/>
          <w:color w:val="000000"/>
          <w:sz w:val="20"/>
          <w:szCs w:val="20"/>
        </w:rPr>
      </w:pPr>
      <w:r w:rsidRPr="00FC657C">
        <w:rPr>
          <w:rFonts w:ascii="Open Sans" w:hAnsi="Open Sans" w:cs="Open Sans"/>
          <w:color w:val="000000"/>
          <w:sz w:val="20"/>
          <w:szCs w:val="20"/>
        </w:rPr>
        <w:t>La decisión del jurado no se podrá impugnar.</w:t>
      </w:r>
    </w:p>
    <w:p w:rsidR="00FC657C" w:rsidRPr="008029ED" w:rsidRDefault="00FC657C" w:rsidP="00FC657C">
      <w:pPr>
        <w:rPr>
          <w:rFonts w:ascii="Open Sans" w:hAnsi="Open Sans" w:cs="Open Sans"/>
          <w:sz w:val="20"/>
          <w:szCs w:val="20"/>
        </w:rPr>
      </w:pPr>
    </w:p>
    <w:p w:rsidR="00FC657C" w:rsidRPr="00FC657C" w:rsidRDefault="00A9428E" w:rsidP="00FC657C">
      <w:pPr>
        <w:pStyle w:val="NormalWeb"/>
        <w:numPr>
          <w:ilvl w:val="0"/>
          <w:numId w:val="10"/>
        </w:numPr>
        <w:spacing w:before="0" w:after="0"/>
        <w:ind w:left="284" w:hanging="284"/>
        <w:jc w:val="both"/>
        <w:rPr>
          <w:rFonts w:ascii="Open Sans" w:hAnsi="Open Sans" w:cs="Open Sans"/>
          <w:b/>
          <w:bCs/>
          <w:color w:val="000000"/>
          <w:sz w:val="20"/>
          <w:szCs w:val="20"/>
        </w:rPr>
      </w:pPr>
      <w:r w:rsidRPr="008029ED">
        <w:rPr>
          <w:rFonts w:ascii="Open Sans" w:hAnsi="Open Sans" w:cs="Open Sans"/>
          <w:b/>
          <w:bCs/>
          <w:color w:val="000000"/>
          <w:sz w:val="20"/>
          <w:szCs w:val="20"/>
        </w:rPr>
        <w:t>Inscripcion</w:t>
      </w:r>
      <w:r w:rsidR="00FC657C">
        <w:rPr>
          <w:rFonts w:ascii="Open Sans" w:hAnsi="Open Sans" w:cs="Open Sans"/>
          <w:b/>
          <w:bCs/>
          <w:color w:val="000000"/>
          <w:sz w:val="20"/>
          <w:szCs w:val="20"/>
        </w:rPr>
        <w:t>e</w:t>
      </w:r>
      <w:r w:rsidRPr="008029ED">
        <w:rPr>
          <w:rFonts w:ascii="Open Sans" w:hAnsi="Open Sans" w:cs="Open Sans"/>
          <w:b/>
          <w:bCs/>
          <w:color w:val="000000"/>
          <w:sz w:val="20"/>
          <w:szCs w:val="20"/>
        </w:rPr>
        <w:t>s</w:t>
      </w:r>
    </w:p>
    <w:p w:rsidR="00FC657C" w:rsidRDefault="00FC657C" w:rsidP="00FC657C">
      <w:pPr>
        <w:pStyle w:val="NormalWeb"/>
        <w:spacing w:before="0" w:after="0"/>
        <w:jc w:val="both"/>
        <w:rPr>
          <w:rFonts w:ascii="Open Sans" w:hAnsi="Open Sans" w:cs="Open Sans"/>
          <w:color w:val="000000"/>
          <w:sz w:val="20"/>
          <w:szCs w:val="20"/>
        </w:rPr>
      </w:pPr>
      <w:r w:rsidRPr="00FC657C">
        <w:rPr>
          <w:rFonts w:ascii="Open Sans" w:hAnsi="Open Sans" w:cs="Open Sans"/>
          <w:color w:val="000000"/>
          <w:sz w:val="20"/>
          <w:szCs w:val="20"/>
        </w:rPr>
        <w:t>La inscripción al concurso es gratuita y se tiene que formalizar mediante un boletín de inscripción individual.</w:t>
      </w:r>
    </w:p>
    <w:p w:rsidR="00FC657C" w:rsidRDefault="00FC657C" w:rsidP="0064618E">
      <w:pPr>
        <w:pStyle w:val="NormalWeb"/>
        <w:spacing w:before="0" w:after="0"/>
        <w:jc w:val="both"/>
        <w:rPr>
          <w:rFonts w:ascii="Open Sans" w:hAnsi="Open Sans" w:cs="Open Sans"/>
          <w:color w:val="000000"/>
          <w:sz w:val="20"/>
          <w:szCs w:val="20"/>
        </w:rPr>
      </w:pPr>
      <w:r w:rsidRPr="00FC657C">
        <w:rPr>
          <w:rFonts w:ascii="Open Sans" w:hAnsi="Open Sans" w:cs="Open Sans"/>
          <w:color w:val="000000"/>
          <w:sz w:val="20"/>
          <w:szCs w:val="20"/>
        </w:rPr>
        <w:t xml:space="preserve">El plazo para inscribirse mediante instancia al registro general del Ayuntamiento de Amposta se inicia </w:t>
      </w:r>
      <w:r w:rsidRPr="00FC657C">
        <w:rPr>
          <w:rFonts w:ascii="Open Sans" w:hAnsi="Open Sans" w:cs="Open Sans"/>
          <w:color w:val="000000"/>
          <w:sz w:val="20"/>
          <w:szCs w:val="20"/>
          <w:u w:val="single"/>
        </w:rPr>
        <w:t>desde el día siguiente a la publicación a la BDNS y hasta el 29 de febrero de 2024</w:t>
      </w:r>
      <w:r w:rsidRPr="00FC657C">
        <w:rPr>
          <w:rFonts w:ascii="Open Sans" w:hAnsi="Open Sans" w:cs="Open Sans"/>
          <w:color w:val="000000"/>
          <w:sz w:val="20"/>
          <w:szCs w:val="20"/>
        </w:rPr>
        <w:t>, este incluido, presencialmente o por vía electrónica mediante una instancia genérica:</w:t>
      </w:r>
    </w:p>
    <w:p w:rsidR="00A9428E" w:rsidRPr="008029ED" w:rsidRDefault="00A9428E" w:rsidP="0064618E">
      <w:pPr>
        <w:pStyle w:val="NormalWeb"/>
        <w:spacing w:before="0" w:after="0"/>
        <w:jc w:val="both"/>
        <w:rPr>
          <w:rFonts w:ascii="Open Sans" w:hAnsi="Open Sans" w:cs="Open Sans"/>
          <w:color w:val="000000"/>
          <w:sz w:val="20"/>
          <w:szCs w:val="20"/>
        </w:rPr>
      </w:pPr>
      <w:hyperlink r:id="rId7" w:history="1">
        <w:r w:rsidRPr="008029ED">
          <w:rPr>
            <w:rStyle w:val="Hipervnculo"/>
            <w:rFonts w:ascii="Open Sans" w:hAnsi="Open Sans" w:cs="Open Sans"/>
            <w:sz w:val="20"/>
            <w:szCs w:val="20"/>
            <w:lang w:val="es-ES"/>
          </w:rPr>
          <w:t>https://www.amposta.cat/ca/registre/instancia-generica</w:t>
        </w:r>
      </w:hyperlink>
    </w:p>
    <w:p w:rsidR="00A9428E" w:rsidRDefault="00FC657C" w:rsidP="00FC657C">
      <w:pPr>
        <w:rPr>
          <w:rFonts w:ascii="Open Sans" w:hAnsi="Open Sans" w:cs="Open Sans"/>
          <w:color w:val="000000"/>
          <w:sz w:val="20"/>
          <w:szCs w:val="20"/>
        </w:rPr>
      </w:pPr>
      <w:r w:rsidRPr="00FC657C">
        <w:rPr>
          <w:rFonts w:ascii="Open Sans" w:hAnsi="Open Sans" w:cs="Open Sans"/>
          <w:color w:val="000000"/>
          <w:sz w:val="20"/>
          <w:szCs w:val="20"/>
        </w:rPr>
        <w:t>El profesorado de los centros educativos serán las personas responsables de los menores que se apunten al concurso.</w:t>
      </w:r>
    </w:p>
    <w:p w:rsidR="00FC657C" w:rsidRPr="008029ED" w:rsidRDefault="00FC657C" w:rsidP="00FC657C">
      <w:pPr>
        <w:rPr>
          <w:rFonts w:ascii="Open Sans" w:hAnsi="Open Sans" w:cs="Open Sans"/>
          <w:sz w:val="20"/>
          <w:szCs w:val="20"/>
        </w:rPr>
      </w:pPr>
    </w:p>
    <w:p w:rsidR="00FC657C" w:rsidRPr="00FC657C" w:rsidRDefault="00A9428E" w:rsidP="00FC657C">
      <w:pPr>
        <w:pStyle w:val="NormalWeb"/>
        <w:numPr>
          <w:ilvl w:val="0"/>
          <w:numId w:val="10"/>
        </w:numPr>
        <w:spacing w:before="0" w:after="0"/>
        <w:ind w:left="284" w:hanging="284"/>
        <w:jc w:val="both"/>
        <w:rPr>
          <w:rFonts w:ascii="Open Sans" w:hAnsi="Open Sans" w:cs="Open Sans"/>
          <w:b/>
          <w:bCs/>
          <w:color w:val="000000"/>
          <w:sz w:val="20"/>
          <w:szCs w:val="20"/>
        </w:rPr>
      </w:pPr>
      <w:r w:rsidRPr="008029ED">
        <w:rPr>
          <w:rFonts w:ascii="Open Sans" w:hAnsi="Open Sans" w:cs="Open Sans"/>
          <w:b/>
          <w:bCs/>
          <w:color w:val="000000"/>
          <w:sz w:val="20"/>
          <w:szCs w:val="20"/>
        </w:rPr>
        <w:t>Premi</w:t>
      </w:r>
      <w:r w:rsidR="00FC657C">
        <w:rPr>
          <w:rFonts w:ascii="Open Sans" w:hAnsi="Open Sans" w:cs="Open Sans"/>
          <w:b/>
          <w:bCs/>
          <w:color w:val="000000"/>
          <w:sz w:val="20"/>
          <w:szCs w:val="20"/>
        </w:rPr>
        <w:t>o</w:t>
      </w:r>
      <w:r w:rsidRPr="008029ED">
        <w:rPr>
          <w:rFonts w:ascii="Open Sans" w:hAnsi="Open Sans" w:cs="Open Sans"/>
          <w:b/>
          <w:bCs/>
          <w:color w:val="000000"/>
          <w:sz w:val="20"/>
          <w:szCs w:val="20"/>
        </w:rPr>
        <w:t>s</w:t>
      </w:r>
    </w:p>
    <w:p w:rsidR="00FC657C" w:rsidRDefault="00FC657C" w:rsidP="00FC657C">
      <w:pPr>
        <w:pStyle w:val="NormalWeb"/>
        <w:spacing w:before="0" w:after="0"/>
        <w:jc w:val="both"/>
        <w:rPr>
          <w:rFonts w:ascii="Open Sans" w:hAnsi="Open Sans" w:cs="Open Sans"/>
          <w:color w:val="000000"/>
          <w:sz w:val="20"/>
          <w:szCs w:val="20"/>
        </w:rPr>
      </w:pPr>
      <w:r w:rsidRPr="00FC657C">
        <w:rPr>
          <w:rFonts w:ascii="Open Sans" w:hAnsi="Open Sans" w:cs="Open Sans"/>
          <w:color w:val="000000"/>
          <w:sz w:val="20"/>
          <w:szCs w:val="20"/>
        </w:rPr>
        <w:t>Habrá un 1 premio que consistirá en un vale de 150,00 euros, un segundo premio que consistirá en un vale de 100,00 euros y un tercer premio que consistirá en un vale de 50,00 euros, los tres en material de bellas artes en algún establecimiento de Amposta, a decidir por la persona ganadora.</w:t>
      </w:r>
    </w:p>
    <w:p w:rsidR="00FC657C" w:rsidRPr="00FC657C" w:rsidRDefault="00FC657C" w:rsidP="00FC657C">
      <w:pPr>
        <w:pStyle w:val="NormalWeb"/>
        <w:jc w:val="both"/>
        <w:rPr>
          <w:rFonts w:ascii="Open Sans" w:hAnsi="Open Sans" w:cs="Open Sans"/>
          <w:color w:val="000000"/>
          <w:sz w:val="20"/>
          <w:szCs w:val="20"/>
        </w:rPr>
      </w:pPr>
      <w:r w:rsidRPr="00FC657C">
        <w:rPr>
          <w:rFonts w:ascii="Open Sans" w:hAnsi="Open Sans" w:cs="Open Sans"/>
          <w:color w:val="000000"/>
          <w:sz w:val="20"/>
          <w:szCs w:val="20"/>
        </w:rPr>
        <w:t>La obra ganadora será propiedad del Ayuntamiento de Amposta.</w:t>
      </w:r>
    </w:p>
    <w:p w:rsidR="00FC657C" w:rsidRPr="00FC657C" w:rsidRDefault="00FC657C" w:rsidP="00FC657C">
      <w:pPr>
        <w:pStyle w:val="NormalWeb"/>
        <w:jc w:val="both"/>
        <w:rPr>
          <w:rFonts w:ascii="Open Sans" w:hAnsi="Open Sans" w:cs="Open Sans"/>
          <w:color w:val="000000"/>
          <w:sz w:val="20"/>
          <w:szCs w:val="20"/>
        </w:rPr>
      </w:pPr>
      <w:r w:rsidRPr="00FC657C">
        <w:rPr>
          <w:rFonts w:ascii="Open Sans" w:hAnsi="Open Sans" w:cs="Open Sans"/>
          <w:color w:val="000000"/>
          <w:sz w:val="20"/>
          <w:szCs w:val="20"/>
        </w:rPr>
        <w:t>La obra ganadora podrá será reproducida posteriormente como material de difusión del Ayuntamiento de Amposta.</w:t>
      </w:r>
    </w:p>
    <w:p w:rsidR="00FC657C" w:rsidRDefault="00FC657C" w:rsidP="00FC657C">
      <w:pPr>
        <w:pStyle w:val="NormalWeb"/>
        <w:spacing w:before="0" w:after="0"/>
        <w:jc w:val="both"/>
        <w:rPr>
          <w:rFonts w:ascii="Open Sans" w:hAnsi="Open Sans" w:cs="Open Sans"/>
          <w:color w:val="000000"/>
          <w:sz w:val="20"/>
          <w:szCs w:val="20"/>
        </w:rPr>
      </w:pPr>
      <w:r w:rsidRPr="00FC657C">
        <w:rPr>
          <w:rFonts w:ascii="Open Sans" w:hAnsi="Open Sans" w:cs="Open Sans"/>
          <w:color w:val="000000"/>
          <w:sz w:val="20"/>
          <w:szCs w:val="20"/>
        </w:rPr>
        <w:t>La suma total del premio que arriba se detalla, no puede superar la cantidad de 300,00 euros, siendo la aplicación presupuestaria 14/337/48001. La concesión de los premios quedará sujeta a la existencia de crédito adecuado y suficiente en el momento de la resolución.</w:t>
      </w:r>
    </w:p>
    <w:p w:rsidR="00FC657C" w:rsidRDefault="00FC657C" w:rsidP="00FC657C">
      <w:pPr>
        <w:pStyle w:val="NormalWeb"/>
        <w:spacing w:before="0" w:after="0"/>
        <w:jc w:val="both"/>
        <w:rPr>
          <w:rFonts w:ascii="Open Sans" w:hAnsi="Open Sans" w:cs="Open Sans"/>
          <w:color w:val="000000"/>
          <w:sz w:val="20"/>
          <w:szCs w:val="20"/>
        </w:rPr>
      </w:pPr>
    </w:p>
    <w:p w:rsidR="00C8231D" w:rsidRPr="008029ED" w:rsidRDefault="00FC657C" w:rsidP="00FC657C">
      <w:pPr>
        <w:pStyle w:val="NormalWeb"/>
        <w:numPr>
          <w:ilvl w:val="0"/>
          <w:numId w:val="10"/>
        </w:numPr>
        <w:spacing w:before="0" w:after="0"/>
        <w:ind w:left="284" w:hanging="284"/>
        <w:jc w:val="both"/>
        <w:rPr>
          <w:rFonts w:ascii="Open Sans" w:hAnsi="Open Sans" w:cs="Open Sans"/>
          <w:b/>
          <w:bCs/>
          <w:color w:val="000000"/>
          <w:sz w:val="20"/>
          <w:szCs w:val="20"/>
        </w:rPr>
      </w:pPr>
      <w:r>
        <w:rPr>
          <w:rFonts w:ascii="Open Sans" w:hAnsi="Open Sans" w:cs="Open Sans"/>
          <w:b/>
          <w:bCs/>
          <w:color w:val="000000"/>
          <w:sz w:val="20"/>
          <w:szCs w:val="20"/>
        </w:rPr>
        <w:t>Ó</w:t>
      </w:r>
      <w:r w:rsidRPr="008029ED">
        <w:rPr>
          <w:rFonts w:ascii="Open Sans" w:hAnsi="Open Sans" w:cs="Open Sans"/>
          <w:b/>
          <w:bCs/>
          <w:color w:val="000000"/>
          <w:sz w:val="20"/>
          <w:szCs w:val="20"/>
        </w:rPr>
        <w:t>rgan</w:t>
      </w:r>
      <w:r>
        <w:rPr>
          <w:rFonts w:ascii="Open Sans" w:hAnsi="Open Sans" w:cs="Open Sans"/>
          <w:b/>
          <w:bCs/>
          <w:color w:val="000000"/>
          <w:sz w:val="20"/>
          <w:szCs w:val="20"/>
        </w:rPr>
        <w:t>o</w:t>
      </w:r>
      <w:r w:rsidR="00C8231D" w:rsidRPr="008029ED">
        <w:rPr>
          <w:rFonts w:ascii="Open Sans" w:hAnsi="Open Sans" w:cs="Open Sans"/>
          <w:b/>
          <w:bCs/>
          <w:color w:val="000000"/>
          <w:sz w:val="20"/>
          <w:szCs w:val="20"/>
        </w:rPr>
        <w:t xml:space="preserve"> competent</w:t>
      </w:r>
      <w:r>
        <w:rPr>
          <w:rFonts w:ascii="Open Sans" w:hAnsi="Open Sans" w:cs="Open Sans"/>
          <w:b/>
          <w:bCs/>
          <w:color w:val="000000"/>
          <w:sz w:val="20"/>
          <w:szCs w:val="20"/>
        </w:rPr>
        <w:t>e</w:t>
      </w:r>
      <w:r w:rsidR="00C8231D" w:rsidRPr="008029ED">
        <w:rPr>
          <w:rFonts w:ascii="Open Sans" w:hAnsi="Open Sans" w:cs="Open Sans"/>
          <w:b/>
          <w:bCs/>
          <w:color w:val="000000"/>
          <w:sz w:val="20"/>
          <w:szCs w:val="20"/>
        </w:rPr>
        <w:t xml:space="preserve"> p</w:t>
      </w:r>
      <w:r>
        <w:rPr>
          <w:rFonts w:ascii="Open Sans" w:hAnsi="Open Sans" w:cs="Open Sans"/>
          <w:b/>
          <w:bCs/>
          <w:color w:val="000000"/>
          <w:sz w:val="20"/>
          <w:szCs w:val="20"/>
        </w:rPr>
        <w:t>ara la</w:t>
      </w:r>
      <w:r w:rsidR="00C8231D" w:rsidRPr="008029ED">
        <w:rPr>
          <w:rFonts w:ascii="Open Sans" w:hAnsi="Open Sans" w:cs="Open Sans"/>
          <w:b/>
          <w:bCs/>
          <w:color w:val="000000"/>
          <w:sz w:val="20"/>
          <w:szCs w:val="20"/>
        </w:rPr>
        <w:t xml:space="preserve"> instrucció</w:t>
      </w:r>
      <w:r>
        <w:rPr>
          <w:rFonts w:ascii="Open Sans" w:hAnsi="Open Sans" w:cs="Open Sans"/>
          <w:b/>
          <w:bCs/>
          <w:color w:val="000000"/>
          <w:sz w:val="20"/>
          <w:szCs w:val="20"/>
        </w:rPr>
        <w:t>n</w:t>
      </w:r>
      <w:r w:rsidR="00C8231D" w:rsidRPr="008029ED">
        <w:rPr>
          <w:rFonts w:ascii="Open Sans" w:hAnsi="Open Sans" w:cs="Open Sans"/>
          <w:b/>
          <w:bCs/>
          <w:color w:val="000000"/>
          <w:sz w:val="20"/>
          <w:szCs w:val="20"/>
        </w:rPr>
        <w:t xml:space="preserve"> </w:t>
      </w:r>
      <w:r>
        <w:rPr>
          <w:rFonts w:ascii="Open Sans" w:hAnsi="Open Sans" w:cs="Open Sans"/>
          <w:b/>
          <w:bCs/>
          <w:color w:val="000000"/>
          <w:sz w:val="20"/>
          <w:szCs w:val="20"/>
        </w:rPr>
        <w:t>y</w:t>
      </w:r>
      <w:r w:rsidR="00C8231D" w:rsidRPr="008029ED">
        <w:rPr>
          <w:rFonts w:ascii="Open Sans" w:hAnsi="Open Sans" w:cs="Open Sans"/>
          <w:b/>
          <w:bCs/>
          <w:color w:val="000000"/>
          <w:sz w:val="20"/>
          <w:szCs w:val="20"/>
        </w:rPr>
        <w:t xml:space="preserve"> resolució</w:t>
      </w:r>
      <w:r>
        <w:rPr>
          <w:rFonts w:ascii="Open Sans" w:hAnsi="Open Sans" w:cs="Open Sans"/>
          <w:b/>
          <w:bCs/>
          <w:color w:val="000000"/>
          <w:sz w:val="20"/>
          <w:szCs w:val="20"/>
        </w:rPr>
        <w:t>n</w:t>
      </w:r>
      <w:r w:rsidR="00C8231D" w:rsidRPr="008029ED">
        <w:rPr>
          <w:rFonts w:ascii="Open Sans" w:hAnsi="Open Sans" w:cs="Open Sans"/>
          <w:b/>
          <w:bCs/>
          <w:color w:val="000000"/>
          <w:sz w:val="20"/>
          <w:szCs w:val="20"/>
        </w:rPr>
        <w:t xml:space="preserve"> del procediment</w:t>
      </w:r>
      <w:r>
        <w:rPr>
          <w:rFonts w:ascii="Open Sans" w:hAnsi="Open Sans" w:cs="Open Sans"/>
          <w:b/>
          <w:bCs/>
          <w:color w:val="000000"/>
          <w:sz w:val="20"/>
          <w:szCs w:val="20"/>
        </w:rPr>
        <w:t>o</w:t>
      </w:r>
    </w:p>
    <w:p w:rsidR="00FC657C" w:rsidRPr="00FC657C" w:rsidRDefault="00FC657C" w:rsidP="00FC657C">
      <w:pPr>
        <w:rPr>
          <w:rFonts w:ascii="Open Sans" w:hAnsi="Open Sans" w:cs="Open Sans"/>
          <w:color w:val="000000"/>
          <w:sz w:val="20"/>
          <w:szCs w:val="20"/>
        </w:rPr>
      </w:pPr>
      <w:r w:rsidRPr="00FC657C">
        <w:rPr>
          <w:rFonts w:ascii="Open Sans" w:hAnsi="Open Sans" w:cs="Open Sans"/>
          <w:color w:val="000000"/>
          <w:sz w:val="20"/>
          <w:szCs w:val="20"/>
        </w:rPr>
        <w:t>El órgano competente por la ordenación e instrucción del procedimiento será la Regidora de Juventud, a través de su departamento. Estas fases se desarrollarán atendiendo el que establece a la presente convocatoria, las bases reguladoras y la Ley general de subvenciones así como normativa complementaría.</w:t>
      </w:r>
    </w:p>
    <w:p w:rsidR="00C8231D" w:rsidRDefault="00FC657C" w:rsidP="00FC657C">
      <w:pPr>
        <w:rPr>
          <w:rFonts w:ascii="Open Sans" w:hAnsi="Open Sans" w:cs="Open Sans"/>
          <w:color w:val="000000"/>
          <w:sz w:val="20"/>
          <w:szCs w:val="20"/>
        </w:rPr>
      </w:pPr>
      <w:r w:rsidRPr="00FC657C">
        <w:rPr>
          <w:rFonts w:ascii="Open Sans" w:hAnsi="Open Sans" w:cs="Open Sans"/>
          <w:color w:val="000000"/>
          <w:sz w:val="20"/>
          <w:szCs w:val="20"/>
        </w:rPr>
        <w:lastRenderedPageBreak/>
        <w:t>El órgano competente para la resolución de esta subvención será la Junta de Gobierno Local, por delegación del alcalde.</w:t>
      </w:r>
    </w:p>
    <w:p w:rsidR="00FC657C" w:rsidRPr="008029ED" w:rsidRDefault="00FC657C" w:rsidP="00FC657C">
      <w:pPr>
        <w:rPr>
          <w:rFonts w:ascii="Open Sans" w:hAnsi="Open Sans" w:cs="Open Sans"/>
          <w:sz w:val="20"/>
          <w:szCs w:val="20"/>
        </w:rPr>
      </w:pPr>
    </w:p>
    <w:p w:rsidR="00A9428E" w:rsidRPr="008029ED" w:rsidRDefault="00A9428E" w:rsidP="00C8231D">
      <w:pPr>
        <w:pStyle w:val="NormalWeb"/>
        <w:numPr>
          <w:ilvl w:val="0"/>
          <w:numId w:val="10"/>
        </w:numPr>
        <w:spacing w:before="0" w:after="0"/>
        <w:ind w:left="426" w:hanging="426"/>
        <w:jc w:val="both"/>
        <w:rPr>
          <w:rFonts w:ascii="Open Sans" w:hAnsi="Open Sans" w:cs="Open Sans"/>
          <w:b/>
          <w:bCs/>
          <w:color w:val="000000"/>
          <w:sz w:val="20"/>
          <w:szCs w:val="20"/>
        </w:rPr>
      </w:pPr>
      <w:r w:rsidRPr="008029ED">
        <w:rPr>
          <w:rFonts w:ascii="Open Sans" w:hAnsi="Open Sans" w:cs="Open Sans"/>
          <w:b/>
          <w:bCs/>
          <w:color w:val="000000"/>
          <w:sz w:val="20"/>
          <w:szCs w:val="20"/>
        </w:rPr>
        <w:t>R</w:t>
      </w:r>
      <w:r w:rsidR="00FC657C">
        <w:rPr>
          <w:rFonts w:ascii="Open Sans" w:hAnsi="Open Sans" w:cs="Open Sans"/>
          <w:b/>
          <w:bCs/>
          <w:color w:val="000000"/>
          <w:sz w:val="20"/>
          <w:szCs w:val="20"/>
        </w:rPr>
        <w:t>é</w:t>
      </w:r>
      <w:r w:rsidRPr="008029ED">
        <w:rPr>
          <w:rFonts w:ascii="Open Sans" w:hAnsi="Open Sans" w:cs="Open Sans"/>
          <w:b/>
          <w:bCs/>
          <w:color w:val="000000"/>
          <w:sz w:val="20"/>
          <w:szCs w:val="20"/>
        </w:rPr>
        <w:t>gim</w:t>
      </w:r>
      <w:r w:rsidR="00FC657C">
        <w:rPr>
          <w:rFonts w:ascii="Open Sans" w:hAnsi="Open Sans" w:cs="Open Sans"/>
          <w:b/>
          <w:bCs/>
          <w:color w:val="000000"/>
          <w:sz w:val="20"/>
          <w:szCs w:val="20"/>
        </w:rPr>
        <w:t>en</w:t>
      </w:r>
      <w:r w:rsidRPr="008029ED">
        <w:rPr>
          <w:rFonts w:ascii="Open Sans" w:hAnsi="Open Sans" w:cs="Open Sans"/>
          <w:b/>
          <w:bCs/>
          <w:color w:val="000000"/>
          <w:sz w:val="20"/>
          <w:szCs w:val="20"/>
        </w:rPr>
        <w:t xml:space="preserve"> Jurídic</w:t>
      </w:r>
      <w:r w:rsidR="00FC657C">
        <w:rPr>
          <w:rFonts w:ascii="Open Sans" w:hAnsi="Open Sans" w:cs="Open Sans"/>
          <w:b/>
          <w:bCs/>
          <w:color w:val="000000"/>
          <w:sz w:val="20"/>
          <w:szCs w:val="20"/>
        </w:rPr>
        <w:t>o</w:t>
      </w:r>
    </w:p>
    <w:p w:rsidR="00FC657C" w:rsidRPr="00FC657C" w:rsidRDefault="00FC657C" w:rsidP="00FC657C">
      <w:pPr>
        <w:pStyle w:val="NormalWeb"/>
        <w:spacing w:before="0" w:after="0"/>
        <w:jc w:val="both"/>
        <w:rPr>
          <w:rFonts w:ascii="Open Sans" w:hAnsi="Open Sans" w:cs="Open Sans"/>
          <w:color w:val="000000"/>
          <w:sz w:val="20"/>
          <w:szCs w:val="20"/>
        </w:rPr>
      </w:pPr>
      <w:r w:rsidRPr="00FC657C">
        <w:rPr>
          <w:rFonts w:ascii="Open Sans" w:hAnsi="Open Sans" w:cs="Open Sans"/>
          <w:color w:val="000000"/>
          <w:sz w:val="20"/>
          <w:szCs w:val="20"/>
        </w:rPr>
        <w:t>Esta convocatoria se rige por la Ordenanza General de Subvenciones del Ayuntamiento de Amposta, aprobada el 29 de julio de 2019 y modificada en sesión plenaria de 28 de septiembre de 2020. La modificación fue publicada al BOPT número 07015/2020 en fecha 8 de octubre de 2020.</w:t>
      </w:r>
    </w:p>
    <w:p w:rsidR="00FC657C" w:rsidRDefault="00FC657C" w:rsidP="00FC657C">
      <w:pPr>
        <w:pStyle w:val="NormalWeb"/>
        <w:spacing w:before="0" w:after="0"/>
        <w:jc w:val="both"/>
        <w:rPr>
          <w:rFonts w:ascii="Open Sans" w:hAnsi="Open Sans" w:cs="Open Sans"/>
          <w:color w:val="000000"/>
          <w:sz w:val="20"/>
          <w:szCs w:val="20"/>
        </w:rPr>
      </w:pPr>
      <w:r w:rsidRPr="00FC657C">
        <w:rPr>
          <w:rFonts w:ascii="Open Sans" w:hAnsi="Open Sans" w:cs="Open Sans"/>
          <w:color w:val="000000"/>
          <w:sz w:val="20"/>
          <w:szCs w:val="20"/>
        </w:rPr>
        <w:t>Esta convocatoria se rige también por la Ley 38/2003, de 17 de noviembre, general de subvenciones y el Real Decreto 887/2006, de 21 de julio, por el que se aprueba el Reglamento de la anterior ley.</w:t>
      </w:r>
    </w:p>
    <w:p w:rsidR="00FC657C" w:rsidRDefault="00FC657C" w:rsidP="00FC657C">
      <w:pPr>
        <w:pStyle w:val="NormalWeb"/>
        <w:spacing w:before="0" w:after="0"/>
        <w:jc w:val="both"/>
        <w:rPr>
          <w:rFonts w:ascii="Open Sans" w:hAnsi="Open Sans" w:cs="Open Sans"/>
          <w:color w:val="000000"/>
          <w:sz w:val="20"/>
          <w:szCs w:val="20"/>
        </w:rPr>
      </w:pPr>
    </w:p>
    <w:p w:rsidR="00FC657C" w:rsidRPr="00E924FF" w:rsidRDefault="00A9428E" w:rsidP="00FC657C">
      <w:pPr>
        <w:pStyle w:val="NormalWeb"/>
        <w:numPr>
          <w:ilvl w:val="0"/>
          <w:numId w:val="10"/>
        </w:numPr>
        <w:spacing w:before="0" w:after="0"/>
        <w:ind w:left="426" w:hanging="426"/>
        <w:jc w:val="both"/>
        <w:rPr>
          <w:rFonts w:ascii="Open Sans" w:hAnsi="Open Sans" w:cs="Open Sans"/>
          <w:b/>
          <w:bCs/>
          <w:color w:val="000000"/>
          <w:sz w:val="20"/>
          <w:szCs w:val="20"/>
        </w:rPr>
      </w:pPr>
      <w:r w:rsidRPr="008029ED">
        <w:rPr>
          <w:rFonts w:ascii="Open Sans" w:hAnsi="Open Sans" w:cs="Open Sans"/>
          <w:b/>
          <w:bCs/>
          <w:color w:val="000000"/>
          <w:sz w:val="20"/>
          <w:szCs w:val="20"/>
        </w:rPr>
        <w:t>Publicació</w:t>
      </w:r>
      <w:r w:rsidR="00FC657C">
        <w:rPr>
          <w:rFonts w:ascii="Open Sans" w:hAnsi="Open Sans" w:cs="Open Sans"/>
          <w:b/>
          <w:bCs/>
          <w:color w:val="000000"/>
          <w:sz w:val="20"/>
          <w:szCs w:val="20"/>
        </w:rPr>
        <w:t>n</w:t>
      </w:r>
      <w:r w:rsidRPr="008029ED">
        <w:rPr>
          <w:rFonts w:ascii="Open Sans" w:hAnsi="Open Sans" w:cs="Open Sans"/>
          <w:b/>
          <w:bCs/>
          <w:color w:val="000000"/>
          <w:sz w:val="20"/>
          <w:szCs w:val="20"/>
        </w:rPr>
        <w:t xml:space="preserve"> Convocat</w:t>
      </w:r>
      <w:r w:rsidR="00FC657C">
        <w:rPr>
          <w:rFonts w:ascii="Open Sans" w:hAnsi="Open Sans" w:cs="Open Sans"/>
          <w:b/>
          <w:bCs/>
          <w:color w:val="000000"/>
          <w:sz w:val="20"/>
          <w:szCs w:val="20"/>
        </w:rPr>
        <w:t>ó</w:t>
      </w:r>
      <w:r w:rsidRPr="008029ED">
        <w:rPr>
          <w:rFonts w:ascii="Open Sans" w:hAnsi="Open Sans" w:cs="Open Sans"/>
          <w:b/>
          <w:bCs/>
          <w:color w:val="000000"/>
          <w:sz w:val="20"/>
          <w:szCs w:val="20"/>
        </w:rPr>
        <w:t>ria</w:t>
      </w:r>
    </w:p>
    <w:p w:rsidR="00A9428E" w:rsidRDefault="00FC657C" w:rsidP="00FC657C">
      <w:pPr>
        <w:rPr>
          <w:rFonts w:ascii="Open Sans" w:hAnsi="Open Sans" w:cs="Open Sans"/>
          <w:color w:val="000000"/>
          <w:sz w:val="20"/>
          <w:szCs w:val="20"/>
        </w:rPr>
      </w:pPr>
      <w:r w:rsidRPr="00FC657C">
        <w:rPr>
          <w:rFonts w:ascii="Open Sans" w:hAnsi="Open Sans" w:cs="Open Sans"/>
          <w:color w:val="000000"/>
          <w:sz w:val="20"/>
          <w:szCs w:val="20"/>
        </w:rPr>
        <w:t>Esta convocatoria se publicará al Boletín Oficial de la Provincia de Tarragona, así como a la Base de datos Nacional de Subvenciones.</w:t>
      </w:r>
    </w:p>
    <w:p w:rsidR="00FC657C" w:rsidRPr="008029ED" w:rsidRDefault="00FC657C" w:rsidP="00FC657C">
      <w:pPr>
        <w:rPr>
          <w:rFonts w:ascii="Open Sans" w:hAnsi="Open Sans" w:cs="Open Sans"/>
          <w:sz w:val="20"/>
          <w:szCs w:val="20"/>
        </w:rPr>
      </w:pPr>
    </w:p>
    <w:p w:rsidR="00A9428E" w:rsidRPr="008029ED" w:rsidRDefault="00FC657C" w:rsidP="0064618E">
      <w:pPr>
        <w:pStyle w:val="NormalWeb"/>
        <w:numPr>
          <w:ilvl w:val="0"/>
          <w:numId w:val="10"/>
        </w:numPr>
        <w:spacing w:before="0" w:after="0"/>
        <w:ind w:left="426" w:hanging="426"/>
        <w:jc w:val="both"/>
        <w:rPr>
          <w:rFonts w:ascii="Open Sans" w:hAnsi="Open Sans" w:cs="Open Sans"/>
          <w:b/>
          <w:bCs/>
          <w:color w:val="000000"/>
          <w:sz w:val="20"/>
          <w:szCs w:val="20"/>
        </w:rPr>
      </w:pPr>
      <w:r>
        <w:rPr>
          <w:rFonts w:ascii="Open Sans" w:hAnsi="Open Sans" w:cs="Open Sans"/>
          <w:b/>
          <w:bCs/>
          <w:color w:val="000000"/>
          <w:sz w:val="20"/>
          <w:szCs w:val="20"/>
        </w:rPr>
        <w:t>Organi</w:t>
      </w:r>
      <w:r w:rsidR="00A9428E" w:rsidRPr="008029ED">
        <w:rPr>
          <w:rFonts w:ascii="Open Sans" w:hAnsi="Open Sans" w:cs="Open Sans"/>
          <w:b/>
          <w:bCs/>
          <w:color w:val="000000"/>
          <w:sz w:val="20"/>
          <w:szCs w:val="20"/>
        </w:rPr>
        <w:t>zació</w:t>
      </w:r>
      <w:r>
        <w:rPr>
          <w:rFonts w:ascii="Open Sans" w:hAnsi="Open Sans" w:cs="Open Sans"/>
          <w:b/>
          <w:bCs/>
          <w:color w:val="000000"/>
          <w:sz w:val="20"/>
          <w:szCs w:val="20"/>
        </w:rPr>
        <w:t>n</w:t>
      </w:r>
    </w:p>
    <w:p w:rsidR="0064618E" w:rsidRDefault="00FC657C" w:rsidP="00A345D5">
      <w:pPr>
        <w:rPr>
          <w:rFonts w:ascii="Open Sans" w:hAnsi="Open Sans" w:cs="Open Sans"/>
          <w:color w:val="000000"/>
          <w:sz w:val="20"/>
          <w:szCs w:val="20"/>
        </w:rPr>
      </w:pPr>
      <w:r w:rsidRPr="00FC657C">
        <w:rPr>
          <w:rFonts w:ascii="Open Sans" w:hAnsi="Open Sans" w:cs="Open Sans"/>
          <w:color w:val="000000"/>
          <w:sz w:val="20"/>
          <w:szCs w:val="20"/>
        </w:rPr>
        <w:t>La concejalía encargada de organizar el Concurso de Arte del Foro Joven 2024 es la de Juventud del Ayuntamiento de Amposta.</w:t>
      </w:r>
    </w:p>
    <w:p w:rsidR="00FC657C" w:rsidRPr="008029ED" w:rsidRDefault="00FC657C" w:rsidP="00A345D5">
      <w:pPr>
        <w:rPr>
          <w:rFonts w:ascii="Open Sans" w:hAnsi="Open Sans" w:cs="Open Sans"/>
          <w:sz w:val="20"/>
          <w:szCs w:val="20"/>
        </w:rPr>
      </w:pPr>
    </w:p>
    <w:p w:rsidR="00FC657C" w:rsidRPr="00FC657C" w:rsidRDefault="00D25B90" w:rsidP="00FC657C">
      <w:pPr>
        <w:pStyle w:val="NormalWeb"/>
        <w:numPr>
          <w:ilvl w:val="0"/>
          <w:numId w:val="10"/>
        </w:numPr>
        <w:spacing w:before="0" w:after="0"/>
        <w:ind w:left="426" w:hanging="426"/>
        <w:jc w:val="both"/>
        <w:rPr>
          <w:rFonts w:ascii="Open Sans" w:hAnsi="Open Sans" w:cs="Open Sans"/>
          <w:b/>
          <w:bCs/>
          <w:color w:val="000000"/>
          <w:sz w:val="20"/>
          <w:szCs w:val="20"/>
        </w:rPr>
      </w:pPr>
      <w:r w:rsidRPr="008029ED">
        <w:rPr>
          <w:rFonts w:ascii="Open Sans" w:hAnsi="Open Sans" w:cs="Open Sans"/>
          <w:b/>
          <w:bCs/>
          <w:color w:val="000000"/>
          <w:sz w:val="20"/>
          <w:szCs w:val="20"/>
        </w:rPr>
        <w:t>Bases regulador</w:t>
      </w:r>
      <w:r w:rsidR="00FC657C">
        <w:rPr>
          <w:rFonts w:ascii="Open Sans" w:hAnsi="Open Sans" w:cs="Open Sans"/>
          <w:b/>
          <w:bCs/>
          <w:color w:val="000000"/>
          <w:sz w:val="20"/>
          <w:szCs w:val="20"/>
        </w:rPr>
        <w:t>a</w:t>
      </w:r>
      <w:r w:rsidRPr="008029ED">
        <w:rPr>
          <w:rFonts w:ascii="Open Sans" w:hAnsi="Open Sans" w:cs="Open Sans"/>
          <w:b/>
          <w:bCs/>
          <w:color w:val="000000"/>
          <w:sz w:val="20"/>
          <w:szCs w:val="20"/>
        </w:rPr>
        <w:t>s de la present</w:t>
      </w:r>
      <w:r w:rsidR="00FC657C">
        <w:rPr>
          <w:rFonts w:ascii="Open Sans" w:hAnsi="Open Sans" w:cs="Open Sans"/>
          <w:b/>
          <w:bCs/>
          <w:color w:val="000000"/>
          <w:sz w:val="20"/>
          <w:szCs w:val="20"/>
        </w:rPr>
        <w:t>e</w:t>
      </w:r>
      <w:r w:rsidRPr="008029ED">
        <w:rPr>
          <w:rFonts w:ascii="Open Sans" w:hAnsi="Open Sans" w:cs="Open Sans"/>
          <w:b/>
          <w:bCs/>
          <w:color w:val="000000"/>
          <w:sz w:val="20"/>
          <w:szCs w:val="20"/>
        </w:rPr>
        <w:t xml:space="preserve"> convocat</w:t>
      </w:r>
      <w:r w:rsidR="00FC657C">
        <w:rPr>
          <w:rFonts w:ascii="Open Sans" w:hAnsi="Open Sans" w:cs="Open Sans"/>
          <w:b/>
          <w:bCs/>
          <w:color w:val="000000"/>
          <w:sz w:val="20"/>
          <w:szCs w:val="20"/>
        </w:rPr>
        <w:t>o</w:t>
      </w:r>
      <w:r w:rsidRPr="008029ED">
        <w:rPr>
          <w:rFonts w:ascii="Open Sans" w:hAnsi="Open Sans" w:cs="Open Sans"/>
          <w:b/>
          <w:bCs/>
          <w:color w:val="000000"/>
          <w:sz w:val="20"/>
          <w:szCs w:val="20"/>
        </w:rPr>
        <w:t>ria</w:t>
      </w:r>
    </w:p>
    <w:p w:rsidR="0064618E" w:rsidRDefault="00FC657C" w:rsidP="00FC657C">
      <w:pPr>
        <w:pStyle w:val="NormalWeb"/>
        <w:spacing w:before="0" w:after="0"/>
        <w:jc w:val="both"/>
        <w:rPr>
          <w:rFonts w:ascii="Open Sans" w:hAnsi="Open Sans" w:cs="Open Sans"/>
          <w:sz w:val="20"/>
          <w:szCs w:val="20"/>
        </w:rPr>
      </w:pPr>
      <w:r w:rsidRPr="00FC657C">
        <w:rPr>
          <w:rFonts w:ascii="Open Sans" w:hAnsi="Open Sans" w:cs="Open Sans"/>
          <w:sz w:val="20"/>
          <w:szCs w:val="20"/>
        </w:rPr>
        <w:t>En la sesión ordinaria del Pleno de la Corporación del día 28 de septiembre de 2020 se aprobaron las bases reguladoras generales, que sirven de bases reguladoras de la presente convocatoria, a través de la Ordenanza general reguladora de la concesión de subvenciones del Ayuntamiento de Amposta, aprobadas por acuerdo de Pleno de 28 de septiembre de 2020 y publicadas en el DOGC número 82/48.</w:t>
      </w:r>
    </w:p>
    <w:p w:rsidR="00FC657C" w:rsidRPr="008029ED" w:rsidRDefault="00FC657C" w:rsidP="00FC657C">
      <w:pPr>
        <w:pStyle w:val="NormalWeb"/>
        <w:spacing w:before="0" w:after="0"/>
        <w:jc w:val="both"/>
        <w:rPr>
          <w:rFonts w:ascii="Open Sans" w:hAnsi="Open Sans" w:cs="Open Sans"/>
          <w:sz w:val="20"/>
          <w:szCs w:val="20"/>
        </w:rPr>
      </w:pPr>
    </w:p>
    <w:p w:rsidR="00FC657C" w:rsidRPr="00FC657C" w:rsidRDefault="0064618E" w:rsidP="00FC657C">
      <w:pPr>
        <w:pStyle w:val="NormalWeb"/>
        <w:numPr>
          <w:ilvl w:val="0"/>
          <w:numId w:val="10"/>
        </w:numPr>
        <w:spacing w:before="0" w:after="0"/>
        <w:ind w:left="426" w:hanging="426"/>
        <w:jc w:val="both"/>
        <w:rPr>
          <w:rFonts w:ascii="Open Sans" w:hAnsi="Open Sans" w:cs="Open Sans"/>
          <w:b/>
          <w:bCs/>
          <w:color w:val="000000"/>
          <w:sz w:val="20"/>
          <w:szCs w:val="20"/>
        </w:rPr>
      </w:pPr>
      <w:r w:rsidRPr="008029ED">
        <w:rPr>
          <w:rFonts w:ascii="Open Sans" w:hAnsi="Open Sans" w:cs="Open Sans"/>
          <w:b/>
          <w:bCs/>
          <w:color w:val="000000"/>
          <w:sz w:val="20"/>
          <w:szCs w:val="20"/>
        </w:rPr>
        <w:t>R</w:t>
      </w:r>
      <w:r w:rsidR="00FC657C">
        <w:rPr>
          <w:rFonts w:ascii="Open Sans" w:hAnsi="Open Sans" w:cs="Open Sans"/>
          <w:b/>
          <w:bCs/>
          <w:color w:val="000000"/>
          <w:sz w:val="20"/>
          <w:szCs w:val="20"/>
        </w:rPr>
        <w:t>é</w:t>
      </w:r>
      <w:r w:rsidRPr="008029ED">
        <w:rPr>
          <w:rFonts w:ascii="Open Sans" w:hAnsi="Open Sans" w:cs="Open Sans"/>
          <w:b/>
          <w:bCs/>
          <w:color w:val="000000"/>
          <w:sz w:val="20"/>
          <w:szCs w:val="20"/>
        </w:rPr>
        <w:t>gim</w:t>
      </w:r>
      <w:r w:rsidR="00FC657C">
        <w:rPr>
          <w:rFonts w:ascii="Open Sans" w:hAnsi="Open Sans" w:cs="Open Sans"/>
          <w:b/>
          <w:bCs/>
          <w:color w:val="000000"/>
          <w:sz w:val="20"/>
          <w:szCs w:val="20"/>
        </w:rPr>
        <w:t>en</w:t>
      </w:r>
      <w:r w:rsidRPr="008029ED">
        <w:rPr>
          <w:rFonts w:ascii="Open Sans" w:hAnsi="Open Sans" w:cs="Open Sans"/>
          <w:b/>
          <w:bCs/>
          <w:color w:val="000000"/>
          <w:sz w:val="20"/>
          <w:szCs w:val="20"/>
        </w:rPr>
        <w:t xml:space="preserve"> de recursos</w:t>
      </w:r>
    </w:p>
    <w:p w:rsidR="00A345D5" w:rsidRDefault="00FC657C" w:rsidP="00FC657C">
      <w:pPr>
        <w:pStyle w:val="NormalWeb"/>
        <w:spacing w:before="0" w:after="0"/>
        <w:jc w:val="both"/>
        <w:rPr>
          <w:rFonts w:ascii="Open Sans" w:hAnsi="Open Sans" w:cs="Open Sans"/>
          <w:sz w:val="20"/>
          <w:szCs w:val="20"/>
        </w:rPr>
      </w:pPr>
      <w:r w:rsidRPr="00FC657C">
        <w:rPr>
          <w:rFonts w:ascii="Open Sans" w:hAnsi="Open Sans" w:cs="Open Sans"/>
          <w:sz w:val="20"/>
          <w:szCs w:val="20"/>
        </w:rPr>
        <w:t>La resolución de la convocatoria pone fin a la vía administrativa. Contra esta resolución procede interponer recurso contencioso-administrativo ante el Juzgado de lo contencioso-administrativo de Tarragona, en el plazo de dos meses, a contar desde el día siguiente de la notificación de la resolución. Alternativamente, y de forma potestativa, se puede interponer recurso de reposición ante la Junta de Gobierno Local, en el plazo de un mes, a contar desde el día siguiente de la notificación.</w:t>
      </w:r>
    </w:p>
    <w:p w:rsidR="00FC657C" w:rsidRPr="008029ED" w:rsidRDefault="00FC657C" w:rsidP="00FC657C">
      <w:pPr>
        <w:pStyle w:val="NormalWeb"/>
        <w:spacing w:before="0" w:after="0"/>
        <w:jc w:val="both"/>
        <w:rPr>
          <w:rFonts w:ascii="Open Sans" w:hAnsi="Open Sans" w:cs="Open Sans"/>
          <w:sz w:val="20"/>
          <w:szCs w:val="20"/>
        </w:rPr>
      </w:pPr>
    </w:p>
    <w:p w:rsidR="00A9428E" w:rsidRPr="008029ED" w:rsidRDefault="0064618E" w:rsidP="0064618E">
      <w:pPr>
        <w:pStyle w:val="NormalWeb"/>
        <w:spacing w:before="0" w:after="0"/>
        <w:jc w:val="both"/>
        <w:rPr>
          <w:rFonts w:ascii="Open Sans" w:hAnsi="Open Sans" w:cs="Open Sans"/>
          <w:b/>
          <w:bCs/>
          <w:color w:val="000000"/>
          <w:sz w:val="20"/>
          <w:szCs w:val="20"/>
        </w:rPr>
      </w:pPr>
      <w:r w:rsidRPr="008029ED">
        <w:rPr>
          <w:rFonts w:ascii="Open Sans" w:hAnsi="Open Sans" w:cs="Open Sans"/>
          <w:b/>
          <w:bCs/>
          <w:color w:val="000000"/>
          <w:sz w:val="20"/>
          <w:szCs w:val="20"/>
        </w:rPr>
        <w:t>Disposició</w:t>
      </w:r>
      <w:r w:rsidR="00FC657C">
        <w:rPr>
          <w:rFonts w:ascii="Open Sans" w:hAnsi="Open Sans" w:cs="Open Sans"/>
          <w:b/>
          <w:bCs/>
          <w:color w:val="000000"/>
          <w:sz w:val="20"/>
          <w:szCs w:val="20"/>
        </w:rPr>
        <w:t>n</w:t>
      </w:r>
      <w:r w:rsidRPr="008029ED">
        <w:rPr>
          <w:rFonts w:ascii="Open Sans" w:hAnsi="Open Sans" w:cs="Open Sans"/>
          <w:b/>
          <w:bCs/>
          <w:color w:val="000000"/>
          <w:sz w:val="20"/>
          <w:szCs w:val="20"/>
        </w:rPr>
        <w:t xml:space="preserve"> </w:t>
      </w:r>
      <w:r w:rsidR="00A9428E" w:rsidRPr="008029ED">
        <w:rPr>
          <w:rFonts w:ascii="Open Sans" w:hAnsi="Open Sans" w:cs="Open Sans"/>
          <w:b/>
          <w:bCs/>
          <w:color w:val="000000"/>
          <w:sz w:val="20"/>
          <w:szCs w:val="20"/>
        </w:rPr>
        <w:t>Final</w:t>
      </w:r>
    </w:p>
    <w:p w:rsidR="00A9428E" w:rsidRDefault="00FC657C" w:rsidP="00A345D5">
      <w:pPr>
        <w:rPr>
          <w:rFonts w:ascii="Open Sans" w:hAnsi="Open Sans" w:cs="Open Sans"/>
          <w:color w:val="000000"/>
          <w:sz w:val="20"/>
          <w:szCs w:val="20"/>
        </w:rPr>
      </w:pPr>
      <w:r w:rsidRPr="00FC657C">
        <w:rPr>
          <w:rFonts w:ascii="Open Sans" w:hAnsi="Open Sans" w:cs="Open Sans"/>
          <w:color w:val="000000"/>
          <w:sz w:val="20"/>
          <w:szCs w:val="20"/>
        </w:rPr>
        <w:t>Cualquier aspecto que no se haya previsto en esta convocatoria será resuelto por el jurado y la organización del concurso.</w:t>
      </w:r>
    </w:p>
    <w:p w:rsidR="00FC657C" w:rsidRPr="008029ED" w:rsidRDefault="00FC657C" w:rsidP="00A345D5">
      <w:pPr>
        <w:rPr>
          <w:rFonts w:ascii="Open Sans" w:hAnsi="Open Sans" w:cs="Open Sans"/>
          <w:sz w:val="20"/>
          <w:szCs w:val="20"/>
        </w:rPr>
      </w:pPr>
    </w:p>
    <w:p w:rsidR="00A9428E" w:rsidRPr="008029ED" w:rsidRDefault="00A9428E" w:rsidP="00A345D5">
      <w:pPr>
        <w:pStyle w:val="NormalWeb"/>
        <w:spacing w:before="0" w:after="0"/>
        <w:jc w:val="both"/>
        <w:rPr>
          <w:rFonts w:ascii="Open Sans" w:hAnsi="Open Sans" w:cs="Open Sans"/>
          <w:sz w:val="20"/>
          <w:szCs w:val="20"/>
        </w:rPr>
      </w:pPr>
      <w:r w:rsidRPr="008029ED">
        <w:rPr>
          <w:rFonts w:ascii="Open Sans" w:hAnsi="Open Sans" w:cs="Open Sans"/>
          <w:color w:val="000000"/>
          <w:sz w:val="20"/>
          <w:szCs w:val="20"/>
        </w:rPr>
        <w:t>- P</w:t>
      </w:r>
      <w:r w:rsidR="00FC657C">
        <w:rPr>
          <w:rFonts w:ascii="Open Sans" w:hAnsi="Open Sans" w:cs="Open Sans"/>
          <w:color w:val="000000"/>
          <w:sz w:val="20"/>
          <w:szCs w:val="20"/>
        </w:rPr>
        <w:t>ara má</w:t>
      </w:r>
      <w:r w:rsidRPr="008029ED">
        <w:rPr>
          <w:rFonts w:ascii="Open Sans" w:hAnsi="Open Sans" w:cs="Open Sans"/>
          <w:color w:val="000000"/>
          <w:sz w:val="20"/>
          <w:szCs w:val="20"/>
        </w:rPr>
        <w:t>s informació</w:t>
      </w:r>
      <w:r w:rsidR="00FC657C">
        <w:rPr>
          <w:rFonts w:ascii="Open Sans" w:hAnsi="Open Sans" w:cs="Open Sans"/>
          <w:color w:val="000000"/>
          <w:sz w:val="20"/>
          <w:szCs w:val="20"/>
        </w:rPr>
        <w:t>n</w:t>
      </w:r>
      <w:r w:rsidRPr="008029ED">
        <w:rPr>
          <w:rFonts w:ascii="Open Sans" w:hAnsi="Open Sans" w:cs="Open Sans"/>
          <w:color w:val="000000"/>
          <w:sz w:val="20"/>
          <w:szCs w:val="20"/>
        </w:rPr>
        <w:t>:</w:t>
      </w:r>
    </w:p>
    <w:p w:rsidR="00A9428E" w:rsidRPr="008029ED" w:rsidRDefault="00313A90" w:rsidP="00A345D5">
      <w:pPr>
        <w:pStyle w:val="NormalWeb"/>
        <w:spacing w:before="0" w:after="0"/>
        <w:ind w:firstLine="708"/>
        <w:jc w:val="both"/>
        <w:rPr>
          <w:rFonts w:ascii="Open Sans" w:hAnsi="Open Sans" w:cs="Open Sans"/>
          <w:sz w:val="20"/>
          <w:szCs w:val="20"/>
        </w:rPr>
      </w:pPr>
      <w:r w:rsidRPr="008029ED">
        <w:rPr>
          <w:rFonts w:ascii="Open Sans" w:hAnsi="Open Sans" w:cs="Open Sans"/>
          <w:color w:val="000000"/>
          <w:sz w:val="20"/>
          <w:szCs w:val="20"/>
          <w:u w:val="single"/>
        </w:rPr>
        <w:t>Oficina Jove del Montsià</w:t>
      </w:r>
    </w:p>
    <w:p w:rsidR="00A9428E" w:rsidRPr="008029ED" w:rsidRDefault="00A9428E" w:rsidP="00A345D5">
      <w:pPr>
        <w:pStyle w:val="NormalWeb"/>
        <w:spacing w:before="0" w:after="0"/>
        <w:ind w:firstLine="708"/>
        <w:jc w:val="both"/>
        <w:rPr>
          <w:rFonts w:ascii="Open Sans" w:hAnsi="Open Sans" w:cs="Open Sans"/>
          <w:sz w:val="20"/>
          <w:szCs w:val="20"/>
        </w:rPr>
      </w:pPr>
      <w:r w:rsidRPr="008029ED">
        <w:rPr>
          <w:rFonts w:ascii="Open Sans" w:hAnsi="Open Sans" w:cs="Open Sans"/>
          <w:color w:val="000000"/>
          <w:sz w:val="20"/>
          <w:szCs w:val="20"/>
        </w:rPr>
        <w:t xml:space="preserve">Carretera Simpàtica, </w:t>
      </w:r>
      <w:r w:rsidR="00313A90" w:rsidRPr="008029ED">
        <w:rPr>
          <w:rFonts w:ascii="Open Sans" w:hAnsi="Open Sans" w:cs="Open Sans"/>
          <w:color w:val="000000"/>
          <w:sz w:val="20"/>
          <w:szCs w:val="20"/>
        </w:rPr>
        <w:t>5, Baixos</w:t>
      </w:r>
    </w:p>
    <w:p w:rsidR="00A9428E" w:rsidRPr="008029ED" w:rsidRDefault="00A9428E" w:rsidP="00A345D5">
      <w:pPr>
        <w:pStyle w:val="NormalWeb"/>
        <w:spacing w:before="0" w:after="0"/>
        <w:ind w:firstLine="708"/>
        <w:jc w:val="both"/>
        <w:rPr>
          <w:rFonts w:ascii="Open Sans" w:hAnsi="Open Sans" w:cs="Open Sans"/>
          <w:sz w:val="20"/>
          <w:szCs w:val="20"/>
        </w:rPr>
      </w:pPr>
      <w:r w:rsidRPr="008029ED">
        <w:rPr>
          <w:rFonts w:ascii="Open Sans" w:hAnsi="Open Sans" w:cs="Open Sans"/>
          <w:color w:val="000000"/>
          <w:sz w:val="20"/>
          <w:szCs w:val="20"/>
        </w:rPr>
        <w:t>Amposta</w:t>
      </w:r>
    </w:p>
    <w:p w:rsidR="00A9428E" w:rsidRPr="008029ED" w:rsidRDefault="00A9428E" w:rsidP="00A345D5">
      <w:pPr>
        <w:pStyle w:val="NormalWeb"/>
        <w:spacing w:before="0" w:after="0"/>
        <w:ind w:firstLine="708"/>
        <w:jc w:val="both"/>
        <w:rPr>
          <w:rFonts w:ascii="Open Sans" w:hAnsi="Open Sans" w:cs="Open Sans"/>
          <w:sz w:val="20"/>
          <w:szCs w:val="20"/>
        </w:rPr>
      </w:pPr>
      <w:r w:rsidRPr="008029ED">
        <w:rPr>
          <w:rFonts w:ascii="Open Sans" w:hAnsi="Open Sans" w:cs="Open Sans"/>
          <w:color w:val="000000"/>
          <w:sz w:val="20"/>
          <w:szCs w:val="20"/>
        </w:rPr>
        <w:t>977 70 75 00</w:t>
      </w:r>
    </w:p>
    <w:p w:rsidR="00A9428E" w:rsidRPr="008029ED" w:rsidRDefault="00A9428E" w:rsidP="00A345D5">
      <w:pPr>
        <w:rPr>
          <w:rFonts w:ascii="Open Sans" w:hAnsi="Open Sans" w:cs="Open Sans"/>
          <w:sz w:val="20"/>
          <w:szCs w:val="20"/>
        </w:rPr>
      </w:pPr>
    </w:p>
    <w:p w:rsidR="00A9428E" w:rsidRPr="008029ED" w:rsidRDefault="00A9428E" w:rsidP="00A345D5">
      <w:pPr>
        <w:pStyle w:val="NormalWeb"/>
        <w:spacing w:before="0" w:after="0"/>
        <w:ind w:firstLine="708"/>
        <w:jc w:val="right"/>
        <w:rPr>
          <w:rFonts w:ascii="Open Sans" w:hAnsi="Open Sans" w:cs="Open Sans"/>
          <w:sz w:val="20"/>
          <w:szCs w:val="20"/>
        </w:rPr>
      </w:pPr>
      <w:r w:rsidRPr="008029ED">
        <w:rPr>
          <w:rFonts w:ascii="Open Sans" w:hAnsi="Open Sans" w:cs="Open Sans"/>
          <w:color w:val="000000"/>
          <w:sz w:val="20"/>
          <w:szCs w:val="20"/>
        </w:rPr>
        <w:t xml:space="preserve">Amposta, </w:t>
      </w:r>
      <w:r w:rsidR="00FC657C">
        <w:rPr>
          <w:rFonts w:ascii="Open Sans" w:hAnsi="Open Sans" w:cs="Open Sans"/>
          <w:color w:val="000000"/>
          <w:sz w:val="20"/>
          <w:szCs w:val="20"/>
        </w:rPr>
        <w:t>22 de enero de 2024</w:t>
      </w:r>
    </w:p>
    <w:sectPr w:rsidR="00A9428E" w:rsidRPr="008029ED" w:rsidSect="00A345D5">
      <w:headerReference w:type="default" r:id="rId8"/>
      <w:footerReference w:type="default" r:id="rId9"/>
      <w:pgSz w:w="11906" w:h="16838"/>
      <w:pgMar w:top="1985" w:right="1701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0A2F" w:rsidRDefault="00040A2F" w:rsidP="00C87654">
      <w:r>
        <w:separator/>
      </w:r>
    </w:p>
  </w:endnote>
  <w:endnote w:type="continuationSeparator" w:id="0">
    <w:p w:rsidR="00040A2F" w:rsidRDefault="00040A2F" w:rsidP="00C876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57C" w:rsidRPr="00A345D5" w:rsidRDefault="00FC657C">
    <w:pPr>
      <w:pStyle w:val="Piedepgina"/>
      <w:jc w:val="center"/>
      <w:rPr>
        <w:rFonts w:ascii="Open Sans" w:hAnsi="Open Sans" w:cs="Open Sans"/>
        <w:sz w:val="20"/>
        <w:szCs w:val="20"/>
      </w:rPr>
    </w:pPr>
    <w:r w:rsidRPr="00A345D5">
      <w:rPr>
        <w:rFonts w:ascii="Open Sans" w:hAnsi="Open Sans" w:cs="Open Sans"/>
        <w:sz w:val="20"/>
        <w:szCs w:val="20"/>
      </w:rPr>
      <w:fldChar w:fldCharType="begin"/>
    </w:r>
    <w:r w:rsidRPr="00A345D5">
      <w:rPr>
        <w:rFonts w:ascii="Open Sans" w:hAnsi="Open Sans" w:cs="Open Sans"/>
        <w:sz w:val="20"/>
        <w:szCs w:val="20"/>
      </w:rPr>
      <w:instrText xml:space="preserve"> PAGE   \* MERGEFORMAT </w:instrText>
    </w:r>
    <w:r w:rsidRPr="00A345D5">
      <w:rPr>
        <w:rFonts w:ascii="Open Sans" w:hAnsi="Open Sans" w:cs="Open Sans"/>
        <w:sz w:val="20"/>
        <w:szCs w:val="20"/>
      </w:rPr>
      <w:fldChar w:fldCharType="separate"/>
    </w:r>
    <w:r w:rsidR="00C07CC1">
      <w:rPr>
        <w:rFonts w:ascii="Open Sans" w:hAnsi="Open Sans" w:cs="Open Sans"/>
        <w:noProof/>
        <w:sz w:val="20"/>
        <w:szCs w:val="20"/>
      </w:rPr>
      <w:t>1</w:t>
    </w:r>
    <w:r w:rsidRPr="00A345D5">
      <w:rPr>
        <w:rFonts w:ascii="Open Sans" w:hAnsi="Open Sans" w:cs="Open Sans"/>
        <w:sz w:val="20"/>
        <w:szCs w:val="20"/>
      </w:rPr>
      <w:fldChar w:fldCharType="end"/>
    </w:r>
  </w:p>
  <w:p w:rsidR="00FC657C" w:rsidRDefault="00FC657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0A2F" w:rsidRDefault="00040A2F" w:rsidP="00C87654">
      <w:r>
        <w:separator/>
      </w:r>
    </w:p>
  </w:footnote>
  <w:footnote w:type="continuationSeparator" w:id="0">
    <w:p w:rsidR="00040A2F" w:rsidRDefault="00040A2F" w:rsidP="00C876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57C" w:rsidRDefault="00C07CC1">
    <w:pPr>
      <w:pStyle w:val="Encabezado"/>
    </w:pPr>
    <w:r>
      <w:rPr>
        <w:noProof/>
        <w:lang w:val="ca-ES" w:eastAsia="ca-ES"/>
      </w:rPr>
      <w:drawing>
        <wp:inline distT="0" distB="0" distL="0" distR="0">
          <wp:extent cx="2059305" cy="556895"/>
          <wp:effectExtent l="19050" t="0" r="0" b="0"/>
          <wp:docPr id="1" name="Imagen 1" descr="Ajuntament - color 1 l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juntament - color 1 l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9305" cy="5568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06892"/>
    <w:multiLevelType w:val="hybridMultilevel"/>
    <w:tmpl w:val="E604DE78"/>
    <w:lvl w:ilvl="0" w:tplc="23C4658E">
      <w:numFmt w:val="bullet"/>
      <w:lvlText w:val="-"/>
      <w:lvlJc w:val="left"/>
      <w:pPr>
        <w:ind w:left="720" w:hanging="360"/>
      </w:pPr>
      <w:rPr>
        <w:rFonts w:ascii="Open Sans" w:eastAsia="Times New Roman" w:hAnsi="Open Sans" w:cs="Open San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133180"/>
    <w:multiLevelType w:val="hybridMultilevel"/>
    <w:tmpl w:val="7D2CA7AC"/>
    <w:lvl w:ilvl="0" w:tplc="23C4658E">
      <w:numFmt w:val="bullet"/>
      <w:lvlText w:val="-"/>
      <w:lvlJc w:val="left"/>
      <w:pPr>
        <w:ind w:left="720" w:hanging="360"/>
      </w:pPr>
      <w:rPr>
        <w:rFonts w:ascii="Open Sans" w:eastAsia="Times New Roman" w:hAnsi="Open Sans" w:cs="Open San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255BBC"/>
    <w:multiLevelType w:val="hybridMultilevel"/>
    <w:tmpl w:val="2F820AB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CF4AE8"/>
    <w:multiLevelType w:val="hybridMultilevel"/>
    <w:tmpl w:val="251AA1BA"/>
    <w:lvl w:ilvl="0" w:tplc="97C4E3E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65F6C"/>
    <w:multiLevelType w:val="hybridMultilevel"/>
    <w:tmpl w:val="669CD9CC"/>
    <w:lvl w:ilvl="0" w:tplc="23C4658E">
      <w:numFmt w:val="bullet"/>
      <w:lvlText w:val="-"/>
      <w:lvlJc w:val="left"/>
      <w:pPr>
        <w:ind w:left="720" w:hanging="360"/>
      </w:pPr>
      <w:rPr>
        <w:rFonts w:ascii="Open Sans" w:eastAsia="Times New Roman" w:hAnsi="Open Sans" w:cs="Open San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263065"/>
    <w:multiLevelType w:val="hybridMultilevel"/>
    <w:tmpl w:val="B262C59C"/>
    <w:lvl w:ilvl="0" w:tplc="23C4658E">
      <w:numFmt w:val="bullet"/>
      <w:lvlText w:val="-"/>
      <w:lvlJc w:val="left"/>
      <w:pPr>
        <w:ind w:left="720" w:hanging="360"/>
      </w:pPr>
      <w:rPr>
        <w:rFonts w:ascii="Open Sans" w:eastAsia="Times New Roman" w:hAnsi="Open Sans" w:cs="Open San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A771D4"/>
    <w:multiLevelType w:val="hybridMultilevel"/>
    <w:tmpl w:val="1FC403C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8E2AE5"/>
    <w:multiLevelType w:val="hybridMultilevel"/>
    <w:tmpl w:val="C0E24A66"/>
    <w:lvl w:ilvl="0" w:tplc="23C4658E">
      <w:numFmt w:val="bullet"/>
      <w:lvlText w:val="-"/>
      <w:lvlJc w:val="left"/>
      <w:pPr>
        <w:ind w:left="720" w:hanging="360"/>
      </w:pPr>
      <w:rPr>
        <w:rFonts w:ascii="Open Sans" w:eastAsia="Times New Roman" w:hAnsi="Open Sans" w:cs="Open San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C87A03"/>
    <w:multiLevelType w:val="hybridMultilevel"/>
    <w:tmpl w:val="8668B152"/>
    <w:lvl w:ilvl="0" w:tplc="23C4658E">
      <w:numFmt w:val="bullet"/>
      <w:lvlText w:val="-"/>
      <w:lvlJc w:val="left"/>
      <w:pPr>
        <w:ind w:left="720" w:hanging="360"/>
      </w:pPr>
      <w:rPr>
        <w:rFonts w:ascii="Open Sans" w:eastAsia="Times New Roman" w:hAnsi="Open Sans" w:cs="Open San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B1596B"/>
    <w:multiLevelType w:val="hybridMultilevel"/>
    <w:tmpl w:val="2E2A7244"/>
    <w:lvl w:ilvl="0" w:tplc="23C4658E">
      <w:numFmt w:val="bullet"/>
      <w:lvlText w:val="-"/>
      <w:lvlJc w:val="left"/>
      <w:pPr>
        <w:ind w:left="720" w:hanging="360"/>
      </w:pPr>
      <w:rPr>
        <w:rFonts w:ascii="Open Sans" w:eastAsia="Times New Roman" w:hAnsi="Open Sans" w:cs="Open San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9"/>
  </w:num>
  <w:num w:numId="4">
    <w:abstractNumId w:val="1"/>
  </w:num>
  <w:num w:numId="5">
    <w:abstractNumId w:val="7"/>
  </w:num>
  <w:num w:numId="6">
    <w:abstractNumId w:val="5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9428E"/>
    <w:rsid w:val="00031FD7"/>
    <w:rsid w:val="00040A2F"/>
    <w:rsid w:val="00141E17"/>
    <w:rsid w:val="00150309"/>
    <w:rsid w:val="001A0A77"/>
    <w:rsid w:val="00240AE7"/>
    <w:rsid w:val="00313A90"/>
    <w:rsid w:val="00320AB5"/>
    <w:rsid w:val="00341C7A"/>
    <w:rsid w:val="00375B0F"/>
    <w:rsid w:val="003D027F"/>
    <w:rsid w:val="00435AD8"/>
    <w:rsid w:val="00455A77"/>
    <w:rsid w:val="004611E2"/>
    <w:rsid w:val="00594E02"/>
    <w:rsid w:val="00617A96"/>
    <w:rsid w:val="0064618E"/>
    <w:rsid w:val="006775FA"/>
    <w:rsid w:val="006C1E3E"/>
    <w:rsid w:val="006E2974"/>
    <w:rsid w:val="006E572D"/>
    <w:rsid w:val="00704DAC"/>
    <w:rsid w:val="008029ED"/>
    <w:rsid w:val="008379A9"/>
    <w:rsid w:val="008F3952"/>
    <w:rsid w:val="008F4644"/>
    <w:rsid w:val="009174D9"/>
    <w:rsid w:val="0092729C"/>
    <w:rsid w:val="00A345D5"/>
    <w:rsid w:val="00A557C1"/>
    <w:rsid w:val="00A6494B"/>
    <w:rsid w:val="00A917BB"/>
    <w:rsid w:val="00A9428E"/>
    <w:rsid w:val="00AE1313"/>
    <w:rsid w:val="00BB22D4"/>
    <w:rsid w:val="00BF764A"/>
    <w:rsid w:val="00C07CC1"/>
    <w:rsid w:val="00C31A0E"/>
    <w:rsid w:val="00C37AD1"/>
    <w:rsid w:val="00C417F5"/>
    <w:rsid w:val="00C54141"/>
    <w:rsid w:val="00C8231D"/>
    <w:rsid w:val="00C82D86"/>
    <w:rsid w:val="00C87654"/>
    <w:rsid w:val="00CC6806"/>
    <w:rsid w:val="00CD0152"/>
    <w:rsid w:val="00D25B90"/>
    <w:rsid w:val="00DC4A9E"/>
    <w:rsid w:val="00DC583A"/>
    <w:rsid w:val="00E924FF"/>
    <w:rsid w:val="00F43BD6"/>
    <w:rsid w:val="00F716E2"/>
    <w:rsid w:val="00F92D7A"/>
    <w:rsid w:val="00FC657C"/>
    <w:rsid w:val="00FD0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4">
    <w:name w:val="Fuente de párrafo predeter.4"/>
  </w:style>
  <w:style w:type="character" w:customStyle="1" w:styleId="Fuentedeprrafopredeter3">
    <w:name w:val="Fuente de párrafo predeter.3"/>
  </w:style>
  <w:style w:type="character" w:customStyle="1" w:styleId="Fuentedeprrafopredeter2">
    <w:name w:val="Fuente de párrafo predeter.2"/>
  </w:style>
  <w:style w:type="character" w:customStyle="1" w:styleId="WW8Num1z0">
    <w:name w:val="WW8Num1z0"/>
    <w:rPr>
      <w:rFonts w:ascii="Open Sans" w:eastAsia="Times New Roman" w:hAnsi="Open Sans" w:cs="Times New Roman" w:hint="default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1z3">
    <w:name w:val="WW8Num1z3"/>
    <w:rPr>
      <w:rFonts w:ascii="Symbol" w:hAnsi="Symbol" w:cs="Symbol" w:hint="default"/>
    </w:rPr>
  </w:style>
  <w:style w:type="character" w:customStyle="1" w:styleId="WW8Num2z0">
    <w:name w:val="WW8Num2z0"/>
    <w:rPr>
      <w:rFonts w:ascii="Open Sans" w:eastAsia="Times New Roman" w:hAnsi="Open Sans" w:cs="Times New Roman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  <w:rPr>
      <w:rFonts w:ascii="Open Sans" w:eastAsia="Times New Roman" w:hAnsi="Open Sans" w:cs="Times New Roman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0">
    <w:name w:val="WW8Num4z0"/>
    <w:rPr>
      <w:rFonts w:ascii="Open Sans" w:eastAsia="Times New Roman" w:hAnsi="Open Sans" w:cs="Times New Roman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ascii="Open Sans" w:eastAsia="Times New Roman" w:hAnsi="Open Sans" w:cs="Times New Roman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5z3">
    <w:name w:val="WW8Num5z3"/>
    <w:rPr>
      <w:rFonts w:ascii="Symbol" w:hAnsi="Symbol" w:cs="Symbol" w:hint="default"/>
    </w:rPr>
  </w:style>
  <w:style w:type="character" w:customStyle="1" w:styleId="WW8Num6z0">
    <w:name w:val="WW8Num6z0"/>
    <w:rPr>
      <w:rFonts w:ascii="Open Sans" w:eastAsia="Times New Roman" w:hAnsi="Open Sans" w:cs="Times New Roman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Open Sans" w:eastAsia="Times New Roman" w:hAnsi="Open Sans" w:cs="Times New Roman" w:hint="default"/>
    </w:rPr>
  </w:style>
  <w:style w:type="character" w:customStyle="1" w:styleId="WW8Num8z1">
    <w:name w:val="WW8Num8z1"/>
    <w:rPr>
      <w:rFonts w:ascii="Courier New" w:hAnsi="Courier New" w:cs="Courier New" w:hint="default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8z3">
    <w:name w:val="WW8Num8z3"/>
    <w:rPr>
      <w:rFonts w:ascii="Symbol" w:hAnsi="Symbol" w:cs="Symbol" w:hint="default"/>
    </w:rPr>
  </w:style>
  <w:style w:type="character" w:customStyle="1" w:styleId="WW8Num9z0">
    <w:name w:val="WW8Num9z0"/>
    <w:rPr>
      <w:rFonts w:ascii="Open Sans" w:eastAsia="Times New Roman" w:hAnsi="Open Sans" w:cs="Times New Roman" w:hint="default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10z0">
    <w:name w:val="WW8Num10z0"/>
    <w:rPr>
      <w:rFonts w:ascii="Open Sans" w:eastAsia="Times New Roman" w:hAnsi="Open Sans" w:cs="Times New Roman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0z3">
    <w:name w:val="WW8Num10z3"/>
    <w:rPr>
      <w:rFonts w:ascii="Symbol" w:hAnsi="Symbol" w:cs="Symbol" w:hint="default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80"/>
      <w:u w:val="single"/>
      <w:lang/>
    </w:rPr>
  </w:style>
  <w:style w:type="character" w:customStyle="1" w:styleId="Smbolosdenumeracin">
    <w:name w:val="Símbolos de numeración"/>
  </w:style>
  <w:style w:type="character" w:customStyle="1" w:styleId="TextodegloboCar">
    <w:name w:val="Texto de globo Car"/>
    <w:rPr>
      <w:rFonts w:ascii="Tahoma" w:hAnsi="Tahoma" w:cs="Tahoma"/>
      <w:sz w:val="16"/>
      <w:szCs w:val="16"/>
      <w:lang w:val="es-ES" w:eastAsia="zh-CN"/>
    </w:rPr>
  </w:style>
  <w:style w:type="character" w:customStyle="1" w:styleId="Refdecomentario1">
    <w:name w:val="Ref. de comentario1"/>
    <w:rPr>
      <w:sz w:val="16"/>
      <w:szCs w:val="16"/>
    </w:rPr>
  </w:style>
  <w:style w:type="character" w:customStyle="1" w:styleId="TextocomentarioCar">
    <w:name w:val="Texto comentario Car"/>
    <w:rPr>
      <w:lang w:val="es-ES" w:eastAsia="zh-CN"/>
    </w:rPr>
  </w:style>
  <w:style w:type="character" w:customStyle="1" w:styleId="AsuntodelcomentarioCar">
    <w:name w:val="Asunto del comentario Car"/>
    <w:rPr>
      <w:b/>
      <w:bCs/>
      <w:lang w:val="es-ES" w:eastAsia="zh-CN"/>
    </w:rPr>
  </w:style>
  <w:style w:type="paragraph" w:customStyle="1" w:styleId="Ttulo4">
    <w:name w:val="Título4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Mang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3">
    <w:name w:val="Título3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Epgrafe3">
    <w:name w:val="Epígrafe3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Ttulo2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Epgrafe2">
    <w:name w:val="Epígrafe2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Mangal"/>
      <w:i/>
      <w:iCs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pPr>
      <w:suppressAutoHyphens w:val="0"/>
      <w:spacing w:before="280" w:after="142" w:line="288" w:lineRule="auto"/>
    </w:pPr>
    <w:rPr>
      <w:color w:val="000000"/>
      <w:lang w:val="ca-ES"/>
    </w:rPr>
  </w:style>
  <w:style w:type="paragraph" w:customStyle="1" w:styleId="Textocomentario1">
    <w:name w:val="Texto comentario1"/>
    <w:basedOn w:val="Normal"/>
    <w:rPr>
      <w:sz w:val="20"/>
      <w:szCs w:val="20"/>
    </w:rPr>
  </w:style>
  <w:style w:type="paragraph" w:styleId="Asuntodelcomentario">
    <w:name w:val="annotation subject"/>
    <w:basedOn w:val="Textocomentario1"/>
    <w:next w:val="Textocomentario1"/>
    <w:rPr>
      <w:b/>
      <w:bCs/>
    </w:rPr>
  </w:style>
  <w:style w:type="paragraph" w:styleId="NormalWeb">
    <w:name w:val="Normal (Web)"/>
    <w:basedOn w:val="Normal"/>
    <w:uiPriority w:val="99"/>
    <w:pPr>
      <w:suppressAutoHyphens w:val="0"/>
      <w:spacing w:before="280" w:after="280"/>
    </w:pPr>
  </w:style>
  <w:style w:type="paragraph" w:styleId="Encabezado">
    <w:name w:val="header"/>
    <w:basedOn w:val="Normal"/>
    <w:link w:val="EncabezadoCar"/>
    <w:uiPriority w:val="99"/>
    <w:unhideWhenUsed/>
    <w:rsid w:val="00C87654"/>
    <w:pPr>
      <w:tabs>
        <w:tab w:val="center" w:pos="4252"/>
        <w:tab w:val="right" w:pos="8504"/>
      </w:tabs>
    </w:pPr>
    <w:rPr>
      <w:lang/>
    </w:rPr>
  </w:style>
  <w:style w:type="character" w:customStyle="1" w:styleId="EncabezadoCar">
    <w:name w:val="Encabezado Car"/>
    <w:link w:val="Encabezado"/>
    <w:uiPriority w:val="99"/>
    <w:rsid w:val="00C87654"/>
    <w:rPr>
      <w:sz w:val="24"/>
      <w:szCs w:val="24"/>
      <w:lang w:eastAsia="zh-CN"/>
    </w:rPr>
  </w:style>
  <w:style w:type="paragraph" w:styleId="Piedepgina">
    <w:name w:val="footer"/>
    <w:basedOn w:val="Normal"/>
    <w:link w:val="PiedepginaCar"/>
    <w:uiPriority w:val="99"/>
    <w:unhideWhenUsed/>
    <w:rsid w:val="00C87654"/>
    <w:pPr>
      <w:tabs>
        <w:tab w:val="center" w:pos="4252"/>
        <w:tab w:val="right" w:pos="8504"/>
      </w:tabs>
    </w:pPr>
    <w:rPr>
      <w:lang/>
    </w:rPr>
  </w:style>
  <w:style w:type="character" w:customStyle="1" w:styleId="PiedepginaCar">
    <w:name w:val="Pie de página Car"/>
    <w:link w:val="Piedepgina"/>
    <w:uiPriority w:val="99"/>
    <w:rsid w:val="00C87654"/>
    <w:rPr>
      <w:sz w:val="24"/>
      <w:szCs w:val="24"/>
      <w:lang w:eastAsia="zh-CN"/>
    </w:rPr>
  </w:style>
  <w:style w:type="character" w:styleId="Textoennegrita">
    <w:name w:val="Strong"/>
    <w:basedOn w:val="Fuentedeprrafopredeter"/>
    <w:uiPriority w:val="22"/>
    <w:qFormat/>
    <w:rsid w:val="00C37AD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amposta.cat/ca/registre/instancia-generic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1111</Words>
  <Characters>6337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7434</CharactersWithSpaces>
  <SharedDoc>false</SharedDoc>
  <HLinks>
    <vt:vector size="6" baseType="variant">
      <vt:variant>
        <vt:i4>3932260</vt:i4>
      </vt:variant>
      <vt:variant>
        <vt:i4>0</vt:i4>
      </vt:variant>
      <vt:variant>
        <vt:i4>0</vt:i4>
      </vt:variant>
      <vt:variant>
        <vt:i4>5</vt:i4>
      </vt:variant>
      <vt:variant>
        <vt:lpwstr>https://www.amposta.cat/ca/registre/instancia-generica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jbarbera</dc:creator>
  <cp:lastModifiedBy>arallo</cp:lastModifiedBy>
  <cp:revision>2</cp:revision>
  <cp:lastPrinted>2021-12-22T09:53:00Z</cp:lastPrinted>
  <dcterms:created xsi:type="dcterms:W3CDTF">2024-02-06T12:27:00Z</dcterms:created>
  <dcterms:modified xsi:type="dcterms:W3CDTF">2024-02-06T12:27:00Z</dcterms:modified>
</cp:coreProperties>
</file>