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E3F" w:rsidRPr="00CF36CB" w:rsidRDefault="00BD2E3F" w:rsidP="009B68F4">
      <w:pPr>
        <w:pStyle w:val="Prrafodelista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>AYUNTAMIENTO DE LEGANÉS</w:t>
      </w:r>
    </w:p>
    <w:p w:rsidR="00BD2E3F" w:rsidRPr="00DB3D6F" w:rsidRDefault="00BD2E3F" w:rsidP="00D44096">
      <w:pPr>
        <w:pStyle w:val="Prrafodelista"/>
        <w:jc w:val="both"/>
        <w:rPr>
          <w:rFonts w:ascii="Times New Roman" w:hAnsi="Times New Roman"/>
        </w:rPr>
      </w:pPr>
    </w:p>
    <w:p w:rsidR="00BD2E3F" w:rsidRPr="00CF36CB" w:rsidRDefault="00BD2E3F" w:rsidP="00432A0C">
      <w:pPr>
        <w:pStyle w:val="Prrafodelista"/>
        <w:jc w:val="both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 xml:space="preserve">Extracto  </w:t>
      </w:r>
    </w:p>
    <w:p w:rsidR="00BD2E3F" w:rsidRPr="00CF36CB" w:rsidRDefault="00BD2E3F" w:rsidP="00B06F1D">
      <w:pPr>
        <w:pStyle w:val="Prrafodelista"/>
        <w:ind w:left="1440"/>
        <w:jc w:val="center"/>
        <w:rPr>
          <w:rFonts w:ascii="Times New Roman" w:hAnsi="Times New Roman"/>
          <w:u w:val="single"/>
        </w:rPr>
      </w:pPr>
    </w:p>
    <w:p w:rsidR="00E54100" w:rsidRDefault="00E54100" w:rsidP="00E54100">
      <w:pPr>
        <w:pStyle w:val="Prrafodelista"/>
        <w:jc w:val="both"/>
        <w:rPr>
          <w:rFonts w:ascii="Times New Roman" w:hAnsi="Times New Roman"/>
          <w:sz w:val="24"/>
          <w:szCs w:val="24"/>
        </w:rPr>
      </w:pPr>
      <w:r w:rsidRPr="003910D2">
        <w:rPr>
          <w:rFonts w:ascii="Times New Roman" w:hAnsi="Times New Roman"/>
          <w:sz w:val="24"/>
          <w:szCs w:val="24"/>
        </w:rPr>
        <w:t xml:space="preserve">Extracto del acuerdo de aprobación de las bases que regirán el Concurso del Desfile </w:t>
      </w:r>
      <w:r w:rsidR="00656FA9">
        <w:rPr>
          <w:rFonts w:ascii="Times New Roman" w:hAnsi="Times New Roman"/>
          <w:sz w:val="24"/>
          <w:szCs w:val="24"/>
        </w:rPr>
        <w:t>Carnaval 2024</w:t>
      </w:r>
      <w:r w:rsidRPr="003910D2">
        <w:rPr>
          <w:rFonts w:ascii="Times New Roman" w:hAnsi="Times New Roman"/>
          <w:sz w:val="24"/>
          <w:szCs w:val="24"/>
        </w:rPr>
        <w:t>, aprobadas en Junta de Gobierno L</w:t>
      </w:r>
      <w:r w:rsidRPr="00A97AAC">
        <w:rPr>
          <w:rFonts w:ascii="Times New Roman" w:hAnsi="Times New Roman"/>
          <w:sz w:val="24"/>
          <w:szCs w:val="24"/>
        </w:rPr>
        <w:t xml:space="preserve">ocal del </w:t>
      </w:r>
      <w:r w:rsidR="00656FA9">
        <w:rPr>
          <w:rFonts w:ascii="Times New Roman" w:hAnsi="Times New Roman"/>
          <w:sz w:val="24"/>
          <w:szCs w:val="24"/>
        </w:rPr>
        <w:t>14 de diciembre de 2023</w:t>
      </w:r>
      <w:r w:rsidRPr="00A97AAC">
        <w:rPr>
          <w:rFonts w:ascii="Times New Roman" w:hAnsi="Times New Roman"/>
          <w:sz w:val="24"/>
          <w:szCs w:val="24"/>
        </w:rPr>
        <w:t xml:space="preserve">y publicadas en el BOCM el </w:t>
      </w:r>
      <w:r w:rsidR="00656FA9">
        <w:rPr>
          <w:rFonts w:ascii="Times New Roman" w:hAnsi="Times New Roman"/>
          <w:sz w:val="24"/>
          <w:szCs w:val="24"/>
        </w:rPr>
        <w:t>18 de dic</w:t>
      </w:r>
      <w:r>
        <w:rPr>
          <w:rFonts w:ascii="Times New Roman" w:hAnsi="Times New Roman"/>
          <w:sz w:val="24"/>
          <w:szCs w:val="24"/>
        </w:rPr>
        <w:t>iembre de</w:t>
      </w:r>
      <w:r w:rsidR="00656FA9">
        <w:rPr>
          <w:rFonts w:ascii="Times New Roman" w:hAnsi="Times New Roman"/>
          <w:sz w:val="24"/>
          <w:szCs w:val="24"/>
        </w:rPr>
        <w:t xml:space="preserve"> 2023 y modificación de las Bases aprobadas </w:t>
      </w:r>
      <w:r w:rsidR="00656FA9" w:rsidRPr="003910D2">
        <w:rPr>
          <w:rFonts w:ascii="Times New Roman" w:hAnsi="Times New Roman"/>
          <w:sz w:val="24"/>
          <w:szCs w:val="24"/>
        </w:rPr>
        <w:t>en Junta de Gobierno L</w:t>
      </w:r>
      <w:r w:rsidR="00656FA9" w:rsidRPr="00A97AAC">
        <w:rPr>
          <w:rFonts w:ascii="Times New Roman" w:hAnsi="Times New Roman"/>
          <w:sz w:val="24"/>
          <w:szCs w:val="24"/>
        </w:rPr>
        <w:t>ocal del</w:t>
      </w:r>
      <w:r w:rsidR="00656FA9">
        <w:rPr>
          <w:rFonts w:ascii="Times New Roman" w:hAnsi="Times New Roman"/>
          <w:sz w:val="24"/>
          <w:szCs w:val="24"/>
        </w:rPr>
        <w:t xml:space="preserve"> 30 de enero de 2024 y publicadas en el BOCM el 31 de enero de 2024.</w:t>
      </w:r>
    </w:p>
    <w:p w:rsidR="00BD2E3F" w:rsidRPr="00CF36CB" w:rsidRDefault="00BD2E3F" w:rsidP="00AB5A89">
      <w:pPr>
        <w:pStyle w:val="Prrafodelista"/>
        <w:jc w:val="both"/>
        <w:rPr>
          <w:rFonts w:ascii="Times New Roman" w:hAnsi="Times New Roman"/>
        </w:rPr>
      </w:pPr>
    </w:p>
    <w:p w:rsidR="00BD2E3F" w:rsidRPr="00CF36CB" w:rsidRDefault="00BD2E3F" w:rsidP="00AB5A89">
      <w:pPr>
        <w:pStyle w:val="Prrafodelista"/>
        <w:jc w:val="both"/>
        <w:rPr>
          <w:rFonts w:ascii="Times New Roman" w:hAnsi="Times New Roman"/>
        </w:rPr>
      </w:pPr>
    </w:p>
    <w:p w:rsidR="00BD2E3F" w:rsidRPr="00CF36CB" w:rsidRDefault="00BD2E3F" w:rsidP="00432A0C">
      <w:pPr>
        <w:pStyle w:val="Prrafodelista"/>
        <w:jc w:val="both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>Texto del extracto</w:t>
      </w:r>
    </w:p>
    <w:p w:rsidR="00BD2E3F" w:rsidRPr="00CF36CB" w:rsidRDefault="00BD2E3F" w:rsidP="00F045C9">
      <w:pPr>
        <w:ind w:left="708"/>
        <w:jc w:val="both"/>
        <w:rPr>
          <w:rFonts w:ascii="Times New Roman" w:hAnsi="Times New Roman"/>
        </w:rPr>
      </w:pPr>
      <w:r w:rsidRPr="00CF36CB">
        <w:rPr>
          <w:rFonts w:ascii="Times New Roman" w:hAnsi="Times New Roman"/>
        </w:rPr>
        <w:t xml:space="preserve">De conformidad con la normativa vigente, se publica el extracto de la convocatoria cuyo texto completo puede consultarse en </w:t>
      </w:r>
      <w:smartTag w:uri="urn:schemas-microsoft-com:office:smarttags" w:element="PersonName">
        <w:smartTagPr>
          <w:attr w:name="ProductID" w:val="la JMD"/>
        </w:smartTagPr>
        <w:r w:rsidRPr="00CF36CB">
          <w:rPr>
            <w:rFonts w:ascii="Times New Roman" w:hAnsi="Times New Roman"/>
          </w:rPr>
          <w:t>la Base</w:t>
        </w:r>
      </w:smartTag>
      <w:r w:rsidRPr="00CF36CB">
        <w:rPr>
          <w:rFonts w:ascii="Times New Roman" w:hAnsi="Times New Roman"/>
        </w:rPr>
        <w:t xml:space="preserve"> de Datos Nacional de Subvenciones </w:t>
      </w:r>
      <w:hyperlink r:id="rId5" w:history="1">
        <w:r w:rsidRPr="00CF36CB">
          <w:rPr>
            <w:rStyle w:val="Hipervnculo"/>
            <w:rFonts w:ascii="Times New Roman" w:hAnsi="Times New Roman"/>
          </w:rPr>
          <w:t>http://www.pap.minhap.gob.es/bdnstrans/index</w:t>
        </w:r>
      </w:hyperlink>
      <w:r w:rsidRPr="00CF36CB">
        <w:rPr>
          <w:rFonts w:ascii="Times New Roman" w:hAnsi="Times New Roman"/>
        </w:rPr>
        <w:t xml:space="preserve"> 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>Primero. Beneficiarios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</w:rPr>
      </w:pPr>
      <w:r w:rsidRPr="00CF36CB">
        <w:rPr>
          <w:rFonts w:ascii="Times New Roman" w:hAnsi="Times New Roman"/>
        </w:rPr>
        <w:t>Entidades y personas físicas que participen en las distintas categorías de los concursos de carnaval  y entierro de la sardina en Leganés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>Segundo. Objeto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</w:rPr>
      </w:pPr>
      <w:r w:rsidRPr="00CF36CB">
        <w:rPr>
          <w:rFonts w:ascii="Times New Roman" w:hAnsi="Times New Roman"/>
        </w:rPr>
        <w:t xml:space="preserve">Promover y dinamizar la participación </w:t>
      </w:r>
      <w:r w:rsidR="00656FA9">
        <w:rPr>
          <w:rFonts w:ascii="Times New Roman" w:hAnsi="Times New Roman"/>
        </w:rPr>
        <w:t>ciudadana en los Carnavales 2024</w:t>
      </w:r>
      <w:r w:rsidRPr="00CF36CB">
        <w:rPr>
          <w:rFonts w:ascii="Times New Roman" w:hAnsi="Times New Roman"/>
        </w:rPr>
        <w:t xml:space="preserve"> de Leganés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>Tercero. Bases reguladoras.</w:t>
      </w:r>
    </w:p>
    <w:p w:rsidR="00BD2E3F" w:rsidRDefault="00BD2E3F" w:rsidP="00656FA9">
      <w:pPr>
        <w:ind w:left="708"/>
        <w:jc w:val="both"/>
        <w:rPr>
          <w:rFonts w:ascii="Times New Roman" w:hAnsi="Times New Roman"/>
        </w:rPr>
      </w:pPr>
      <w:r w:rsidRPr="00CF36CB">
        <w:rPr>
          <w:rFonts w:ascii="Times New Roman" w:hAnsi="Times New Roman"/>
        </w:rPr>
        <w:t xml:space="preserve">Bases aprobadas por acuerdo en Junta de Gobierno Local del </w:t>
      </w:r>
      <w:r w:rsidR="00656FA9">
        <w:rPr>
          <w:rFonts w:ascii="Times New Roman" w:hAnsi="Times New Roman"/>
        </w:rPr>
        <w:t xml:space="preserve">14 de diciembre de 2023, </w:t>
      </w:r>
      <w:r w:rsidR="00371730">
        <w:rPr>
          <w:rFonts w:ascii="Times New Roman" w:hAnsi="Times New Roman"/>
        </w:rPr>
        <w:t xml:space="preserve">Publicadas en BOCM el </w:t>
      </w:r>
      <w:r w:rsidR="00656FA9">
        <w:rPr>
          <w:rFonts w:ascii="Times New Roman" w:hAnsi="Times New Roman"/>
        </w:rPr>
        <w:t>18 de dic</w:t>
      </w:r>
      <w:r w:rsidR="00E54100">
        <w:rPr>
          <w:rFonts w:ascii="Times New Roman" w:hAnsi="Times New Roman"/>
        </w:rPr>
        <w:t xml:space="preserve">iembre </w:t>
      </w:r>
      <w:r w:rsidR="00656FA9">
        <w:rPr>
          <w:rFonts w:ascii="Times New Roman" w:hAnsi="Times New Roman"/>
        </w:rPr>
        <w:t>de 2023</w:t>
      </w:r>
    </w:p>
    <w:p w:rsidR="00656FA9" w:rsidRDefault="00656FA9" w:rsidP="00B97A06">
      <w:pPr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Modificación de las Bases </w:t>
      </w:r>
      <w:r w:rsidRPr="00CF36CB">
        <w:rPr>
          <w:rFonts w:ascii="Times New Roman" w:hAnsi="Times New Roman"/>
        </w:rPr>
        <w:t xml:space="preserve">aprobadas por acuerdo en Junta de Gobierno Local del </w:t>
      </w:r>
      <w:r>
        <w:rPr>
          <w:rFonts w:ascii="Times New Roman" w:hAnsi="Times New Roman"/>
        </w:rPr>
        <w:t>30 de enero de 2024,</w:t>
      </w:r>
      <w:r w:rsidRPr="00656F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Publicadas en BOCM el 31 de enero de  2024</w:t>
      </w:r>
    </w:p>
    <w:p w:rsidR="00BD2E3F" w:rsidRPr="00DB3D6F" w:rsidRDefault="00371730" w:rsidP="00B97A06">
      <w:pPr>
        <w:ind w:left="708"/>
        <w:jc w:val="both"/>
        <w:rPr>
          <w:rFonts w:ascii="Times New Roman" w:hAnsi="Times New Roman"/>
        </w:rPr>
      </w:pPr>
      <w:r w:rsidRPr="00DB3D6F">
        <w:rPr>
          <w:rFonts w:ascii="Times New Roman" w:hAnsi="Times New Roman"/>
        </w:rPr>
        <w:t>Decreto de convocatori</w:t>
      </w:r>
      <w:r w:rsidR="00663A07" w:rsidRPr="00DB3D6F">
        <w:rPr>
          <w:rFonts w:ascii="Times New Roman" w:hAnsi="Times New Roman"/>
        </w:rPr>
        <w:t xml:space="preserve">a de Concejala Delegada de Mayores, Participación Ciudadana y Festejos de </w:t>
      </w:r>
      <w:r w:rsidR="00656FA9">
        <w:rPr>
          <w:rFonts w:ascii="Times New Roman" w:hAnsi="Times New Roman"/>
        </w:rPr>
        <w:t xml:space="preserve"> 1 de febrero de 20024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</w:rPr>
      </w:pPr>
      <w:r w:rsidRPr="00CF36CB">
        <w:rPr>
          <w:rFonts w:ascii="Times New Roman" w:hAnsi="Times New Roman"/>
        </w:rPr>
        <w:t>Las presentes bases del Ayuntamiento de Leganés para los desfiles de carnav</w:t>
      </w:r>
      <w:r w:rsidR="00656FA9">
        <w:rPr>
          <w:rFonts w:ascii="Times New Roman" w:hAnsi="Times New Roman"/>
        </w:rPr>
        <w:t>al y entierro de la sardina 2024</w:t>
      </w:r>
      <w:r w:rsidRPr="00CF36CB">
        <w:rPr>
          <w:rFonts w:ascii="Times New Roman" w:hAnsi="Times New Roman"/>
        </w:rPr>
        <w:t xml:space="preserve">, están a disposición en la Delegación de Festejos así como en la página web municipal </w:t>
      </w:r>
      <w:hyperlink r:id="rId6" w:history="1">
        <w:r w:rsidRPr="00CF36CB">
          <w:rPr>
            <w:rStyle w:val="Hipervnculo"/>
            <w:rFonts w:ascii="Times New Roman" w:hAnsi="Times New Roman"/>
          </w:rPr>
          <w:t>www.leganes.org</w:t>
        </w:r>
      </w:hyperlink>
      <w:r w:rsidRPr="00CF36CB">
        <w:rPr>
          <w:rFonts w:ascii="Times New Roman" w:hAnsi="Times New Roman"/>
        </w:rPr>
        <w:t>.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>Cuarto. Cuantía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</w:rPr>
      </w:pPr>
      <w:r w:rsidRPr="00CF36CB">
        <w:rPr>
          <w:rFonts w:ascii="Times New Roman" w:hAnsi="Times New Roman"/>
        </w:rPr>
        <w:t>La cuantía total de</w:t>
      </w:r>
      <w:r>
        <w:rPr>
          <w:rFonts w:ascii="Times New Roman" w:hAnsi="Times New Roman"/>
        </w:rPr>
        <w:t xml:space="preserve"> la convocatoria asciende a 33.500</w:t>
      </w:r>
      <w:r w:rsidRPr="00CF36CB">
        <w:rPr>
          <w:rFonts w:ascii="Times New Roman" w:hAnsi="Times New Roman"/>
        </w:rPr>
        <w:t xml:space="preserve"> euros.</w:t>
      </w:r>
    </w:p>
    <w:p w:rsidR="00BD2E3F" w:rsidRPr="00CF36CB" w:rsidRDefault="00BD2E3F" w:rsidP="00B97A06">
      <w:pPr>
        <w:ind w:left="708"/>
        <w:jc w:val="both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>Quinto. Plazo de inscripción.</w:t>
      </w:r>
    </w:p>
    <w:p w:rsidR="00BD2E3F" w:rsidRPr="00CF36CB" w:rsidRDefault="00BD2E3F" w:rsidP="00B97A06">
      <w:pPr>
        <w:ind w:left="720"/>
        <w:jc w:val="both"/>
        <w:rPr>
          <w:rFonts w:ascii="Times New Roman" w:hAnsi="Times New Roman"/>
        </w:rPr>
      </w:pPr>
      <w:r w:rsidRPr="00CF36CB">
        <w:rPr>
          <w:rFonts w:ascii="Times New Roman" w:hAnsi="Times New Roman"/>
        </w:rPr>
        <w:t>Las inscripciones para</w:t>
      </w:r>
      <w:r w:rsidR="00656FA9">
        <w:rPr>
          <w:rFonts w:ascii="Times New Roman" w:hAnsi="Times New Roman"/>
        </w:rPr>
        <w:t xml:space="preserve"> los Concursos serán hasta el 8</w:t>
      </w:r>
      <w:r>
        <w:rPr>
          <w:rFonts w:ascii="Times New Roman" w:hAnsi="Times New Roman"/>
        </w:rPr>
        <w:t xml:space="preserve"> de Febrero</w:t>
      </w:r>
      <w:r w:rsidR="00656FA9">
        <w:rPr>
          <w:rFonts w:ascii="Times New Roman" w:hAnsi="Times New Roman"/>
        </w:rPr>
        <w:t xml:space="preserve"> de 2024</w:t>
      </w:r>
      <w:r w:rsidRPr="00CF36CB">
        <w:rPr>
          <w:rFonts w:ascii="Times New Roman" w:hAnsi="Times New Roman"/>
        </w:rPr>
        <w:t xml:space="preserve"> a través del Registro </w:t>
      </w:r>
      <w:r>
        <w:rPr>
          <w:rFonts w:ascii="Times New Roman" w:hAnsi="Times New Roman"/>
        </w:rPr>
        <w:t xml:space="preserve">Electrónico </w:t>
      </w:r>
      <w:r w:rsidRPr="00CF36CB">
        <w:rPr>
          <w:rFonts w:ascii="Times New Roman" w:hAnsi="Times New Roman"/>
        </w:rPr>
        <w:t>de Entrada del Ayuntamiento de Leganés.</w:t>
      </w:r>
    </w:p>
    <w:p w:rsidR="00BD2E3F" w:rsidRPr="00CF36CB" w:rsidRDefault="00BD2E3F" w:rsidP="00B97A06">
      <w:pPr>
        <w:pStyle w:val="Prrafodelista"/>
        <w:rPr>
          <w:rFonts w:ascii="Times New Roman" w:hAnsi="Times New Roman"/>
          <w:b/>
        </w:rPr>
      </w:pPr>
      <w:r w:rsidRPr="00CF36CB">
        <w:rPr>
          <w:rFonts w:ascii="Times New Roman" w:hAnsi="Times New Roman"/>
          <w:b/>
        </w:rPr>
        <w:t>Cierre</w:t>
      </w:r>
    </w:p>
    <w:p w:rsidR="00DB3D6F" w:rsidRDefault="00DB3D6F" w:rsidP="00B97A06">
      <w:pPr>
        <w:ind w:left="720"/>
        <w:rPr>
          <w:rFonts w:ascii="Times New Roman" w:hAnsi="Times New Roman"/>
        </w:rPr>
      </w:pPr>
      <w:r w:rsidRPr="00DB3D6F">
        <w:rPr>
          <w:rFonts w:ascii="Times New Roman" w:hAnsi="Times New Roman"/>
        </w:rPr>
        <w:t>Leganés</w:t>
      </w:r>
      <w:r>
        <w:rPr>
          <w:rFonts w:ascii="Times New Roman" w:hAnsi="Times New Roman"/>
        </w:rPr>
        <w:t>,</w:t>
      </w:r>
      <w:r w:rsidR="00656FA9">
        <w:rPr>
          <w:rFonts w:ascii="Times New Roman" w:hAnsi="Times New Roman"/>
        </w:rPr>
        <w:t xml:space="preserve"> 1</w:t>
      </w:r>
      <w:r w:rsidR="00E54100">
        <w:rPr>
          <w:rFonts w:ascii="Times New Roman" w:hAnsi="Times New Roman"/>
        </w:rPr>
        <w:t xml:space="preserve"> </w:t>
      </w:r>
      <w:r w:rsidRPr="00DB3D6F">
        <w:rPr>
          <w:rFonts w:ascii="Times New Roman" w:hAnsi="Times New Roman"/>
        </w:rPr>
        <w:t xml:space="preserve"> de</w:t>
      </w:r>
      <w:r>
        <w:rPr>
          <w:rFonts w:ascii="Times New Roman" w:hAnsi="Times New Roman"/>
        </w:rPr>
        <w:t xml:space="preserve"> </w:t>
      </w:r>
      <w:r w:rsidR="00656FA9">
        <w:rPr>
          <w:rFonts w:ascii="Times New Roman" w:hAnsi="Times New Roman"/>
        </w:rPr>
        <w:t xml:space="preserve">febrero </w:t>
      </w:r>
      <w:r>
        <w:rPr>
          <w:rFonts w:ascii="Times New Roman" w:hAnsi="Times New Roman"/>
        </w:rPr>
        <w:t xml:space="preserve"> de </w:t>
      </w:r>
      <w:r w:rsidR="00656F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656FA9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 </w:t>
      </w:r>
    </w:p>
    <w:p w:rsidR="00B06F1D" w:rsidRDefault="00B06F1D" w:rsidP="00B97A06">
      <w:pPr>
        <w:ind w:left="720"/>
        <w:rPr>
          <w:rFonts w:ascii="Times New Roman" w:hAnsi="Times New Roman"/>
        </w:rPr>
      </w:pPr>
    </w:p>
    <w:p w:rsidR="00B06F1D" w:rsidRDefault="00656FA9" w:rsidP="00B97A06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Almudena A. Jiménez García</w:t>
      </w:r>
    </w:p>
    <w:p w:rsidR="00BD2E3F" w:rsidRPr="00DB3D6F" w:rsidRDefault="00DB3D6F" w:rsidP="00DB3D6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BD2E3F">
        <w:rPr>
          <w:rFonts w:ascii="Times New Roman" w:hAnsi="Times New Roman"/>
        </w:rPr>
        <w:t>oncejal Delegada</w:t>
      </w:r>
      <w:r w:rsidR="00BD2E3F" w:rsidRPr="00CF36CB">
        <w:rPr>
          <w:rFonts w:ascii="Times New Roman" w:hAnsi="Times New Roman"/>
        </w:rPr>
        <w:t xml:space="preserve"> de </w:t>
      </w:r>
      <w:r w:rsidR="00656FA9">
        <w:rPr>
          <w:rFonts w:ascii="Times New Roman" w:hAnsi="Times New Roman"/>
        </w:rPr>
        <w:t>Comunicación, Igualdad, Festejos, Juventud y Cooperación</w:t>
      </w:r>
    </w:p>
    <w:sectPr w:rsidR="00BD2E3F" w:rsidRPr="00DB3D6F" w:rsidSect="00B06F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405"/>
    <w:multiLevelType w:val="hybridMultilevel"/>
    <w:tmpl w:val="97DA2E40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C17229"/>
    <w:multiLevelType w:val="hybridMultilevel"/>
    <w:tmpl w:val="2CD69C9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3E2582"/>
    <w:multiLevelType w:val="hybridMultilevel"/>
    <w:tmpl w:val="2CBEDC2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400568"/>
    <w:multiLevelType w:val="hybridMultilevel"/>
    <w:tmpl w:val="8B3E6F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C732CC3"/>
    <w:multiLevelType w:val="hybridMultilevel"/>
    <w:tmpl w:val="79A05C6C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3C47E8"/>
    <w:multiLevelType w:val="hybridMultilevel"/>
    <w:tmpl w:val="82F20EC4"/>
    <w:lvl w:ilvl="0" w:tplc="0C0A0019">
      <w:start w:val="1"/>
      <w:numFmt w:val="lowerLetter"/>
      <w:lvlText w:val="%1."/>
      <w:lvlJc w:val="left"/>
      <w:pPr>
        <w:ind w:left="1428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716B6"/>
    <w:rsid w:val="00011666"/>
    <w:rsid w:val="00032CB0"/>
    <w:rsid w:val="000356A4"/>
    <w:rsid w:val="00040B3C"/>
    <w:rsid w:val="000571E0"/>
    <w:rsid w:val="000920BB"/>
    <w:rsid w:val="000A2822"/>
    <w:rsid w:val="000C0AB6"/>
    <w:rsid w:val="000C4C76"/>
    <w:rsid w:val="000E70EC"/>
    <w:rsid w:val="000F7225"/>
    <w:rsid w:val="001140C1"/>
    <w:rsid w:val="001205B2"/>
    <w:rsid w:val="00123F3F"/>
    <w:rsid w:val="00125EAB"/>
    <w:rsid w:val="0012657D"/>
    <w:rsid w:val="001543CC"/>
    <w:rsid w:val="00154E57"/>
    <w:rsid w:val="001660FE"/>
    <w:rsid w:val="00167DB1"/>
    <w:rsid w:val="001763A7"/>
    <w:rsid w:val="001806E8"/>
    <w:rsid w:val="0019187E"/>
    <w:rsid w:val="001C0E29"/>
    <w:rsid w:val="001D1369"/>
    <w:rsid w:val="001D2557"/>
    <w:rsid w:val="001D3FFA"/>
    <w:rsid w:val="001E36FB"/>
    <w:rsid w:val="00203FD1"/>
    <w:rsid w:val="0021293F"/>
    <w:rsid w:val="002138FC"/>
    <w:rsid w:val="00215365"/>
    <w:rsid w:val="00216828"/>
    <w:rsid w:val="00271013"/>
    <w:rsid w:val="00280C83"/>
    <w:rsid w:val="00293CAB"/>
    <w:rsid w:val="002B4794"/>
    <w:rsid w:val="00301BA8"/>
    <w:rsid w:val="00303410"/>
    <w:rsid w:val="00314A32"/>
    <w:rsid w:val="003301FA"/>
    <w:rsid w:val="00355215"/>
    <w:rsid w:val="00366AB8"/>
    <w:rsid w:val="00371730"/>
    <w:rsid w:val="00375099"/>
    <w:rsid w:val="003805DB"/>
    <w:rsid w:val="00381663"/>
    <w:rsid w:val="00385621"/>
    <w:rsid w:val="003A2DA0"/>
    <w:rsid w:val="003D2B6B"/>
    <w:rsid w:val="003F257E"/>
    <w:rsid w:val="003F6749"/>
    <w:rsid w:val="004037A5"/>
    <w:rsid w:val="00413B1F"/>
    <w:rsid w:val="00423E8B"/>
    <w:rsid w:val="00427A8C"/>
    <w:rsid w:val="00432A0C"/>
    <w:rsid w:val="00432D15"/>
    <w:rsid w:val="00475DC7"/>
    <w:rsid w:val="004A56E0"/>
    <w:rsid w:val="004C1C87"/>
    <w:rsid w:val="004D3D72"/>
    <w:rsid w:val="004D5700"/>
    <w:rsid w:val="004D7A8E"/>
    <w:rsid w:val="00536AC6"/>
    <w:rsid w:val="005440BE"/>
    <w:rsid w:val="00553BC4"/>
    <w:rsid w:val="005770DC"/>
    <w:rsid w:val="00593A55"/>
    <w:rsid w:val="005B0C22"/>
    <w:rsid w:val="005B76B8"/>
    <w:rsid w:val="005C0E15"/>
    <w:rsid w:val="005C2EC9"/>
    <w:rsid w:val="005C4D3B"/>
    <w:rsid w:val="005C757B"/>
    <w:rsid w:val="005C7980"/>
    <w:rsid w:val="00627A7F"/>
    <w:rsid w:val="00640182"/>
    <w:rsid w:val="00654725"/>
    <w:rsid w:val="00656FA9"/>
    <w:rsid w:val="00663A07"/>
    <w:rsid w:val="006754AD"/>
    <w:rsid w:val="00684C81"/>
    <w:rsid w:val="00685752"/>
    <w:rsid w:val="00697058"/>
    <w:rsid w:val="006A57B7"/>
    <w:rsid w:val="006A6173"/>
    <w:rsid w:val="006B2AA9"/>
    <w:rsid w:val="006B5DE1"/>
    <w:rsid w:val="006E6A11"/>
    <w:rsid w:val="006F2F61"/>
    <w:rsid w:val="00704F72"/>
    <w:rsid w:val="00716F9A"/>
    <w:rsid w:val="00726513"/>
    <w:rsid w:val="0073378D"/>
    <w:rsid w:val="00754BAA"/>
    <w:rsid w:val="007702EA"/>
    <w:rsid w:val="00777DCE"/>
    <w:rsid w:val="007926FA"/>
    <w:rsid w:val="00794989"/>
    <w:rsid w:val="007B0110"/>
    <w:rsid w:val="008347CC"/>
    <w:rsid w:val="0083651D"/>
    <w:rsid w:val="00841368"/>
    <w:rsid w:val="0085309D"/>
    <w:rsid w:val="0085493A"/>
    <w:rsid w:val="008806B1"/>
    <w:rsid w:val="0089061C"/>
    <w:rsid w:val="008912B3"/>
    <w:rsid w:val="00891EDE"/>
    <w:rsid w:val="008C5079"/>
    <w:rsid w:val="008D24C6"/>
    <w:rsid w:val="008F5144"/>
    <w:rsid w:val="0096231C"/>
    <w:rsid w:val="00967307"/>
    <w:rsid w:val="009720B9"/>
    <w:rsid w:val="00981D18"/>
    <w:rsid w:val="009947D7"/>
    <w:rsid w:val="009B68F4"/>
    <w:rsid w:val="009C02E6"/>
    <w:rsid w:val="009D7831"/>
    <w:rsid w:val="00A202E2"/>
    <w:rsid w:val="00A24333"/>
    <w:rsid w:val="00A25CB7"/>
    <w:rsid w:val="00A35AF4"/>
    <w:rsid w:val="00A41A8B"/>
    <w:rsid w:val="00A653C9"/>
    <w:rsid w:val="00A73B5C"/>
    <w:rsid w:val="00A77820"/>
    <w:rsid w:val="00A832EB"/>
    <w:rsid w:val="00A932A9"/>
    <w:rsid w:val="00A95D47"/>
    <w:rsid w:val="00AB0B5C"/>
    <w:rsid w:val="00AB5A89"/>
    <w:rsid w:val="00AD6744"/>
    <w:rsid w:val="00AE5E39"/>
    <w:rsid w:val="00AF2B7A"/>
    <w:rsid w:val="00B055C4"/>
    <w:rsid w:val="00B06F1D"/>
    <w:rsid w:val="00B222C1"/>
    <w:rsid w:val="00B716B6"/>
    <w:rsid w:val="00B975DD"/>
    <w:rsid w:val="00B97A06"/>
    <w:rsid w:val="00BA4396"/>
    <w:rsid w:val="00BB35EA"/>
    <w:rsid w:val="00BC1238"/>
    <w:rsid w:val="00BD2E3F"/>
    <w:rsid w:val="00BE37C1"/>
    <w:rsid w:val="00C11E11"/>
    <w:rsid w:val="00C24385"/>
    <w:rsid w:val="00C362AD"/>
    <w:rsid w:val="00C42221"/>
    <w:rsid w:val="00C52C61"/>
    <w:rsid w:val="00C56B18"/>
    <w:rsid w:val="00C6168B"/>
    <w:rsid w:val="00CB26BD"/>
    <w:rsid w:val="00CC2CA5"/>
    <w:rsid w:val="00CC4431"/>
    <w:rsid w:val="00CF2DD5"/>
    <w:rsid w:val="00CF36CB"/>
    <w:rsid w:val="00D07074"/>
    <w:rsid w:val="00D10E43"/>
    <w:rsid w:val="00D14F70"/>
    <w:rsid w:val="00D40977"/>
    <w:rsid w:val="00D44096"/>
    <w:rsid w:val="00D67C0C"/>
    <w:rsid w:val="00D85C84"/>
    <w:rsid w:val="00DB0761"/>
    <w:rsid w:val="00DB3D6F"/>
    <w:rsid w:val="00DC3A70"/>
    <w:rsid w:val="00DD6F70"/>
    <w:rsid w:val="00DD7447"/>
    <w:rsid w:val="00DE0834"/>
    <w:rsid w:val="00DE4110"/>
    <w:rsid w:val="00E54100"/>
    <w:rsid w:val="00E57760"/>
    <w:rsid w:val="00E67D4D"/>
    <w:rsid w:val="00EA3D17"/>
    <w:rsid w:val="00EA4D39"/>
    <w:rsid w:val="00EE158E"/>
    <w:rsid w:val="00F045C9"/>
    <w:rsid w:val="00F12C87"/>
    <w:rsid w:val="00F25DCC"/>
    <w:rsid w:val="00F52818"/>
    <w:rsid w:val="00F80C91"/>
    <w:rsid w:val="00F9011B"/>
    <w:rsid w:val="00FB7EB9"/>
    <w:rsid w:val="00FE3581"/>
    <w:rsid w:val="00FF4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581"/>
    <w:pPr>
      <w:spacing w:after="200" w:line="276" w:lineRule="auto"/>
    </w:pPr>
    <w:rPr>
      <w:lang w:eastAsia="en-US"/>
    </w:rPr>
  </w:style>
  <w:style w:type="paragraph" w:styleId="Ttulo3">
    <w:name w:val="heading 3"/>
    <w:basedOn w:val="Normal"/>
    <w:link w:val="Ttulo3Car"/>
    <w:uiPriority w:val="99"/>
    <w:qFormat/>
    <w:rsid w:val="00B975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B975DD"/>
    <w:rPr>
      <w:rFonts w:ascii="Times New Roman" w:hAnsi="Times New Roman" w:cs="Times New Roman"/>
      <w:b/>
      <w:bCs/>
      <w:sz w:val="27"/>
      <w:szCs w:val="27"/>
      <w:lang w:eastAsia="es-ES"/>
    </w:rPr>
  </w:style>
  <w:style w:type="paragraph" w:styleId="Prrafodelista">
    <w:name w:val="List Paragraph"/>
    <w:basedOn w:val="Normal"/>
    <w:uiPriority w:val="99"/>
    <w:qFormat/>
    <w:rsid w:val="00B716B6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B975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99"/>
    <w:qFormat/>
    <w:rsid w:val="00B975DD"/>
    <w:rPr>
      <w:rFonts w:cs="Times New Roman"/>
      <w:b/>
      <w:bCs/>
    </w:rPr>
  </w:style>
  <w:style w:type="character" w:styleId="Hipervnculo">
    <w:name w:val="Hyperlink"/>
    <w:basedOn w:val="Fuentedeprrafopredeter"/>
    <w:uiPriority w:val="99"/>
    <w:rsid w:val="0027101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40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1646">
          <w:marLeft w:val="63"/>
          <w:marRight w:val="0"/>
          <w:marTop w:val="1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1653">
                  <w:marLeft w:val="-313"/>
                  <w:marRight w:val="0"/>
                  <w:marTop w:val="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01651">
                      <w:marLeft w:val="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401650">
                          <w:marLeft w:val="0"/>
                          <w:marRight w:val="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40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401648">
                                  <w:marLeft w:val="0"/>
                                  <w:marRight w:val="25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401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ganes.org" TargetMode="Externa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LEGANÉS</vt:lpstr>
    </vt:vector>
  </TitlesOfParts>
  <Company>Ayuntamiento de Leganes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LEGANÉS</dc:title>
  <dc:creator>instalador</dc:creator>
  <cp:lastModifiedBy>jblanco</cp:lastModifiedBy>
  <cp:revision>3</cp:revision>
  <cp:lastPrinted>2023-01-18T12:09:00Z</cp:lastPrinted>
  <dcterms:created xsi:type="dcterms:W3CDTF">2024-02-01T12:37:00Z</dcterms:created>
  <dcterms:modified xsi:type="dcterms:W3CDTF">2024-02-01T12:52:00Z</dcterms:modified>
</cp:coreProperties>
</file>