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06BAE" w14:textId="7AE4453A" w:rsidR="00B37744" w:rsidRDefault="00954D25" w:rsidP="00E43CFF">
      <w:pPr>
        <w:spacing w:after="12" w:line="276" w:lineRule="auto"/>
        <w:ind w:hanging="10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rPr>
          <w:rFonts w:ascii="Calibri" w:eastAsia="Arial" w:hAnsi="Calibri" w:cs="Calibri"/>
          <w:color w:val="000000"/>
          <w:sz w:val="22"/>
          <w:szCs w:val="22"/>
        </w:rPr>
        <w:t>Convocatòria s</w:t>
      </w:r>
      <w:r w:rsidR="00B37744">
        <w:rPr>
          <w:rFonts w:ascii="Calibri" w:eastAsia="Arial" w:hAnsi="Calibri" w:cs="Calibri"/>
          <w:color w:val="000000"/>
          <w:sz w:val="22"/>
          <w:szCs w:val="22"/>
        </w:rPr>
        <w:t>ubvencions per al foment de l’escolarització d’infants dels cursos d’I0 i d’I1 a l’escola bressol municipal, en règim de concurrència no competitiva, per al curs 202</w:t>
      </w:r>
      <w:r w:rsidR="00E43CFF">
        <w:rPr>
          <w:rFonts w:ascii="Calibri" w:eastAsia="Arial" w:hAnsi="Calibri" w:cs="Calibri"/>
          <w:color w:val="000000"/>
          <w:sz w:val="22"/>
          <w:szCs w:val="22"/>
        </w:rPr>
        <w:t>3</w:t>
      </w:r>
      <w:r w:rsidR="00B37744">
        <w:rPr>
          <w:rFonts w:ascii="Calibri" w:eastAsia="Arial" w:hAnsi="Calibri" w:cs="Calibri"/>
          <w:color w:val="000000"/>
          <w:sz w:val="22"/>
          <w:szCs w:val="22"/>
        </w:rPr>
        <w:t>-202</w:t>
      </w:r>
      <w:r w:rsidR="00E43CFF">
        <w:rPr>
          <w:rFonts w:ascii="Calibri" w:eastAsia="Arial" w:hAnsi="Calibri" w:cs="Calibri"/>
          <w:color w:val="000000"/>
          <w:sz w:val="22"/>
          <w:szCs w:val="22"/>
        </w:rPr>
        <w:t>4</w:t>
      </w:r>
      <w:r w:rsidR="00B37744">
        <w:rPr>
          <w:rFonts w:ascii="Calibri" w:eastAsia="Arial" w:hAnsi="Calibri" w:cs="Calibri"/>
          <w:color w:val="000000"/>
          <w:sz w:val="22"/>
          <w:szCs w:val="22"/>
        </w:rPr>
        <w:t>:</w:t>
      </w:r>
    </w:p>
    <w:p w14:paraId="49DFD39E" w14:textId="77777777" w:rsidR="00B37744" w:rsidRDefault="00B37744" w:rsidP="00E43CFF">
      <w:pPr>
        <w:spacing w:after="18" w:line="276" w:lineRule="auto"/>
        <w:ind w:left="5"/>
        <w:rPr>
          <w:rFonts w:ascii="Calibri" w:eastAsia="Arial" w:hAnsi="Calibri" w:cs="Calibri"/>
          <w:color w:val="000000"/>
          <w:sz w:val="22"/>
          <w:szCs w:val="22"/>
        </w:rPr>
      </w:pPr>
    </w:p>
    <w:p w14:paraId="2AC63356" w14:textId="515ADEB1" w:rsidR="00B37744" w:rsidRDefault="00B37744" w:rsidP="00E43CFF">
      <w:pPr>
        <w:spacing w:after="18" w:line="276" w:lineRule="auto"/>
        <w:ind w:left="5"/>
        <w:rPr>
          <w:rFonts w:ascii="Calibri" w:eastAsia="Arial" w:hAnsi="Calibri" w:cs="Calibri"/>
          <w:color w:val="000000"/>
          <w:sz w:val="22"/>
          <w:szCs w:val="22"/>
        </w:rPr>
      </w:pPr>
      <w:r>
        <w:rPr>
          <w:rFonts w:ascii="Calibri" w:eastAsia="Arial" w:hAnsi="Calibri" w:cs="Calibri"/>
          <w:color w:val="000000"/>
          <w:sz w:val="22"/>
          <w:szCs w:val="22"/>
        </w:rPr>
        <w:t xml:space="preserve">Convocatòria aprovada per acord de la Junta de Govern Local de </w:t>
      </w:r>
      <w:r w:rsidR="00E43CFF">
        <w:rPr>
          <w:rFonts w:ascii="Calibri" w:eastAsia="Arial" w:hAnsi="Calibri" w:cs="Calibri"/>
          <w:color w:val="000000"/>
          <w:sz w:val="22"/>
          <w:szCs w:val="22"/>
        </w:rPr>
        <w:t xml:space="preserve">22 </w:t>
      </w:r>
      <w:r>
        <w:rPr>
          <w:rFonts w:ascii="Calibri" w:eastAsia="Arial" w:hAnsi="Calibri" w:cs="Calibri"/>
          <w:color w:val="000000"/>
          <w:sz w:val="22"/>
          <w:szCs w:val="22"/>
        </w:rPr>
        <w:t>de gener de 202</w:t>
      </w:r>
      <w:r w:rsidR="00E43CFF">
        <w:rPr>
          <w:rFonts w:ascii="Calibri" w:eastAsia="Arial" w:hAnsi="Calibri" w:cs="Calibri"/>
          <w:color w:val="000000"/>
          <w:sz w:val="22"/>
          <w:szCs w:val="22"/>
        </w:rPr>
        <w:t>4</w:t>
      </w:r>
      <w:r>
        <w:rPr>
          <w:rFonts w:ascii="Calibri" w:eastAsia="Arial" w:hAnsi="Calibri" w:cs="Calibri"/>
          <w:color w:val="000000"/>
          <w:sz w:val="22"/>
          <w:szCs w:val="22"/>
        </w:rPr>
        <w:t>:</w:t>
      </w:r>
    </w:p>
    <w:p w14:paraId="10AC230B" w14:textId="77777777" w:rsidR="00B37744" w:rsidRDefault="00B37744" w:rsidP="00E43CFF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</w:p>
    <w:p w14:paraId="36C90456" w14:textId="77777777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Bases reguladores: bases reguladores de les subvencions per al foment de l’ escolarització d’infants dels cursos d’I0 i d’I1 a l’escola bressol municipal aprovades pel Ple el 4 d’octubre de 2022 i publicades inicialment al BOPT el 17 d’octubre de 2022 CVE2022-08842</w:t>
      </w:r>
      <w:r w:rsidR="00892D33">
        <w:rPr>
          <w:rFonts w:ascii="Calibri" w:hAnsi="Calibri" w:cs="Calibri"/>
          <w:sz w:val="22"/>
          <w:szCs w:val="22"/>
        </w:rPr>
        <w:t xml:space="preserve"> i en el Diari Oficial de la Generalitat de Catalunya (núm. 8778 de 24-10-2022) </w:t>
      </w:r>
      <w:r>
        <w:rPr>
          <w:rFonts w:ascii="Calibri" w:hAnsi="Calibri" w:cs="Calibri"/>
          <w:sz w:val="22"/>
          <w:szCs w:val="22"/>
        </w:rPr>
        <w:t>. Publicades definitivament en el BOPT de 5 de desembre de 2022 CVE 2022-10435.</w:t>
      </w:r>
    </w:p>
    <w:p w14:paraId="58B81894" w14:textId="0EB89513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Crèdit pressupostari al qual s’imputen les subvencions: Aplicació pressupostària 3230. 48000 del pressupost del 202</w:t>
      </w:r>
      <w:r w:rsidR="00E43CFF"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>.</w:t>
      </w:r>
    </w:p>
    <w:p w14:paraId="2993CE98" w14:textId="2EDDF155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Import màxim de les subvencions convocades: </w:t>
      </w:r>
      <w:r w:rsidR="00E43CFF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>.500,00 €. Aquest import màxim podrà ser ampliat d’acord amb les sol·licituds rebudes i les disponibilitats pressupostàries.</w:t>
      </w:r>
    </w:p>
    <w:p w14:paraId="2669551E" w14:textId="77777777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L’objecte, les persones beneficiàries, les condicions i la finalitat de la concessió de les subvencions convocades, els requisits per a sol·licitar-les, els documents i les informacions que s’han d’adjuntar a la sol·licitud consten a les bases específiques reguladores.</w:t>
      </w:r>
    </w:p>
    <w:p w14:paraId="31F326B5" w14:textId="77777777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Règim de la concessió: concurrència no competitiva.</w:t>
      </w:r>
    </w:p>
    <w:p w14:paraId="5820BA2E" w14:textId="77777777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Òrgan competent per a la resolució del procediment: Junta de Govern Local</w:t>
      </w:r>
    </w:p>
    <w:p w14:paraId="7A935B09" w14:textId="4E9C8F16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Termini de presentació de sol·licituds: s’inicia l’endemà de la publicació de l’anunci d’aquesta convocatòria al BOPT fins al </w:t>
      </w:r>
      <w:r w:rsidR="00E43CFF">
        <w:rPr>
          <w:rFonts w:ascii="Calibri" w:hAnsi="Calibri" w:cs="Calibri"/>
          <w:sz w:val="22"/>
          <w:szCs w:val="22"/>
        </w:rPr>
        <w:t>28</w:t>
      </w:r>
      <w:r>
        <w:rPr>
          <w:rFonts w:ascii="Calibri" w:hAnsi="Calibri" w:cs="Calibri"/>
          <w:sz w:val="22"/>
          <w:szCs w:val="22"/>
        </w:rPr>
        <w:t xml:space="preserve"> de juny de 202</w:t>
      </w:r>
      <w:r w:rsidR="00E43CFF"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>. Forma de presentació de sol·licituds: electrònicament a l’adreça:</w:t>
      </w:r>
    </w:p>
    <w:p w14:paraId="47881244" w14:textId="14746BDE" w:rsidR="00E43CFF" w:rsidRDefault="00B37744" w:rsidP="00E43CFF">
      <w:pPr>
        <w:spacing w:after="12" w:line="276" w:lineRule="auto"/>
        <w:ind w:left="745" w:hanging="10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rPr>
          <w:rFonts w:ascii="Calibri" w:eastAsia="Arial" w:hAnsi="Calibri" w:cs="Calibri"/>
          <w:color w:val="000000"/>
          <w:sz w:val="22"/>
          <w:szCs w:val="22"/>
        </w:rPr>
        <w:t xml:space="preserve">Les sol·licituds s’han de presentar electrònicament, d’acord amb el model normalitzat i amb la documentació especificada a les Bases, a l’adreça: </w:t>
      </w:r>
    </w:p>
    <w:p w14:paraId="37502BA7" w14:textId="77777777" w:rsidR="00E43CFF" w:rsidRPr="00E43CFF" w:rsidRDefault="00E43CFF" w:rsidP="00E43CFF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hyperlink r:id="rId7" w:history="1">
        <w:r w:rsidRPr="00E43CFF">
          <w:rPr>
            <w:rStyle w:val="Hipervnculo"/>
            <w:rFonts w:ascii="Calibri" w:hAnsi="Calibri" w:cs="ArialMT"/>
            <w:sz w:val="22"/>
            <w:szCs w:val="22"/>
          </w:rPr>
          <w:t>https://vilalbadelsarcs.eadministracio.cat/info.0</w:t>
        </w:r>
      </w:hyperlink>
    </w:p>
    <w:p w14:paraId="7EABCD6C" w14:textId="77777777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Termini de resolució i notificació: 3 mesos des de la presentació de la sol·licitud de subvenció i es notificarà a l’adreça electrònica assenyalada a la sol·licitud.</w:t>
      </w:r>
    </w:p>
    <w:p w14:paraId="1FF4927D" w14:textId="77777777" w:rsid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Règim d’acceptació: tàcita, si no es manifesta el contrari en el termini d’un mes des de la publicació de la resolució de la concessió.</w:t>
      </w:r>
    </w:p>
    <w:p w14:paraId="04A47F55" w14:textId="77777777" w:rsidR="00B37744" w:rsidRP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37744">
        <w:rPr>
          <w:rFonts w:ascii="Calibri" w:hAnsi="Calibri" w:cs="Calibri"/>
          <w:sz w:val="22"/>
          <w:szCs w:val="22"/>
        </w:rPr>
        <w:t>Règim general aplicable: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35B5A304" w14:textId="77777777" w:rsidR="00B37744" w:rsidRP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37744">
        <w:rPr>
          <w:rFonts w:ascii="Calibri" w:hAnsi="Calibri" w:cs="Calibri"/>
          <w:sz w:val="22"/>
          <w:szCs w:val="22"/>
        </w:rPr>
        <w:t>Les resolucions dictades en execució de la convocatòria exhaureixen la via administrativa</w:t>
      </w:r>
    </w:p>
    <w:p w14:paraId="143BA0B4" w14:textId="77777777" w:rsidR="00B37744" w:rsidRPr="00B37744" w:rsidRDefault="00B37744" w:rsidP="00E43CFF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37744">
        <w:rPr>
          <w:rFonts w:ascii="Calibri" w:hAnsi="Calibri" w:cs="Calibri"/>
          <w:sz w:val="22"/>
          <w:szCs w:val="22"/>
        </w:rPr>
        <w:lastRenderedPageBreak/>
        <w:t>Règim de recursos: 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4E90E179" w14:textId="77777777" w:rsidR="00B37744" w:rsidRDefault="00B37744" w:rsidP="00E43CFF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726AEC2" w14:textId="77777777" w:rsidR="00B37744" w:rsidRDefault="00B37744" w:rsidP="00B37744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20B0D1D" w14:textId="77777777" w:rsidR="00B37744" w:rsidRDefault="00B37744" w:rsidP="00B37744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sectPr w:rsidR="00B37744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792A8" w14:textId="77777777" w:rsidR="00E42FFE" w:rsidRDefault="00E42FFE">
      <w:r>
        <w:separator/>
      </w:r>
    </w:p>
  </w:endnote>
  <w:endnote w:type="continuationSeparator" w:id="0">
    <w:p w14:paraId="7312979A" w14:textId="77777777" w:rsidR="00E42FFE" w:rsidRDefault="00E42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D3733" w14:textId="77777777" w:rsidR="0032582D" w:rsidRDefault="0032582D">
    <w:pPr>
      <w:pStyle w:val="Piedepgina"/>
    </w:pPr>
  </w:p>
  <w:p w14:paraId="1C3B7B2B" w14:textId="1913F33B" w:rsidR="00B23388" w:rsidRDefault="000A77CC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BD5A45" wp14:editId="07887598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20113871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72811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30F0D9B8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03C6B" w14:textId="77777777" w:rsidR="00E42FFE" w:rsidRDefault="00E42FFE">
      <w:r>
        <w:separator/>
      </w:r>
    </w:p>
  </w:footnote>
  <w:footnote w:type="continuationSeparator" w:id="0">
    <w:p w14:paraId="0D0BD468" w14:textId="77777777" w:rsidR="00E42FFE" w:rsidRDefault="00E42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9D903" w14:textId="23E8DE1F" w:rsidR="0032582D" w:rsidRDefault="000A77CC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8B674B" wp14:editId="57599D00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892899734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FC53326" w14:textId="77777777" w:rsidR="000A77CC" w:rsidRDefault="000A77CC" w:rsidP="000A77CC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8B674B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7FC53326" w14:textId="77777777" w:rsidR="000A77CC" w:rsidRDefault="000A77CC" w:rsidP="000A77CC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3069EC8" wp14:editId="362A5853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181619168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6B3E26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40064622" wp14:editId="33811ADB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4546EEE7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074301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6213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701832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30844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54429561">
    <w:abstractNumId w:val="3"/>
    <w:lvlOverride w:ilvl="0"/>
  </w:num>
  <w:num w:numId="6" w16cid:durableId="294874033">
    <w:abstractNumId w:val="23"/>
    <w:lvlOverride w:ilvl="0"/>
  </w:num>
  <w:num w:numId="7" w16cid:durableId="6086604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6367309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8754444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6453340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6686945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5877377">
    <w:abstractNumId w:val="13"/>
    <w:lvlOverride w:ilvl="0"/>
  </w:num>
  <w:num w:numId="13" w16cid:durableId="996760497">
    <w:abstractNumId w:val="22"/>
    <w:lvlOverride w:ilvl="0"/>
  </w:num>
  <w:num w:numId="14" w16cid:durableId="1395665134">
    <w:abstractNumId w:val="27"/>
    <w:lvlOverride w:ilvl="0"/>
  </w:num>
  <w:num w:numId="15" w16cid:durableId="1884243557">
    <w:abstractNumId w:val="26"/>
    <w:lvlOverride w:ilvl="0"/>
  </w:num>
  <w:num w:numId="16" w16cid:durableId="11668970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60305962">
    <w:abstractNumId w:val="8"/>
    <w:lvlOverride w:ilvl="0"/>
  </w:num>
  <w:num w:numId="18" w16cid:durableId="605115708">
    <w:abstractNumId w:val="20"/>
    <w:lvlOverride w:ilvl="0"/>
  </w:num>
  <w:num w:numId="19" w16cid:durableId="763576391">
    <w:abstractNumId w:val="30"/>
    <w:lvlOverride w:ilvl="0"/>
  </w:num>
  <w:num w:numId="20" w16cid:durableId="49900084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49345229">
    <w:abstractNumId w:val="9"/>
    <w:lvlOverride w:ilvl="0"/>
  </w:num>
  <w:num w:numId="22" w16cid:durableId="267741128">
    <w:abstractNumId w:val="18"/>
    <w:lvlOverride w:ilvl="0">
      <w:startOverride w:val="1"/>
    </w:lvlOverride>
  </w:num>
  <w:num w:numId="23" w16cid:durableId="1028219535">
    <w:abstractNumId w:val="11"/>
    <w:lvlOverride w:ilvl="0"/>
  </w:num>
  <w:num w:numId="24" w16cid:durableId="1374698732">
    <w:abstractNumId w:val="21"/>
    <w:lvlOverride w:ilvl="0"/>
  </w:num>
  <w:num w:numId="25" w16cid:durableId="1895892305">
    <w:abstractNumId w:val="7"/>
    <w:lvlOverride w:ilvl="0"/>
  </w:num>
  <w:num w:numId="26" w16cid:durableId="581912313">
    <w:abstractNumId w:val="25"/>
    <w:lvlOverride w:ilvl="0">
      <w:startOverride w:val="1"/>
    </w:lvlOverride>
  </w:num>
  <w:num w:numId="27" w16cid:durableId="28919383">
    <w:abstractNumId w:val="4"/>
  </w:num>
  <w:num w:numId="28" w16cid:durableId="1305624894">
    <w:abstractNumId w:val="4"/>
  </w:num>
  <w:num w:numId="29" w16cid:durableId="781648957">
    <w:abstractNumId w:val="14"/>
  </w:num>
  <w:num w:numId="30" w16cid:durableId="1436973023">
    <w:abstractNumId w:val="6"/>
  </w:num>
  <w:num w:numId="31" w16cid:durableId="197645133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58672338">
    <w:abstractNumId w:val="1"/>
  </w:num>
  <w:num w:numId="33" w16cid:durableId="10143802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50FD6"/>
    <w:rsid w:val="0006222F"/>
    <w:rsid w:val="000838D9"/>
    <w:rsid w:val="000A77CC"/>
    <w:rsid w:val="00125985"/>
    <w:rsid w:val="0014616D"/>
    <w:rsid w:val="00154379"/>
    <w:rsid w:val="00155A6F"/>
    <w:rsid w:val="00174E65"/>
    <w:rsid w:val="0019222A"/>
    <w:rsid w:val="00196669"/>
    <w:rsid w:val="001A0132"/>
    <w:rsid w:val="001E0A26"/>
    <w:rsid w:val="001E5CC6"/>
    <w:rsid w:val="001F4F84"/>
    <w:rsid w:val="00210C9F"/>
    <w:rsid w:val="00241F08"/>
    <w:rsid w:val="00244B57"/>
    <w:rsid w:val="00276418"/>
    <w:rsid w:val="002874C8"/>
    <w:rsid w:val="002B1199"/>
    <w:rsid w:val="002C6169"/>
    <w:rsid w:val="002E4FDD"/>
    <w:rsid w:val="003136A9"/>
    <w:rsid w:val="003245C2"/>
    <w:rsid w:val="0032582D"/>
    <w:rsid w:val="00344FB2"/>
    <w:rsid w:val="00354AA9"/>
    <w:rsid w:val="00387676"/>
    <w:rsid w:val="004031DE"/>
    <w:rsid w:val="0041046F"/>
    <w:rsid w:val="0042020E"/>
    <w:rsid w:val="004307C5"/>
    <w:rsid w:val="004431B3"/>
    <w:rsid w:val="00457E87"/>
    <w:rsid w:val="0048554A"/>
    <w:rsid w:val="004856B2"/>
    <w:rsid w:val="005316FA"/>
    <w:rsid w:val="00536379"/>
    <w:rsid w:val="00583107"/>
    <w:rsid w:val="005B6BDF"/>
    <w:rsid w:val="005B7E7D"/>
    <w:rsid w:val="005C1D6C"/>
    <w:rsid w:val="005C4EF8"/>
    <w:rsid w:val="005E2B31"/>
    <w:rsid w:val="00625733"/>
    <w:rsid w:val="00630E14"/>
    <w:rsid w:val="006C7ED1"/>
    <w:rsid w:val="006E4CCA"/>
    <w:rsid w:val="00725A30"/>
    <w:rsid w:val="007806C0"/>
    <w:rsid w:val="00791BA8"/>
    <w:rsid w:val="007A2569"/>
    <w:rsid w:val="007D33C4"/>
    <w:rsid w:val="007E1C79"/>
    <w:rsid w:val="0082498D"/>
    <w:rsid w:val="008373EF"/>
    <w:rsid w:val="00853750"/>
    <w:rsid w:val="008614E3"/>
    <w:rsid w:val="00867F7A"/>
    <w:rsid w:val="00892D33"/>
    <w:rsid w:val="008B5F2B"/>
    <w:rsid w:val="008C631C"/>
    <w:rsid w:val="0091496E"/>
    <w:rsid w:val="00954D25"/>
    <w:rsid w:val="00955CC2"/>
    <w:rsid w:val="009A7999"/>
    <w:rsid w:val="009B1EEC"/>
    <w:rsid w:val="009B53E8"/>
    <w:rsid w:val="009E6895"/>
    <w:rsid w:val="00A17843"/>
    <w:rsid w:val="00A45268"/>
    <w:rsid w:val="00A64E0C"/>
    <w:rsid w:val="00A9435F"/>
    <w:rsid w:val="00AD451E"/>
    <w:rsid w:val="00AF49A8"/>
    <w:rsid w:val="00B23388"/>
    <w:rsid w:val="00B37744"/>
    <w:rsid w:val="00B41F78"/>
    <w:rsid w:val="00B574AF"/>
    <w:rsid w:val="00B726D8"/>
    <w:rsid w:val="00BD321C"/>
    <w:rsid w:val="00BE4645"/>
    <w:rsid w:val="00BF7065"/>
    <w:rsid w:val="00C10D47"/>
    <w:rsid w:val="00C168A6"/>
    <w:rsid w:val="00C537D0"/>
    <w:rsid w:val="00C56A8A"/>
    <w:rsid w:val="00C65142"/>
    <w:rsid w:val="00C96FAF"/>
    <w:rsid w:val="00CA7524"/>
    <w:rsid w:val="00CD2170"/>
    <w:rsid w:val="00CD728B"/>
    <w:rsid w:val="00CF5058"/>
    <w:rsid w:val="00D15838"/>
    <w:rsid w:val="00D17C57"/>
    <w:rsid w:val="00D4248A"/>
    <w:rsid w:val="00D9702E"/>
    <w:rsid w:val="00DD5422"/>
    <w:rsid w:val="00DE0769"/>
    <w:rsid w:val="00E0106F"/>
    <w:rsid w:val="00E06D0F"/>
    <w:rsid w:val="00E21F77"/>
    <w:rsid w:val="00E42FFE"/>
    <w:rsid w:val="00E43CFF"/>
    <w:rsid w:val="00EA2917"/>
    <w:rsid w:val="00EF61AB"/>
    <w:rsid w:val="00F04589"/>
    <w:rsid w:val="00F76B79"/>
    <w:rsid w:val="00F77BD2"/>
    <w:rsid w:val="00F80227"/>
    <w:rsid w:val="00F82940"/>
    <w:rsid w:val="00F97B3F"/>
    <w:rsid w:val="00FB6D01"/>
    <w:rsid w:val="00FB796A"/>
    <w:rsid w:val="00FC1E9E"/>
    <w:rsid w:val="00FE315B"/>
    <w:rsid w:val="00FF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4F5D92FC"/>
  <w15:chartTrackingRefBased/>
  <w15:docId w15:val="{801B435C-6369-40F0-A376-58D844CF4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Hipervnculovisitado">
    <w:name w:val="FollowedHyperlink"/>
    <w:rsid w:val="00B3774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LOURDES SOLÉ SAMPÉ</vt:lpstr>
    </vt:vector>
  </TitlesOfParts>
  <Company>AJUNTAMENT VILALBA DELS ARCS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2</cp:revision>
  <cp:lastPrinted>2023-01-19T13:31:00Z</cp:lastPrinted>
  <dcterms:created xsi:type="dcterms:W3CDTF">2024-01-23T13:15:00Z</dcterms:created>
  <dcterms:modified xsi:type="dcterms:W3CDTF">2024-01-23T13:15:00Z</dcterms:modified>
</cp:coreProperties>
</file>