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1AEF" w:rsidRPr="00C746C5" w:rsidRDefault="00B51AEF" w:rsidP="00C746C5">
      <w:pPr>
        <w:spacing w:line="276" w:lineRule="auto"/>
        <w:contextualSpacing/>
        <w:jc w:val="both"/>
        <w:rPr>
          <w:rFonts w:ascii="Times New Roman" w:hAnsi="Times New Roman" w:cs="Times New Roman"/>
          <w:sz w:val="24"/>
          <w:szCs w:val="24"/>
          <w:lang w:val="gl-ES"/>
        </w:rPr>
      </w:pPr>
      <w:r w:rsidRPr="00C746C5">
        <w:rPr>
          <w:rFonts w:ascii="Times New Roman" w:hAnsi="Times New Roman" w:cs="Times New Roman"/>
          <w:sz w:val="24"/>
          <w:szCs w:val="24"/>
          <w:lang w:val="gl-ES"/>
        </w:rPr>
        <w:t>Deputación Provincial de Ourense</w:t>
      </w:r>
    </w:p>
    <w:p w:rsidR="00F04E1D" w:rsidRPr="00C746C5" w:rsidRDefault="005C53AB" w:rsidP="00C746C5">
      <w:pPr>
        <w:spacing w:line="276" w:lineRule="auto"/>
        <w:contextualSpacing/>
        <w:jc w:val="both"/>
        <w:rPr>
          <w:rFonts w:ascii="Times New Roman" w:hAnsi="Times New Roman" w:cs="Times New Roman"/>
          <w:sz w:val="24"/>
          <w:szCs w:val="24"/>
          <w:lang w:val="gl-ES"/>
        </w:rPr>
      </w:pPr>
      <w:r w:rsidRPr="00C746C5">
        <w:rPr>
          <w:rFonts w:ascii="Times New Roman" w:hAnsi="Times New Roman" w:cs="Times New Roman"/>
          <w:sz w:val="24"/>
          <w:szCs w:val="24"/>
          <w:lang w:val="gl-ES"/>
        </w:rPr>
        <w:t>Anuncio</w:t>
      </w:r>
    </w:p>
    <w:p w:rsidR="00212C9A" w:rsidRPr="00C746C5" w:rsidRDefault="005C53AB" w:rsidP="00C746C5">
      <w:pPr>
        <w:spacing w:line="276" w:lineRule="auto"/>
        <w:contextualSpacing/>
        <w:jc w:val="both"/>
        <w:rPr>
          <w:rFonts w:ascii="Times New Roman" w:hAnsi="Times New Roman" w:cs="Times New Roman"/>
          <w:sz w:val="24"/>
          <w:szCs w:val="24"/>
          <w:lang w:val="gl-ES"/>
        </w:rPr>
      </w:pPr>
      <w:r w:rsidRPr="00C746C5">
        <w:rPr>
          <w:rFonts w:ascii="Times New Roman" w:hAnsi="Times New Roman" w:cs="Times New Roman"/>
          <w:sz w:val="24"/>
          <w:szCs w:val="24"/>
          <w:lang w:val="gl-ES"/>
        </w:rPr>
        <w:t xml:space="preserve">Para os efectos oportunos, faise público </w:t>
      </w:r>
      <w:r w:rsidR="00334BDA" w:rsidRPr="00C746C5">
        <w:rPr>
          <w:rFonts w:ascii="Times New Roman" w:hAnsi="Times New Roman" w:cs="Times New Roman"/>
          <w:sz w:val="24"/>
          <w:szCs w:val="24"/>
          <w:lang w:val="gl-ES"/>
        </w:rPr>
        <w:t xml:space="preserve">que a Xunta de Goberno da Deputación Provincial de Ourense adoptou, na súa sesión ordinaria do día </w:t>
      </w:r>
      <w:r w:rsidR="00C746C5" w:rsidRPr="00C746C5">
        <w:rPr>
          <w:rFonts w:ascii="Times New Roman" w:hAnsi="Times New Roman" w:cs="Times New Roman"/>
          <w:sz w:val="24"/>
          <w:szCs w:val="24"/>
          <w:lang w:val="gl-ES"/>
        </w:rPr>
        <w:t>22</w:t>
      </w:r>
      <w:r w:rsidR="00334BDA" w:rsidRPr="00C746C5">
        <w:rPr>
          <w:rFonts w:ascii="Times New Roman" w:hAnsi="Times New Roman" w:cs="Times New Roman"/>
          <w:sz w:val="24"/>
          <w:szCs w:val="24"/>
          <w:lang w:val="gl-ES"/>
        </w:rPr>
        <w:t xml:space="preserve"> de </w:t>
      </w:r>
      <w:r w:rsidR="00B0683E" w:rsidRPr="00C746C5">
        <w:rPr>
          <w:rFonts w:ascii="Times New Roman" w:hAnsi="Times New Roman" w:cs="Times New Roman"/>
          <w:sz w:val="24"/>
          <w:szCs w:val="24"/>
          <w:lang w:val="gl-ES"/>
        </w:rPr>
        <w:t xml:space="preserve">xaneiro </w:t>
      </w:r>
      <w:r w:rsidR="00334BDA" w:rsidRPr="00C746C5">
        <w:rPr>
          <w:rFonts w:ascii="Times New Roman" w:hAnsi="Times New Roman" w:cs="Times New Roman"/>
          <w:sz w:val="24"/>
          <w:szCs w:val="24"/>
          <w:lang w:val="gl-ES"/>
        </w:rPr>
        <w:t>de 20</w:t>
      </w:r>
      <w:r w:rsidR="008D1D16" w:rsidRPr="00C746C5">
        <w:rPr>
          <w:rFonts w:ascii="Times New Roman" w:hAnsi="Times New Roman" w:cs="Times New Roman"/>
          <w:sz w:val="24"/>
          <w:szCs w:val="24"/>
          <w:lang w:val="gl-ES"/>
        </w:rPr>
        <w:t>2</w:t>
      </w:r>
      <w:r w:rsidR="00B0683E" w:rsidRPr="00C746C5">
        <w:rPr>
          <w:rFonts w:ascii="Times New Roman" w:hAnsi="Times New Roman" w:cs="Times New Roman"/>
          <w:sz w:val="24"/>
          <w:szCs w:val="24"/>
          <w:lang w:val="gl-ES"/>
        </w:rPr>
        <w:t>4</w:t>
      </w:r>
      <w:r w:rsidR="00334BDA" w:rsidRPr="00C746C5">
        <w:rPr>
          <w:rFonts w:ascii="Times New Roman" w:hAnsi="Times New Roman" w:cs="Times New Roman"/>
          <w:sz w:val="24"/>
          <w:szCs w:val="24"/>
          <w:lang w:val="gl-ES"/>
        </w:rPr>
        <w:t>, o acordo de aprobación</w:t>
      </w:r>
      <w:r w:rsidR="00C65BA2" w:rsidRPr="00C746C5">
        <w:rPr>
          <w:rFonts w:ascii="Times New Roman" w:hAnsi="Times New Roman" w:cs="Times New Roman"/>
          <w:sz w:val="24"/>
          <w:szCs w:val="24"/>
          <w:lang w:val="gl-ES"/>
        </w:rPr>
        <w:t xml:space="preserve"> das bases reguladoras da convocatoria do concurso</w:t>
      </w:r>
      <w:r w:rsidR="0071394A" w:rsidRPr="00C746C5">
        <w:rPr>
          <w:rFonts w:ascii="Times New Roman" w:hAnsi="Times New Roman" w:cs="Times New Roman"/>
          <w:sz w:val="24"/>
          <w:szCs w:val="24"/>
          <w:lang w:val="gl-ES"/>
        </w:rPr>
        <w:t xml:space="preserve"> para a concesión de subvencións para </w:t>
      </w:r>
      <w:r w:rsidR="00C746C5" w:rsidRPr="00C746C5">
        <w:rPr>
          <w:rFonts w:ascii="Times New Roman" w:hAnsi="Times New Roman" w:cs="Times New Roman"/>
          <w:sz w:val="24"/>
          <w:szCs w:val="24"/>
          <w:lang w:val="gl-ES"/>
        </w:rPr>
        <w:t>a realización de festivais, ciclos, mostras ou actividades análogas, correspondentes ao exercicio</w:t>
      </w:r>
      <w:r w:rsidR="0071394A" w:rsidRPr="00C746C5">
        <w:rPr>
          <w:rFonts w:ascii="Times New Roman" w:hAnsi="Times New Roman" w:cs="Times New Roman"/>
          <w:sz w:val="24"/>
          <w:szCs w:val="24"/>
          <w:lang w:val="gl-ES"/>
        </w:rPr>
        <w:t xml:space="preserve"> 202</w:t>
      </w:r>
      <w:r w:rsidR="00B0683E" w:rsidRPr="00C746C5">
        <w:rPr>
          <w:rFonts w:ascii="Times New Roman" w:hAnsi="Times New Roman" w:cs="Times New Roman"/>
          <w:sz w:val="24"/>
          <w:szCs w:val="24"/>
          <w:lang w:val="gl-ES"/>
        </w:rPr>
        <w:t>4</w:t>
      </w:r>
      <w:r w:rsidR="00C65BA2" w:rsidRPr="00C746C5">
        <w:rPr>
          <w:rFonts w:ascii="Times New Roman" w:hAnsi="Times New Roman" w:cs="Times New Roman"/>
          <w:sz w:val="24"/>
          <w:szCs w:val="24"/>
          <w:lang w:val="gl-ES"/>
        </w:rPr>
        <w:t>, consonte coas seguintes cláusulas</w:t>
      </w:r>
      <w:r w:rsidR="00334BDA" w:rsidRPr="00C746C5">
        <w:rPr>
          <w:rFonts w:ascii="Times New Roman" w:hAnsi="Times New Roman" w:cs="Times New Roman"/>
          <w:sz w:val="24"/>
          <w:szCs w:val="24"/>
          <w:lang w:val="gl-ES"/>
        </w:rPr>
        <w:t>:</w:t>
      </w:r>
    </w:p>
    <w:p w:rsidR="00C746C5" w:rsidRPr="00C746C5" w:rsidRDefault="00C746C5" w:rsidP="00C746C5">
      <w:pPr>
        <w:spacing w:after="0" w:line="276" w:lineRule="auto"/>
        <w:contextualSpacing/>
        <w:jc w:val="both"/>
        <w:rPr>
          <w:rFonts w:ascii="Times New Roman" w:eastAsia="Calibri" w:hAnsi="Times New Roman" w:cs="Times New Roman"/>
          <w:b/>
          <w:sz w:val="24"/>
          <w:szCs w:val="24"/>
          <w:u w:val="single"/>
          <w:lang w:val="gl-ES"/>
        </w:rPr>
      </w:pPr>
      <w:r w:rsidRPr="00C746C5">
        <w:rPr>
          <w:rFonts w:ascii="Times New Roman" w:eastAsia="Calibri" w:hAnsi="Times New Roman" w:cs="Times New Roman"/>
          <w:b/>
          <w:sz w:val="24"/>
          <w:szCs w:val="24"/>
          <w:u w:val="single"/>
          <w:lang w:val="gl-ES"/>
        </w:rPr>
        <w:t>Primeira.- Obxecto:</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bCs/>
          <w:sz w:val="24"/>
          <w:szCs w:val="24"/>
          <w:lang w:val="gl-ES" w:eastAsia="es-ES"/>
        </w:rPr>
        <w:t xml:space="preserve">1. </w:t>
      </w:r>
      <w:r w:rsidRPr="00C746C5">
        <w:rPr>
          <w:rFonts w:ascii="Times New Roman" w:eastAsia="Times New Roman" w:hAnsi="Times New Roman" w:cs="Times New Roman"/>
          <w:sz w:val="24"/>
          <w:szCs w:val="24"/>
          <w:lang w:val="gl-ES" w:eastAsia="es-ES"/>
        </w:rPr>
        <w:t xml:space="preserve">O obxecto destas bases é a regulación da tramitación e concesión, por parte da Deputación Provincial de Ourense, de subvencións para o financiamento de festivais, ciclos, mostras ou actividades análogas relacionadas coas artes escénicas e musicais promovidos por </w:t>
      </w:r>
      <w:r w:rsidRPr="00C746C5">
        <w:rPr>
          <w:rFonts w:ascii="Times New Roman" w:eastAsia="Times New Roman" w:hAnsi="Times New Roman" w:cs="Times New Roman"/>
          <w:color w:val="000000"/>
          <w:sz w:val="24"/>
          <w:szCs w:val="24"/>
          <w:lang w:val="gl-ES" w:eastAsia="es-ES"/>
        </w:rPr>
        <w:t>persoas físicas ou xurídicas</w:t>
      </w:r>
      <w:r w:rsidRPr="00C746C5">
        <w:rPr>
          <w:rFonts w:ascii="Times New Roman" w:eastAsia="Times New Roman" w:hAnsi="Times New Roman" w:cs="Times New Roman"/>
          <w:sz w:val="24"/>
          <w:szCs w:val="24"/>
          <w:lang w:val="gl-ES" w:eastAsia="es-ES"/>
        </w:rPr>
        <w:t xml:space="preserve">, </w:t>
      </w:r>
      <w:r w:rsidRPr="00C746C5">
        <w:rPr>
          <w:rFonts w:ascii="Times New Roman" w:eastAsia="Times New Roman" w:hAnsi="Times New Roman" w:cs="Times New Roman"/>
          <w:bCs/>
          <w:sz w:val="24"/>
          <w:szCs w:val="24"/>
          <w:lang w:val="gl-ES" w:eastAsia="es-ES"/>
        </w:rPr>
        <w:t xml:space="preserve">públicas ou privadas, </w:t>
      </w:r>
      <w:r w:rsidRPr="00C746C5">
        <w:rPr>
          <w:rFonts w:ascii="Times New Roman" w:eastAsia="Times New Roman" w:hAnsi="Times New Roman" w:cs="Times New Roman"/>
          <w:sz w:val="24"/>
          <w:szCs w:val="24"/>
          <w:lang w:val="gl-ES" w:eastAsia="es-ES"/>
        </w:rPr>
        <w:t>que se desenvolvan integramente na provincia de Ourense e que se realicen entre o 1 de xaneiro e o 31 de decembro de 2024, mediante convocatoria pública e a través do procedemento de concorrencia competitiva.</w:t>
      </w:r>
    </w:p>
    <w:p w:rsidR="00C746C5" w:rsidRPr="00C746C5" w:rsidRDefault="00C746C5" w:rsidP="00C746C5">
      <w:pPr>
        <w:shd w:val="clear" w:color="auto" w:fill="FFFFFF"/>
        <w:spacing w:after="0" w:line="276" w:lineRule="auto"/>
        <w:jc w:val="both"/>
        <w:rPr>
          <w:rFonts w:ascii="Times New Roman" w:eastAsia="Times New Roman" w:hAnsi="Times New Roman" w:cs="Times New Roman"/>
          <w:color w:val="242424"/>
          <w:sz w:val="24"/>
          <w:szCs w:val="24"/>
          <w:lang w:val="gl-ES"/>
        </w:rPr>
      </w:pPr>
      <w:r w:rsidRPr="00C746C5">
        <w:rPr>
          <w:rFonts w:ascii="Times New Roman" w:eastAsia="Times New Roman" w:hAnsi="Times New Roman" w:cs="Times New Roman"/>
          <w:color w:val="000000"/>
          <w:sz w:val="24"/>
          <w:szCs w:val="24"/>
          <w:lang w:val="gl-ES" w:eastAsia="es-ES"/>
        </w:rPr>
        <w:t>2.</w:t>
      </w:r>
      <w:r w:rsidRPr="00C746C5">
        <w:rPr>
          <w:rFonts w:ascii="Times New Roman" w:eastAsia="Times New Roman" w:hAnsi="Times New Roman" w:cs="Times New Roman"/>
          <w:color w:val="FF0000"/>
          <w:sz w:val="24"/>
          <w:szCs w:val="24"/>
          <w:lang w:val="gl-ES" w:eastAsia="es-ES"/>
        </w:rPr>
        <w:t xml:space="preserve"> </w:t>
      </w:r>
      <w:r w:rsidRPr="00C746C5">
        <w:rPr>
          <w:rFonts w:ascii="Times New Roman" w:eastAsia="Times New Roman" w:hAnsi="Times New Roman" w:cs="Times New Roman"/>
          <w:color w:val="242424"/>
          <w:sz w:val="24"/>
          <w:szCs w:val="24"/>
          <w:bdr w:val="none" w:sz="0" w:space="0" w:color="auto" w:frame="1"/>
          <w:lang w:val="gl-ES"/>
        </w:rPr>
        <w:t>De conformidade co estableci</w:t>
      </w:r>
      <w:bookmarkStart w:id="0" w:name="_GoBack"/>
      <w:bookmarkEnd w:id="0"/>
      <w:r w:rsidRPr="00C746C5">
        <w:rPr>
          <w:rFonts w:ascii="Times New Roman" w:eastAsia="Times New Roman" w:hAnsi="Times New Roman" w:cs="Times New Roman"/>
          <w:color w:val="242424"/>
          <w:sz w:val="24"/>
          <w:szCs w:val="24"/>
          <w:bdr w:val="none" w:sz="0" w:space="0" w:color="auto" w:frame="1"/>
          <w:lang w:val="gl-ES"/>
        </w:rPr>
        <w:t xml:space="preserve">do no artigo 8.1 da Lei 38/2003, Xeral de Subvencións, no seu parágrafo segundo, a presente convocatoria intégrase no Plan estratéxico de subvencións da Deputación Provincial de Ourense e do </w:t>
      </w:r>
      <w:proofErr w:type="spellStart"/>
      <w:r w:rsidRPr="00C746C5">
        <w:rPr>
          <w:rFonts w:ascii="Times New Roman" w:eastAsia="Times New Roman" w:hAnsi="Times New Roman" w:cs="Times New Roman"/>
          <w:color w:val="242424"/>
          <w:sz w:val="24"/>
          <w:szCs w:val="24"/>
          <w:bdr w:val="none" w:sz="0" w:space="0" w:color="auto" w:frame="1"/>
          <w:lang w:val="gl-ES"/>
        </w:rPr>
        <w:t>Inorde</w:t>
      </w:r>
      <w:proofErr w:type="spellEnd"/>
      <w:r w:rsidRPr="00C746C5">
        <w:rPr>
          <w:rFonts w:ascii="Times New Roman" w:eastAsia="Times New Roman" w:hAnsi="Times New Roman" w:cs="Times New Roman"/>
          <w:color w:val="242424"/>
          <w:sz w:val="24"/>
          <w:szCs w:val="24"/>
          <w:bdr w:val="none" w:sz="0" w:space="0" w:color="auto" w:frame="1"/>
          <w:lang w:val="gl-ES"/>
        </w:rPr>
        <w:t xml:space="preserve"> para o período 2024-2027 (en tramite á data de hoxe),  contribuíndo ao fomento da realización de actividades culturais e recreativas no conxunto da provincia, con especial atención á potenciación das artes escénicas e musicais. </w:t>
      </w:r>
    </w:p>
    <w:p w:rsidR="00C746C5" w:rsidRPr="00C746C5" w:rsidRDefault="00C746C5" w:rsidP="00C746C5">
      <w:pPr>
        <w:shd w:val="clear" w:color="auto" w:fill="FFFFFF"/>
        <w:spacing w:after="0" w:line="276" w:lineRule="auto"/>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3. Exclúense do obxecto desta convocatoria, e por conseguinte, non poderán obter subvención ao seu abeiro, as seguintes actuacións: </w:t>
      </w:r>
    </w:p>
    <w:p w:rsidR="00C746C5" w:rsidRPr="00C746C5" w:rsidRDefault="00C746C5" w:rsidP="00C746C5">
      <w:pPr>
        <w:spacing w:after="0" w:line="276" w:lineRule="auto"/>
        <w:contextualSpacing/>
        <w:jc w:val="both"/>
        <w:rPr>
          <w:rFonts w:ascii="Times New Roman" w:hAnsi="Times New Roman"/>
          <w:bCs/>
          <w:sz w:val="24"/>
          <w:szCs w:val="24"/>
          <w:lang w:val="gl-ES"/>
        </w:rPr>
      </w:pPr>
      <w:r w:rsidRPr="00C746C5">
        <w:rPr>
          <w:rFonts w:ascii="Times New Roman" w:hAnsi="Times New Roman"/>
          <w:bCs/>
          <w:sz w:val="24"/>
          <w:szCs w:val="24"/>
          <w:lang w:val="gl-ES"/>
        </w:rPr>
        <w:t xml:space="preserve">- As actuacións que, malia reunir os requisitos establecidos nas presentes bases, teñan un </w:t>
      </w:r>
      <w:r w:rsidRPr="00C746C5">
        <w:rPr>
          <w:rFonts w:ascii="Times New Roman" w:hAnsi="Times New Roman"/>
          <w:b/>
          <w:bCs/>
          <w:sz w:val="24"/>
          <w:szCs w:val="24"/>
          <w:lang w:val="gl-ES"/>
        </w:rPr>
        <w:t>orzamento inferior a 3.000,00 euros</w:t>
      </w:r>
      <w:r w:rsidRPr="00C746C5">
        <w:rPr>
          <w:rFonts w:ascii="Times New Roman" w:hAnsi="Times New Roman"/>
          <w:bCs/>
          <w:sz w:val="24"/>
          <w:szCs w:val="24"/>
          <w:lang w:val="gl-ES"/>
        </w:rPr>
        <w:t>.</w:t>
      </w:r>
    </w:p>
    <w:p w:rsidR="00C746C5" w:rsidRPr="00C746C5" w:rsidRDefault="00C746C5" w:rsidP="00C746C5">
      <w:pPr>
        <w:widowControl w:val="0"/>
        <w:autoSpaceDE w:val="0"/>
        <w:autoSpaceDN w:val="0"/>
        <w:adjustRightInd w:val="0"/>
        <w:spacing w:after="0" w:line="276" w:lineRule="auto"/>
        <w:contextualSpacing/>
        <w:jc w:val="both"/>
        <w:rPr>
          <w:rFonts w:ascii="Times New Roman" w:eastAsia="Times New Roman" w:hAnsi="Times New Roman" w:cs="Times New Roman"/>
          <w:color w:val="FF0000"/>
          <w:sz w:val="24"/>
          <w:szCs w:val="24"/>
          <w:lang w:val="gl-ES" w:eastAsia="es-ES"/>
        </w:rPr>
      </w:pPr>
      <w:r w:rsidRPr="00C746C5">
        <w:rPr>
          <w:rFonts w:ascii="Times New Roman" w:eastAsia="Times New Roman" w:hAnsi="Times New Roman" w:cs="Times New Roman"/>
          <w:sz w:val="24"/>
          <w:szCs w:val="24"/>
          <w:lang w:val="gl-ES" w:eastAsia="es-ES"/>
        </w:rPr>
        <w:t xml:space="preserve">- A realización de actuacións escénicas ou musicais, de carácter senlleiro, que  poidan ser obxecto de subvención a través da convocatoria anual realizada por esta Deputación Provincial para o fomento das actividades escénicas e musicais no marco do Plan </w:t>
      </w:r>
      <w:proofErr w:type="spellStart"/>
      <w:r w:rsidRPr="00C746C5">
        <w:rPr>
          <w:rFonts w:ascii="Times New Roman" w:eastAsia="Times New Roman" w:hAnsi="Times New Roman" w:cs="Times New Roman"/>
          <w:sz w:val="24"/>
          <w:szCs w:val="24"/>
          <w:lang w:val="gl-ES" w:eastAsia="es-ES"/>
        </w:rPr>
        <w:t>Tarazana</w:t>
      </w:r>
      <w:proofErr w:type="spellEnd"/>
      <w:r w:rsidRPr="00C746C5">
        <w:rPr>
          <w:rFonts w:ascii="Times New Roman" w:eastAsia="Times New Roman" w:hAnsi="Times New Roman" w:cs="Times New Roman"/>
          <w:sz w:val="24"/>
          <w:szCs w:val="24"/>
          <w:lang w:val="gl-ES" w:eastAsia="es-ES"/>
        </w:rPr>
        <w:t>.</w:t>
      </w:r>
    </w:p>
    <w:p w:rsidR="00C746C5" w:rsidRPr="00C746C5" w:rsidRDefault="00C746C5" w:rsidP="00C746C5">
      <w:pPr>
        <w:widowControl w:val="0"/>
        <w:autoSpaceDE w:val="0"/>
        <w:autoSpaceDN w:val="0"/>
        <w:adjustRightInd w:val="0"/>
        <w:spacing w:after="0" w:line="276" w:lineRule="auto"/>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 xml:space="preserve">- A realización de actividades culturais e recreativas que poidan ser obxecto de subvención a través da convocatoria de subvencións para o financiamento de proxectos de actividades culturais e/ou recreativas promovidos por concellos e entidades sen ánimo de lucro da provincia de Ourense para o exercicio 2024. Para estes efectos, no caso de festivais, ciclos ou mostras de actividades escénicas e musicais que se realicen conxuntamente con outras actividades culturais e recreativas, estas últimas poderán obter subvención ao abeiro das convocatorias realizadas pola Deputación para este tipo de actividades, solicitándoo mediante a presentación dun proxecto separado e diferenciado nas ditas convocatorias. </w:t>
      </w:r>
    </w:p>
    <w:p w:rsidR="00C746C5" w:rsidRPr="00C746C5" w:rsidRDefault="00C746C5" w:rsidP="00C746C5">
      <w:pPr>
        <w:widowControl w:val="0"/>
        <w:autoSpaceDE w:val="0"/>
        <w:autoSpaceDN w:val="0"/>
        <w:adjustRightInd w:val="0"/>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C746C5">
        <w:rPr>
          <w:rFonts w:ascii="Times New Roman" w:eastAsia="Times New Roman" w:hAnsi="Times New Roman" w:cs="Times New Roman"/>
          <w:color w:val="000000" w:themeColor="text1"/>
          <w:sz w:val="24"/>
          <w:szCs w:val="24"/>
          <w:lang w:val="gl-ES" w:eastAsia="es-ES"/>
        </w:rPr>
        <w:t xml:space="preserve">- As actividades promovidas pola Xunta de Galicia, a Administración Xeral do Estado e as súas entidades vinculadas ou dependentes. </w:t>
      </w:r>
    </w:p>
    <w:p w:rsidR="00C746C5" w:rsidRPr="00C746C5" w:rsidRDefault="00C746C5" w:rsidP="00C746C5">
      <w:pPr>
        <w:widowControl w:val="0"/>
        <w:autoSpaceDE w:val="0"/>
        <w:autoSpaceDN w:val="0"/>
        <w:adjustRightInd w:val="0"/>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 Proxección de películas ou actividades análogas, posto que non gardan relación coa definición de festival, ao non consistir nunha actividade escénica.</w:t>
      </w:r>
    </w:p>
    <w:p w:rsidR="00C746C5" w:rsidRPr="00C746C5" w:rsidRDefault="00C746C5" w:rsidP="00C746C5">
      <w:pPr>
        <w:widowControl w:val="0"/>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Aquelas actividades cuxa finalidade principal consista nunha celebración dalgún evento ou acto similar e na que a/as actuación/s musical/</w:t>
      </w:r>
      <w:proofErr w:type="spellStart"/>
      <w:r w:rsidRPr="00C746C5">
        <w:rPr>
          <w:rFonts w:ascii="Times New Roman" w:eastAsia="Times New Roman" w:hAnsi="Times New Roman" w:cs="Times New Roman"/>
          <w:sz w:val="24"/>
          <w:szCs w:val="24"/>
          <w:lang w:val="gl-ES" w:eastAsia="es-ES"/>
        </w:rPr>
        <w:t>ais</w:t>
      </w:r>
      <w:proofErr w:type="spellEnd"/>
      <w:r w:rsidRPr="00C746C5">
        <w:rPr>
          <w:rFonts w:ascii="Times New Roman" w:eastAsia="Times New Roman" w:hAnsi="Times New Roman" w:cs="Times New Roman"/>
          <w:sz w:val="24"/>
          <w:szCs w:val="24"/>
          <w:lang w:val="gl-ES" w:eastAsia="es-ES"/>
        </w:rPr>
        <w:t xml:space="preserve"> teñan carácter accesorio ou secundario.</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4. Os solicitantes soamente poderán presentar </w:t>
      </w:r>
      <w:r w:rsidRPr="00C746C5">
        <w:rPr>
          <w:rFonts w:ascii="Times New Roman" w:eastAsia="Times New Roman" w:hAnsi="Times New Roman" w:cs="Times New Roman"/>
          <w:b/>
          <w:bCs/>
          <w:sz w:val="24"/>
          <w:szCs w:val="24"/>
          <w:lang w:val="gl-ES" w:eastAsia="es-ES"/>
        </w:rPr>
        <w:t xml:space="preserve">un proxecto </w:t>
      </w:r>
      <w:r w:rsidRPr="00C746C5">
        <w:rPr>
          <w:rFonts w:ascii="Times New Roman" w:eastAsia="Times New Roman" w:hAnsi="Times New Roman" w:cs="Times New Roman"/>
          <w:color w:val="000000" w:themeColor="text1"/>
          <w:sz w:val="24"/>
          <w:szCs w:val="24"/>
          <w:lang w:val="gl-ES" w:eastAsia="es-ES"/>
        </w:rPr>
        <w:t xml:space="preserve"> </w:t>
      </w:r>
      <w:r w:rsidRPr="00C746C5">
        <w:rPr>
          <w:rFonts w:ascii="Times New Roman" w:eastAsia="Times New Roman" w:hAnsi="Times New Roman" w:cs="Times New Roman"/>
          <w:sz w:val="24"/>
          <w:szCs w:val="24"/>
          <w:lang w:val="gl-ES" w:eastAsia="es-ES"/>
        </w:rPr>
        <w:t xml:space="preserve">ao abeiro desta convocatoria, e sempre que teña por obxecto a realización de festivais conforme á definición contida no apartado anterior. </w:t>
      </w:r>
    </w:p>
    <w:p w:rsidR="00C746C5" w:rsidRPr="00C746C5" w:rsidRDefault="00C746C5" w:rsidP="00C746C5">
      <w:pPr>
        <w:spacing w:after="0" w:line="276" w:lineRule="auto"/>
        <w:contextualSpacing/>
        <w:jc w:val="both"/>
        <w:rPr>
          <w:rFonts w:ascii="Times New Roman" w:eastAsia="Times New Roman" w:hAnsi="Times New Roman" w:cs="Times New Roman"/>
          <w:b/>
          <w:bCs/>
          <w:sz w:val="24"/>
          <w:szCs w:val="24"/>
          <w:u w:val="single"/>
          <w:lang w:val="gl-ES" w:eastAsia="es-ES"/>
        </w:rPr>
      </w:pPr>
      <w:r w:rsidRPr="00C746C5">
        <w:rPr>
          <w:rFonts w:ascii="Times New Roman" w:eastAsia="Times New Roman" w:hAnsi="Times New Roman" w:cs="Times New Roman"/>
          <w:b/>
          <w:bCs/>
          <w:sz w:val="24"/>
          <w:szCs w:val="24"/>
          <w:u w:val="single"/>
          <w:lang w:val="gl-ES" w:eastAsia="es-ES"/>
        </w:rPr>
        <w:t>Segunda.- Beneficiarios:</w:t>
      </w:r>
    </w:p>
    <w:p w:rsidR="00C746C5" w:rsidRPr="00C746C5" w:rsidRDefault="00C746C5" w:rsidP="00C746C5">
      <w:pPr>
        <w:spacing w:after="0" w:line="276" w:lineRule="auto"/>
        <w:contextualSpacing/>
        <w:jc w:val="both"/>
        <w:rPr>
          <w:rFonts w:ascii="Times New Roman" w:eastAsia="Times New Roman" w:hAnsi="Times New Roman" w:cs="Times New Roman"/>
          <w:color w:val="800080"/>
          <w:sz w:val="24"/>
          <w:szCs w:val="24"/>
          <w:lang w:val="gl-ES" w:eastAsia="es-ES"/>
        </w:rPr>
      </w:pPr>
      <w:r w:rsidRPr="00C746C5">
        <w:rPr>
          <w:rFonts w:ascii="Times New Roman" w:eastAsia="Times New Roman" w:hAnsi="Times New Roman" w:cs="Times New Roman"/>
          <w:color w:val="000000"/>
          <w:sz w:val="24"/>
          <w:szCs w:val="24"/>
          <w:lang w:val="gl-ES" w:eastAsia="es-ES"/>
        </w:rPr>
        <w:t xml:space="preserve">Poderán ser beneficiarios das subvencións concedidas ao abeiro desta convocatoria </w:t>
      </w:r>
      <w:bookmarkStart w:id="1" w:name="OLE_LINK1"/>
      <w:r w:rsidRPr="00C746C5">
        <w:rPr>
          <w:rFonts w:ascii="Times New Roman" w:eastAsia="Times New Roman" w:hAnsi="Times New Roman" w:cs="Times New Roman"/>
          <w:color w:val="000000"/>
          <w:sz w:val="24"/>
          <w:szCs w:val="24"/>
          <w:lang w:val="gl-ES" w:eastAsia="es-ES"/>
        </w:rPr>
        <w:t xml:space="preserve">as persoas físicas e xurídicas </w:t>
      </w:r>
      <w:bookmarkEnd w:id="1"/>
      <w:r w:rsidRPr="00C746C5">
        <w:rPr>
          <w:rFonts w:ascii="Times New Roman" w:eastAsia="Times New Roman" w:hAnsi="Times New Roman" w:cs="Times New Roman"/>
          <w:color w:val="000000"/>
          <w:sz w:val="24"/>
          <w:szCs w:val="24"/>
          <w:lang w:val="gl-ES" w:eastAsia="es-ES"/>
        </w:rPr>
        <w:t xml:space="preserve">promotoras de actividades subvencionables. </w:t>
      </w:r>
    </w:p>
    <w:p w:rsidR="00C746C5" w:rsidRPr="00C746C5" w:rsidRDefault="00C746C5" w:rsidP="00C746C5">
      <w:pPr>
        <w:spacing w:after="0" w:line="276" w:lineRule="auto"/>
        <w:contextualSpacing/>
        <w:jc w:val="both"/>
        <w:rPr>
          <w:rFonts w:ascii="Times New Roman" w:eastAsia="Times New Roman" w:hAnsi="Times New Roman" w:cs="Times New Roman"/>
          <w:b/>
          <w:bCs/>
          <w:color w:val="000000"/>
          <w:sz w:val="24"/>
          <w:szCs w:val="24"/>
          <w:u w:val="single"/>
          <w:lang w:val="gl-ES" w:eastAsia="es-ES"/>
        </w:rPr>
      </w:pPr>
      <w:r w:rsidRPr="00C746C5">
        <w:rPr>
          <w:rFonts w:ascii="Times New Roman" w:eastAsia="Times New Roman" w:hAnsi="Times New Roman" w:cs="Times New Roman"/>
          <w:b/>
          <w:bCs/>
          <w:color w:val="000000"/>
          <w:sz w:val="24"/>
          <w:szCs w:val="24"/>
          <w:u w:val="single"/>
          <w:lang w:val="gl-ES" w:eastAsia="es-ES"/>
        </w:rPr>
        <w:t>Terceira.- Dispoñibilidades orzamentarias:</w:t>
      </w:r>
    </w:p>
    <w:p w:rsidR="00C746C5" w:rsidRPr="00C746C5" w:rsidRDefault="00C746C5" w:rsidP="00C746C5">
      <w:pPr>
        <w:spacing w:after="0" w:line="276" w:lineRule="auto"/>
        <w:contextualSpacing/>
        <w:jc w:val="both"/>
        <w:rPr>
          <w:rFonts w:ascii="Times New Roman" w:eastAsia="Times New Roman" w:hAnsi="Times New Roman" w:cs="Times New Roman"/>
          <w:bCs/>
          <w:color w:val="000000"/>
          <w:sz w:val="24"/>
          <w:szCs w:val="24"/>
          <w:lang w:val="gl-ES" w:eastAsia="x-none"/>
        </w:rPr>
      </w:pPr>
      <w:r w:rsidRPr="00C746C5">
        <w:rPr>
          <w:rFonts w:ascii="Times New Roman" w:eastAsia="Times New Roman" w:hAnsi="Times New Roman" w:cs="Times New Roman"/>
          <w:color w:val="000000"/>
          <w:sz w:val="24"/>
          <w:szCs w:val="24"/>
          <w:lang w:val="gl-ES" w:eastAsia="x-none"/>
        </w:rPr>
        <w:t>O financiamento das subvencións reguladas nesta convocatoria realizarase con cargo á aplicación 33420/48901</w:t>
      </w:r>
      <w:r w:rsidRPr="00C746C5">
        <w:rPr>
          <w:rFonts w:ascii="Times New Roman" w:eastAsia="Times New Roman" w:hAnsi="Times New Roman" w:cs="Times New Roman"/>
          <w:bCs/>
          <w:color w:val="000000"/>
          <w:sz w:val="24"/>
          <w:szCs w:val="24"/>
          <w:lang w:val="gl-ES" w:eastAsia="x-none"/>
        </w:rPr>
        <w:t xml:space="preserve"> dos orzamentos da Deputación Provincial de Ourense para o exercicio 2024.</w:t>
      </w:r>
    </w:p>
    <w:p w:rsidR="00C746C5" w:rsidRPr="00C746C5" w:rsidRDefault="00C746C5" w:rsidP="00C746C5">
      <w:pPr>
        <w:spacing w:after="0" w:line="276" w:lineRule="auto"/>
        <w:contextualSpacing/>
        <w:jc w:val="both"/>
        <w:rPr>
          <w:rFonts w:ascii="Times New Roman" w:eastAsia="Times New Roman" w:hAnsi="Times New Roman" w:cs="Times New Roman"/>
          <w:bCs/>
          <w:color w:val="000000"/>
          <w:sz w:val="24"/>
          <w:szCs w:val="24"/>
          <w:lang w:val="gl-ES" w:eastAsia="es-ES"/>
        </w:rPr>
      </w:pPr>
      <w:r w:rsidRPr="00C746C5">
        <w:rPr>
          <w:rFonts w:ascii="Times New Roman" w:eastAsia="Times New Roman" w:hAnsi="Times New Roman" w:cs="Times New Roman"/>
          <w:bCs/>
          <w:sz w:val="24"/>
          <w:szCs w:val="24"/>
          <w:lang w:val="gl-ES" w:eastAsia="es-ES"/>
        </w:rPr>
        <w:t xml:space="preserve">A contía máxima dispoñible para a concesión destas subvencións é de 60.000,00 </w:t>
      </w:r>
      <w:r w:rsidRPr="00C746C5">
        <w:rPr>
          <w:rFonts w:ascii="Times New Roman" w:eastAsia="Times New Roman" w:hAnsi="Times New Roman" w:cs="Times New Roman"/>
          <w:bCs/>
          <w:color w:val="000000"/>
          <w:sz w:val="24"/>
          <w:szCs w:val="24"/>
          <w:lang w:val="gl-ES" w:eastAsia="es-ES"/>
        </w:rPr>
        <w:t>euros.</w:t>
      </w:r>
    </w:p>
    <w:p w:rsidR="00C746C5" w:rsidRPr="00C746C5" w:rsidRDefault="00C746C5" w:rsidP="00C746C5">
      <w:pPr>
        <w:spacing w:after="0" w:line="276" w:lineRule="auto"/>
        <w:contextualSpacing/>
        <w:jc w:val="both"/>
        <w:rPr>
          <w:rFonts w:ascii="Times New Roman" w:eastAsia="Times New Roman" w:hAnsi="Times New Roman" w:cs="Times New Roman"/>
          <w:b/>
          <w:bCs/>
          <w:sz w:val="24"/>
          <w:szCs w:val="24"/>
          <w:u w:val="single"/>
          <w:lang w:val="gl-ES" w:eastAsia="es-ES"/>
        </w:rPr>
      </w:pPr>
      <w:r w:rsidRPr="00C746C5">
        <w:rPr>
          <w:rFonts w:ascii="Times New Roman" w:eastAsia="Times New Roman" w:hAnsi="Times New Roman" w:cs="Times New Roman"/>
          <w:b/>
          <w:bCs/>
          <w:sz w:val="24"/>
          <w:szCs w:val="24"/>
          <w:u w:val="single"/>
          <w:lang w:val="gl-ES" w:eastAsia="es-ES"/>
        </w:rPr>
        <w:t>Cuarta.- Contía máxima das subvencións:</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A contía das subvencións obxecto desta convocatoria consistirá nunha porcentaxe do orzamento dos proxectos seleccionados, podendo acadar, como máximo, o 70% do custo total de cada proxecto. </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 xml:space="preserve">Sen prexuízo do anterior, ningún beneficiario poderá obter, ao abeiro desta convocatoria, subvención por importe superior a 20.000 €. </w:t>
      </w:r>
    </w:p>
    <w:p w:rsidR="00C746C5" w:rsidRPr="00C746C5" w:rsidRDefault="00C746C5" w:rsidP="00C746C5">
      <w:pPr>
        <w:spacing w:after="0" w:line="276" w:lineRule="auto"/>
        <w:contextualSpacing/>
        <w:jc w:val="both"/>
        <w:rPr>
          <w:rFonts w:ascii="Times New Roman" w:eastAsia="Times New Roman" w:hAnsi="Times New Roman" w:cs="Times New Roman"/>
          <w:b/>
          <w:bCs/>
          <w:sz w:val="24"/>
          <w:szCs w:val="24"/>
          <w:u w:val="single"/>
          <w:lang w:val="gl-ES" w:eastAsia="es-ES"/>
        </w:rPr>
      </w:pPr>
      <w:r w:rsidRPr="00C746C5">
        <w:rPr>
          <w:rFonts w:ascii="Times New Roman" w:eastAsia="Times New Roman" w:hAnsi="Times New Roman" w:cs="Times New Roman"/>
          <w:b/>
          <w:bCs/>
          <w:sz w:val="24"/>
          <w:szCs w:val="24"/>
          <w:u w:val="single"/>
          <w:lang w:val="gl-ES" w:eastAsia="es-ES"/>
        </w:rPr>
        <w:t>Quinta.- Solicitudes: lugar e forma de presentación, prazo e documentación:</w:t>
      </w:r>
    </w:p>
    <w:p w:rsidR="00C746C5" w:rsidRPr="00C746C5" w:rsidRDefault="00C746C5" w:rsidP="00C746C5">
      <w:pPr>
        <w:spacing w:after="0" w:line="276" w:lineRule="auto"/>
        <w:contextualSpacing/>
        <w:jc w:val="both"/>
        <w:rPr>
          <w:rFonts w:ascii="Times New Roman" w:eastAsia="Times New Roman" w:hAnsi="Times New Roman" w:cs="Times New Roman"/>
          <w:bCs/>
          <w:sz w:val="24"/>
          <w:szCs w:val="24"/>
          <w:u w:val="single"/>
          <w:lang w:val="gl-ES" w:eastAsia="es-ES"/>
        </w:rPr>
      </w:pPr>
      <w:r w:rsidRPr="00C746C5">
        <w:rPr>
          <w:rFonts w:ascii="Times New Roman" w:eastAsia="Times New Roman" w:hAnsi="Times New Roman" w:cs="Times New Roman"/>
          <w:bCs/>
          <w:sz w:val="24"/>
          <w:szCs w:val="24"/>
          <w:u w:val="single"/>
          <w:lang w:val="gl-ES" w:eastAsia="es-ES"/>
        </w:rPr>
        <w:t xml:space="preserve">Quinta 1. Lugar e forma de presentación:      </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As solicitudes, subscritas polo interesado ou polo seu representante, irán dirixidas á Presidencia da Deputación Provincial de Ourense, mediante a súa presentación no Rexistro Xeral desta entidade, da seguinte maneira: </w:t>
      </w:r>
    </w:p>
    <w:p w:rsidR="00C746C5" w:rsidRPr="00C746C5" w:rsidRDefault="00C746C5" w:rsidP="00C746C5">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C746C5">
        <w:rPr>
          <w:rFonts w:ascii="Times New Roman" w:eastAsia="Times New Roman" w:hAnsi="Times New Roman" w:cs="Times New Roman"/>
          <w:color w:val="000000" w:themeColor="text1"/>
          <w:sz w:val="24"/>
          <w:szCs w:val="24"/>
          <w:lang w:val="gl-ES" w:eastAsia="es-ES"/>
        </w:rPr>
        <w:t>a) As persoas físicas poderán elixir en todo momento se se comunican coa administración para o exercicio dos seus dereitos e obrigas a través de medios electrónicos ou non, salvo que estean obrigadas a relacionarse a través de medios electrónicos.</w:t>
      </w:r>
    </w:p>
    <w:p w:rsidR="00C746C5" w:rsidRPr="00C746C5" w:rsidRDefault="00C746C5" w:rsidP="00C746C5">
      <w:pPr>
        <w:spacing w:after="0" w:line="276" w:lineRule="auto"/>
        <w:contextualSpacing/>
        <w:jc w:val="both"/>
        <w:rPr>
          <w:rFonts w:ascii="Times New Roman" w:eastAsia="Times New Roman" w:hAnsi="Times New Roman" w:cs="Times New Roman"/>
          <w:bCs/>
          <w:color w:val="000000" w:themeColor="text1"/>
          <w:sz w:val="24"/>
          <w:szCs w:val="24"/>
          <w:lang w:val="gl-ES" w:eastAsia="es-ES"/>
        </w:rPr>
      </w:pPr>
      <w:r w:rsidRPr="00C746C5">
        <w:rPr>
          <w:rFonts w:ascii="Times New Roman" w:eastAsia="Times New Roman" w:hAnsi="Times New Roman" w:cs="Times New Roman"/>
          <w:color w:val="000000" w:themeColor="text1"/>
          <w:sz w:val="24"/>
          <w:szCs w:val="24"/>
          <w:lang w:val="gl-ES" w:eastAsia="es-ES"/>
        </w:rPr>
        <w:t xml:space="preserve">b) As persoas xurídicas e as entidades sen personalidade xurídica, están obrigadas a relacionarse </w:t>
      </w:r>
      <w:proofErr w:type="spellStart"/>
      <w:r w:rsidRPr="00C746C5">
        <w:rPr>
          <w:rFonts w:ascii="Times New Roman" w:eastAsia="Times New Roman" w:hAnsi="Times New Roman" w:cs="Times New Roman"/>
          <w:color w:val="000000" w:themeColor="text1"/>
          <w:sz w:val="24"/>
          <w:szCs w:val="24"/>
          <w:lang w:val="gl-ES" w:eastAsia="es-ES"/>
        </w:rPr>
        <w:t>electronicamente</w:t>
      </w:r>
      <w:proofErr w:type="spellEnd"/>
      <w:r w:rsidRPr="00C746C5">
        <w:rPr>
          <w:rFonts w:ascii="Times New Roman" w:eastAsia="Times New Roman" w:hAnsi="Times New Roman" w:cs="Times New Roman"/>
          <w:color w:val="000000" w:themeColor="text1"/>
          <w:sz w:val="24"/>
          <w:szCs w:val="24"/>
          <w:lang w:val="gl-ES" w:eastAsia="es-ES"/>
        </w:rPr>
        <w:t xml:space="preserve"> coas administracións públicas.</w:t>
      </w:r>
    </w:p>
    <w:p w:rsidR="00C746C5" w:rsidRPr="00C746C5" w:rsidRDefault="00C746C5" w:rsidP="00C746C5">
      <w:pPr>
        <w:spacing w:after="0" w:line="276" w:lineRule="auto"/>
        <w:contextualSpacing/>
        <w:jc w:val="both"/>
        <w:rPr>
          <w:rFonts w:ascii="Times New Roman" w:eastAsia="Times New Roman" w:hAnsi="Times New Roman" w:cs="Times New Roman"/>
          <w:bCs/>
          <w:sz w:val="24"/>
          <w:szCs w:val="24"/>
          <w:u w:val="single"/>
          <w:lang w:val="gl-ES" w:eastAsia="es-ES"/>
        </w:rPr>
      </w:pPr>
      <w:r w:rsidRPr="00C746C5">
        <w:rPr>
          <w:rFonts w:ascii="Times New Roman" w:eastAsia="Times New Roman" w:hAnsi="Times New Roman" w:cs="Times New Roman"/>
          <w:bCs/>
          <w:sz w:val="24"/>
          <w:szCs w:val="24"/>
          <w:u w:val="single"/>
          <w:lang w:val="gl-ES" w:eastAsia="es-ES"/>
        </w:rPr>
        <w:t>Quinta 2. Prazo de presentación:</w:t>
      </w:r>
    </w:p>
    <w:p w:rsidR="00C746C5" w:rsidRPr="00C746C5" w:rsidRDefault="00C746C5" w:rsidP="00C746C5">
      <w:pPr>
        <w:spacing w:after="0" w:line="276" w:lineRule="auto"/>
        <w:contextualSpacing/>
        <w:jc w:val="both"/>
        <w:rPr>
          <w:rFonts w:ascii="Times New Roman" w:eastAsia="Calibri" w:hAnsi="Times New Roman" w:cs="Times New Roman"/>
          <w:color w:val="000000"/>
          <w:sz w:val="24"/>
          <w:szCs w:val="24"/>
          <w:lang w:val="gl-ES"/>
        </w:rPr>
      </w:pPr>
      <w:r w:rsidRPr="00C746C5">
        <w:rPr>
          <w:rFonts w:ascii="Times New Roman" w:eastAsia="Calibri" w:hAnsi="Times New Roman" w:cs="Times New Roman"/>
          <w:color w:val="000000"/>
          <w:sz w:val="24"/>
          <w:szCs w:val="24"/>
          <w:lang w:val="gl-ES"/>
        </w:rPr>
        <w:t>O prazo improrrogable de presentación iniciarase a partir da publicación, pola Base de datos Nacional de Subvencións, do extracto da convocatoria no Boletín Oficial da Provincia (</w:t>
      </w:r>
      <w:proofErr w:type="spellStart"/>
      <w:r w:rsidRPr="00C746C5">
        <w:rPr>
          <w:rFonts w:ascii="Times New Roman" w:eastAsia="Calibri" w:hAnsi="Times New Roman" w:cs="Times New Roman"/>
          <w:color w:val="000000"/>
          <w:sz w:val="24"/>
          <w:szCs w:val="24"/>
          <w:lang w:val="gl-ES"/>
        </w:rPr>
        <w:t>BOP</w:t>
      </w:r>
      <w:proofErr w:type="spellEnd"/>
      <w:r w:rsidRPr="00C746C5">
        <w:rPr>
          <w:rFonts w:ascii="Times New Roman" w:eastAsia="Calibri" w:hAnsi="Times New Roman" w:cs="Times New Roman"/>
          <w:color w:val="000000"/>
          <w:sz w:val="24"/>
          <w:szCs w:val="24"/>
          <w:lang w:val="gl-ES"/>
        </w:rPr>
        <w:t xml:space="preserve">), e rematará o </w:t>
      </w:r>
      <w:r>
        <w:rPr>
          <w:rFonts w:ascii="Times New Roman" w:eastAsia="Calibri" w:hAnsi="Times New Roman" w:cs="Times New Roman"/>
          <w:color w:val="000000"/>
          <w:sz w:val="24"/>
          <w:szCs w:val="24"/>
          <w:lang w:val="gl-ES"/>
        </w:rPr>
        <w:t>1</w:t>
      </w:r>
      <w:r w:rsidRPr="00C746C5">
        <w:rPr>
          <w:rFonts w:ascii="Times New Roman" w:eastAsia="Calibri" w:hAnsi="Times New Roman" w:cs="Times New Roman"/>
          <w:color w:val="FF0000"/>
          <w:sz w:val="24"/>
          <w:szCs w:val="24"/>
          <w:lang w:val="gl-ES"/>
        </w:rPr>
        <w:t xml:space="preserve"> </w:t>
      </w:r>
      <w:r w:rsidRPr="00C746C5">
        <w:rPr>
          <w:rFonts w:ascii="Times New Roman" w:eastAsia="Calibri" w:hAnsi="Times New Roman" w:cs="Times New Roman"/>
          <w:sz w:val="24"/>
          <w:szCs w:val="24"/>
          <w:lang w:val="gl-ES"/>
        </w:rPr>
        <w:t>de</w:t>
      </w:r>
      <w:r w:rsidRPr="00C746C5">
        <w:rPr>
          <w:rFonts w:ascii="Times New Roman" w:eastAsia="Calibri" w:hAnsi="Times New Roman" w:cs="Times New Roman"/>
          <w:sz w:val="24"/>
          <w:szCs w:val="24"/>
          <w:lang w:val="gl-ES"/>
        </w:rPr>
        <w:t xml:space="preserve"> </w:t>
      </w:r>
      <w:r w:rsidRPr="00C746C5">
        <w:rPr>
          <w:rFonts w:ascii="Times New Roman" w:eastAsia="Calibri" w:hAnsi="Times New Roman" w:cs="Times New Roman"/>
          <w:sz w:val="24"/>
          <w:szCs w:val="24"/>
          <w:lang w:val="gl-ES"/>
        </w:rPr>
        <w:t xml:space="preserve">marzo </w:t>
      </w:r>
      <w:r w:rsidRPr="00C746C5">
        <w:rPr>
          <w:rFonts w:ascii="Times New Roman" w:eastAsia="Calibri" w:hAnsi="Times New Roman" w:cs="Times New Roman"/>
          <w:sz w:val="24"/>
          <w:szCs w:val="24"/>
          <w:lang w:val="gl-ES"/>
        </w:rPr>
        <w:t xml:space="preserve">de 2024, sendo este </w:t>
      </w:r>
      <w:r w:rsidRPr="00C746C5">
        <w:rPr>
          <w:rFonts w:ascii="Times New Roman" w:eastAsia="Calibri" w:hAnsi="Times New Roman" w:cs="Times New Roman"/>
          <w:color w:val="000000"/>
          <w:sz w:val="24"/>
          <w:szCs w:val="24"/>
          <w:lang w:val="gl-ES"/>
        </w:rPr>
        <w:t xml:space="preserve">o derradeiro día no que poderán presentarse validamente as solicitudes. </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u w:val="single"/>
          <w:lang w:val="gl-ES" w:eastAsia="es-ES"/>
        </w:rPr>
        <w:t>Quinta. 3. Documentación que debe presentarse</w:t>
      </w:r>
      <w:r w:rsidRPr="00C746C5">
        <w:rPr>
          <w:rFonts w:ascii="Times New Roman" w:eastAsia="Times New Roman" w:hAnsi="Times New Roman" w:cs="Times New Roman"/>
          <w:sz w:val="24"/>
          <w:szCs w:val="24"/>
          <w:lang w:val="gl-ES" w:eastAsia="es-ES"/>
        </w:rPr>
        <w:t xml:space="preserve">: </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C746C5">
        <w:rPr>
          <w:rFonts w:ascii="Times New Roman" w:eastAsia="Times New Roman" w:hAnsi="Times New Roman" w:cs="Times New Roman"/>
          <w:sz w:val="24"/>
          <w:szCs w:val="24"/>
          <w:lang w:val="gl-ES" w:eastAsia="es-ES"/>
        </w:rPr>
        <w:t>valorable</w:t>
      </w:r>
      <w:proofErr w:type="spellEnd"/>
      <w:r w:rsidRPr="00C746C5">
        <w:rPr>
          <w:rFonts w:ascii="Times New Roman" w:eastAsia="Times New Roman" w:hAnsi="Times New Roman" w:cs="Times New Roman"/>
          <w:sz w:val="24"/>
          <w:szCs w:val="24"/>
          <w:lang w:val="gl-ES" w:eastAsia="es-ES"/>
        </w:rPr>
        <w:t xml:space="preserve">, para a valoración dos méritos do solicitante. </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De conformidade co establecido no artigo 28.3 da Lei 39/2015, do 1 de outubro, do procedemento administrativo común das administracións públicas, non é esixible que a documentación presentada sexa orixinal, polo que, tanto na modalidade de presentación presencial como na de presentación telemática, admitirase a presentación de copias simples. </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Non obstante o anterior, nos casos en que a copia presentada suscite dúbidas pola súa calidade, a Deputación poderá solicitar de xeito motivado o cotexo da copia presentada, para o que se poderá requirir a exhibición do documento ou información orixinal. </w:t>
      </w:r>
    </w:p>
    <w:p w:rsidR="00C746C5" w:rsidRPr="00C746C5" w:rsidRDefault="00C746C5" w:rsidP="00C746C5">
      <w:pPr>
        <w:spacing w:after="0" w:line="276" w:lineRule="auto"/>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sz w:val="24"/>
          <w:szCs w:val="24"/>
          <w:lang w:val="gl-ES" w:eastAsia="es-ES"/>
        </w:rPr>
        <w:t xml:space="preserve">O detalle da documentación administrativa e </w:t>
      </w:r>
      <w:proofErr w:type="spellStart"/>
      <w:r w:rsidRPr="00C746C5">
        <w:rPr>
          <w:rFonts w:ascii="Times New Roman" w:eastAsia="Times New Roman" w:hAnsi="Times New Roman" w:cs="Times New Roman"/>
          <w:sz w:val="24"/>
          <w:szCs w:val="24"/>
          <w:lang w:val="gl-ES" w:eastAsia="es-ES"/>
        </w:rPr>
        <w:t>valorable</w:t>
      </w:r>
      <w:proofErr w:type="spellEnd"/>
      <w:r w:rsidRPr="00C746C5">
        <w:rPr>
          <w:rFonts w:ascii="Times New Roman" w:eastAsia="Times New Roman" w:hAnsi="Times New Roman" w:cs="Times New Roman"/>
          <w:sz w:val="24"/>
          <w:szCs w:val="24"/>
          <w:lang w:val="gl-ES" w:eastAsia="es-ES"/>
        </w:rPr>
        <w:t xml:space="preserve"> que debe presentarse é o seguinte: </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proofErr w:type="spellStart"/>
      <w:r w:rsidRPr="00C746C5">
        <w:rPr>
          <w:rFonts w:ascii="Times New Roman" w:eastAsia="Times New Roman" w:hAnsi="Times New Roman" w:cs="Times New Roman"/>
          <w:sz w:val="24"/>
          <w:szCs w:val="24"/>
          <w:lang w:val="gl-ES" w:eastAsia="es-ES"/>
        </w:rPr>
        <w:t>a.1</w:t>
      </w:r>
      <w:proofErr w:type="spellEnd"/>
      <w:r w:rsidRPr="00C746C5">
        <w:rPr>
          <w:rFonts w:ascii="Times New Roman" w:eastAsia="Times New Roman" w:hAnsi="Times New Roman" w:cs="Times New Roman"/>
          <w:sz w:val="24"/>
          <w:szCs w:val="24"/>
          <w:lang w:val="gl-ES" w:eastAsia="es-ES"/>
        </w:rPr>
        <w:t xml:space="preserve">) </w:t>
      </w:r>
      <w:r w:rsidRPr="00C746C5">
        <w:rPr>
          <w:rFonts w:ascii="Times New Roman" w:eastAsia="Times New Roman" w:hAnsi="Times New Roman" w:cs="Times New Roman"/>
          <w:sz w:val="24"/>
          <w:szCs w:val="24"/>
          <w:u w:val="single"/>
          <w:lang w:val="gl-ES" w:eastAsia="es-ES"/>
        </w:rPr>
        <w:t>Documentación administrativa para presentar polas persoas xurídicas públicas</w:t>
      </w:r>
      <w:r w:rsidRPr="00C746C5">
        <w:rPr>
          <w:rFonts w:ascii="Times New Roman" w:eastAsia="Times New Roman" w:hAnsi="Times New Roman" w:cs="Times New Roman"/>
          <w:sz w:val="24"/>
          <w:szCs w:val="24"/>
          <w:lang w:val="gl-ES" w:eastAsia="es-ES"/>
        </w:rPr>
        <w:t>:</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1.- Solicitude dirixida á Presidencia da Deputación no modelo oficial, recollido no </w:t>
      </w:r>
      <w:r w:rsidRPr="00C746C5">
        <w:rPr>
          <w:rFonts w:ascii="Times New Roman" w:eastAsia="Times New Roman" w:hAnsi="Times New Roman" w:cs="Times New Roman"/>
          <w:b/>
          <w:sz w:val="24"/>
          <w:szCs w:val="24"/>
          <w:lang w:val="gl-ES" w:eastAsia="es-ES"/>
        </w:rPr>
        <w:t>a</w:t>
      </w:r>
      <w:r w:rsidRPr="00C746C5">
        <w:rPr>
          <w:rFonts w:ascii="Times New Roman" w:eastAsia="Times New Roman" w:hAnsi="Times New Roman" w:cs="Times New Roman"/>
          <w:b/>
          <w:color w:val="000000"/>
          <w:sz w:val="24"/>
          <w:szCs w:val="24"/>
          <w:lang w:val="gl-ES" w:eastAsia="es-ES"/>
        </w:rPr>
        <w:t>nexo I</w:t>
      </w:r>
      <w:r w:rsidRPr="00C746C5">
        <w:rPr>
          <w:rFonts w:ascii="Times New Roman" w:eastAsia="Times New Roman" w:hAnsi="Times New Roman" w:cs="Times New Roman"/>
          <w:sz w:val="24"/>
          <w:szCs w:val="24"/>
          <w:lang w:val="gl-ES" w:eastAsia="es-ES"/>
        </w:rPr>
        <w:t xml:space="preserve"> destas bases. </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2.- Certificado do acordo de aprobación, polo órgano competente da entidade solicitante, da solicitude de subvención para </w:t>
      </w:r>
      <w:r w:rsidRPr="00C746C5">
        <w:rPr>
          <w:rFonts w:ascii="Times New Roman" w:eastAsia="Times New Roman" w:hAnsi="Times New Roman" w:cs="Times New Roman"/>
          <w:color w:val="000000" w:themeColor="text1"/>
          <w:sz w:val="24"/>
          <w:szCs w:val="24"/>
          <w:lang w:val="gl-ES" w:eastAsia="es-ES"/>
        </w:rPr>
        <w:t xml:space="preserve">o proxecto </w:t>
      </w:r>
      <w:r w:rsidRPr="00C746C5">
        <w:rPr>
          <w:rFonts w:ascii="Times New Roman" w:eastAsia="Times New Roman" w:hAnsi="Times New Roman" w:cs="Times New Roman"/>
          <w:sz w:val="24"/>
          <w:szCs w:val="24"/>
          <w:lang w:val="gl-ES" w:eastAsia="es-ES"/>
        </w:rPr>
        <w:t>que se presente.</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3.- Declaración responsable comprensiva do feito de non atoparse </w:t>
      </w:r>
      <w:proofErr w:type="spellStart"/>
      <w:r w:rsidRPr="00C746C5">
        <w:rPr>
          <w:rFonts w:ascii="Times New Roman" w:eastAsia="Times New Roman" w:hAnsi="Times New Roman" w:cs="Times New Roman"/>
          <w:sz w:val="24"/>
          <w:szCs w:val="24"/>
          <w:lang w:val="gl-ES" w:eastAsia="es-ES"/>
        </w:rPr>
        <w:t>incurso</w:t>
      </w:r>
      <w:proofErr w:type="spellEnd"/>
      <w:r w:rsidRPr="00C746C5">
        <w:rPr>
          <w:rFonts w:ascii="Times New Roman" w:eastAsia="Times New Roman" w:hAnsi="Times New Roman" w:cs="Times New Roman"/>
          <w:sz w:val="24"/>
          <w:szCs w:val="24"/>
          <w:lang w:val="gl-ES" w:eastAsia="es-ES"/>
        </w:rPr>
        <w:t xml:space="preserve"> o solicitante nas prohibicións recollidas no artigo 13 da Lei xeral de subvencións, incluíndo unha referencia expresa á circunstancia de acharse a entidade ao día nas súas obrigas tributarias e de Seguridade Social. Para a formulación desta declaración poderá utilizarse o modelo recollido no </w:t>
      </w:r>
      <w:r w:rsidRPr="00C746C5">
        <w:rPr>
          <w:rFonts w:ascii="Times New Roman" w:eastAsia="Times New Roman" w:hAnsi="Times New Roman" w:cs="Times New Roman"/>
          <w:b/>
          <w:color w:val="000000"/>
          <w:sz w:val="24"/>
          <w:szCs w:val="24"/>
          <w:lang w:val="gl-ES" w:eastAsia="es-ES"/>
        </w:rPr>
        <w:t xml:space="preserve">anexo </w:t>
      </w:r>
      <w:proofErr w:type="spellStart"/>
      <w:r w:rsidRPr="00C746C5">
        <w:rPr>
          <w:rFonts w:ascii="Times New Roman" w:eastAsia="Times New Roman" w:hAnsi="Times New Roman" w:cs="Times New Roman"/>
          <w:b/>
          <w:color w:val="000000"/>
          <w:sz w:val="24"/>
          <w:szCs w:val="24"/>
          <w:lang w:val="gl-ES" w:eastAsia="es-ES"/>
        </w:rPr>
        <w:t>II</w:t>
      </w:r>
      <w:proofErr w:type="spellEnd"/>
      <w:r w:rsidRPr="00C746C5">
        <w:rPr>
          <w:rFonts w:ascii="Times New Roman" w:eastAsia="Times New Roman" w:hAnsi="Times New Roman" w:cs="Times New Roman"/>
          <w:color w:val="000000"/>
          <w:sz w:val="24"/>
          <w:szCs w:val="24"/>
          <w:lang w:val="gl-ES" w:eastAsia="es-ES"/>
        </w:rPr>
        <w:t xml:space="preserve"> destas bases.</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 xml:space="preserve">4.- Declaración do solicitante da subvención na que figure o conxunto de subvencións públicas solicitadas para o mesmo fin, tanto as aprobadas ou concedidas, como as pendentes, segundo o modelo </w:t>
      </w:r>
      <w:r w:rsidRPr="00C746C5">
        <w:rPr>
          <w:rFonts w:ascii="Times New Roman" w:eastAsia="Times New Roman" w:hAnsi="Times New Roman" w:cs="Times New Roman"/>
          <w:b/>
          <w:color w:val="000000"/>
          <w:sz w:val="24"/>
          <w:szCs w:val="24"/>
          <w:lang w:val="gl-ES" w:eastAsia="es-ES"/>
        </w:rPr>
        <w:t xml:space="preserve">anexo </w:t>
      </w:r>
      <w:proofErr w:type="spellStart"/>
      <w:r w:rsidRPr="00C746C5">
        <w:rPr>
          <w:rFonts w:ascii="Times New Roman" w:eastAsia="Times New Roman" w:hAnsi="Times New Roman" w:cs="Times New Roman"/>
          <w:b/>
          <w:color w:val="000000"/>
          <w:sz w:val="24"/>
          <w:szCs w:val="24"/>
          <w:lang w:val="gl-ES" w:eastAsia="es-ES"/>
        </w:rPr>
        <w:t>III</w:t>
      </w:r>
      <w:proofErr w:type="spellEnd"/>
      <w:r w:rsidRPr="00C746C5">
        <w:rPr>
          <w:rFonts w:ascii="Times New Roman" w:eastAsia="Times New Roman" w:hAnsi="Times New Roman" w:cs="Times New Roman"/>
          <w:color w:val="000000"/>
          <w:sz w:val="24"/>
          <w:szCs w:val="24"/>
          <w:lang w:val="gl-ES" w:eastAsia="es-ES"/>
        </w:rPr>
        <w:t>.</w:t>
      </w:r>
    </w:p>
    <w:p w:rsidR="00C746C5" w:rsidRPr="00C746C5" w:rsidRDefault="00C746C5" w:rsidP="00C746C5">
      <w:pPr>
        <w:spacing w:after="0" w:line="276" w:lineRule="auto"/>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 xml:space="preserve">5.- Autorización para recibir a través de correo electrónico e/ou </w:t>
      </w:r>
      <w:proofErr w:type="spellStart"/>
      <w:r w:rsidRPr="00C746C5">
        <w:rPr>
          <w:rFonts w:ascii="Times New Roman" w:eastAsia="Times New Roman" w:hAnsi="Times New Roman" w:cs="Times New Roman"/>
          <w:bCs/>
          <w:sz w:val="24"/>
          <w:szCs w:val="24"/>
          <w:lang w:val="gl-ES" w:eastAsia="es-ES"/>
        </w:rPr>
        <w:t>sms</w:t>
      </w:r>
      <w:proofErr w:type="spellEnd"/>
      <w:r w:rsidRPr="00C746C5">
        <w:rPr>
          <w:rFonts w:ascii="Times New Roman" w:eastAsia="Times New Roman" w:hAnsi="Times New Roman" w:cs="Times New Roman"/>
          <w:bCs/>
          <w:sz w:val="24"/>
          <w:szCs w:val="24"/>
          <w:lang w:val="gl-ES" w:eastAsia="es-ES"/>
        </w:rPr>
        <w:t xml:space="preserve"> a comunicación do aviso do inicio do prazo de emenda de deficiencias materiais na documentación administrativa presentada, da publicación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C746C5">
        <w:rPr>
          <w:rFonts w:ascii="Times New Roman" w:eastAsia="Times New Roman" w:hAnsi="Times New Roman" w:cs="Times New Roman"/>
          <w:b/>
          <w:bCs/>
          <w:sz w:val="24"/>
          <w:szCs w:val="24"/>
          <w:lang w:val="gl-ES" w:eastAsia="es-ES"/>
        </w:rPr>
        <w:t xml:space="preserve">anexo </w:t>
      </w:r>
      <w:proofErr w:type="spellStart"/>
      <w:r w:rsidRPr="00C746C5">
        <w:rPr>
          <w:rFonts w:ascii="Times New Roman" w:eastAsia="Times New Roman" w:hAnsi="Times New Roman" w:cs="Times New Roman"/>
          <w:b/>
          <w:bCs/>
          <w:sz w:val="24"/>
          <w:szCs w:val="24"/>
          <w:lang w:val="gl-ES" w:eastAsia="es-ES"/>
        </w:rPr>
        <w:t>IV</w:t>
      </w:r>
      <w:proofErr w:type="spellEnd"/>
      <w:r w:rsidRPr="00C746C5">
        <w:rPr>
          <w:rFonts w:ascii="Times New Roman" w:eastAsia="Times New Roman" w:hAnsi="Times New Roman" w:cs="Times New Roman"/>
          <w:bCs/>
          <w:sz w:val="24"/>
          <w:szCs w:val="24"/>
          <w:lang w:val="gl-ES" w:eastAsia="es-ES"/>
        </w:rPr>
        <w:t xml:space="preserve">. </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bCs/>
          <w:sz w:val="24"/>
          <w:szCs w:val="24"/>
          <w:lang w:val="gl-ES" w:eastAsia="es-ES"/>
        </w:rPr>
        <w:t xml:space="preserve">A presentación do documento sinalado no apartado 5 non é obrigatoria, senón voluntaria, pero, en caso de non presentarse, a Deputación non lle efectuará ningunha comunicación individual ao interesado relativa á emenda de deficiencias na solicitude, ao trámite de audiencia, ao acordo de resolución do concurso e á emenda de deficiencias na xustificación, </w:t>
      </w:r>
      <w:proofErr w:type="spellStart"/>
      <w:r w:rsidRPr="00C746C5">
        <w:rPr>
          <w:rFonts w:ascii="Times New Roman" w:eastAsia="Times New Roman" w:hAnsi="Times New Roman" w:cs="Times New Roman"/>
          <w:sz w:val="24"/>
          <w:szCs w:val="24"/>
          <w:lang w:val="gl-ES" w:eastAsia="es-ES"/>
        </w:rPr>
        <w:t>publicitándose</w:t>
      </w:r>
      <w:proofErr w:type="spellEnd"/>
      <w:r w:rsidRPr="00C746C5">
        <w:rPr>
          <w:rFonts w:ascii="Times New Roman" w:eastAsia="Times New Roman" w:hAnsi="Times New Roman" w:cs="Times New Roman"/>
          <w:sz w:val="24"/>
          <w:szCs w:val="24"/>
          <w:lang w:val="gl-ES" w:eastAsia="es-ES"/>
        </w:rPr>
        <w:t xml:space="preserve"> a información correspondente exclusivamente a través da sede electrónica, da páxina </w:t>
      </w:r>
      <w:proofErr w:type="spellStart"/>
      <w:r w:rsidRPr="00C746C5">
        <w:rPr>
          <w:rFonts w:ascii="Times New Roman" w:eastAsia="Times New Roman" w:hAnsi="Times New Roman" w:cs="Times New Roman"/>
          <w:sz w:val="24"/>
          <w:szCs w:val="24"/>
          <w:lang w:val="gl-ES" w:eastAsia="es-ES"/>
        </w:rPr>
        <w:t>web</w:t>
      </w:r>
      <w:proofErr w:type="spellEnd"/>
      <w:r w:rsidRPr="00C746C5">
        <w:rPr>
          <w:rFonts w:ascii="Times New Roman" w:eastAsia="Times New Roman" w:hAnsi="Times New Roman" w:cs="Times New Roman"/>
          <w:sz w:val="24"/>
          <w:szCs w:val="24"/>
          <w:lang w:val="gl-ES" w:eastAsia="es-ES"/>
        </w:rPr>
        <w:t xml:space="preserve"> e ademais no </w:t>
      </w:r>
      <w:proofErr w:type="spellStart"/>
      <w:r w:rsidRPr="00C746C5">
        <w:rPr>
          <w:rFonts w:ascii="Times New Roman" w:eastAsia="Times New Roman" w:hAnsi="Times New Roman" w:cs="Times New Roman"/>
          <w:sz w:val="24"/>
          <w:szCs w:val="24"/>
          <w:lang w:val="gl-ES" w:eastAsia="es-ES"/>
        </w:rPr>
        <w:t>BOP</w:t>
      </w:r>
      <w:proofErr w:type="spellEnd"/>
      <w:r w:rsidRPr="00C746C5">
        <w:rPr>
          <w:rFonts w:ascii="Times New Roman" w:eastAsia="Times New Roman" w:hAnsi="Times New Roman" w:cs="Times New Roman"/>
          <w:sz w:val="24"/>
          <w:szCs w:val="24"/>
          <w:lang w:val="gl-ES" w:eastAsia="es-ES"/>
        </w:rPr>
        <w:t xml:space="preserve"> no caso da resolución do procedemento, conforme co sinalado nas bases </w:t>
      </w:r>
      <w:r w:rsidRPr="00C746C5">
        <w:rPr>
          <w:rFonts w:ascii="Times New Roman" w:eastAsia="Times New Roman" w:hAnsi="Times New Roman" w:cs="Times New Roman"/>
          <w:color w:val="000000"/>
          <w:sz w:val="24"/>
          <w:szCs w:val="24"/>
          <w:lang w:val="gl-ES" w:eastAsia="es-ES"/>
        </w:rPr>
        <w:t>8ª e 11ª,</w:t>
      </w:r>
      <w:r w:rsidRPr="00C746C5">
        <w:rPr>
          <w:rFonts w:ascii="Times New Roman" w:eastAsia="Times New Roman" w:hAnsi="Times New Roman" w:cs="Times New Roman"/>
          <w:sz w:val="24"/>
          <w:szCs w:val="24"/>
          <w:lang w:val="gl-ES" w:eastAsia="es-ES"/>
        </w:rPr>
        <w:t xml:space="preserve"> respectivamente.</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bCs/>
          <w:sz w:val="24"/>
          <w:szCs w:val="24"/>
          <w:lang w:val="gl-ES" w:eastAsia="es-ES"/>
        </w:rPr>
        <w:t xml:space="preserve">6.- </w:t>
      </w:r>
      <w:r w:rsidRPr="00C746C5">
        <w:rPr>
          <w:rFonts w:ascii="Times New Roman" w:eastAsia="Times New Roman" w:hAnsi="Times New Roman" w:cs="Times New Roman"/>
          <w:bCs/>
          <w:sz w:val="24"/>
          <w:szCs w:val="24"/>
          <w:lang w:val="gl-ES" w:eastAsia="x-none"/>
        </w:rPr>
        <w:t xml:space="preserve">De conformidade co establecido no artigo 28 da Lei 39/2015, do 1 de outubro, do procedemento administrativo común das administracións públicas, non será necesario que os solicitantes acheguen o DNI do representante e o </w:t>
      </w:r>
      <w:proofErr w:type="spellStart"/>
      <w:r w:rsidRPr="00C746C5">
        <w:rPr>
          <w:rFonts w:ascii="Times New Roman" w:eastAsia="Times New Roman" w:hAnsi="Times New Roman" w:cs="Times New Roman"/>
          <w:bCs/>
          <w:sz w:val="24"/>
          <w:szCs w:val="24"/>
          <w:lang w:val="gl-ES" w:eastAsia="x-none"/>
        </w:rPr>
        <w:t>NIF</w:t>
      </w:r>
      <w:proofErr w:type="spellEnd"/>
      <w:r w:rsidRPr="00C746C5">
        <w:rPr>
          <w:rFonts w:ascii="Times New Roman" w:eastAsia="Times New Roman" w:hAnsi="Times New Roman" w:cs="Times New Roman"/>
          <w:bCs/>
          <w:sz w:val="24"/>
          <w:szCs w:val="24"/>
          <w:lang w:val="gl-ES" w:eastAsia="x-none"/>
        </w:rPr>
        <w:t xml:space="preserve"> da entidade, dado que a Deputación comprobará de oficio esta información a través das plataformas de </w:t>
      </w:r>
      <w:proofErr w:type="spellStart"/>
      <w:r w:rsidRPr="00C746C5">
        <w:rPr>
          <w:rFonts w:ascii="Times New Roman" w:eastAsia="Times New Roman" w:hAnsi="Times New Roman" w:cs="Times New Roman"/>
          <w:bCs/>
          <w:sz w:val="24"/>
          <w:szCs w:val="24"/>
          <w:lang w:val="gl-ES" w:eastAsia="x-none"/>
        </w:rPr>
        <w:t>intermediación</w:t>
      </w:r>
      <w:proofErr w:type="spellEnd"/>
      <w:r w:rsidRPr="00C746C5">
        <w:rPr>
          <w:rFonts w:ascii="Times New Roman" w:eastAsia="Times New Roman" w:hAnsi="Times New Roman" w:cs="Times New Roman"/>
          <w:bCs/>
          <w:sz w:val="24"/>
          <w:szCs w:val="24"/>
          <w:lang w:val="gl-ES" w:eastAsia="x-none"/>
        </w:rPr>
        <w:t xml:space="preserve"> de datos das administracións públicas. </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bCs/>
          <w:sz w:val="24"/>
          <w:szCs w:val="24"/>
          <w:lang w:val="gl-ES" w:eastAsia="x-none"/>
        </w:rPr>
        <w:t>Non obstante, no caso de que o solicitante se opoña expresamente á realización desta consulta pola Deputación, deberá achegar a dita documentación coa solicitude. A oposición a esta consulta poderá formularse mediante un escrito que se unirá á solicitude.</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bCs/>
          <w:sz w:val="24"/>
          <w:szCs w:val="24"/>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C746C5">
        <w:rPr>
          <w:rFonts w:ascii="Times New Roman" w:eastAsia="Times New Roman" w:hAnsi="Times New Roman" w:cs="Times New Roman"/>
          <w:sz w:val="24"/>
          <w:szCs w:val="24"/>
          <w:lang w:val="gl-ES" w:eastAsia="es-ES"/>
        </w:rPr>
        <w:t xml:space="preserve"> </w:t>
      </w:r>
    </w:p>
    <w:p w:rsidR="00C746C5" w:rsidRPr="00C746C5" w:rsidRDefault="00C746C5" w:rsidP="00C746C5">
      <w:pPr>
        <w:spacing w:after="0" w:line="276" w:lineRule="auto"/>
        <w:contextualSpacing/>
        <w:jc w:val="both"/>
        <w:rPr>
          <w:rFonts w:ascii="Times New Roman" w:eastAsia="Times New Roman" w:hAnsi="Times New Roman" w:cs="Times New Roman"/>
          <w:bCs/>
          <w:sz w:val="24"/>
          <w:szCs w:val="24"/>
          <w:lang w:val="gl-ES" w:eastAsia="es-ES"/>
        </w:rPr>
      </w:pPr>
      <w:proofErr w:type="spellStart"/>
      <w:r w:rsidRPr="00C746C5">
        <w:rPr>
          <w:rFonts w:ascii="Times New Roman" w:eastAsia="Times New Roman" w:hAnsi="Times New Roman" w:cs="Times New Roman"/>
          <w:sz w:val="24"/>
          <w:szCs w:val="24"/>
          <w:lang w:val="gl-ES" w:eastAsia="es-ES"/>
        </w:rPr>
        <w:t>a.2</w:t>
      </w:r>
      <w:proofErr w:type="spellEnd"/>
      <w:r w:rsidRPr="00C746C5">
        <w:rPr>
          <w:rFonts w:ascii="Times New Roman" w:eastAsia="Times New Roman" w:hAnsi="Times New Roman" w:cs="Times New Roman"/>
          <w:sz w:val="24"/>
          <w:szCs w:val="24"/>
          <w:lang w:val="gl-ES" w:eastAsia="es-ES"/>
        </w:rPr>
        <w:t xml:space="preserve">) </w:t>
      </w:r>
      <w:r w:rsidRPr="00C746C5">
        <w:rPr>
          <w:rFonts w:ascii="Times New Roman" w:eastAsia="Times New Roman" w:hAnsi="Times New Roman" w:cs="Times New Roman"/>
          <w:sz w:val="24"/>
          <w:szCs w:val="24"/>
          <w:u w:val="single"/>
          <w:lang w:val="gl-ES" w:eastAsia="es-ES"/>
        </w:rPr>
        <w:t>Documentación administrativa para presentar polas persoas xurídicas privadas</w:t>
      </w:r>
      <w:r w:rsidRPr="00C746C5">
        <w:rPr>
          <w:rFonts w:ascii="Times New Roman" w:eastAsia="Times New Roman" w:hAnsi="Times New Roman" w:cs="Times New Roman"/>
          <w:sz w:val="24"/>
          <w:szCs w:val="24"/>
          <w:lang w:val="gl-ES" w:eastAsia="es-ES"/>
        </w:rPr>
        <w:t>:</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1.- Solicitude dirixida á Presidencia da Deputación no modelo oficial, recollido no </w:t>
      </w:r>
      <w:r w:rsidRPr="00C746C5">
        <w:rPr>
          <w:rFonts w:ascii="Times New Roman" w:eastAsia="Times New Roman" w:hAnsi="Times New Roman" w:cs="Times New Roman"/>
          <w:b/>
          <w:sz w:val="24"/>
          <w:szCs w:val="24"/>
          <w:lang w:val="gl-ES" w:eastAsia="es-ES"/>
        </w:rPr>
        <w:t>a</w:t>
      </w:r>
      <w:r w:rsidRPr="00C746C5">
        <w:rPr>
          <w:rFonts w:ascii="Times New Roman" w:eastAsia="Times New Roman" w:hAnsi="Times New Roman" w:cs="Times New Roman"/>
          <w:b/>
          <w:color w:val="000000"/>
          <w:sz w:val="24"/>
          <w:szCs w:val="24"/>
          <w:lang w:val="gl-ES" w:eastAsia="es-ES"/>
        </w:rPr>
        <w:t>nexo I</w:t>
      </w:r>
      <w:r w:rsidRPr="00C746C5">
        <w:rPr>
          <w:rFonts w:ascii="Times New Roman" w:eastAsia="Times New Roman" w:hAnsi="Times New Roman" w:cs="Times New Roman"/>
          <w:sz w:val="24"/>
          <w:szCs w:val="24"/>
          <w:lang w:val="gl-ES" w:eastAsia="es-ES"/>
        </w:rPr>
        <w:t xml:space="preserve">  destas bases. </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2.- </w:t>
      </w:r>
      <w:r w:rsidRPr="00C746C5">
        <w:rPr>
          <w:rFonts w:ascii="Times New Roman" w:eastAsia="Times New Roman" w:hAnsi="Times New Roman" w:cs="Times New Roman"/>
          <w:color w:val="000000"/>
          <w:sz w:val="24"/>
          <w:szCs w:val="24"/>
          <w:lang w:val="gl-ES" w:eastAsia="es-ES"/>
        </w:rPr>
        <w:t>Certificado de inscrición no rexistro oficial correspondente ao tipo de entidade de que se trate.</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3.- Estatutos sociais da entidade. </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bookmarkStart w:id="2" w:name="OLE_LINK5"/>
      <w:r w:rsidRPr="00C746C5">
        <w:rPr>
          <w:rFonts w:ascii="Times New Roman" w:eastAsia="Times New Roman" w:hAnsi="Times New Roman" w:cs="Times New Roman"/>
          <w:color w:val="000000"/>
          <w:sz w:val="24"/>
          <w:szCs w:val="24"/>
          <w:lang w:val="gl-ES" w:eastAsia="es-ES"/>
        </w:rPr>
        <w:t xml:space="preserve">Os solicitantes estarán eximidos de presentar os documentos indicados nos apartados 2 e 3  cando estes documentos xa obrasen en poder da Deputación, agás no caso en que se producisen modificacións no contido dos ditos documentos ou nas circunstancias de feito ou de dereito que se reflicten neles, suposto no que se deberá presentar o novo documento que substitúa ao anterior. </w:t>
      </w:r>
      <w:bookmarkEnd w:id="2"/>
    </w:p>
    <w:p w:rsidR="00C746C5" w:rsidRPr="00C746C5" w:rsidRDefault="00C746C5" w:rsidP="00C746C5">
      <w:pPr>
        <w:spacing w:after="0" w:line="276" w:lineRule="auto"/>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 xml:space="preserve">4.- Poder co que actúe o representante da entidade, agás que a dita función lle corresponda conforme aos estatutos sociais, en razón do seu cargo na entidade, en cuxo caso a validez da representación se acreditará mediante documento acreditativo do seu nomeamento ou elección. </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5.- Declaración responsable comprensiva do feito de non atoparse </w:t>
      </w:r>
      <w:proofErr w:type="spellStart"/>
      <w:r w:rsidRPr="00C746C5">
        <w:rPr>
          <w:rFonts w:ascii="Times New Roman" w:eastAsia="Times New Roman" w:hAnsi="Times New Roman" w:cs="Times New Roman"/>
          <w:sz w:val="24"/>
          <w:szCs w:val="24"/>
          <w:lang w:val="gl-ES" w:eastAsia="es-ES"/>
        </w:rPr>
        <w:t>incurso</w:t>
      </w:r>
      <w:proofErr w:type="spellEnd"/>
      <w:r w:rsidRPr="00C746C5">
        <w:rPr>
          <w:rFonts w:ascii="Times New Roman" w:eastAsia="Times New Roman" w:hAnsi="Times New Roman" w:cs="Times New Roman"/>
          <w:sz w:val="24"/>
          <w:szCs w:val="24"/>
          <w:lang w:val="gl-ES" w:eastAsia="es-ES"/>
        </w:rPr>
        <w:t xml:space="preserve"> o solicitante nas prohibicións recollidas no artigo 13 da Lei xeral de subvencións, incluíndo unha referencia expresa á circunstancia de acharse a entidade ao día nas súas obrigas tributarias e de Seguridade Social. Para a formulación desta declaración poderá utilizarse o modelo </w:t>
      </w:r>
      <w:r w:rsidRPr="00C746C5">
        <w:rPr>
          <w:rFonts w:ascii="Times New Roman" w:eastAsia="Times New Roman" w:hAnsi="Times New Roman" w:cs="Times New Roman"/>
          <w:color w:val="000000"/>
          <w:sz w:val="24"/>
          <w:szCs w:val="24"/>
          <w:lang w:val="gl-ES" w:eastAsia="es-ES"/>
        </w:rPr>
        <w:t xml:space="preserve">recollido no </w:t>
      </w:r>
      <w:r w:rsidRPr="00C746C5">
        <w:rPr>
          <w:rFonts w:ascii="Times New Roman" w:eastAsia="Times New Roman" w:hAnsi="Times New Roman" w:cs="Times New Roman"/>
          <w:b/>
          <w:color w:val="000000"/>
          <w:sz w:val="24"/>
          <w:szCs w:val="24"/>
          <w:lang w:val="gl-ES" w:eastAsia="es-ES"/>
        </w:rPr>
        <w:t xml:space="preserve">anexo </w:t>
      </w:r>
      <w:proofErr w:type="spellStart"/>
      <w:r w:rsidRPr="00C746C5">
        <w:rPr>
          <w:rFonts w:ascii="Times New Roman" w:eastAsia="Times New Roman" w:hAnsi="Times New Roman" w:cs="Times New Roman"/>
          <w:b/>
          <w:color w:val="000000"/>
          <w:sz w:val="24"/>
          <w:szCs w:val="24"/>
          <w:lang w:val="gl-ES" w:eastAsia="es-ES"/>
        </w:rPr>
        <w:t>II</w:t>
      </w:r>
      <w:proofErr w:type="spellEnd"/>
      <w:r w:rsidRPr="00C746C5">
        <w:rPr>
          <w:rFonts w:ascii="Times New Roman" w:eastAsia="Times New Roman" w:hAnsi="Times New Roman" w:cs="Times New Roman"/>
          <w:color w:val="000000"/>
          <w:sz w:val="24"/>
          <w:szCs w:val="24"/>
          <w:lang w:val="gl-ES" w:eastAsia="es-ES"/>
        </w:rPr>
        <w:t xml:space="preserve"> </w:t>
      </w:r>
      <w:r w:rsidRPr="00C746C5">
        <w:rPr>
          <w:rFonts w:ascii="Times New Roman" w:eastAsia="Times New Roman" w:hAnsi="Times New Roman" w:cs="Times New Roman"/>
          <w:sz w:val="24"/>
          <w:szCs w:val="24"/>
          <w:lang w:val="gl-ES" w:eastAsia="es-ES"/>
        </w:rPr>
        <w:t>destas bases.</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 xml:space="preserve">6.- Declaración do solicitante da subvención na que figure o conxunto de subvencións e axudas solicitadas para o mesmo fin, tanto as aprobadas ou concedidas, como as pendentes, sexan públicas ou privadas, segundo o modelo </w:t>
      </w:r>
      <w:r w:rsidRPr="00C746C5">
        <w:rPr>
          <w:rFonts w:ascii="Times New Roman" w:eastAsia="Times New Roman" w:hAnsi="Times New Roman" w:cs="Times New Roman"/>
          <w:b/>
          <w:color w:val="000000"/>
          <w:sz w:val="24"/>
          <w:szCs w:val="24"/>
          <w:lang w:val="gl-ES" w:eastAsia="es-ES"/>
        </w:rPr>
        <w:t xml:space="preserve">anexo </w:t>
      </w:r>
      <w:proofErr w:type="spellStart"/>
      <w:r w:rsidRPr="00C746C5">
        <w:rPr>
          <w:rFonts w:ascii="Times New Roman" w:eastAsia="Times New Roman" w:hAnsi="Times New Roman" w:cs="Times New Roman"/>
          <w:b/>
          <w:color w:val="000000"/>
          <w:sz w:val="24"/>
          <w:szCs w:val="24"/>
          <w:lang w:val="gl-ES" w:eastAsia="es-ES"/>
        </w:rPr>
        <w:t>III</w:t>
      </w:r>
      <w:proofErr w:type="spellEnd"/>
      <w:r w:rsidRPr="00C746C5">
        <w:rPr>
          <w:rFonts w:ascii="Times New Roman" w:eastAsia="Times New Roman" w:hAnsi="Times New Roman" w:cs="Times New Roman"/>
          <w:color w:val="000000"/>
          <w:sz w:val="24"/>
          <w:szCs w:val="24"/>
          <w:lang w:val="gl-ES" w:eastAsia="es-ES"/>
        </w:rPr>
        <w:t xml:space="preserve">. </w:t>
      </w:r>
    </w:p>
    <w:p w:rsidR="00C746C5" w:rsidRPr="00C746C5" w:rsidRDefault="00C746C5" w:rsidP="00C746C5">
      <w:pPr>
        <w:spacing w:after="0" w:line="276" w:lineRule="auto"/>
        <w:contextualSpacing/>
        <w:jc w:val="both"/>
        <w:rPr>
          <w:rFonts w:ascii="Times New Roman" w:eastAsia="Times New Roman" w:hAnsi="Times New Roman" w:cs="Times New Roman"/>
          <w:bCs/>
          <w:color w:val="800080"/>
          <w:sz w:val="24"/>
          <w:szCs w:val="24"/>
          <w:lang w:val="gl-ES" w:eastAsia="es-ES"/>
        </w:rPr>
      </w:pPr>
      <w:r w:rsidRPr="00C746C5">
        <w:rPr>
          <w:rFonts w:ascii="Times New Roman" w:eastAsia="Times New Roman" w:hAnsi="Times New Roman" w:cs="Times New Roman"/>
          <w:bCs/>
          <w:sz w:val="24"/>
          <w:szCs w:val="24"/>
          <w:lang w:val="gl-ES" w:eastAsia="es-ES"/>
        </w:rPr>
        <w:t xml:space="preserve">7.-  Autorización para recibir a través de correo electrónico e/ou </w:t>
      </w:r>
      <w:proofErr w:type="spellStart"/>
      <w:r w:rsidRPr="00C746C5">
        <w:rPr>
          <w:rFonts w:ascii="Times New Roman" w:eastAsia="Times New Roman" w:hAnsi="Times New Roman" w:cs="Times New Roman"/>
          <w:bCs/>
          <w:sz w:val="24"/>
          <w:szCs w:val="24"/>
          <w:lang w:val="gl-ES" w:eastAsia="es-ES"/>
        </w:rPr>
        <w:t>sms</w:t>
      </w:r>
      <w:proofErr w:type="spellEnd"/>
      <w:r w:rsidRPr="00C746C5">
        <w:rPr>
          <w:rFonts w:ascii="Times New Roman" w:eastAsia="Times New Roman" w:hAnsi="Times New Roman" w:cs="Times New Roman"/>
          <w:bCs/>
          <w:sz w:val="24"/>
          <w:szCs w:val="24"/>
          <w:lang w:val="gl-ES" w:eastAsia="es-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C746C5">
        <w:rPr>
          <w:rFonts w:ascii="Times New Roman" w:eastAsia="Times New Roman" w:hAnsi="Times New Roman" w:cs="Times New Roman"/>
          <w:b/>
          <w:bCs/>
          <w:sz w:val="24"/>
          <w:szCs w:val="24"/>
          <w:lang w:val="gl-ES" w:eastAsia="es-ES"/>
        </w:rPr>
        <w:t xml:space="preserve">anexo </w:t>
      </w:r>
      <w:proofErr w:type="spellStart"/>
      <w:r w:rsidRPr="00C746C5">
        <w:rPr>
          <w:rFonts w:ascii="Times New Roman" w:eastAsia="Times New Roman" w:hAnsi="Times New Roman" w:cs="Times New Roman"/>
          <w:b/>
          <w:bCs/>
          <w:sz w:val="24"/>
          <w:szCs w:val="24"/>
          <w:lang w:val="gl-ES" w:eastAsia="es-ES"/>
        </w:rPr>
        <w:t>IV</w:t>
      </w:r>
      <w:proofErr w:type="spellEnd"/>
      <w:r w:rsidRPr="00C746C5">
        <w:rPr>
          <w:rFonts w:ascii="Times New Roman" w:eastAsia="Times New Roman" w:hAnsi="Times New Roman" w:cs="Times New Roman"/>
          <w:bCs/>
          <w:sz w:val="24"/>
          <w:szCs w:val="24"/>
          <w:lang w:val="gl-ES" w:eastAsia="es-ES"/>
        </w:rPr>
        <w:t>.</w:t>
      </w:r>
      <w:r w:rsidRPr="00C746C5">
        <w:rPr>
          <w:rFonts w:ascii="Times New Roman" w:eastAsia="Times New Roman" w:hAnsi="Times New Roman" w:cs="Times New Roman"/>
          <w:bCs/>
          <w:color w:val="800080"/>
          <w:sz w:val="24"/>
          <w:szCs w:val="24"/>
          <w:lang w:val="gl-ES" w:eastAsia="es-ES"/>
        </w:rPr>
        <w:t xml:space="preserve"> </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bCs/>
          <w:sz w:val="24"/>
          <w:szCs w:val="24"/>
          <w:lang w:val="gl-ES" w:eastAsia="es-ES"/>
        </w:rPr>
        <w:t xml:space="preserve">A presentación do documento sinalado no apartado 7 non é obrigatoria, senón voluntaria, pero, en caso de non presentarse, a Deputación non efectuará ningunha comunicación individual ao interesado relativa á emenda de deficiencias na solicitude, ao trámite de audiencia, ao acordo de resolución do concurso, e á emenda de deficiencias na xustificación, </w:t>
      </w:r>
      <w:proofErr w:type="spellStart"/>
      <w:r w:rsidRPr="00C746C5">
        <w:rPr>
          <w:rFonts w:ascii="Times New Roman" w:eastAsia="Times New Roman" w:hAnsi="Times New Roman" w:cs="Times New Roman"/>
          <w:sz w:val="24"/>
          <w:szCs w:val="24"/>
          <w:lang w:val="gl-ES" w:eastAsia="es-ES"/>
        </w:rPr>
        <w:t>publicitándose</w:t>
      </w:r>
      <w:proofErr w:type="spellEnd"/>
      <w:r w:rsidRPr="00C746C5">
        <w:rPr>
          <w:rFonts w:ascii="Times New Roman" w:eastAsia="Times New Roman" w:hAnsi="Times New Roman" w:cs="Times New Roman"/>
          <w:sz w:val="24"/>
          <w:szCs w:val="24"/>
          <w:lang w:val="gl-ES" w:eastAsia="es-ES"/>
        </w:rPr>
        <w:t xml:space="preserve"> a información correspondente exclusivamente a través da sede electrónica, da páxina </w:t>
      </w:r>
      <w:proofErr w:type="spellStart"/>
      <w:r w:rsidRPr="00C746C5">
        <w:rPr>
          <w:rFonts w:ascii="Times New Roman" w:eastAsia="Times New Roman" w:hAnsi="Times New Roman" w:cs="Times New Roman"/>
          <w:sz w:val="24"/>
          <w:szCs w:val="24"/>
          <w:lang w:val="gl-ES" w:eastAsia="es-ES"/>
        </w:rPr>
        <w:t>web</w:t>
      </w:r>
      <w:proofErr w:type="spellEnd"/>
      <w:r w:rsidRPr="00C746C5">
        <w:rPr>
          <w:rFonts w:ascii="Times New Roman" w:eastAsia="Times New Roman" w:hAnsi="Times New Roman" w:cs="Times New Roman"/>
          <w:sz w:val="24"/>
          <w:szCs w:val="24"/>
          <w:lang w:val="gl-ES" w:eastAsia="es-ES"/>
        </w:rPr>
        <w:t xml:space="preserve"> e ademais no </w:t>
      </w:r>
      <w:proofErr w:type="spellStart"/>
      <w:r w:rsidRPr="00C746C5">
        <w:rPr>
          <w:rFonts w:ascii="Times New Roman" w:eastAsia="Times New Roman" w:hAnsi="Times New Roman" w:cs="Times New Roman"/>
          <w:sz w:val="24"/>
          <w:szCs w:val="24"/>
          <w:lang w:val="gl-ES" w:eastAsia="es-ES"/>
        </w:rPr>
        <w:t>BOP</w:t>
      </w:r>
      <w:proofErr w:type="spellEnd"/>
      <w:r w:rsidRPr="00C746C5">
        <w:rPr>
          <w:rFonts w:ascii="Times New Roman" w:eastAsia="Times New Roman" w:hAnsi="Times New Roman" w:cs="Times New Roman"/>
          <w:sz w:val="24"/>
          <w:szCs w:val="24"/>
          <w:lang w:val="gl-ES" w:eastAsia="es-ES"/>
        </w:rPr>
        <w:t xml:space="preserve"> no caso da resolución do procedemento, conforme co sinalado nas bases </w:t>
      </w:r>
      <w:r w:rsidRPr="00C746C5">
        <w:rPr>
          <w:rFonts w:ascii="Times New Roman" w:eastAsia="Times New Roman" w:hAnsi="Times New Roman" w:cs="Times New Roman"/>
          <w:color w:val="000000"/>
          <w:sz w:val="24"/>
          <w:szCs w:val="24"/>
          <w:lang w:val="gl-ES" w:eastAsia="es-ES"/>
        </w:rPr>
        <w:t>8ª e 11ª</w:t>
      </w:r>
      <w:r w:rsidRPr="00C746C5">
        <w:rPr>
          <w:rFonts w:ascii="Times New Roman" w:eastAsia="Times New Roman" w:hAnsi="Times New Roman" w:cs="Times New Roman"/>
          <w:sz w:val="24"/>
          <w:szCs w:val="24"/>
          <w:lang w:val="gl-ES" w:eastAsia="es-ES"/>
        </w:rPr>
        <w:t>, respectivamente.</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bCs/>
          <w:sz w:val="24"/>
          <w:szCs w:val="24"/>
          <w:lang w:val="gl-ES" w:eastAsia="es-ES"/>
        </w:rPr>
        <w:t xml:space="preserve">8.- </w:t>
      </w:r>
      <w:r w:rsidRPr="00C746C5">
        <w:rPr>
          <w:rFonts w:ascii="Times New Roman" w:eastAsia="Times New Roman" w:hAnsi="Times New Roman" w:cs="Times New Roman"/>
          <w:bCs/>
          <w:sz w:val="24"/>
          <w:szCs w:val="24"/>
          <w:lang w:val="gl-ES" w:eastAsia="x-none"/>
        </w:rPr>
        <w:t xml:space="preserve">De conformidade co establecido no artigo 28 da Lei 39/2015, do 1 de outubro, do procedemento administrativo común das administracións públicas, non será necesario que os solicitantes acheguen o DNI do representante e o </w:t>
      </w:r>
      <w:proofErr w:type="spellStart"/>
      <w:r w:rsidRPr="00C746C5">
        <w:rPr>
          <w:rFonts w:ascii="Times New Roman" w:eastAsia="Times New Roman" w:hAnsi="Times New Roman" w:cs="Times New Roman"/>
          <w:bCs/>
          <w:sz w:val="24"/>
          <w:szCs w:val="24"/>
          <w:lang w:val="gl-ES" w:eastAsia="x-none"/>
        </w:rPr>
        <w:t>NIF</w:t>
      </w:r>
      <w:proofErr w:type="spellEnd"/>
      <w:r w:rsidRPr="00C746C5">
        <w:rPr>
          <w:rFonts w:ascii="Times New Roman" w:eastAsia="Times New Roman" w:hAnsi="Times New Roman" w:cs="Times New Roman"/>
          <w:bCs/>
          <w:sz w:val="24"/>
          <w:szCs w:val="24"/>
          <w:lang w:val="gl-ES" w:eastAsia="x-none"/>
        </w:rPr>
        <w:t xml:space="preserve"> da entidade, dado que a Deputación comprobará de oficio esta información a través das plataformas de </w:t>
      </w:r>
      <w:proofErr w:type="spellStart"/>
      <w:r w:rsidRPr="00C746C5">
        <w:rPr>
          <w:rFonts w:ascii="Times New Roman" w:eastAsia="Times New Roman" w:hAnsi="Times New Roman" w:cs="Times New Roman"/>
          <w:bCs/>
          <w:sz w:val="24"/>
          <w:szCs w:val="24"/>
          <w:lang w:val="gl-ES" w:eastAsia="x-none"/>
        </w:rPr>
        <w:t>intermediación</w:t>
      </w:r>
      <w:proofErr w:type="spellEnd"/>
      <w:r w:rsidRPr="00C746C5">
        <w:rPr>
          <w:rFonts w:ascii="Times New Roman" w:eastAsia="Times New Roman" w:hAnsi="Times New Roman" w:cs="Times New Roman"/>
          <w:bCs/>
          <w:sz w:val="24"/>
          <w:szCs w:val="24"/>
          <w:lang w:val="gl-ES" w:eastAsia="x-none"/>
        </w:rPr>
        <w:t xml:space="preserve"> de datos das administracións públicas. </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bCs/>
          <w:sz w:val="24"/>
          <w:szCs w:val="24"/>
          <w:lang w:val="gl-ES" w:eastAsia="x-none"/>
        </w:rPr>
        <w:t>Non obstante, no caso de que o solicitante se opoña expresamente á realización desta consulta pola Deputación, deberá achegar a dita documentación coa solicitude. A oposición a esta consulta poderá formularse mediante un escrito que se unirá á solicitude.</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bCs/>
          <w:sz w:val="24"/>
          <w:szCs w:val="24"/>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C746C5">
        <w:rPr>
          <w:rFonts w:ascii="Times New Roman" w:eastAsia="Times New Roman" w:hAnsi="Times New Roman" w:cs="Times New Roman"/>
          <w:sz w:val="24"/>
          <w:szCs w:val="24"/>
          <w:lang w:val="gl-ES" w:eastAsia="es-ES"/>
        </w:rPr>
        <w:t xml:space="preserve"> </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proofErr w:type="spellStart"/>
      <w:r w:rsidRPr="00C746C5">
        <w:rPr>
          <w:rFonts w:ascii="Times New Roman" w:eastAsia="Times New Roman" w:hAnsi="Times New Roman" w:cs="Times New Roman"/>
          <w:sz w:val="24"/>
          <w:szCs w:val="24"/>
          <w:lang w:val="gl-ES" w:eastAsia="es-ES"/>
        </w:rPr>
        <w:t>a.3</w:t>
      </w:r>
      <w:proofErr w:type="spellEnd"/>
      <w:r w:rsidRPr="00C746C5">
        <w:rPr>
          <w:rFonts w:ascii="Times New Roman" w:eastAsia="Times New Roman" w:hAnsi="Times New Roman" w:cs="Times New Roman"/>
          <w:sz w:val="24"/>
          <w:szCs w:val="24"/>
          <w:lang w:val="gl-ES" w:eastAsia="es-ES"/>
        </w:rPr>
        <w:t xml:space="preserve">) </w:t>
      </w:r>
      <w:r w:rsidRPr="00C746C5">
        <w:rPr>
          <w:rFonts w:ascii="Times New Roman" w:eastAsia="Times New Roman" w:hAnsi="Times New Roman" w:cs="Times New Roman"/>
          <w:sz w:val="24"/>
          <w:szCs w:val="24"/>
          <w:u w:val="single"/>
          <w:lang w:val="gl-ES" w:eastAsia="es-ES"/>
        </w:rPr>
        <w:t>Documentación administrativa para presentar polas persoas físicas</w:t>
      </w:r>
      <w:r w:rsidRPr="00C746C5">
        <w:rPr>
          <w:rFonts w:ascii="Times New Roman" w:eastAsia="Times New Roman" w:hAnsi="Times New Roman" w:cs="Times New Roman"/>
          <w:sz w:val="24"/>
          <w:szCs w:val="24"/>
          <w:lang w:val="gl-ES" w:eastAsia="es-ES"/>
        </w:rPr>
        <w:t>:</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1.- Solicitude dirixida á Presidencia da Deputación no modelo oficial, recollido no </w:t>
      </w:r>
      <w:r w:rsidRPr="00C746C5">
        <w:rPr>
          <w:rFonts w:ascii="Times New Roman" w:eastAsia="Times New Roman" w:hAnsi="Times New Roman" w:cs="Times New Roman"/>
          <w:b/>
          <w:sz w:val="24"/>
          <w:szCs w:val="24"/>
          <w:lang w:val="gl-ES" w:eastAsia="es-ES"/>
        </w:rPr>
        <w:t>a</w:t>
      </w:r>
      <w:r w:rsidRPr="00C746C5">
        <w:rPr>
          <w:rFonts w:ascii="Times New Roman" w:eastAsia="Times New Roman" w:hAnsi="Times New Roman" w:cs="Times New Roman"/>
          <w:b/>
          <w:color w:val="000000"/>
          <w:sz w:val="24"/>
          <w:szCs w:val="24"/>
          <w:lang w:val="gl-ES" w:eastAsia="es-ES"/>
        </w:rPr>
        <w:t>nexo I</w:t>
      </w:r>
      <w:r w:rsidRPr="00C746C5">
        <w:rPr>
          <w:rFonts w:ascii="Times New Roman" w:eastAsia="Times New Roman" w:hAnsi="Times New Roman" w:cs="Times New Roman"/>
          <w:b/>
          <w:sz w:val="24"/>
          <w:szCs w:val="24"/>
          <w:lang w:val="gl-ES" w:eastAsia="es-ES"/>
        </w:rPr>
        <w:t xml:space="preserve"> A</w:t>
      </w:r>
      <w:r w:rsidRPr="00C746C5">
        <w:rPr>
          <w:rFonts w:ascii="Times New Roman" w:eastAsia="Times New Roman" w:hAnsi="Times New Roman" w:cs="Times New Roman"/>
          <w:sz w:val="24"/>
          <w:szCs w:val="24"/>
          <w:lang w:val="gl-ES" w:eastAsia="es-ES"/>
        </w:rPr>
        <w:t xml:space="preserve"> destas bases. </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sz w:val="24"/>
          <w:szCs w:val="24"/>
          <w:lang w:val="gl-ES" w:eastAsia="es-ES"/>
        </w:rPr>
        <w:t xml:space="preserve">2.- Declaración responsable comprensiva do feito de non atoparse </w:t>
      </w:r>
      <w:proofErr w:type="spellStart"/>
      <w:r w:rsidRPr="00C746C5">
        <w:rPr>
          <w:rFonts w:ascii="Times New Roman" w:eastAsia="Times New Roman" w:hAnsi="Times New Roman" w:cs="Times New Roman"/>
          <w:sz w:val="24"/>
          <w:szCs w:val="24"/>
          <w:lang w:val="gl-ES" w:eastAsia="es-ES"/>
        </w:rPr>
        <w:t>incurso</w:t>
      </w:r>
      <w:proofErr w:type="spellEnd"/>
      <w:r w:rsidRPr="00C746C5">
        <w:rPr>
          <w:rFonts w:ascii="Times New Roman" w:eastAsia="Times New Roman" w:hAnsi="Times New Roman" w:cs="Times New Roman"/>
          <w:sz w:val="24"/>
          <w:szCs w:val="24"/>
          <w:lang w:val="gl-ES" w:eastAsia="es-ES"/>
        </w:rPr>
        <w:t xml:space="preserve">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C746C5">
        <w:rPr>
          <w:rFonts w:ascii="Times New Roman" w:eastAsia="Times New Roman" w:hAnsi="Times New Roman" w:cs="Times New Roman"/>
          <w:color w:val="000000"/>
          <w:sz w:val="24"/>
          <w:szCs w:val="24"/>
          <w:lang w:val="gl-ES" w:eastAsia="es-ES"/>
        </w:rPr>
        <w:t xml:space="preserve">anexo </w:t>
      </w:r>
      <w:proofErr w:type="spellStart"/>
      <w:r w:rsidRPr="00C746C5">
        <w:rPr>
          <w:rFonts w:ascii="Times New Roman" w:eastAsia="Times New Roman" w:hAnsi="Times New Roman" w:cs="Times New Roman"/>
          <w:b/>
          <w:color w:val="000000"/>
          <w:sz w:val="24"/>
          <w:szCs w:val="24"/>
          <w:lang w:val="gl-ES" w:eastAsia="es-ES"/>
        </w:rPr>
        <w:t>II</w:t>
      </w:r>
      <w:proofErr w:type="spellEnd"/>
      <w:r w:rsidRPr="00C746C5">
        <w:rPr>
          <w:rFonts w:ascii="Times New Roman" w:eastAsia="Times New Roman" w:hAnsi="Times New Roman" w:cs="Times New Roman"/>
          <w:b/>
          <w:color w:val="000000"/>
          <w:sz w:val="24"/>
          <w:szCs w:val="24"/>
          <w:lang w:val="gl-ES" w:eastAsia="es-ES"/>
        </w:rPr>
        <w:t xml:space="preserve"> A</w:t>
      </w:r>
      <w:r w:rsidRPr="00C746C5">
        <w:rPr>
          <w:rFonts w:ascii="Times New Roman" w:eastAsia="Times New Roman" w:hAnsi="Times New Roman" w:cs="Times New Roman"/>
          <w:color w:val="000000"/>
          <w:sz w:val="24"/>
          <w:szCs w:val="24"/>
          <w:lang w:val="gl-ES" w:eastAsia="es-ES"/>
        </w:rPr>
        <w:t xml:space="preserve"> destas bases. </w:t>
      </w:r>
    </w:p>
    <w:p w:rsidR="00C746C5" w:rsidRPr="00C746C5" w:rsidRDefault="00C746C5" w:rsidP="00C746C5">
      <w:pPr>
        <w:spacing w:after="0" w:line="276" w:lineRule="auto"/>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 xml:space="preserve">3.- Declaración do solicitante da subvención na que figure o conxunto de subvencións e axudas solicitadas para o mesmo fin, tanto as aprobadas ou concedidas, como as pendentes, sexan públicas ou privadas, segundo o modelo anexo </w:t>
      </w:r>
      <w:proofErr w:type="spellStart"/>
      <w:r w:rsidRPr="00C746C5">
        <w:rPr>
          <w:rFonts w:ascii="Times New Roman" w:eastAsia="Times New Roman" w:hAnsi="Times New Roman" w:cs="Times New Roman"/>
          <w:b/>
          <w:bCs/>
          <w:sz w:val="24"/>
          <w:szCs w:val="24"/>
          <w:lang w:val="gl-ES" w:eastAsia="es-ES"/>
        </w:rPr>
        <w:t>III</w:t>
      </w:r>
      <w:proofErr w:type="spellEnd"/>
      <w:r w:rsidRPr="00C746C5">
        <w:rPr>
          <w:rFonts w:ascii="Times New Roman" w:eastAsia="Times New Roman" w:hAnsi="Times New Roman" w:cs="Times New Roman"/>
          <w:b/>
          <w:bCs/>
          <w:sz w:val="24"/>
          <w:szCs w:val="24"/>
          <w:lang w:val="gl-ES" w:eastAsia="es-ES"/>
        </w:rPr>
        <w:t xml:space="preserve"> A</w:t>
      </w:r>
      <w:r w:rsidRPr="00C746C5">
        <w:rPr>
          <w:rFonts w:ascii="Times New Roman" w:eastAsia="Times New Roman" w:hAnsi="Times New Roman" w:cs="Times New Roman"/>
          <w:bCs/>
          <w:sz w:val="24"/>
          <w:szCs w:val="24"/>
          <w:lang w:val="gl-ES" w:eastAsia="es-ES"/>
        </w:rPr>
        <w:t>.</w:t>
      </w:r>
    </w:p>
    <w:p w:rsidR="00C746C5" w:rsidRPr="00C746C5" w:rsidRDefault="00C746C5" w:rsidP="00C746C5">
      <w:pPr>
        <w:spacing w:after="0" w:line="276" w:lineRule="auto"/>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 xml:space="preserve">4.-  Autorización para recibir a través de correo electrónico e/ou </w:t>
      </w:r>
      <w:proofErr w:type="spellStart"/>
      <w:r w:rsidRPr="00C746C5">
        <w:rPr>
          <w:rFonts w:ascii="Times New Roman" w:eastAsia="Times New Roman" w:hAnsi="Times New Roman" w:cs="Times New Roman"/>
          <w:bCs/>
          <w:sz w:val="24"/>
          <w:szCs w:val="24"/>
          <w:lang w:val="gl-ES" w:eastAsia="es-ES"/>
        </w:rPr>
        <w:t>sms</w:t>
      </w:r>
      <w:proofErr w:type="spellEnd"/>
      <w:r w:rsidRPr="00C746C5">
        <w:rPr>
          <w:rFonts w:ascii="Times New Roman" w:eastAsia="Times New Roman" w:hAnsi="Times New Roman" w:cs="Times New Roman"/>
          <w:bCs/>
          <w:sz w:val="24"/>
          <w:szCs w:val="24"/>
          <w:lang w:val="gl-ES" w:eastAsia="es-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anexo </w:t>
      </w:r>
      <w:proofErr w:type="spellStart"/>
      <w:r w:rsidRPr="00C746C5">
        <w:rPr>
          <w:rFonts w:ascii="Times New Roman" w:eastAsia="Times New Roman" w:hAnsi="Times New Roman" w:cs="Times New Roman"/>
          <w:b/>
          <w:bCs/>
          <w:sz w:val="24"/>
          <w:szCs w:val="24"/>
          <w:lang w:val="gl-ES" w:eastAsia="es-ES"/>
        </w:rPr>
        <w:t>IV</w:t>
      </w:r>
      <w:proofErr w:type="spellEnd"/>
      <w:r w:rsidRPr="00C746C5">
        <w:rPr>
          <w:rFonts w:ascii="Times New Roman" w:eastAsia="Times New Roman" w:hAnsi="Times New Roman" w:cs="Times New Roman"/>
          <w:bCs/>
          <w:sz w:val="24"/>
          <w:szCs w:val="24"/>
          <w:lang w:val="gl-ES" w:eastAsia="es-ES"/>
        </w:rPr>
        <w:t>.</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bCs/>
          <w:sz w:val="24"/>
          <w:szCs w:val="24"/>
          <w:lang w:val="gl-ES" w:eastAsia="es-ES"/>
        </w:rPr>
        <w:t xml:space="preserve">A presentación do documento sinalado no apartado 4 non é obrigatoria, senón voluntaria, pero, en caso de non presentarse, a Deputación non lle efectuará ningunha comunicación individual ao interesado relativa á emenda de deficiencias na solicitude, ao trámite de audiencia, ao acordo de resolución do concurso, e á emenda de deficiencias na xustificación, </w:t>
      </w:r>
      <w:proofErr w:type="spellStart"/>
      <w:r w:rsidRPr="00C746C5">
        <w:rPr>
          <w:rFonts w:ascii="Times New Roman" w:eastAsia="Times New Roman" w:hAnsi="Times New Roman" w:cs="Times New Roman"/>
          <w:sz w:val="24"/>
          <w:szCs w:val="24"/>
          <w:lang w:val="gl-ES" w:eastAsia="es-ES"/>
        </w:rPr>
        <w:t>publicitándose</w:t>
      </w:r>
      <w:proofErr w:type="spellEnd"/>
      <w:r w:rsidRPr="00C746C5">
        <w:rPr>
          <w:rFonts w:ascii="Times New Roman" w:eastAsia="Times New Roman" w:hAnsi="Times New Roman" w:cs="Times New Roman"/>
          <w:sz w:val="24"/>
          <w:szCs w:val="24"/>
          <w:lang w:val="gl-ES" w:eastAsia="es-ES"/>
        </w:rPr>
        <w:t xml:space="preserve"> a información correspondente exclusivamente a través da sede electrónica, da páxina </w:t>
      </w:r>
      <w:proofErr w:type="spellStart"/>
      <w:r w:rsidRPr="00C746C5">
        <w:rPr>
          <w:rFonts w:ascii="Times New Roman" w:eastAsia="Times New Roman" w:hAnsi="Times New Roman" w:cs="Times New Roman"/>
          <w:sz w:val="24"/>
          <w:szCs w:val="24"/>
          <w:lang w:val="gl-ES" w:eastAsia="es-ES"/>
        </w:rPr>
        <w:t>web</w:t>
      </w:r>
      <w:proofErr w:type="spellEnd"/>
      <w:r w:rsidRPr="00C746C5">
        <w:rPr>
          <w:rFonts w:ascii="Times New Roman" w:eastAsia="Times New Roman" w:hAnsi="Times New Roman" w:cs="Times New Roman"/>
          <w:sz w:val="24"/>
          <w:szCs w:val="24"/>
          <w:lang w:val="gl-ES" w:eastAsia="es-ES"/>
        </w:rPr>
        <w:t xml:space="preserve"> e ademais no </w:t>
      </w:r>
      <w:proofErr w:type="spellStart"/>
      <w:r w:rsidRPr="00C746C5">
        <w:rPr>
          <w:rFonts w:ascii="Times New Roman" w:eastAsia="Times New Roman" w:hAnsi="Times New Roman" w:cs="Times New Roman"/>
          <w:sz w:val="24"/>
          <w:szCs w:val="24"/>
          <w:lang w:val="gl-ES" w:eastAsia="es-ES"/>
        </w:rPr>
        <w:t>BOP</w:t>
      </w:r>
      <w:proofErr w:type="spellEnd"/>
      <w:r w:rsidRPr="00C746C5">
        <w:rPr>
          <w:rFonts w:ascii="Times New Roman" w:eastAsia="Times New Roman" w:hAnsi="Times New Roman" w:cs="Times New Roman"/>
          <w:sz w:val="24"/>
          <w:szCs w:val="24"/>
          <w:lang w:val="gl-ES" w:eastAsia="es-ES"/>
        </w:rPr>
        <w:t xml:space="preserve"> no caso da resolución do procedemento, conforme co sinalado nas </w:t>
      </w:r>
      <w:r w:rsidRPr="00C746C5">
        <w:rPr>
          <w:rFonts w:ascii="Times New Roman" w:eastAsia="Times New Roman" w:hAnsi="Times New Roman" w:cs="Times New Roman"/>
          <w:color w:val="000000"/>
          <w:sz w:val="24"/>
          <w:szCs w:val="24"/>
          <w:lang w:val="gl-ES" w:eastAsia="es-ES"/>
        </w:rPr>
        <w:t>bases 8ª e 10ª</w:t>
      </w:r>
      <w:r w:rsidRPr="00C746C5">
        <w:rPr>
          <w:rFonts w:ascii="Times New Roman" w:eastAsia="Times New Roman" w:hAnsi="Times New Roman" w:cs="Times New Roman"/>
          <w:sz w:val="24"/>
          <w:szCs w:val="24"/>
          <w:lang w:val="gl-ES" w:eastAsia="es-ES"/>
        </w:rPr>
        <w:t>, respectivamente.</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bCs/>
          <w:sz w:val="24"/>
          <w:szCs w:val="24"/>
          <w:lang w:val="gl-ES" w:eastAsia="es-ES"/>
        </w:rPr>
        <w:t xml:space="preserve">5.- </w:t>
      </w:r>
      <w:r w:rsidRPr="00C746C5">
        <w:rPr>
          <w:rFonts w:ascii="Times New Roman" w:eastAsia="Times New Roman" w:hAnsi="Times New Roman" w:cs="Times New Roman"/>
          <w:bCs/>
          <w:sz w:val="24"/>
          <w:szCs w:val="24"/>
          <w:lang w:val="gl-ES" w:eastAsia="x-none"/>
        </w:rPr>
        <w:t xml:space="preserve">De conformidade co establecido no artigo 28 da Lei 39/2015, do 1 de outubro, do procedemento administrativo común das administracións públicas, non será necesario que os solicitantes acheguen o DNI,  dado que a Deputación comprobará de oficio esta información a través das plataformas de </w:t>
      </w:r>
      <w:proofErr w:type="spellStart"/>
      <w:r w:rsidRPr="00C746C5">
        <w:rPr>
          <w:rFonts w:ascii="Times New Roman" w:eastAsia="Times New Roman" w:hAnsi="Times New Roman" w:cs="Times New Roman"/>
          <w:bCs/>
          <w:sz w:val="24"/>
          <w:szCs w:val="24"/>
          <w:lang w:val="gl-ES" w:eastAsia="x-none"/>
        </w:rPr>
        <w:t>intermediación</w:t>
      </w:r>
      <w:proofErr w:type="spellEnd"/>
      <w:r w:rsidRPr="00C746C5">
        <w:rPr>
          <w:rFonts w:ascii="Times New Roman" w:eastAsia="Times New Roman" w:hAnsi="Times New Roman" w:cs="Times New Roman"/>
          <w:bCs/>
          <w:sz w:val="24"/>
          <w:szCs w:val="24"/>
          <w:lang w:val="gl-ES" w:eastAsia="x-none"/>
        </w:rPr>
        <w:t xml:space="preserve"> de datos das administracións públicas. </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bCs/>
          <w:sz w:val="24"/>
          <w:szCs w:val="24"/>
          <w:lang w:val="gl-ES" w:eastAsia="x-none"/>
        </w:rPr>
        <w:t xml:space="preserve">Non obstante, no caso de que o solicitante se opoña expresamente á realización desta consulta pola Deputación, deberá achegar a dita documentación coa solicitude. </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bCs/>
          <w:sz w:val="24"/>
          <w:szCs w:val="24"/>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p>
    <w:p w:rsidR="00C746C5" w:rsidRPr="00C746C5" w:rsidRDefault="00C746C5" w:rsidP="00C746C5">
      <w:pPr>
        <w:spacing w:after="0" w:line="276" w:lineRule="auto"/>
        <w:ind w:firstLine="3"/>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 xml:space="preserve">b) </w:t>
      </w:r>
      <w:r w:rsidRPr="00C746C5">
        <w:rPr>
          <w:rFonts w:ascii="Times New Roman" w:eastAsia="Times New Roman" w:hAnsi="Times New Roman" w:cs="Times New Roman"/>
          <w:bCs/>
          <w:sz w:val="24"/>
          <w:szCs w:val="24"/>
          <w:u w:val="single"/>
          <w:lang w:val="gl-ES" w:eastAsia="es-ES"/>
        </w:rPr>
        <w:t>Documentación para a valoración das solicitudes para presentar polas persoas físicas e xurídicas</w:t>
      </w:r>
      <w:r w:rsidRPr="00C746C5">
        <w:rPr>
          <w:rFonts w:ascii="Times New Roman" w:eastAsia="Times New Roman" w:hAnsi="Times New Roman" w:cs="Times New Roman"/>
          <w:bCs/>
          <w:sz w:val="24"/>
          <w:szCs w:val="24"/>
          <w:lang w:val="gl-ES" w:eastAsia="es-ES"/>
        </w:rPr>
        <w:t>:</w:t>
      </w:r>
    </w:p>
    <w:p w:rsidR="00C746C5" w:rsidRPr="00C746C5" w:rsidRDefault="00C746C5" w:rsidP="00C746C5">
      <w:pPr>
        <w:spacing w:after="0" w:line="276" w:lineRule="auto"/>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Presentarase un proxecto descritivo da actividade para realizar, que conterá, polo menos, a seguinte información:</w:t>
      </w:r>
    </w:p>
    <w:p w:rsidR="00C746C5" w:rsidRPr="00C746C5" w:rsidRDefault="00C746C5" w:rsidP="00C746C5">
      <w:pPr>
        <w:spacing w:after="0" w:line="276" w:lineRule="auto"/>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 xml:space="preserve">a) Memoria descritiva do proxecto, incluíndo os seguintes apartados: </w:t>
      </w:r>
    </w:p>
    <w:p w:rsidR="00C746C5" w:rsidRPr="00C746C5" w:rsidRDefault="00C746C5" w:rsidP="00C746C5">
      <w:pPr>
        <w:spacing w:after="0" w:line="276" w:lineRule="auto"/>
        <w:contextualSpacing/>
        <w:jc w:val="both"/>
        <w:rPr>
          <w:rFonts w:ascii="Times New Roman" w:eastAsia="Times New Roman" w:hAnsi="Times New Roman" w:cs="Times New Roman"/>
          <w:bCs/>
          <w:sz w:val="24"/>
          <w:szCs w:val="24"/>
          <w:lang w:val="gl-ES" w:eastAsia="es-ES"/>
        </w:rPr>
      </w:pPr>
      <w:proofErr w:type="spellStart"/>
      <w:r w:rsidRPr="00C746C5">
        <w:rPr>
          <w:rFonts w:ascii="Times New Roman" w:eastAsia="Times New Roman" w:hAnsi="Times New Roman" w:cs="Times New Roman"/>
          <w:bCs/>
          <w:sz w:val="24"/>
          <w:szCs w:val="24"/>
          <w:lang w:val="gl-ES" w:eastAsia="es-ES"/>
        </w:rPr>
        <w:t>a.1</w:t>
      </w:r>
      <w:proofErr w:type="spellEnd"/>
      <w:r w:rsidRPr="00C746C5">
        <w:rPr>
          <w:rFonts w:ascii="Times New Roman" w:eastAsia="Times New Roman" w:hAnsi="Times New Roman" w:cs="Times New Roman"/>
          <w:bCs/>
          <w:sz w:val="24"/>
          <w:szCs w:val="24"/>
          <w:lang w:val="gl-ES" w:eastAsia="es-ES"/>
        </w:rPr>
        <w:t>) Descrición das actuacións que o integran, indicando detalladamente o interese, singularidade e importancia artística e cultural do proxecto.</w:t>
      </w:r>
    </w:p>
    <w:p w:rsidR="00C746C5" w:rsidRPr="00C746C5" w:rsidRDefault="00C746C5" w:rsidP="00C746C5">
      <w:pPr>
        <w:spacing w:after="0" w:line="276" w:lineRule="auto"/>
        <w:contextualSpacing/>
        <w:jc w:val="both"/>
        <w:rPr>
          <w:rFonts w:ascii="Times New Roman" w:eastAsia="Times New Roman" w:hAnsi="Times New Roman" w:cs="Times New Roman"/>
          <w:bCs/>
          <w:sz w:val="24"/>
          <w:szCs w:val="24"/>
          <w:lang w:val="gl-ES" w:eastAsia="es-ES"/>
        </w:rPr>
      </w:pPr>
      <w:proofErr w:type="spellStart"/>
      <w:r w:rsidRPr="00C746C5">
        <w:rPr>
          <w:rFonts w:ascii="Times New Roman" w:eastAsia="Times New Roman" w:hAnsi="Times New Roman" w:cs="Times New Roman"/>
          <w:bCs/>
          <w:sz w:val="24"/>
          <w:szCs w:val="24"/>
          <w:lang w:val="gl-ES" w:eastAsia="es-ES"/>
        </w:rPr>
        <w:t>a.2</w:t>
      </w:r>
      <w:proofErr w:type="spellEnd"/>
      <w:r w:rsidRPr="00C746C5">
        <w:rPr>
          <w:rFonts w:ascii="Times New Roman" w:eastAsia="Times New Roman" w:hAnsi="Times New Roman" w:cs="Times New Roman"/>
          <w:bCs/>
          <w:sz w:val="24"/>
          <w:szCs w:val="24"/>
          <w:lang w:val="gl-ES" w:eastAsia="es-ES"/>
        </w:rPr>
        <w:t xml:space="preserve">) Obxectivos que se pretenden acadar coa organización do proxecto. </w:t>
      </w:r>
    </w:p>
    <w:p w:rsidR="00C746C5" w:rsidRPr="00C746C5" w:rsidRDefault="00C746C5" w:rsidP="00C746C5">
      <w:pPr>
        <w:spacing w:after="0" w:line="276" w:lineRule="auto"/>
        <w:contextualSpacing/>
        <w:jc w:val="both"/>
        <w:rPr>
          <w:rFonts w:ascii="Times New Roman" w:eastAsia="Times New Roman" w:hAnsi="Times New Roman" w:cs="Times New Roman"/>
          <w:bCs/>
          <w:sz w:val="24"/>
          <w:szCs w:val="24"/>
          <w:lang w:val="gl-ES" w:eastAsia="es-ES"/>
        </w:rPr>
      </w:pPr>
      <w:proofErr w:type="spellStart"/>
      <w:r w:rsidRPr="00C746C5">
        <w:rPr>
          <w:rFonts w:ascii="Times New Roman" w:eastAsia="Times New Roman" w:hAnsi="Times New Roman" w:cs="Times New Roman"/>
          <w:bCs/>
          <w:sz w:val="24"/>
          <w:szCs w:val="24"/>
          <w:lang w:val="gl-ES" w:eastAsia="es-ES"/>
        </w:rPr>
        <w:t>a.3</w:t>
      </w:r>
      <w:proofErr w:type="spellEnd"/>
      <w:r w:rsidRPr="00C746C5">
        <w:rPr>
          <w:rFonts w:ascii="Times New Roman" w:eastAsia="Times New Roman" w:hAnsi="Times New Roman" w:cs="Times New Roman"/>
          <w:bCs/>
          <w:sz w:val="24"/>
          <w:szCs w:val="24"/>
          <w:lang w:val="gl-ES" w:eastAsia="es-ES"/>
        </w:rPr>
        <w:t>) Prazo ou data/s de execución.</w:t>
      </w:r>
    </w:p>
    <w:p w:rsidR="00C746C5" w:rsidRPr="00C746C5" w:rsidRDefault="00C746C5" w:rsidP="00C746C5">
      <w:pPr>
        <w:spacing w:after="0" w:line="276" w:lineRule="auto"/>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b) Orzamento individualizado e detallado en ingresos e gastos.</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bCs/>
          <w:sz w:val="24"/>
          <w:szCs w:val="24"/>
          <w:lang w:val="gl-ES" w:eastAsia="es-ES"/>
        </w:rPr>
        <w:t>c) Se é o</w:t>
      </w:r>
      <w:r w:rsidRPr="00C746C5">
        <w:rPr>
          <w:rFonts w:ascii="Times New Roman" w:eastAsia="Times New Roman" w:hAnsi="Times New Roman" w:cs="Times New Roman"/>
          <w:sz w:val="24"/>
          <w:szCs w:val="24"/>
          <w:lang w:val="gl-ES" w:eastAsia="es-ES"/>
        </w:rPr>
        <w:t xml:space="preserve"> caso, memoria da traxectoria e interese cultural e artístico do evento en exercicios anteriores, achegando recortes de prensa, fotos, información na </w:t>
      </w:r>
      <w:proofErr w:type="spellStart"/>
      <w:r w:rsidRPr="00C746C5">
        <w:rPr>
          <w:rFonts w:ascii="Times New Roman" w:eastAsia="Times New Roman" w:hAnsi="Times New Roman" w:cs="Times New Roman"/>
          <w:sz w:val="24"/>
          <w:szCs w:val="24"/>
          <w:lang w:val="gl-ES" w:eastAsia="es-ES"/>
        </w:rPr>
        <w:t>web</w:t>
      </w:r>
      <w:proofErr w:type="spellEnd"/>
      <w:r w:rsidRPr="00C746C5">
        <w:rPr>
          <w:rFonts w:ascii="Times New Roman" w:eastAsia="Times New Roman" w:hAnsi="Times New Roman" w:cs="Times New Roman"/>
          <w:sz w:val="24"/>
          <w:szCs w:val="24"/>
          <w:lang w:val="gl-ES" w:eastAsia="es-ES"/>
        </w:rPr>
        <w:t>, datos sobre o desenvolvemento do evento, participantes e calquera información que sirva para constatar a evolución e incidencia social do programa ou actividade.</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A documentación presentada deberase axustar aos criterios de valoración establecidos na base décima desta convocatoria.</w:t>
      </w:r>
    </w:p>
    <w:p w:rsidR="00C746C5" w:rsidRPr="00C746C5" w:rsidRDefault="00C746C5" w:rsidP="00C746C5">
      <w:pPr>
        <w:spacing w:after="0" w:line="276" w:lineRule="auto"/>
        <w:ind w:firstLine="3"/>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Advírtese expresamente que non serán obxecto de valoración, denegándose a concesión da subvención aquelas solicitudes nas que non se acheguen, cando menos, a memoria descritiva co contido definido no apartado a) e o orzamento do apartado b).</w:t>
      </w:r>
      <w:r w:rsidRPr="00C746C5">
        <w:rPr>
          <w:rFonts w:ascii="Times New Roman" w:eastAsia="Times New Roman" w:hAnsi="Times New Roman" w:cs="Times New Roman"/>
          <w:bCs/>
          <w:color w:val="FF0000"/>
          <w:sz w:val="24"/>
          <w:szCs w:val="24"/>
          <w:lang w:val="gl-ES" w:eastAsia="es-ES"/>
        </w:rPr>
        <w:t xml:space="preserve"> </w:t>
      </w:r>
      <w:r w:rsidRPr="00C746C5">
        <w:rPr>
          <w:rFonts w:ascii="Times New Roman" w:eastAsia="Times New Roman" w:hAnsi="Times New Roman" w:cs="Times New Roman"/>
          <w:bCs/>
          <w:sz w:val="24"/>
          <w:szCs w:val="24"/>
          <w:lang w:val="gl-ES" w:eastAsia="es-ES"/>
        </w:rPr>
        <w:t xml:space="preserve">Procederase de igual xeito nos supostos en que os documentos presentados se atopen incompletos, padezan de defectos esenciais que impidan ou dificulten gravemente a súa valoración ou conteñan datos ou previsións de difícil ou imposible realización. </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color w:val="000000"/>
          <w:sz w:val="24"/>
          <w:szCs w:val="24"/>
          <w:u w:val="single"/>
          <w:lang w:val="gl-ES" w:eastAsia="es-ES"/>
        </w:rPr>
        <w:t>Quinta 4: Regras sobre emenda de deficiencias na documentación presentada</w:t>
      </w:r>
      <w:r w:rsidRPr="00C746C5">
        <w:rPr>
          <w:rFonts w:ascii="Times New Roman" w:eastAsia="Times New Roman" w:hAnsi="Times New Roman" w:cs="Times New Roman"/>
          <w:color w:val="000000"/>
          <w:sz w:val="24"/>
          <w:szCs w:val="24"/>
          <w:lang w:val="gl-ES" w:eastAsia="es-ES"/>
        </w:rPr>
        <w:t>:</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Dada a natureza competitiva do procedemento de concesión de subvencións, a documentación </w:t>
      </w:r>
      <w:proofErr w:type="spellStart"/>
      <w:r w:rsidRPr="00C746C5">
        <w:rPr>
          <w:rFonts w:ascii="Times New Roman" w:eastAsia="Times New Roman" w:hAnsi="Times New Roman" w:cs="Times New Roman"/>
          <w:sz w:val="24"/>
          <w:szCs w:val="24"/>
          <w:lang w:val="gl-ES" w:eastAsia="es-ES"/>
        </w:rPr>
        <w:t>valorable</w:t>
      </w:r>
      <w:proofErr w:type="spellEnd"/>
      <w:r w:rsidRPr="00C746C5">
        <w:rPr>
          <w:rFonts w:ascii="Times New Roman" w:eastAsia="Times New Roman" w:hAnsi="Times New Roman" w:cs="Times New Roman"/>
          <w:sz w:val="24"/>
          <w:szCs w:val="24"/>
          <w:lang w:val="gl-ES" w:eastAsia="es-ES"/>
        </w:rPr>
        <w:t xml:space="preserve"> non será obxecto do trámite de emenda de deficiencias, que só lle será de aplicación á documentación administrativa.  </w:t>
      </w:r>
    </w:p>
    <w:p w:rsidR="00C746C5" w:rsidRPr="00C746C5" w:rsidRDefault="00C746C5" w:rsidP="00C746C5">
      <w:pPr>
        <w:spacing w:after="0" w:line="276" w:lineRule="auto"/>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
          <w:bCs/>
          <w:sz w:val="24"/>
          <w:szCs w:val="24"/>
          <w:u w:val="single"/>
          <w:lang w:val="gl-ES" w:eastAsia="es-ES"/>
        </w:rPr>
        <w:t>Sexta.- Réxime de protección dos datos achegados coa solicitude</w:t>
      </w:r>
      <w:r w:rsidRPr="00C746C5">
        <w:rPr>
          <w:rFonts w:ascii="Times New Roman" w:eastAsia="Times New Roman" w:hAnsi="Times New Roman" w:cs="Times New Roman"/>
          <w:bCs/>
          <w:sz w:val="24"/>
          <w:szCs w:val="24"/>
          <w:lang w:val="gl-ES" w:eastAsia="es-ES"/>
        </w:rPr>
        <w:t>:</w:t>
      </w:r>
    </w:p>
    <w:p w:rsidR="00C746C5" w:rsidRPr="00C746C5" w:rsidRDefault="00C746C5" w:rsidP="00C746C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w:t>
      </w:r>
      <w:proofErr w:type="spellStart"/>
      <w:r w:rsidRPr="00C746C5">
        <w:rPr>
          <w:rFonts w:ascii="Times New Roman" w:eastAsia="Times New Roman" w:hAnsi="Times New Roman" w:cs="Times New Roman"/>
          <w:bCs/>
          <w:color w:val="000000"/>
          <w:spacing w:val="-3"/>
          <w:sz w:val="24"/>
          <w:szCs w:val="24"/>
          <w:lang w:val="gl-ES" w:eastAsia="es-ES"/>
        </w:rPr>
        <w:t>RGPD</w:t>
      </w:r>
      <w:proofErr w:type="spellEnd"/>
      <w:r w:rsidRPr="00C746C5">
        <w:rPr>
          <w:rFonts w:ascii="Times New Roman" w:eastAsia="Times New Roman" w:hAnsi="Times New Roman" w:cs="Times New Roman"/>
          <w:bCs/>
          <w:color w:val="000000"/>
          <w:spacing w:val="-3"/>
          <w:sz w:val="24"/>
          <w:szCs w:val="24"/>
          <w:lang w:val="gl-ES" w:eastAsia="es-ES"/>
        </w:rPr>
        <w:t xml:space="preserve">, así como no artigo 8 da Lei orgánica 3/2018, de protección dos datos  persoais e garantías dos dereitos dixitais, en adiante </w:t>
      </w:r>
      <w:proofErr w:type="spellStart"/>
      <w:r w:rsidRPr="00C746C5">
        <w:rPr>
          <w:rFonts w:ascii="Times New Roman" w:eastAsia="Times New Roman" w:hAnsi="Times New Roman" w:cs="Times New Roman"/>
          <w:bCs/>
          <w:color w:val="000000"/>
          <w:spacing w:val="-3"/>
          <w:sz w:val="24"/>
          <w:szCs w:val="24"/>
          <w:lang w:val="gl-ES" w:eastAsia="es-ES"/>
        </w:rPr>
        <w:t>LOPDGDD</w:t>
      </w:r>
      <w:proofErr w:type="spellEnd"/>
      <w:r w:rsidRPr="00C746C5">
        <w:rPr>
          <w:rFonts w:ascii="Times New Roman" w:eastAsia="Times New Roman" w:hAnsi="Times New Roman" w:cs="Times New Roman"/>
          <w:bCs/>
          <w:color w:val="000000"/>
          <w:spacing w:val="-3"/>
          <w:sz w:val="24"/>
          <w:szCs w:val="24"/>
          <w:lang w:val="gl-ES" w:eastAsia="es-ES"/>
        </w:rPr>
        <w:t xml:space="preserve">,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C746C5" w:rsidRPr="00C746C5" w:rsidRDefault="00C746C5" w:rsidP="00C746C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2. En cumprimento do establecido no artigo 13 do </w:t>
      </w:r>
      <w:proofErr w:type="spellStart"/>
      <w:r w:rsidRPr="00C746C5">
        <w:rPr>
          <w:rFonts w:ascii="Times New Roman" w:eastAsia="Times New Roman" w:hAnsi="Times New Roman" w:cs="Times New Roman"/>
          <w:bCs/>
          <w:color w:val="000000"/>
          <w:spacing w:val="-3"/>
          <w:sz w:val="24"/>
          <w:szCs w:val="24"/>
          <w:lang w:val="gl-ES" w:eastAsia="es-ES"/>
        </w:rPr>
        <w:t>RGPD</w:t>
      </w:r>
      <w:proofErr w:type="spellEnd"/>
      <w:r w:rsidRPr="00C746C5">
        <w:rPr>
          <w:rFonts w:ascii="Times New Roman" w:eastAsia="Times New Roman" w:hAnsi="Times New Roman" w:cs="Times New Roman"/>
          <w:bCs/>
          <w:color w:val="000000"/>
          <w:spacing w:val="-3"/>
          <w:sz w:val="24"/>
          <w:szCs w:val="24"/>
          <w:lang w:val="gl-ES" w:eastAsia="es-ES"/>
        </w:rPr>
        <w:t xml:space="preserve">, Regulamento UE 2016/679 do Parlamento Europeo e do Consello, de 27 de abril de 2016, relativo á protección das persoas físicas no que respecta ao tratamento dos datos persoais e á libre circulación destes datos, infórmaselles aos interesados do seguinte: </w:t>
      </w:r>
    </w:p>
    <w:p w:rsidR="00C746C5" w:rsidRPr="00C746C5" w:rsidRDefault="00C746C5" w:rsidP="00C746C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5" w:history="1">
        <w:r w:rsidRPr="00C746C5">
          <w:rPr>
            <w:rFonts w:ascii="Times New Roman" w:eastAsia="Times New Roman" w:hAnsi="Times New Roman" w:cs="Times New Roman"/>
            <w:bCs/>
            <w:color w:val="000000"/>
            <w:spacing w:val="-3"/>
            <w:sz w:val="24"/>
            <w:szCs w:val="24"/>
            <w:lang w:val="gl-ES" w:eastAsia="es-ES"/>
          </w:rPr>
          <w:t>gabinete.presidencia@depourense.es</w:t>
        </w:r>
      </w:hyperlink>
      <w:r w:rsidRPr="00C746C5">
        <w:rPr>
          <w:rFonts w:ascii="Times New Roman" w:eastAsia="Times New Roman" w:hAnsi="Times New Roman" w:cs="Times New Roman"/>
          <w:bCs/>
          <w:color w:val="000000"/>
          <w:spacing w:val="-3"/>
          <w:sz w:val="24"/>
          <w:szCs w:val="24"/>
          <w:lang w:val="gl-ES" w:eastAsia="es-ES"/>
        </w:rPr>
        <w:t xml:space="preserve"> </w:t>
      </w:r>
    </w:p>
    <w:p w:rsidR="00C746C5" w:rsidRPr="00C746C5" w:rsidRDefault="00C746C5" w:rsidP="00C746C5">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b) </w:t>
      </w:r>
      <w:r w:rsidRPr="00C746C5">
        <w:rPr>
          <w:rFonts w:ascii="Times New Roman" w:eastAsia="Times New Roman" w:hAnsi="Times New Roman" w:cs="Times New Roman"/>
          <w:bCs/>
          <w:spacing w:val="-3"/>
          <w:sz w:val="24"/>
          <w:szCs w:val="24"/>
          <w:lang w:val="gl-ES" w:eastAsia="es-ES"/>
        </w:rPr>
        <w:t xml:space="preserve"> O delegado de protección de datos da Deputación Provincial pode contactarse polos seguintes medios: domicilio, para os efectos de notificacións, na rúa Progreso, n.º 32, 32003, en Ourense, teléfono de contacto 988317600 e correo electrónico: </w:t>
      </w:r>
      <w:hyperlink r:id="rId6" w:history="1">
        <w:r w:rsidRPr="00C746C5">
          <w:rPr>
            <w:rFonts w:ascii="Times New Roman" w:eastAsia="Times New Roman" w:hAnsi="Times New Roman" w:cs="Times New Roman"/>
            <w:bCs/>
            <w:color w:val="0563C1" w:themeColor="hyperlink"/>
            <w:spacing w:val="-3"/>
            <w:sz w:val="24"/>
            <w:szCs w:val="24"/>
            <w:u w:val="single"/>
            <w:lang w:val="gl-ES" w:eastAsia="es-ES"/>
          </w:rPr>
          <w:t>dpd@depourense.es</w:t>
        </w:r>
      </w:hyperlink>
      <w:r w:rsidRPr="00C746C5">
        <w:rPr>
          <w:rFonts w:ascii="Times New Roman" w:eastAsia="Times New Roman" w:hAnsi="Times New Roman" w:cs="Times New Roman"/>
          <w:bCs/>
          <w:spacing w:val="-3"/>
          <w:sz w:val="24"/>
          <w:szCs w:val="24"/>
          <w:lang w:val="gl-ES" w:eastAsia="es-ES"/>
        </w:rPr>
        <w:t xml:space="preserve"> </w:t>
      </w:r>
    </w:p>
    <w:p w:rsidR="00C746C5" w:rsidRPr="00C746C5" w:rsidRDefault="00C746C5" w:rsidP="00C746C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C746C5">
        <w:rPr>
          <w:rFonts w:ascii="Times New Roman" w:eastAsia="Times New Roman" w:hAnsi="Times New Roman" w:cs="Times New Roman"/>
          <w:bCs/>
          <w:color w:val="000000"/>
          <w:spacing w:val="-3"/>
          <w:sz w:val="24"/>
          <w:szCs w:val="24"/>
          <w:lang w:val="gl-ES" w:eastAsia="es-ES"/>
        </w:rPr>
        <w:t>8.1.c</w:t>
      </w:r>
      <w:proofErr w:type="spellEnd"/>
      <w:r w:rsidRPr="00C746C5">
        <w:rPr>
          <w:rFonts w:ascii="Times New Roman" w:eastAsia="Times New Roman" w:hAnsi="Times New Roman" w:cs="Times New Roman"/>
          <w:bCs/>
          <w:color w:val="000000"/>
          <w:spacing w:val="-3"/>
          <w:sz w:val="24"/>
          <w:szCs w:val="24"/>
          <w:lang w:val="gl-ES" w:eastAsia="es-ES"/>
        </w:rPr>
        <w:t xml:space="preserve">)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C746C5">
        <w:rPr>
          <w:rFonts w:ascii="Times New Roman" w:eastAsia="Times New Roman" w:hAnsi="Times New Roman" w:cs="Times New Roman"/>
          <w:bCs/>
          <w:color w:val="000000"/>
          <w:spacing w:val="-3"/>
          <w:sz w:val="24"/>
          <w:szCs w:val="24"/>
          <w:lang w:val="gl-ES" w:eastAsia="es-ES"/>
        </w:rPr>
        <w:t>web</w:t>
      </w:r>
      <w:proofErr w:type="spellEnd"/>
      <w:r w:rsidRPr="00C746C5">
        <w:rPr>
          <w:rFonts w:ascii="Times New Roman" w:eastAsia="Times New Roman" w:hAnsi="Times New Roman" w:cs="Times New Roman"/>
          <w:bCs/>
          <w:color w:val="000000"/>
          <w:spacing w:val="-3"/>
          <w:sz w:val="24"/>
          <w:szCs w:val="24"/>
          <w:lang w:val="gl-ES" w:eastAsia="es-ES"/>
        </w:rPr>
        <w:t xml:space="preserve"> provincial </w:t>
      </w:r>
      <w:hyperlink r:id="rId7" w:history="1">
        <w:r w:rsidRPr="00C746C5">
          <w:rPr>
            <w:rFonts w:ascii="Times New Roman" w:eastAsia="Times New Roman" w:hAnsi="Times New Roman" w:cs="Times New Roman"/>
            <w:bCs/>
            <w:color w:val="000000"/>
            <w:spacing w:val="-3"/>
            <w:sz w:val="24"/>
            <w:szCs w:val="24"/>
            <w:lang w:val="gl-ES" w:eastAsia="es-ES"/>
          </w:rPr>
          <w:t>www.depourense.es</w:t>
        </w:r>
      </w:hyperlink>
      <w:r w:rsidRPr="00C746C5">
        <w:rPr>
          <w:rFonts w:ascii="Times New Roman" w:eastAsia="Times New Roman" w:hAnsi="Times New Roman" w:cs="Times New Roman"/>
          <w:bCs/>
          <w:color w:val="000000"/>
          <w:spacing w:val="-3"/>
          <w:sz w:val="24"/>
          <w:szCs w:val="24"/>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rsidR="00C746C5" w:rsidRPr="00C746C5" w:rsidRDefault="00C746C5" w:rsidP="00C746C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En todo caso, as solicitudes e o resto de documentación </w:t>
      </w:r>
      <w:proofErr w:type="spellStart"/>
      <w:r w:rsidRPr="00C746C5">
        <w:rPr>
          <w:rFonts w:ascii="Times New Roman" w:eastAsia="Times New Roman" w:hAnsi="Times New Roman" w:cs="Times New Roman"/>
          <w:bCs/>
          <w:color w:val="000000"/>
          <w:spacing w:val="-3"/>
          <w:sz w:val="24"/>
          <w:szCs w:val="24"/>
          <w:lang w:val="gl-ES" w:eastAsia="es-ES"/>
        </w:rPr>
        <w:t>obrante</w:t>
      </w:r>
      <w:proofErr w:type="spellEnd"/>
      <w:r w:rsidRPr="00C746C5">
        <w:rPr>
          <w:rFonts w:ascii="Times New Roman" w:eastAsia="Times New Roman" w:hAnsi="Times New Roman" w:cs="Times New Roman"/>
          <w:bCs/>
          <w:color w:val="000000"/>
          <w:spacing w:val="-3"/>
          <w:sz w:val="24"/>
          <w:szCs w:val="24"/>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C746C5" w:rsidRPr="00C746C5" w:rsidRDefault="00C746C5" w:rsidP="00C746C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C746C5">
        <w:rPr>
          <w:rFonts w:ascii="Times New Roman" w:eastAsia="Times New Roman" w:hAnsi="Times New Roman" w:cs="Times New Roman"/>
          <w:bCs/>
          <w:color w:val="000000"/>
          <w:spacing w:val="-3"/>
          <w:sz w:val="24"/>
          <w:szCs w:val="24"/>
          <w:lang w:val="gl-ES" w:eastAsia="es-ES"/>
        </w:rPr>
        <w:t>concedente</w:t>
      </w:r>
      <w:proofErr w:type="spellEnd"/>
      <w:r w:rsidRPr="00C746C5">
        <w:rPr>
          <w:rFonts w:ascii="Times New Roman" w:eastAsia="Times New Roman" w:hAnsi="Times New Roman" w:cs="Times New Roman"/>
          <w:bCs/>
          <w:color w:val="000000"/>
          <w:spacing w:val="-3"/>
          <w:sz w:val="24"/>
          <w:szCs w:val="24"/>
          <w:lang w:val="gl-ES" w:eastAsia="es-ES"/>
        </w:rPr>
        <w:t xml:space="preserve"> (artigo </w:t>
      </w:r>
      <w:proofErr w:type="spellStart"/>
      <w:r w:rsidRPr="00C746C5">
        <w:rPr>
          <w:rFonts w:ascii="Times New Roman" w:eastAsia="Times New Roman" w:hAnsi="Times New Roman" w:cs="Times New Roman"/>
          <w:bCs/>
          <w:color w:val="000000"/>
          <w:spacing w:val="-3"/>
          <w:sz w:val="24"/>
          <w:szCs w:val="24"/>
          <w:lang w:val="gl-ES" w:eastAsia="es-ES"/>
        </w:rPr>
        <w:t>6.1.c</w:t>
      </w:r>
      <w:proofErr w:type="spellEnd"/>
      <w:r w:rsidRPr="00C746C5">
        <w:rPr>
          <w:rFonts w:ascii="Times New Roman" w:eastAsia="Times New Roman" w:hAnsi="Times New Roman" w:cs="Times New Roman"/>
          <w:bCs/>
          <w:color w:val="000000"/>
          <w:spacing w:val="-3"/>
          <w:sz w:val="24"/>
          <w:szCs w:val="24"/>
          <w:lang w:val="gl-ES" w:eastAsia="es-ES"/>
        </w:rPr>
        <w:t xml:space="preserve">) do </w:t>
      </w:r>
      <w:proofErr w:type="spellStart"/>
      <w:r w:rsidRPr="00C746C5">
        <w:rPr>
          <w:rFonts w:ascii="Times New Roman" w:eastAsia="Times New Roman" w:hAnsi="Times New Roman" w:cs="Times New Roman"/>
          <w:bCs/>
          <w:color w:val="000000"/>
          <w:spacing w:val="-3"/>
          <w:sz w:val="24"/>
          <w:szCs w:val="24"/>
          <w:lang w:val="gl-ES" w:eastAsia="es-ES"/>
        </w:rPr>
        <w:t>RGPD</w:t>
      </w:r>
      <w:proofErr w:type="spellEnd"/>
      <w:r w:rsidRPr="00C746C5">
        <w:rPr>
          <w:rFonts w:ascii="Times New Roman" w:eastAsia="Times New Roman" w:hAnsi="Times New Roman" w:cs="Times New Roman"/>
          <w:bCs/>
          <w:color w:val="000000"/>
          <w:spacing w:val="-3"/>
          <w:sz w:val="24"/>
          <w:szCs w:val="24"/>
          <w:lang w:val="gl-ES" w:eastAsia="es-ES"/>
        </w:rPr>
        <w:t>, e, no caso dos datos para acreditación do cumprimento dos requisitos específicos da convocatoria e valoración de solicitudes, a necesidade deses datos para dar satisfacción á finalidade de interese público (fomento</w:t>
      </w:r>
      <w:r w:rsidRPr="00C746C5">
        <w:rPr>
          <w:rFonts w:ascii="Times New Roman" w:eastAsia="Times New Roman" w:hAnsi="Times New Roman" w:cs="Times New Roman"/>
          <w:color w:val="000000"/>
          <w:sz w:val="24"/>
          <w:szCs w:val="24"/>
          <w:lang w:val="gl-ES" w:eastAsia="es-ES"/>
        </w:rPr>
        <w:t xml:space="preserve"> da cultura</w:t>
      </w:r>
      <w:r w:rsidRPr="00C746C5">
        <w:rPr>
          <w:rFonts w:ascii="Times New Roman" w:eastAsia="Times New Roman" w:hAnsi="Times New Roman" w:cs="Times New Roman"/>
          <w:bCs/>
          <w:color w:val="000000"/>
          <w:spacing w:val="-3"/>
          <w:sz w:val="24"/>
          <w:szCs w:val="24"/>
          <w:lang w:val="gl-ES" w:eastAsia="es-ES"/>
        </w:rPr>
        <w:t xml:space="preserve">) perseguida con esta convocatoria (artigo </w:t>
      </w:r>
      <w:proofErr w:type="spellStart"/>
      <w:r w:rsidRPr="00C746C5">
        <w:rPr>
          <w:rFonts w:ascii="Times New Roman" w:eastAsia="Times New Roman" w:hAnsi="Times New Roman" w:cs="Times New Roman"/>
          <w:bCs/>
          <w:color w:val="000000"/>
          <w:spacing w:val="-3"/>
          <w:sz w:val="24"/>
          <w:szCs w:val="24"/>
          <w:lang w:val="gl-ES" w:eastAsia="es-ES"/>
        </w:rPr>
        <w:t>6.1.e</w:t>
      </w:r>
      <w:proofErr w:type="spellEnd"/>
      <w:r w:rsidRPr="00C746C5">
        <w:rPr>
          <w:rFonts w:ascii="Times New Roman" w:eastAsia="Times New Roman" w:hAnsi="Times New Roman" w:cs="Times New Roman"/>
          <w:bCs/>
          <w:color w:val="000000"/>
          <w:spacing w:val="-3"/>
          <w:sz w:val="24"/>
          <w:szCs w:val="24"/>
          <w:lang w:val="gl-ES" w:eastAsia="es-ES"/>
        </w:rPr>
        <w:t xml:space="preserve">) do </w:t>
      </w:r>
      <w:proofErr w:type="spellStart"/>
      <w:r w:rsidRPr="00C746C5">
        <w:rPr>
          <w:rFonts w:ascii="Times New Roman" w:eastAsia="Times New Roman" w:hAnsi="Times New Roman" w:cs="Times New Roman"/>
          <w:bCs/>
          <w:color w:val="000000"/>
          <w:spacing w:val="-3"/>
          <w:sz w:val="24"/>
          <w:szCs w:val="24"/>
          <w:lang w:val="gl-ES" w:eastAsia="es-ES"/>
        </w:rPr>
        <w:t>RGPD</w:t>
      </w:r>
      <w:proofErr w:type="spellEnd"/>
      <w:r w:rsidRPr="00C746C5">
        <w:rPr>
          <w:rFonts w:ascii="Times New Roman" w:eastAsia="Times New Roman" w:hAnsi="Times New Roman" w:cs="Times New Roman"/>
          <w:bCs/>
          <w:color w:val="000000"/>
          <w:spacing w:val="-3"/>
          <w:sz w:val="24"/>
          <w:szCs w:val="24"/>
          <w:lang w:val="gl-ES" w:eastAsia="es-ES"/>
        </w:rPr>
        <w:t xml:space="preserve">. </w:t>
      </w:r>
    </w:p>
    <w:p w:rsidR="00C746C5" w:rsidRPr="00C746C5" w:rsidRDefault="00C746C5" w:rsidP="00C746C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C746C5" w:rsidRPr="00C746C5" w:rsidRDefault="00C746C5" w:rsidP="00C746C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 Ao resto de solicitantes ou os seus representantes legais, cando así o reclamen, para a formulación de reclamacións ou interposición de recursos contra o acto de adxudicación. </w:t>
      </w:r>
    </w:p>
    <w:p w:rsidR="00C746C5" w:rsidRPr="00C746C5" w:rsidRDefault="00C746C5" w:rsidP="00C746C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C746C5">
        <w:rPr>
          <w:rFonts w:ascii="Times New Roman" w:eastAsia="Times New Roman" w:hAnsi="Times New Roman" w:cs="Times New Roman"/>
          <w:bCs/>
          <w:color w:val="000000"/>
          <w:spacing w:val="-3"/>
          <w:sz w:val="24"/>
          <w:szCs w:val="24"/>
          <w:lang w:val="gl-ES" w:eastAsia="es-ES"/>
        </w:rPr>
        <w:t>Pueblo</w:t>
      </w:r>
      <w:proofErr w:type="spellEnd"/>
      <w:r w:rsidRPr="00C746C5">
        <w:rPr>
          <w:rFonts w:ascii="Times New Roman" w:eastAsia="Times New Roman" w:hAnsi="Times New Roman" w:cs="Times New Roman"/>
          <w:bCs/>
          <w:color w:val="000000"/>
          <w:spacing w:val="-3"/>
          <w:sz w:val="24"/>
          <w:szCs w:val="24"/>
          <w:lang w:val="gl-ES" w:eastAsia="es-ES"/>
        </w:rPr>
        <w:t xml:space="preserve">, Tribunal de </w:t>
      </w:r>
      <w:proofErr w:type="spellStart"/>
      <w:r w:rsidRPr="00C746C5">
        <w:rPr>
          <w:rFonts w:ascii="Times New Roman" w:eastAsia="Times New Roman" w:hAnsi="Times New Roman" w:cs="Times New Roman"/>
          <w:bCs/>
          <w:color w:val="000000"/>
          <w:spacing w:val="-3"/>
          <w:sz w:val="24"/>
          <w:szCs w:val="24"/>
          <w:lang w:val="gl-ES" w:eastAsia="es-ES"/>
        </w:rPr>
        <w:t>Cuentas</w:t>
      </w:r>
      <w:proofErr w:type="spellEnd"/>
      <w:r w:rsidRPr="00C746C5">
        <w:rPr>
          <w:rFonts w:ascii="Times New Roman" w:eastAsia="Times New Roman" w:hAnsi="Times New Roman" w:cs="Times New Roman"/>
          <w:bCs/>
          <w:color w:val="000000"/>
          <w:spacing w:val="-3"/>
          <w:sz w:val="24"/>
          <w:szCs w:val="24"/>
          <w:lang w:val="gl-ES" w:eastAsia="es-ES"/>
        </w:rPr>
        <w:t xml:space="preserve"> e Consello de Contas, na medida en que sexa necesario para o exercicio das funcións destas autoridades públicas. </w:t>
      </w:r>
    </w:p>
    <w:p w:rsidR="00C746C5" w:rsidRPr="00C746C5" w:rsidRDefault="00C746C5" w:rsidP="00C746C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C746C5" w:rsidRPr="00C746C5" w:rsidRDefault="00C746C5" w:rsidP="00C746C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f) En ningún caso se transferirán os seus datos persoais a un terceiro país nin a unha organización internacional. </w:t>
      </w:r>
    </w:p>
    <w:p w:rsidR="00C746C5" w:rsidRPr="00C746C5" w:rsidRDefault="00C746C5" w:rsidP="00C746C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C746C5" w:rsidRPr="00C746C5" w:rsidRDefault="00C746C5" w:rsidP="00C746C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h) Os interesados poderán solicitar en todo momento da Presidencia da Deputación o acceso aos seus datos, así como a súa rectificación, de ser o caso.</w:t>
      </w:r>
    </w:p>
    <w:p w:rsidR="00C746C5" w:rsidRPr="00C746C5" w:rsidRDefault="00C746C5" w:rsidP="00C746C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Poderá solicitarse a limitación do tratamento dos ditos datos, referida á súa publicación, unha vez transcorrido o prazo de catro anos previsto nestas bases. </w:t>
      </w:r>
    </w:p>
    <w:p w:rsidR="00C746C5" w:rsidRPr="00C746C5" w:rsidRDefault="00C746C5" w:rsidP="00C746C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Poderá formularse igualmente a oposición ao tratamento dos datos, motivada pola situación particular do interesado, nos termos previstos no artigo 21 do </w:t>
      </w:r>
      <w:proofErr w:type="spellStart"/>
      <w:r w:rsidRPr="00C746C5">
        <w:rPr>
          <w:rFonts w:ascii="Times New Roman" w:eastAsia="Times New Roman" w:hAnsi="Times New Roman" w:cs="Times New Roman"/>
          <w:bCs/>
          <w:color w:val="000000"/>
          <w:spacing w:val="-3"/>
          <w:sz w:val="24"/>
          <w:szCs w:val="24"/>
          <w:lang w:val="gl-ES" w:eastAsia="es-ES"/>
        </w:rPr>
        <w:t>RGPD</w:t>
      </w:r>
      <w:proofErr w:type="spellEnd"/>
      <w:r w:rsidRPr="00C746C5">
        <w:rPr>
          <w:rFonts w:ascii="Times New Roman" w:eastAsia="Times New Roman" w:hAnsi="Times New Roman" w:cs="Times New Roman"/>
          <w:bCs/>
          <w:color w:val="000000"/>
          <w:spacing w:val="-3"/>
          <w:sz w:val="24"/>
          <w:szCs w:val="24"/>
          <w:lang w:val="gl-ES" w:eastAsia="es-ES"/>
        </w:rPr>
        <w:t xml:space="preserve">. </w:t>
      </w:r>
    </w:p>
    <w:p w:rsidR="00C746C5" w:rsidRPr="00C746C5" w:rsidRDefault="00C746C5" w:rsidP="00C746C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Os dereitos sinalados neste apartado poderán exercerse mediante un escrito dirixido á Presidencia da Deputación Provincial, ben na rúa Progreso, n.º 32, 32003, en Ourense; ou no correo electrónico: </w:t>
      </w:r>
      <w:hyperlink r:id="rId8" w:history="1">
        <w:r w:rsidRPr="00C746C5">
          <w:rPr>
            <w:rFonts w:ascii="Times New Roman" w:eastAsia="Times New Roman" w:hAnsi="Times New Roman" w:cs="Times New Roman"/>
            <w:bCs/>
            <w:color w:val="0563C1" w:themeColor="hyperlink"/>
            <w:spacing w:val="-3"/>
            <w:sz w:val="24"/>
            <w:szCs w:val="24"/>
            <w:u w:val="single"/>
            <w:lang w:val="gl-ES" w:eastAsia="es-ES"/>
          </w:rPr>
          <w:t>gabinete.presidencia@depourense.es</w:t>
        </w:r>
      </w:hyperlink>
      <w:r w:rsidRPr="00C746C5">
        <w:rPr>
          <w:rFonts w:ascii="Times New Roman" w:eastAsia="Times New Roman" w:hAnsi="Times New Roman" w:cs="Times New Roman"/>
          <w:bCs/>
          <w:color w:val="000000"/>
          <w:spacing w:val="-3"/>
          <w:sz w:val="24"/>
          <w:szCs w:val="24"/>
          <w:lang w:val="gl-ES" w:eastAsia="es-ES"/>
        </w:rPr>
        <w:t xml:space="preserve">, así como no correo do </w:t>
      </w:r>
      <w:proofErr w:type="spellStart"/>
      <w:r w:rsidRPr="00C746C5">
        <w:rPr>
          <w:rFonts w:ascii="Times New Roman" w:eastAsia="Times New Roman" w:hAnsi="Times New Roman" w:cs="Times New Roman"/>
          <w:bCs/>
          <w:color w:val="000000"/>
          <w:spacing w:val="-3"/>
          <w:sz w:val="24"/>
          <w:szCs w:val="24"/>
          <w:lang w:val="gl-ES" w:eastAsia="es-ES"/>
        </w:rPr>
        <w:t>DPD</w:t>
      </w:r>
      <w:proofErr w:type="spellEnd"/>
      <w:r w:rsidRPr="00C746C5">
        <w:rPr>
          <w:rFonts w:ascii="Times New Roman" w:eastAsia="Times New Roman" w:hAnsi="Times New Roman" w:cs="Times New Roman"/>
          <w:bCs/>
          <w:color w:val="000000"/>
          <w:spacing w:val="-3"/>
          <w:sz w:val="24"/>
          <w:szCs w:val="24"/>
          <w:lang w:val="gl-ES" w:eastAsia="es-ES"/>
        </w:rPr>
        <w:t>: dpd@depourense.es</w:t>
      </w:r>
    </w:p>
    <w:p w:rsidR="00C746C5" w:rsidRPr="00C746C5" w:rsidRDefault="00C746C5" w:rsidP="00C746C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De conformidade co disposto no artigo 20.3 do </w:t>
      </w:r>
      <w:proofErr w:type="spellStart"/>
      <w:r w:rsidRPr="00C746C5">
        <w:rPr>
          <w:rFonts w:ascii="Times New Roman" w:eastAsia="Times New Roman" w:hAnsi="Times New Roman" w:cs="Times New Roman"/>
          <w:bCs/>
          <w:color w:val="000000"/>
          <w:spacing w:val="-3"/>
          <w:sz w:val="24"/>
          <w:szCs w:val="24"/>
          <w:lang w:val="gl-ES" w:eastAsia="es-ES"/>
        </w:rPr>
        <w:t>RGPD</w:t>
      </w:r>
      <w:proofErr w:type="spellEnd"/>
      <w:r w:rsidRPr="00C746C5">
        <w:rPr>
          <w:rFonts w:ascii="Times New Roman" w:eastAsia="Times New Roman" w:hAnsi="Times New Roman" w:cs="Times New Roman"/>
          <w:bCs/>
          <w:color w:val="000000"/>
          <w:spacing w:val="-3"/>
          <w:sz w:val="24"/>
          <w:szCs w:val="24"/>
          <w:lang w:val="gl-ES" w:eastAsia="es-ES"/>
        </w:rPr>
        <w:t xml:space="preserve">,  non será de aplicación o dereito á </w:t>
      </w:r>
      <w:proofErr w:type="spellStart"/>
      <w:r w:rsidRPr="00C746C5">
        <w:rPr>
          <w:rFonts w:ascii="Times New Roman" w:eastAsia="Times New Roman" w:hAnsi="Times New Roman" w:cs="Times New Roman"/>
          <w:bCs/>
          <w:color w:val="000000"/>
          <w:spacing w:val="-3"/>
          <w:sz w:val="24"/>
          <w:szCs w:val="24"/>
          <w:lang w:val="gl-ES" w:eastAsia="es-ES"/>
        </w:rPr>
        <w:t>portabilidade</w:t>
      </w:r>
      <w:proofErr w:type="spellEnd"/>
      <w:r w:rsidRPr="00C746C5">
        <w:rPr>
          <w:rFonts w:ascii="Times New Roman" w:eastAsia="Times New Roman" w:hAnsi="Times New Roman" w:cs="Times New Roman"/>
          <w:bCs/>
          <w:color w:val="000000"/>
          <w:spacing w:val="-3"/>
          <w:sz w:val="24"/>
          <w:szCs w:val="24"/>
          <w:lang w:val="gl-ES" w:eastAsia="es-ES"/>
        </w:rPr>
        <w:t xml:space="preserve"> dos datos subministrados á Deputación Provincial neste procedemento. </w:t>
      </w:r>
    </w:p>
    <w:p w:rsidR="00C746C5" w:rsidRPr="00C746C5" w:rsidRDefault="00C746C5" w:rsidP="00C746C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i) En todo caso, os interesados poderán formular as reclamacións que consideren oportunas en relación  co tratamento dos seus datos persoais ante a Axencia Española de Protección de Datos. </w:t>
      </w:r>
    </w:p>
    <w:p w:rsidR="00C746C5" w:rsidRPr="00C746C5" w:rsidRDefault="00C746C5" w:rsidP="00C746C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C746C5" w:rsidRPr="00C746C5" w:rsidRDefault="00C746C5" w:rsidP="00C746C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C746C5" w:rsidRPr="00C746C5" w:rsidRDefault="00C746C5" w:rsidP="00C746C5">
      <w:pPr>
        <w:spacing w:after="0" w:line="276" w:lineRule="auto"/>
        <w:ind w:firstLine="3"/>
        <w:contextualSpacing/>
        <w:jc w:val="both"/>
        <w:rPr>
          <w:rFonts w:ascii="Times New Roman" w:eastAsia="Times New Roman" w:hAnsi="Times New Roman" w:cs="Times New Roman"/>
          <w:b/>
          <w:sz w:val="24"/>
          <w:szCs w:val="24"/>
          <w:u w:val="single"/>
          <w:lang w:val="gl-ES" w:eastAsia="es-ES"/>
        </w:rPr>
      </w:pPr>
      <w:r w:rsidRPr="00C746C5">
        <w:rPr>
          <w:rFonts w:ascii="Times New Roman" w:eastAsia="Times New Roman" w:hAnsi="Times New Roman" w:cs="Times New Roman"/>
          <w:b/>
          <w:sz w:val="24"/>
          <w:szCs w:val="24"/>
          <w:u w:val="single"/>
          <w:lang w:val="gl-ES" w:eastAsia="es-ES"/>
        </w:rPr>
        <w:t>Sétima.- Gastos subvencionables:</w:t>
      </w:r>
    </w:p>
    <w:p w:rsidR="00C746C5" w:rsidRPr="00C746C5" w:rsidRDefault="00C746C5" w:rsidP="00C746C5">
      <w:pPr>
        <w:spacing w:after="0" w:line="276" w:lineRule="auto"/>
        <w:ind w:firstLine="3"/>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Considéranse gastos subvencionables aqueles que, atopándose incluídos nos conceptos recollidos no artigo 31 da Lei xeral de subvencións, forman parte do desenvolvemento do proxecto ou programa obxecto desta convocatoria</w:t>
      </w:r>
      <w:r w:rsidRPr="00C746C5">
        <w:rPr>
          <w:rFonts w:ascii="Times New Roman" w:eastAsia="Times New Roman" w:hAnsi="Times New Roman" w:cs="Times New Roman"/>
          <w:bCs/>
          <w:color w:val="800080"/>
          <w:sz w:val="24"/>
          <w:szCs w:val="24"/>
          <w:lang w:val="gl-ES" w:eastAsia="es-ES"/>
        </w:rPr>
        <w:t xml:space="preserve">, </w:t>
      </w:r>
      <w:r w:rsidRPr="00C746C5">
        <w:rPr>
          <w:rFonts w:ascii="Times New Roman" w:eastAsia="Times New Roman" w:hAnsi="Times New Roman" w:cs="Times New Roman"/>
          <w:bCs/>
          <w:sz w:val="24"/>
          <w:szCs w:val="24"/>
          <w:lang w:val="gl-ES" w:eastAsia="es-ES"/>
        </w:rPr>
        <w:t xml:space="preserve">tales como os </w:t>
      </w:r>
      <w:proofErr w:type="spellStart"/>
      <w:r w:rsidRPr="00C746C5">
        <w:rPr>
          <w:rFonts w:ascii="Times New Roman" w:eastAsia="Times New Roman" w:hAnsi="Times New Roman" w:cs="Times New Roman"/>
          <w:bCs/>
          <w:sz w:val="24"/>
          <w:szCs w:val="24"/>
          <w:lang w:val="gl-ES" w:eastAsia="es-ES"/>
        </w:rPr>
        <w:t>cachés</w:t>
      </w:r>
      <w:proofErr w:type="spellEnd"/>
      <w:r w:rsidRPr="00C746C5">
        <w:rPr>
          <w:rFonts w:ascii="Times New Roman" w:eastAsia="Times New Roman" w:hAnsi="Times New Roman" w:cs="Times New Roman"/>
          <w:bCs/>
          <w:sz w:val="24"/>
          <w:szCs w:val="24"/>
          <w:lang w:val="gl-ES" w:eastAsia="es-ES"/>
        </w:rPr>
        <w:t xml:space="preserve"> dos actuantes, premios, alugamento de espazos, servizos e equipamentos técnicos, así</w:t>
      </w:r>
      <w:r w:rsidRPr="00C746C5">
        <w:rPr>
          <w:rFonts w:ascii="Times New Roman" w:eastAsia="Times New Roman" w:hAnsi="Times New Roman" w:cs="Times New Roman"/>
          <w:bCs/>
          <w:color w:val="FF0000"/>
          <w:sz w:val="24"/>
          <w:szCs w:val="24"/>
          <w:lang w:val="gl-ES" w:eastAsia="es-ES"/>
        </w:rPr>
        <w:t xml:space="preserve"> </w:t>
      </w:r>
      <w:r w:rsidRPr="00C746C5">
        <w:rPr>
          <w:rFonts w:ascii="Times New Roman" w:eastAsia="Times New Roman" w:hAnsi="Times New Roman" w:cs="Times New Roman"/>
          <w:bCs/>
          <w:sz w:val="24"/>
          <w:szCs w:val="24"/>
          <w:lang w:val="gl-ES" w:eastAsia="es-ES"/>
        </w:rPr>
        <w:t xml:space="preserve">como os gastos de viaxes, aloxamento </w:t>
      </w:r>
      <w:r w:rsidRPr="00C746C5">
        <w:rPr>
          <w:rFonts w:ascii="Times New Roman" w:eastAsia="Times New Roman" w:hAnsi="Times New Roman" w:cs="Times New Roman"/>
          <w:sz w:val="24"/>
          <w:szCs w:val="24"/>
          <w:lang w:val="gl-ES" w:eastAsia="es-ES"/>
        </w:rPr>
        <w:t>e manutención</w:t>
      </w:r>
      <w:r w:rsidRPr="00C746C5">
        <w:rPr>
          <w:rFonts w:ascii="Times New Roman" w:eastAsia="Times New Roman" w:hAnsi="Times New Roman" w:cs="Times New Roman"/>
          <w:bCs/>
          <w:sz w:val="24"/>
          <w:szCs w:val="24"/>
          <w:lang w:val="gl-ES" w:eastAsia="es-ES"/>
        </w:rPr>
        <w:t xml:space="preserve"> dos participantes nas actuacións solicitadas.</w:t>
      </w:r>
    </w:p>
    <w:p w:rsidR="00C746C5" w:rsidRPr="00C746C5" w:rsidRDefault="00C746C5" w:rsidP="00C746C5">
      <w:pPr>
        <w:spacing w:after="0" w:line="276" w:lineRule="auto"/>
        <w:contextualSpacing/>
        <w:jc w:val="both"/>
        <w:rPr>
          <w:rFonts w:ascii="Times New Roman" w:eastAsia="Times New Roman" w:hAnsi="Times New Roman" w:cs="Times New Roman"/>
          <w:bCs/>
          <w:color w:val="000000" w:themeColor="text1"/>
          <w:sz w:val="24"/>
          <w:szCs w:val="24"/>
          <w:lang w:val="gl-ES" w:eastAsia="es-ES"/>
        </w:rPr>
      </w:pPr>
      <w:r w:rsidRPr="00C746C5">
        <w:rPr>
          <w:rFonts w:ascii="Times New Roman" w:eastAsia="Times New Roman" w:hAnsi="Times New Roman" w:cs="Times New Roman"/>
          <w:bCs/>
          <w:color w:val="000000" w:themeColor="text1"/>
          <w:sz w:val="24"/>
          <w:szCs w:val="24"/>
          <w:lang w:val="gl-ES" w:eastAsia="es-ES"/>
        </w:rPr>
        <w:t>A este respecto, e en relación cos gastos  en manutención, advírtese que, de conformidade co disposto nas bases de execución do orzamento do ano 2024, se establece unha porcentaxe máxima do 20 % na xustificación; así mesmo, e no caso de bebidas alcohólicas de alta gradación, non se consideran gastos subvencionables; non obstante, esta exclusión non será de aplicación aos gastos en cervexa e viño (considerados como alimentos) sempre que o importe total non supere o 15 % do importe xustificado.</w:t>
      </w:r>
    </w:p>
    <w:p w:rsidR="00C746C5" w:rsidRPr="00C746C5" w:rsidRDefault="00C746C5" w:rsidP="00C746C5">
      <w:pPr>
        <w:spacing w:after="0" w:line="276" w:lineRule="auto"/>
        <w:ind w:firstLine="3"/>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 xml:space="preserve">En todo caso, non terán o carácter de gastos subvencionables os seguintes: </w:t>
      </w:r>
    </w:p>
    <w:p w:rsidR="00C746C5" w:rsidRPr="00C746C5" w:rsidRDefault="00C746C5" w:rsidP="00C746C5">
      <w:pPr>
        <w:widowControl w:val="0"/>
        <w:numPr>
          <w:ilvl w:val="0"/>
          <w:numId w:val="11"/>
        </w:numPr>
        <w:autoSpaceDE w:val="0"/>
        <w:autoSpaceDN w:val="0"/>
        <w:adjustRightInd w:val="0"/>
        <w:spacing w:after="0" w:line="276" w:lineRule="auto"/>
        <w:ind w:left="0" w:firstLine="0"/>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Gastos protocolarios.</w:t>
      </w:r>
    </w:p>
    <w:p w:rsidR="00C746C5" w:rsidRPr="00C746C5" w:rsidRDefault="00C746C5" w:rsidP="00C746C5">
      <w:pPr>
        <w:widowControl w:val="0"/>
        <w:numPr>
          <w:ilvl w:val="0"/>
          <w:numId w:val="11"/>
        </w:numPr>
        <w:autoSpaceDE w:val="0"/>
        <w:autoSpaceDN w:val="0"/>
        <w:adjustRightInd w:val="0"/>
        <w:spacing w:after="0" w:line="276" w:lineRule="auto"/>
        <w:ind w:left="0" w:firstLine="0"/>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Investimento ou adquisición de material ou equipos.</w:t>
      </w:r>
    </w:p>
    <w:p w:rsidR="00C746C5" w:rsidRPr="00C746C5" w:rsidRDefault="00C746C5" w:rsidP="00C746C5">
      <w:pPr>
        <w:widowControl w:val="0"/>
        <w:numPr>
          <w:ilvl w:val="0"/>
          <w:numId w:val="11"/>
        </w:numPr>
        <w:autoSpaceDE w:val="0"/>
        <w:autoSpaceDN w:val="0"/>
        <w:adjustRightInd w:val="0"/>
        <w:spacing w:after="0" w:line="276" w:lineRule="auto"/>
        <w:ind w:left="0" w:firstLine="0"/>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Comidas e actividades secundarias sen finalidade cultural.</w:t>
      </w:r>
    </w:p>
    <w:p w:rsidR="00C746C5" w:rsidRPr="00C746C5" w:rsidRDefault="00C746C5" w:rsidP="00C746C5">
      <w:pPr>
        <w:widowControl w:val="0"/>
        <w:numPr>
          <w:ilvl w:val="0"/>
          <w:numId w:val="11"/>
        </w:numPr>
        <w:autoSpaceDE w:val="0"/>
        <w:autoSpaceDN w:val="0"/>
        <w:adjustRightInd w:val="0"/>
        <w:spacing w:after="0" w:line="276" w:lineRule="auto"/>
        <w:ind w:left="0" w:firstLine="0"/>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Salarios e seguros sociais do persoal ao servizo do promotor.</w:t>
      </w:r>
    </w:p>
    <w:p w:rsidR="00C746C5" w:rsidRPr="00C746C5" w:rsidRDefault="00C746C5" w:rsidP="00C746C5">
      <w:pPr>
        <w:widowControl w:val="0"/>
        <w:numPr>
          <w:ilvl w:val="0"/>
          <w:numId w:val="11"/>
        </w:numPr>
        <w:autoSpaceDE w:val="0"/>
        <w:autoSpaceDN w:val="0"/>
        <w:adjustRightInd w:val="0"/>
        <w:spacing w:after="0" w:line="276" w:lineRule="auto"/>
        <w:ind w:left="0" w:firstLine="0"/>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Gastos de mantemento de locais.</w:t>
      </w:r>
    </w:p>
    <w:p w:rsidR="00C746C5" w:rsidRPr="00C746C5" w:rsidRDefault="00C746C5" w:rsidP="00C746C5">
      <w:pPr>
        <w:widowControl w:val="0"/>
        <w:numPr>
          <w:ilvl w:val="0"/>
          <w:numId w:val="11"/>
        </w:numPr>
        <w:autoSpaceDE w:val="0"/>
        <w:autoSpaceDN w:val="0"/>
        <w:adjustRightInd w:val="0"/>
        <w:spacing w:after="0" w:line="276" w:lineRule="auto"/>
        <w:ind w:left="0" w:firstLine="0"/>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 xml:space="preserve">Investimentos consistentes na realización de calquera tipo de obras. </w:t>
      </w:r>
    </w:p>
    <w:p w:rsidR="00C746C5" w:rsidRPr="00C746C5" w:rsidRDefault="00C746C5" w:rsidP="00C746C5">
      <w:pPr>
        <w:widowControl w:val="0"/>
        <w:numPr>
          <w:ilvl w:val="0"/>
          <w:numId w:val="11"/>
        </w:numPr>
        <w:autoSpaceDE w:val="0"/>
        <w:autoSpaceDN w:val="0"/>
        <w:adjustRightInd w:val="0"/>
        <w:spacing w:after="0" w:line="276" w:lineRule="auto"/>
        <w:ind w:left="0" w:firstLine="0"/>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 xml:space="preserve">Gastos de adquisición de bens inventariables. </w:t>
      </w:r>
    </w:p>
    <w:p w:rsidR="00C746C5" w:rsidRPr="00C746C5" w:rsidRDefault="00C746C5" w:rsidP="00C746C5">
      <w:pPr>
        <w:widowControl w:val="0"/>
        <w:numPr>
          <w:ilvl w:val="0"/>
          <w:numId w:val="11"/>
        </w:numPr>
        <w:autoSpaceDE w:val="0"/>
        <w:autoSpaceDN w:val="0"/>
        <w:adjustRightInd w:val="0"/>
        <w:spacing w:after="0" w:line="276" w:lineRule="auto"/>
        <w:ind w:left="0" w:firstLine="0"/>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 xml:space="preserve">Os impostos indirectos, cando sexan susceptibles de recuperación ou compensación, e os impostos persoais sobre a renda. </w:t>
      </w:r>
    </w:p>
    <w:p w:rsidR="00C746C5" w:rsidRPr="00C746C5" w:rsidRDefault="00C746C5" w:rsidP="00C746C5">
      <w:pPr>
        <w:widowControl w:val="0"/>
        <w:numPr>
          <w:ilvl w:val="0"/>
          <w:numId w:val="11"/>
        </w:numPr>
        <w:autoSpaceDE w:val="0"/>
        <w:autoSpaceDN w:val="0"/>
        <w:adjustRightInd w:val="0"/>
        <w:spacing w:after="0" w:line="276" w:lineRule="auto"/>
        <w:ind w:left="0" w:firstLine="0"/>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 xml:space="preserve">Os xuros, recargas e sancións administrativas e xudiciais. </w:t>
      </w:r>
    </w:p>
    <w:p w:rsidR="00C746C5" w:rsidRPr="00C746C5" w:rsidRDefault="00C746C5" w:rsidP="00C746C5">
      <w:pPr>
        <w:spacing w:after="0" w:line="276" w:lineRule="auto"/>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 xml:space="preserve">l)    </w:t>
      </w:r>
      <w:r w:rsidRPr="00C746C5">
        <w:rPr>
          <w:rFonts w:ascii="Times New Roman" w:eastAsia="Times New Roman" w:hAnsi="Times New Roman" w:cs="Times New Roman"/>
          <w:bCs/>
          <w:sz w:val="24"/>
          <w:szCs w:val="24"/>
          <w:lang w:val="gl-ES" w:eastAsia="es-ES"/>
        </w:rPr>
        <w:tab/>
        <w:t xml:space="preserve">      Xuros debedores de contas bancarias. </w:t>
      </w:r>
    </w:p>
    <w:p w:rsidR="00C746C5" w:rsidRPr="00C746C5" w:rsidRDefault="00C746C5" w:rsidP="00C746C5">
      <w:pPr>
        <w:spacing w:after="0" w:line="276" w:lineRule="auto"/>
        <w:ind w:firstLine="3"/>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b/>
          <w:sz w:val="24"/>
          <w:szCs w:val="24"/>
          <w:u w:val="single"/>
          <w:lang w:val="gl-ES" w:eastAsia="es-ES"/>
        </w:rPr>
        <w:t>Oitava.- Procedemento de concesión</w:t>
      </w:r>
      <w:r w:rsidRPr="00C746C5">
        <w:rPr>
          <w:rFonts w:ascii="Times New Roman" w:eastAsia="Times New Roman" w:hAnsi="Times New Roman" w:cs="Times New Roman"/>
          <w:sz w:val="24"/>
          <w:szCs w:val="24"/>
          <w:lang w:val="gl-ES" w:eastAsia="es-ES"/>
        </w:rPr>
        <w:t>:</w:t>
      </w:r>
    </w:p>
    <w:p w:rsidR="00C746C5" w:rsidRPr="00C746C5" w:rsidRDefault="00C746C5" w:rsidP="00C746C5">
      <w:pPr>
        <w:spacing w:after="0" w:line="276" w:lineRule="auto"/>
        <w:ind w:firstLine="3"/>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sz w:val="24"/>
          <w:szCs w:val="24"/>
          <w:lang w:val="gl-ES" w:eastAsia="es-ES"/>
        </w:rPr>
        <w:t xml:space="preserve">1. </w:t>
      </w:r>
      <w:r w:rsidRPr="00C746C5">
        <w:rPr>
          <w:rFonts w:ascii="Times New Roman" w:eastAsia="Times New Roman" w:hAnsi="Times New Roman" w:cs="Times New Roman"/>
          <w:bCs/>
          <w:sz w:val="24"/>
          <w:szCs w:val="24"/>
          <w:lang w:val="gl-ES" w:eastAsia="es-ES"/>
        </w:rPr>
        <w:t>O procedemento de concesión será o de concorrencia competitiva.</w:t>
      </w:r>
    </w:p>
    <w:p w:rsidR="00C746C5" w:rsidRPr="00C746C5" w:rsidRDefault="00C746C5" w:rsidP="00C746C5">
      <w:pPr>
        <w:spacing w:after="0" w:line="276" w:lineRule="auto"/>
        <w:ind w:firstLine="3"/>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2. Unha vez rematado o prazo de presentación de solicitudes, estas remitiránselle ao Negociado de Concursos da Sección de Subvencións, para a instrución do expediente e comprobación da corrección da documentación administrativa achegada.</w:t>
      </w:r>
    </w:p>
    <w:p w:rsidR="00C746C5" w:rsidRPr="00C746C5" w:rsidRDefault="00C746C5" w:rsidP="00C746C5">
      <w:pPr>
        <w:spacing w:after="0" w:line="276" w:lineRule="auto"/>
        <w:ind w:firstLine="3"/>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 xml:space="preserve">Examinada a documentación, a Presidencia concederá un prazo de ata dez días hábiles para a emenda de deficiencias materiais na documentación administrativa presentada. Dado o carácter competitivo do procedemento, advírtese expresamente que en ningún caso se concederá prazo para a mellora da documentación </w:t>
      </w:r>
      <w:proofErr w:type="spellStart"/>
      <w:r w:rsidRPr="00C746C5">
        <w:rPr>
          <w:rFonts w:ascii="Times New Roman" w:eastAsia="Times New Roman" w:hAnsi="Times New Roman" w:cs="Times New Roman"/>
          <w:bCs/>
          <w:sz w:val="24"/>
          <w:szCs w:val="24"/>
          <w:lang w:val="gl-ES" w:eastAsia="es-ES"/>
        </w:rPr>
        <w:t>valorable</w:t>
      </w:r>
      <w:proofErr w:type="spellEnd"/>
      <w:r w:rsidRPr="00C746C5">
        <w:rPr>
          <w:rFonts w:ascii="Times New Roman" w:eastAsia="Times New Roman" w:hAnsi="Times New Roman" w:cs="Times New Roman"/>
          <w:bCs/>
          <w:sz w:val="24"/>
          <w:szCs w:val="24"/>
          <w:lang w:val="gl-ES" w:eastAsia="es-ES"/>
        </w:rPr>
        <w:t xml:space="preserve">. </w:t>
      </w:r>
    </w:p>
    <w:p w:rsidR="00C746C5" w:rsidRPr="00C746C5" w:rsidRDefault="00C746C5" w:rsidP="00C746C5">
      <w:pPr>
        <w:spacing w:after="0" w:line="276" w:lineRule="auto"/>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 xml:space="preserve">Para a achega desta documentación poderá utilizarse como oficio de remisión o modelo recollido no </w:t>
      </w:r>
      <w:r w:rsidRPr="00C746C5">
        <w:rPr>
          <w:rFonts w:ascii="Times New Roman" w:eastAsia="Times New Roman" w:hAnsi="Times New Roman" w:cs="Times New Roman"/>
          <w:b/>
          <w:bCs/>
          <w:sz w:val="24"/>
          <w:szCs w:val="24"/>
          <w:lang w:val="gl-ES" w:eastAsia="es-ES"/>
        </w:rPr>
        <w:t xml:space="preserve">anexo </w:t>
      </w:r>
      <w:r w:rsidRPr="00C746C5">
        <w:rPr>
          <w:rFonts w:ascii="Times New Roman" w:eastAsia="Times New Roman" w:hAnsi="Times New Roman" w:cs="Times New Roman"/>
          <w:b/>
          <w:bCs/>
          <w:color w:val="000000"/>
          <w:sz w:val="24"/>
          <w:szCs w:val="24"/>
          <w:lang w:val="gl-ES" w:eastAsia="es-ES"/>
        </w:rPr>
        <w:t>V</w:t>
      </w:r>
      <w:r w:rsidRPr="00C746C5">
        <w:rPr>
          <w:rFonts w:ascii="Times New Roman" w:eastAsia="Times New Roman" w:hAnsi="Times New Roman" w:cs="Times New Roman"/>
          <w:bCs/>
          <w:color w:val="000000"/>
          <w:sz w:val="24"/>
          <w:szCs w:val="24"/>
          <w:lang w:val="gl-ES" w:eastAsia="es-ES"/>
        </w:rPr>
        <w:t xml:space="preserve"> </w:t>
      </w:r>
      <w:r w:rsidRPr="00C746C5">
        <w:rPr>
          <w:rFonts w:ascii="Times New Roman" w:eastAsia="Times New Roman" w:hAnsi="Times New Roman" w:cs="Times New Roman"/>
          <w:bCs/>
          <w:sz w:val="24"/>
          <w:szCs w:val="24"/>
          <w:lang w:val="gl-ES" w:eastAsia="es-ES"/>
        </w:rPr>
        <w:t>destas bases.</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Ao 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9" w:history="1">
        <w:r w:rsidRPr="00C746C5">
          <w:rPr>
            <w:rFonts w:ascii="Times New Roman" w:eastAsia="Times New Roman" w:hAnsi="Times New Roman" w:cs="Times New Roman"/>
            <w:sz w:val="24"/>
            <w:szCs w:val="24"/>
            <w:lang w:val="gl-ES" w:eastAsia="es-ES"/>
          </w:rPr>
          <w:t>http://sede.depourense.es</w:t>
        </w:r>
      </w:hyperlink>
      <w:r w:rsidRPr="00C746C5">
        <w:rPr>
          <w:rFonts w:ascii="Times New Roman" w:eastAsia="Times New Roman" w:hAnsi="Times New Roman" w:cs="Times New Roman"/>
          <w:sz w:val="24"/>
          <w:szCs w:val="24"/>
          <w:lang w:val="gl-ES" w:eastAsia="es-ES"/>
        </w:rPr>
        <w:t xml:space="preserve">) e  na páxina </w:t>
      </w:r>
      <w:proofErr w:type="spellStart"/>
      <w:r w:rsidRPr="00C746C5">
        <w:rPr>
          <w:rFonts w:ascii="Times New Roman" w:eastAsia="Times New Roman" w:hAnsi="Times New Roman" w:cs="Times New Roman"/>
          <w:sz w:val="24"/>
          <w:szCs w:val="24"/>
          <w:lang w:val="gl-ES" w:eastAsia="es-ES"/>
        </w:rPr>
        <w:t>web</w:t>
      </w:r>
      <w:proofErr w:type="spellEnd"/>
      <w:r w:rsidRPr="00C746C5">
        <w:rPr>
          <w:rFonts w:ascii="Times New Roman" w:eastAsia="Times New Roman" w:hAnsi="Times New Roman" w:cs="Times New Roman"/>
          <w:sz w:val="24"/>
          <w:szCs w:val="24"/>
          <w:lang w:val="gl-ES" w:eastAsia="es-ES"/>
        </w:rPr>
        <w:t xml:space="preserve"> </w:t>
      </w:r>
      <w:hyperlink r:id="rId10" w:history="1">
        <w:r w:rsidRPr="00C746C5">
          <w:rPr>
            <w:rFonts w:ascii="Times New Roman" w:eastAsia="Times New Roman" w:hAnsi="Times New Roman" w:cs="Times New Roman"/>
            <w:sz w:val="24"/>
            <w:szCs w:val="24"/>
            <w:lang w:val="gl-ES" w:eastAsia="es-ES"/>
          </w:rPr>
          <w:t>http://www.depourense.es</w:t>
        </w:r>
      </w:hyperlink>
      <w:r w:rsidRPr="00C746C5">
        <w:rPr>
          <w:rFonts w:ascii="Times New Roman" w:eastAsia="Times New Roman" w:hAnsi="Times New Roman" w:cs="Times New Roman"/>
          <w:sz w:val="24"/>
          <w:szCs w:val="24"/>
          <w:lang w:val="gl-ES" w:eastAsia="es-ES"/>
        </w:rPr>
        <w:t>, enlace Sección de Subvencións, enlace Negociado de Concursos,  concurso para a concesión de subvencións para a realización de festivais, ciclos, mostras ou actividades análogas correspondentes ao exercicio 2024.</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 xml:space="preserve">No caso de non presentar a autorización para realizar as comunicacións previstas na base 5ª, non se realizará ningún tipo de comunicación persoal, notificándoselle unicamente e en todo caso, na antedita páxina </w:t>
      </w:r>
      <w:proofErr w:type="spellStart"/>
      <w:r w:rsidRPr="00C746C5">
        <w:rPr>
          <w:rFonts w:ascii="Times New Roman" w:eastAsia="Times New Roman" w:hAnsi="Times New Roman" w:cs="Times New Roman"/>
          <w:color w:val="000000"/>
          <w:sz w:val="24"/>
          <w:szCs w:val="24"/>
          <w:lang w:val="gl-ES" w:eastAsia="es-ES"/>
        </w:rPr>
        <w:t>web</w:t>
      </w:r>
      <w:proofErr w:type="spellEnd"/>
      <w:r w:rsidRPr="00C746C5">
        <w:rPr>
          <w:rFonts w:ascii="Times New Roman" w:eastAsia="Times New Roman" w:hAnsi="Times New Roman" w:cs="Times New Roman"/>
          <w:color w:val="000000"/>
          <w:sz w:val="24"/>
          <w:szCs w:val="24"/>
          <w:lang w:val="gl-ES" w:eastAsia="es-ES"/>
        </w:rPr>
        <w:t>.</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3. Transcorrido o prazo de emenda de deficiencias, e instruído o expediente pola Sección de Subvencións, esta emitirá un informe con proposta de admisión e non admisión de solicitudes e remitiralle o expediente á Comisión de Valoración, que procederá a formular a proposta de resolución conforme coas regras seguintes:</w:t>
      </w:r>
    </w:p>
    <w:p w:rsidR="00C746C5" w:rsidRPr="00C746C5" w:rsidRDefault="00C746C5" w:rsidP="00C746C5">
      <w:pPr>
        <w:widowControl w:val="0"/>
        <w:numPr>
          <w:ilvl w:val="0"/>
          <w:numId w:val="12"/>
        </w:numPr>
        <w:autoSpaceDE w:val="0"/>
        <w:autoSpaceDN w:val="0"/>
        <w:adjustRightInd w:val="0"/>
        <w:spacing w:after="0" w:line="276" w:lineRule="auto"/>
        <w:ind w:left="0" w:firstLine="0"/>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Con respecto aos proxectos para os que non se achegase de modo completo e no prazo establecido a documentación administrativa, formularase proposta de non admisión a trámite das súas solicitudes.</w:t>
      </w:r>
    </w:p>
    <w:p w:rsidR="00C746C5" w:rsidRPr="00C746C5" w:rsidRDefault="00C746C5" w:rsidP="00C746C5">
      <w:pPr>
        <w:widowControl w:val="0"/>
        <w:numPr>
          <w:ilvl w:val="0"/>
          <w:numId w:val="12"/>
        </w:numPr>
        <w:autoSpaceDE w:val="0"/>
        <w:autoSpaceDN w:val="0"/>
        <w:adjustRightInd w:val="0"/>
        <w:spacing w:after="0" w:line="276" w:lineRule="auto"/>
        <w:ind w:left="0" w:firstLine="0"/>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Con respecto ao resto de proxectos, proporase a súa admisión a trámite, procedendo a formular proposta de valoración das solicitudes conforme cos criterios recollidos na base décima.</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4. A proposta provisional de resolución será sometida a trámite de audiencia aos interesados por prazo de dez días hábiles mediante un anuncio no taboleiro de anuncios electrónicos da sede electrónica da Deputación Provincial (</w:t>
      </w:r>
      <w:hyperlink r:id="rId11" w:history="1">
        <w:r w:rsidRPr="00C746C5">
          <w:rPr>
            <w:rFonts w:ascii="Times New Roman" w:eastAsia="Times New Roman" w:hAnsi="Times New Roman" w:cs="Times New Roman"/>
            <w:sz w:val="24"/>
            <w:szCs w:val="24"/>
            <w:lang w:val="gl-ES" w:eastAsia="es-ES"/>
          </w:rPr>
          <w:t>http://sede.depourense.es</w:t>
        </w:r>
      </w:hyperlink>
      <w:r w:rsidRPr="00C746C5">
        <w:rPr>
          <w:rFonts w:ascii="Times New Roman" w:eastAsia="Times New Roman" w:hAnsi="Times New Roman" w:cs="Times New Roman"/>
          <w:sz w:val="24"/>
          <w:szCs w:val="24"/>
          <w:lang w:val="gl-ES" w:eastAsia="es-ES"/>
        </w:rPr>
        <w:t xml:space="preserve">) e  na páxina </w:t>
      </w:r>
      <w:proofErr w:type="spellStart"/>
      <w:r w:rsidRPr="00C746C5">
        <w:rPr>
          <w:rFonts w:ascii="Times New Roman" w:eastAsia="Times New Roman" w:hAnsi="Times New Roman" w:cs="Times New Roman"/>
          <w:sz w:val="24"/>
          <w:szCs w:val="24"/>
          <w:lang w:val="gl-ES" w:eastAsia="es-ES"/>
        </w:rPr>
        <w:t>web</w:t>
      </w:r>
      <w:proofErr w:type="spellEnd"/>
      <w:r w:rsidRPr="00C746C5">
        <w:rPr>
          <w:rFonts w:ascii="Times New Roman" w:eastAsia="Times New Roman" w:hAnsi="Times New Roman" w:cs="Times New Roman"/>
          <w:sz w:val="24"/>
          <w:szCs w:val="24"/>
          <w:lang w:val="gl-ES" w:eastAsia="es-ES"/>
        </w:rPr>
        <w:t xml:space="preserve"> </w:t>
      </w:r>
      <w:hyperlink r:id="rId12" w:history="1">
        <w:r w:rsidRPr="00C746C5">
          <w:rPr>
            <w:rFonts w:ascii="Times New Roman" w:eastAsia="Times New Roman" w:hAnsi="Times New Roman" w:cs="Times New Roman"/>
            <w:sz w:val="24"/>
            <w:szCs w:val="24"/>
            <w:lang w:val="gl-ES" w:eastAsia="es-ES"/>
          </w:rPr>
          <w:t>http://www.depourense.es</w:t>
        </w:r>
      </w:hyperlink>
      <w:r w:rsidRPr="00C746C5">
        <w:rPr>
          <w:rFonts w:ascii="Times New Roman" w:eastAsia="Times New Roman" w:hAnsi="Times New Roman" w:cs="Times New Roman"/>
          <w:sz w:val="24"/>
          <w:szCs w:val="24"/>
          <w:lang w:val="gl-ES" w:eastAsia="es-ES"/>
        </w:rPr>
        <w:t>, enlace Sección de Subvencións, enlace Negociado de Concursos, concurso para a concesión de subvencións para a realización de festivais, ciclos, mostras ou actividades análogas correspondentes ao exercicio 2024.</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sz w:val="24"/>
          <w:szCs w:val="24"/>
          <w:lang w:val="gl-ES" w:eastAsia="es-ES"/>
        </w:rPr>
        <w:t xml:space="preserve">No caso de non ter presentado a autorización para realizar as comunicacións previstas </w:t>
      </w:r>
      <w:r w:rsidRPr="00C746C5">
        <w:rPr>
          <w:rFonts w:ascii="Times New Roman" w:eastAsia="Times New Roman" w:hAnsi="Times New Roman" w:cs="Times New Roman"/>
          <w:color w:val="000000"/>
          <w:sz w:val="24"/>
          <w:szCs w:val="24"/>
          <w:lang w:val="gl-ES" w:eastAsia="es-ES"/>
        </w:rPr>
        <w:t>na base 5ª</w:t>
      </w:r>
      <w:r w:rsidRPr="00C746C5">
        <w:rPr>
          <w:rFonts w:ascii="Times New Roman" w:eastAsia="Times New Roman" w:hAnsi="Times New Roman" w:cs="Times New Roman"/>
          <w:sz w:val="24"/>
          <w:szCs w:val="24"/>
          <w:lang w:val="gl-ES" w:eastAsia="es-ES"/>
        </w:rPr>
        <w:t xml:space="preserve">, non se realizará ningún tipo de comunicación persoal, notificándose unicamente e en todo caso, na antedita páxina </w:t>
      </w:r>
      <w:proofErr w:type="spellStart"/>
      <w:r w:rsidRPr="00C746C5">
        <w:rPr>
          <w:rFonts w:ascii="Times New Roman" w:eastAsia="Times New Roman" w:hAnsi="Times New Roman" w:cs="Times New Roman"/>
          <w:sz w:val="24"/>
          <w:szCs w:val="24"/>
          <w:lang w:val="gl-ES" w:eastAsia="es-ES"/>
        </w:rPr>
        <w:t>web</w:t>
      </w:r>
      <w:proofErr w:type="spellEnd"/>
      <w:r w:rsidRPr="00C746C5">
        <w:rPr>
          <w:rFonts w:ascii="Times New Roman" w:eastAsia="Times New Roman" w:hAnsi="Times New Roman" w:cs="Times New Roman"/>
          <w:sz w:val="24"/>
          <w:szCs w:val="24"/>
          <w:lang w:val="gl-ES" w:eastAsia="es-ES"/>
        </w:rPr>
        <w:t>.</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11ª.  </w:t>
      </w:r>
    </w:p>
    <w:p w:rsidR="00C746C5" w:rsidRPr="00C746C5" w:rsidRDefault="00C746C5" w:rsidP="00C746C5">
      <w:pPr>
        <w:spacing w:after="0" w:line="276" w:lineRule="auto"/>
        <w:ind w:firstLine="3"/>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b/>
          <w:sz w:val="24"/>
          <w:szCs w:val="24"/>
          <w:u w:val="single"/>
          <w:lang w:val="gl-ES" w:eastAsia="es-ES"/>
        </w:rPr>
        <w:t>Novena.- Comisión de Valoración</w:t>
      </w:r>
      <w:r w:rsidRPr="00C746C5">
        <w:rPr>
          <w:rFonts w:ascii="Times New Roman" w:eastAsia="Times New Roman" w:hAnsi="Times New Roman" w:cs="Times New Roman"/>
          <w:sz w:val="24"/>
          <w:szCs w:val="24"/>
          <w:lang w:val="gl-ES" w:eastAsia="es-ES"/>
        </w:rPr>
        <w:t>:</w:t>
      </w:r>
    </w:p>
    <w:p w:rsidR="00C746C5" w:rsidRPr="00C746C5" w:rsidRDefault="00C746C5" w:rsidP="00C746C5">
      <w:pPr>
        <w:spacing w:after="0" w:line="276" w:lineRule="auto"/>
        <w:ind w:firstLine="3"/>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A Comisión de Valoración estará integrada polos seguintes membros:</w:t>
      </w:r>
    </w:p>
    <w:p w:rsidR="00C746C5" w:rsidRPr="00C746C5" w:rsidRDefault="00C746C5" w:rsidP="00C746C5">
      <w:pPr>
        <w:widowControl w:val="0"/>
        <w:autoSpaceDE w:val="0"/>
        <w:autoSpaceDN w:val="0"/>
        <w:adjustRightInd w:val="0"/>
        <w:spacing w:after="0" w:line="276" w:lineRule="auto"/>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Presidente: o deputado delegado en materia de facenda.</w:t>
      </w:r>
    </w:p>
    <w:p w:rsidR="00C746C5" w:rsidRPr="00C746C5" w:rsidRDefault="00C746C5" w:rsidP="00C746C5">
      <w:pPr>
        <w:widowControl w:val="0"/>
        <w:autoSpaceDE w:val="0"/>
        <w:autoSpaceDN w:val="0"/>
        <w:adjustRightInd w:val="0"/>
        <w:spacing w:after="0" w:line="276" w:lineRule="auto"/>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Vogais:</w:t>
      </w:r>
    </w:p>
    <w:p w:rsidR="00C746C5" w:rsidRPr="00C746C5" w:rsidRDefault="00C746C5" w:rsidP="00C746C5">
      <w:pPr>
        <w:numPr>
          <w:ilvl w:val="0"/>
          <w:numId w:val="15"/>
        </w:num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A interventora da Deputación ou funcionario que legalmente a substitúa.</w:t>
      </w:r>
    </w:p>
    <w:p w:rsidR="00C746C5" w:rsidRPr="00C746C5" w:rsidRDefault="00C746C5" w:rsidP="00C746C5">
      <w:pPr>
        <w:numPr>
          <w:ilvl w:val="0"/>
          <w:numId w:val="15"/>
        </w:num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O secretario xeral da Deputación ou funcionario que legalmente o substitúa.</w:t>
      </w:r>
    </w:p>
    <w:p w:rsidR="00C746C5" w:rsidRPr="00C746C5" w:rsidRDefault="00C746C5" w:rsidP="00C746C5">
      <w:pPr>
        <w:numPr>
          <w:ilvl w:val="0"/>
          <w:numId w:val="15"/>
        </w:num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O vicesecretario xeral da Deputación ou funcionario que legalmente o substitúa.</w:t>
      </w:r>
    </w:p>
    <w:p w:rsidR="00C746C5" w:rsidRPr="00C746C5" w:rsidRDefault="00C746C5" w:rsidP="00C746C5">
      <w:pPr>
        <w:numPr>
          <w:ilvl w:val="0"/>
          <w:numId w:val="15"/>
        </w:num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A xefa da Sección de Subvencións.</w:t>
      </w:r>
    </w:p>
    <w:p w:rsidR="00C746C5" w:rsidRPr="00C746C5" w:rsidRDefault="00C746C5" w:rsidP="00C746C5">
      <w:pPr>
        <w:spacing w:after="0" w:line="276" w:lineRule="auto"/>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 Secretaria: a xefa do Negociado de Concursos, coas funcións propias dunha secretaria de actas. </w:t>
      </w:r>
    </w:p>
    <w:p w:rsidR="00C746C5" w:rsidRPr="00C746C5" w:rsidRDefault="00C746C5" w:rsidP="00C746C5">
      <w:pPr>
        <w:spacing w:after="0" w:line="276" w:lineRule="auto"/>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sz w:val="24"/>
          <w:szCs w:val="24"/>
          <w:lang w:val="gl-ES" w:eastAsia="es-ES"/>
        </w:rPr>
        <w:t>Sé é o caso, a Presidencia poderá nomear técnicos e expertos de recoñecida competencia en materia cultural, que actuarán como asesores da comisión</w:t>
      </w:r>
      <w:r w:rsidRPr="00C746C5">
        <w:rPr>
          <w:rFonts w:ascii="Times New Roman" w:eastAsia="Times New Roman" w:hAnsi="Times New Roman" w:cs="Times New Roman"/>
          <w:bCs/>
          <w:sz w:val="24"/>
          <w:szCs w:val="24"/>
          <w:lang w:val="gl-ES" w:eastAsia="es-ES"/>
        </w:rPr>
        <w:t>.</w:t>
      </w:r>
    </w:p>
    <w:p w:rsidR="00C746C5" w:rsidRPr="00C746C5" w:rsidRDefault="00C746C5" w:rsidP="00C746C5">
      <w:pPr>
        <w:spacing w:after="0" w:line="276" w:lineRule="auto"/>
        <w:ind w:firstLine="3"/>
        <w:contextualSpacing/>
        <w:jc w:val="both"/>
        <w:rPr>
          <w:rFonts w:ascii="Times New Roman" w:eastAsia="Times New Roman" w:hAnsi="Times New Roman" w:cs="Times New Roman"/>
          <w:b/>
          <w:sz w:val="24"/>
          <w:szCs w:val="24"/>
          <w:u w:val="single"/>
          <w:lang w:val="gl-ES" w:eastAsia="es-ES"/>
        </w:rPr>
      </w:pPr>
      <w:r w:rsidRPr="00C746C5">
        <w:rPr>
          <w:rFonts w:ascii="Times New Roman" w:eastAsia="Times New Roman" w:hAnsi="Times New Roman" w:cs="Times New Roman"/>
          <w:b/>
          <w:sz w:val="24"/>
          <w:szCs w:val="24"/>
          <w:u w:val="single"/>
          <w:lang w:val="gl-ES" w:eastAsia="es-ES"/>
        </w:rPr>
        <w:t>Décima.- Criterios para a concesión de subvencións:</w:t>
      </w:r>
    </w:p>
    <w:p w:rsidR="00C746C5" w:rsidRPr="00C746C5" w:rsidRDefault="00C746C5" w:rsidP="00C746C5">
      <w:pPr>
        <w:spacing w:after="0" w:line="276" w:lineRule="auto"/>
        <w:ind w:firstLine="3"/>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1. Para a concesión das subvencións, así como para a fixación da súa contía, a Comisión de Valoración terá en conta os seguintes criterios:</w:t>
      </w:r>
    </w:p>
    <w:p w:rsidR="00C746C5" w:rsidRPr="00C746C5" w:rsidRDefault="00C746C5" w:rsidP="00C746C5">
      <w:pPr>
        <w:spacing w:after="0" w:line="276" w:lineRule="auto"/>
        <w:ind w:firstLine="3"/>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a) Interese social do proxecto en función do seu contido e obxectivos, do orzamento do proxecto e de calquera outro indicador obxectivo que permita valorar a súa importancia e impacto cultural polo seu carácter senlleiro e especial calidade, dimensión ou proxección nacional ou internacional, o seu recoñecemento oficial como proxecto de interese artístico ou cultural e calquera outra circunstancia análoga.</w:t>
      </w:r>
    </w:p>
    <w:p w:rsidR="00C746C5" w:rsidRPr="00C746C5" w:rsidRDefault="00C746C5" w:rsidP="00C746C5">
      <w:pPr>
        <w:spacing w:after="0" w:line="276" w:lineRule="auto"/>
        <w:ind w:firstLine="3"/>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 xml:space="preserve">Este criterio valorarase ata un máximo de 30 puntos. </w:t>
      </w:r>
    </w:p>
    <w:p w:rsidR="00C746C5" w:rsidRPr="00C746C5" w:rsidRDefault="00C746C5" w:rsidP="00C746C5">
      <w:pPr>
        <w:spacing w:after="0" w:line="276" w:lineRule="auto"/>
        <w:ind w:firstLine="3"/>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b) Esforzo do autofinanciamento realizado polo solicitante, determinado pola existencia de fonte de autofinanciamento ou financiamento privado do proxecto.</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 Máis do 50% de autofinanciamento: </w:t>
      </w:r>
      <w:r w:rsidRPr="00C746C5">
        <w:rPr>
          <w:rFonts w:ascii="Times New Roman" w:eastAsia="Times New Roman" w:hAnsi="Times New Roman" w:cs="Times New Roman"/>
          <w:sz w:val="24"/>
          <w:szCs w:val="24"/>
          <w:lang w:val="gl-ES" w:eastAsia="es-ES"/>
        </w:rPr>
        <w:tab/>
        <w:t>10 puntos.</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Máis do 25% de autofinanciamento:</w:t>
      </w:r>
      <w:r w:rsidRPr="00C746C5">
        <w:rPr>
          <w:rFonts w:ascii="Times New Roman" w:eastAsia="Times New Roman" w:hAnsi="Times New Roman" w:cs="Times New Roman"/>
          <w:sz w:val="24"/>
          <w:szCs w:val="24"/>
          <w:lang w:val="gl-ES" w:eastAsia="es-ES"/>
        </w:rPr>
        <w:tab/>
        <w:t xml:space="preserve">  7 puntos.</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Máis do 15% de autofinanciamento:</w:t>
      </w:r>
      <w:r w:rsidRPr="00C746C5">
        <w:rPr>
          <w:rFonts w:ascii="Times New Roman" w:eastAsia="Times New Roman" w:hAnsi="Times New Roman" w:cs="Times New Roman"/>
          <w:sz w:val="24"/>
          <w:szCs w:val="24"/>
          <w:lang w:val="gl-ES" w:eastAsia="es-ES"/>
        </w:rPr>
        <w:tab/>
        <w:t xml:space="preserve">  5 puntos.</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Máis do 7,5% de autofinanciamento:</w:t>
      </w:r>
      <w:r w:rsidRPr="00C746C5">
        <w:rPr>
          <w:rFonts w:ascii="Times New Roman" w:eastAsia="Times New Roman" w:hAnsi="Times New Roman" w:cs="Times New Roman"/>
          <w:sz w:val="24"/>
          <w:szCs w:val="24"/>
          <w:lang w:val="gl-ES" w:eastAsia="es-ES"/>
        </w:rPr>
        <w:tab/>
        <w:t xml:space="preserve">  3 puntos.</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 Máis do 5% de autofinanciamento: </w:t>
      </w:r>
      <w:r w:rsidRPr="00C746C5">
        <w:rPr>
          <w:rFonts w:ascii="Times New Roman" w:eastAsia="Times New Roman" w:hAnsi="Times New Roman" w:cs="Times New Roman"/>
          <w:sz w:val="24"/>
          <w:szCs w:val="24"/>
          <w:lang w:val="gl-ES" w:eastAsia="es-ES"/>
        </w:rPr>
        <w:tab/>
        <w:t xml:space="preserve">  2 puntos.</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 Menos do 5% de autofinanciamento: </w:t>
      </w:r>
      <w:r w:rsidRPr="00C746C5">
        <w:rPr>
          <w:rFonts w:ascii="Times New Roman" w:eastAsia="Times New Roman" w:hAnsi="Times New Roman" w:cs="Times New Roman"/>
          <w:sz w:val="24"/>
          <w:szCs w:val="24"/>
          <w:lang w:val="gl-ES" w:eastAsia="es-ES"/>
        </w:rPr>
        <w:tab/>
        <w:t xml:space="preserve">  1 punto.</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Sen autofinanciamento:</w:t>
      </w:r>
      <w:r w:rsidRPr="00C746C5">
        <w:rPr>
          <w:rFonts w:ascii="Times New Roman" w:eastAsia="Times New Roman" w:hAnsi="Times New Roman" w:cs="Times New Roman"/>
          <w:sz w:val="24"/>
          <w:szCs w:val="24"/>
          <w:lang w:val="gl-ES" w:eastAsia="es-ES"/>
        </w:rPr>
        <w:tab/>
      </w:r>
      <w:r w:rsidRPr="00C746C5">
        <w:rPr>
          <w:rFonts w:ascii="Times New Roman" w:eastAsia="Times New Roman" w:hAnsi="Times New Roman" w:cs="Times New Roman"/>
          <w:sz w:val="24"/>
          <w:szCs w:val="24"/>
          <w:lang w:val="gl-ES" w:eastAsia="es-ES"/>
        </w:rPr>
        <w:tab/>
      </w:r>
      <w:r w:rsidRPr="00C746C5">
        <w:rPr>
          <w:rFonts w:ascii="Times New Roman" w:eastAsia="Times New Roman" w:hAnsi="Times New Roman" w:cs="Times New Roman"/>
          <w:sz w:val="24"/>
          <w:szCs w:val="24"/>
          <w:lang w:val="gl-ES" w:eastAsia="es-ES"/>
        </w:rPr>
        <w:tab/>
        <w:t xml:space="preserve">  0 puntos.</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 xml:space="preserve">2. O criterio sinalado no apartado b), conforme co establecido no artigo </w:t>
      </w:r>
      <w:proofErr w:type="spellStart"/>
      <w:r w:rsidRPr="00C746C5">
        <w:rPr>
          <w:rFonts w:ascii="Times New Roman" w:eastAsia="Times New Roman" w:hAnsi="Times New Roman" w:cs="Times New Roman"/>
          <w:color w:val="000000"/>
          <w:sz w:val="24"/>
          <w:szCs w:val="24"/>
          <w:lang w:val="gl-ES" w:eastAsia="es-ES"/>
        </w:rPr>
        <w:t>7.3.d</w:t>
      </w:r>
      <w:proofErr w:type="spellEnd"/>
      <w:r w:rsidRPr="00C746C5">
        <w:rPr>
          <w:rFonts w:ascii="Times New Roman" w:eastAsia="Times New Roman" w:hAnsi="Times New Roman" w:cs="Times New Roman"/>
          <w:color w:val="000000"/>
          <w:sz w:val="24"/>
          <w:szCs w:val="24"/>
          <w:lang w:val="gl-ES" w:eastAsia="es-ES"/>
        </w:rPr>
        <w:t xml:space="preserve">) da Ordenanza xeral de subvencións da Deputación Provincial de Ourense, aplicarase mediante o emprego de fórmulas obxectivas de carácter automático. O criterio sinalado no apartado a) responderá a un xuízo de valor motivado da comisión. O emprego deste criterio considérase xustificado, a fin de poder valorar elementos cualitativos dos proxectos obxecto de subvención, de imposible valoración obxectiva dada a súa peculiar índole, ao tratarse de actividades culturais. </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color w:val="000000"/>
          <w:sz w:val="24"/>
          <w:szCs w:val="24"/>
          <w:lang w:val="gl-ES" w:eastAsia="es-ES"/>
        </w:rPr>
        <w:t>3.</w:t>
      </w:r>
      <w:r w:rsidRPr="00C746C5">
        <w:rPr>
          <w:rFonts w:ascii="Times New Roman" w:eastAsia="Times New Roman" w:hAnsi="Times New Roman" w:cs="Times New Roman"/>
          <w:sz w:val="24"/>
          <w:szCs w:val="24"/>
          <w:lang w:val="gl-ES" w:eastAsia="es-ES"/>
        </w:rPr>
        <w:t xml:space="preserve"> O valor económico do punto resultará de dividir o importe total do crédito orzamentario destinado á convocatoria entre o número total de puntos sumados polas solicitudes. </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 xml:space="preserve">A subvención que corresponda a cada proxecto solicitado determinarase multiplicando a puntuación obtida polo valor económico do punto, tendo en conta que ningunha entidade poderá recibir subvención por importe superior á contía solicitada ou ao importe total do seu orzamento de gasto, e con respecto aos límites establecidos na base 4ª.  </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 xml:space="preserve">Os remanentes que se produzan como consecuencia da aplicación das regras anteriores repartiranse entre o resto de solicitudes, aplicando entre elas os criterios recollidos no apartado 1. </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4. A Comisión de Valoración, en atención ao número de proxectos solicitados, poderá establecer a necesidade de obter unha puntuación mínima para a concesión de subvencións naqueles supostos nos que a aplicación da fórmula establecida no apartado anterior sobre o total de solicitudes teña como consecuencia o outorgamento de subvencións de moi escasa contía.</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 xml:space="preserve">Nestes casos, para aplicación da fórmula establecida no apartado 3, só se terán en conta as solicitudes cuxa puntuación iguale ou supere o límite mínimo de puntuación establecido pola comisión. </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 xml:space="preserve">Os proxectos que obteñan unha puntuación inferior á mínima establecida pola comisión incluiranse na lista de reserva prevista na base 11ª.  </w:t>
      </w:r>
    </w:p>
    <w:p w:rsidR="00C746C5" w:rsidRPr="00C746C5" w:rsidRDefault="00C746C5" w:rsidP="00C746C5">
      <w:pPr>
        <w:spacing w:after="0" w:line="276" w:lineRule="auto"/>
        <w:contextualSpacing/>
        <w:jc w:val="both"/>
        <w:rPr>
          <w:rFonts w:ascii="Times New Roman" w:eastAsia="Times New Roman" w:hAnsi="Times New Roman" w:cs="Times New Roman"/>
          <w:bCs/>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 xml:space="preserve">5. A Comisión de Valoración puntuará as solicitudes formuladas conforme cos criterios sinalados, e proporá o outorgamento das subvencións polos importes resultantes e por rigorosa orde de puntuación, ata esgotar o crédito dispoñible. </w:t>
      </w:r>
    </w:p>
    <w:p w:rsidR="00C746C5" w:rsidRPr="00C746C5" w:rsidRDefault="00C746C5" w:rsidP="00C746C5">
      <w:pPr>
        <w:spacing w:after="0" w:line="276" w:lineRule="auto"/>
        <w:ind w:firstLine="3"/>
        <w:contextualSpacing/>
        <w:jc w:val="both"/>
        <w:rPr>
          <w:rFonts w:ascii="Times New Roman" w:eastAsia="Times New Roman" w:hAnsi="Times New Roman" w:cs="Times New Roman"/>
          <w:b/>
          <w:sz w:val="24"/>
          <w:szCs w:val="24"/>
          <w:u w:val="single"/>
          <w:lang w:val="gl-ES" w:eastAsia="es-ES"/>
        </w:rPr>
      </w:pPr>
      <w:r w:rsidRPr="00C746C5">
        <w:rPr>
          <w:rFonts w:ascii="Times New Roman" w:eastAsia="Times New Roman" w:hAnsi="Times New Roman" w:cs="Times New Roman"/>
          <w:b/>
          <w:sz w:val="24"/>
          <w:szCs w:val="24"/>
          <w:u w:val="single"/>
          <w:lang w:val="gl-ES" w:eastAsia="es-ES"/>
        </w:rPr>
        <w:t>Undécima.- Resolución:</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bookmarkStart w:id="3" w:name="OLE_LINK2"/>
      <w:r w:rsidRPr="00C746C5">
        <w:rPr>
          <w:rFonts w:ascii="Times New Roman" w:eastAsia="Times New Roman" w:hAnsi="Times New Roman" w:cs="Times New Roman"/>
          <w:color w:val="000000"/>
          <w:sz w:val="24"/>
          <w:szCs w:val="24"/>
          <w:lang w:val="gl-ES" w:eastAsia="es-ES"/>
        </w:rPr>
        <w:t xml:space="preserve">A proposta definitiva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C746C5">
        <w:rPr>
          <w:rFonts w:ascii="Times New Roman" w:eastAsia="Times New Roman" w:hAnsi="Times New Roman" w:cs="Times New Roman"/>
          <w:color w:val="000000"/>
          <w:sz w:val="24"/>
          <w:szCs w:val="24"/>
          <w:lang w:val="gl-ES" w:eastAsia="es-ES"/>
        </w:rPr>
        <w:t>desestimatorio</w:t>
      </w:r>
      <w:proofErr w:type="spellEnd"/>
      <w:r w:rsidRPr="00C746C5">
        <w:rPr>
          <w:rFonts w:ascii="Times New Roman" w:eastAsia="Times New Roman" w:hAnsi="Times New Roman" w:cs="Times New Roman"/>
          <w:color w:val="000000"/>
          <w:sz w:val="24"/>
          <w:szCs w:val="24"/>
          <w:lang w:val="gl-ES" w:eastAsia="es-ES"/>
        </w:rPr>
        <w:t xml:space="preserve">. </w:t>
      </w:r>
    </w:p>
    <w:bookmarkEnd w:id="3"/>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solicitaralle á comisión, tras os informes previos que considere oportunos, a formulación dunha nova proposta axustada  ás bases e á normativa de aplicación. A comisión deberá formular esta nova proposta no prazo de quince días. No caso de non o facer así, a Xunta de Goberno resolverá conforme coa proposta inicial, introducindo as modificacións precisas para garantir o cumprimento do establecido nas bases e na lexislación vixente. </w:t>
      </w:r>
    </w:p>
    <w:p w:rsidR="00C746C5" w:rsidRPr="00C746C5" w:rsidRDefault="00C746C5" w:rsidP="00C746C5">
      <w:pPr>
        <w:spacing w:after="0" w:line="276" w:lineRule="auto"/>
        <w:contextualSpacing/>
        <w:jc w:val="both"/>
        <w:rPr>
          <w:rFonts w:ascii="Times New Roman" w:eastAsia="Times New Roman" w:hAnsi="Times New Roman" w:cs="Times New Roman"/>
          <w:bCs/>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Os beneficiarios poderán rexeitar a subvención concedida no prazo de quince días desde a publicación do acordo de concesión no Boletín Oficial da Provincia. En caso de que non comuniquen de xeito expreso o seu rexeitamento, entenderase que aceptan a subvención na contía concedida.</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bCs/>
          <w:color w:val="000000"/>
          <w:sz w:val="24"/>
          <w:szCs w:val="24"/>
          <w:lang w:val="gl-ES" w:eastAsia="es-ES"/>
        </w:rPr>
        <w:t>O incumprimento da obriga de comunicar a renuncia á subvención poderá ser considerado infracción administrativa, conforme co disposto no artigo 56 da Lei xeral de subvencións, dando lugar á incoación do correspondente procedemento sancionador.</w:t>
      </w:r>
    </w:p>
    <w:p w:rsidR="00C746C5" w:rsidRPr="00C746C5" w:rsidRDefault="00C746C5" w:rsidP="00C746C5">
      <w:pPr>
        <w:spacing w:after="0" w:line="276" w:lineRule="auto"/>
        <w:contextualSpacing/>
        <w:jc w:val="both"/>
        <w:rPr>
          <w:rFonts w:ascii="Times New Roman" w:eastAsia="Times New Roman" w:hAnsi="Times New Roman" w:cs="Times New Roman"/>
          <w:bCs/>
          <w:color w:val="000000"/>
          <w:sz w:val="24"/>
          <w:szCs w:val="24"/>
          <w:lang w:val="gl-ES" w:eastAsia="es-ES"/>
        </w:rPr>
      </w:pPr>
      <w:r w:rsidRPr="00C746C5">
        <w:rPr>
          <w:rFonts w:ascii="Times New Roman" w:eastAsia="Times New Roman" w:hAnsi="Times New Roman" w:cs="Times New Roman"/>
          <w:bCs/>
          <w:color w:val="000000"/>
          <w:sz w:val="24"/>
          <w:szCs w:val="24"/>
          <w:lang w:val="gl-ES" w:eastAsia="es-ES"/>
        </w:rPr>
        <w:t>No suposto de que existisen proxectos de actuacións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p>
    <w:p w:rsidR="00C746C5" w:rsidRPr="00C746C5" w:rsidRDefault="00C746C5" w:rsidP="00C746C5">
      <w:pPr>
        <w:spacing w:after="0" w:line="276" w:lineRule="auto"/>
        <w:contextualSpacing/>
        <w:jc w:val="both"/>
        <w:rPr>
          <w:rFonts w:ascii="Times New Roman" w:eastAsia="Times New Roman" w:hAnsi="Times New Roman" w:cs="Times New Roman"/>
          <w:b/>
          <w:bCs/>
          <w:sz w:val="24"/>
          <w:szCs w:val="24"/>
          <w:u w:val="single"/>
          <w:lang w:val="gl-ES" w:eastAsia="es-ES"/>
        </w:rPr>
      </w:pPr>
      <w:r w:rsidRPr="00C746C5">
        <w:rPr>
          <w:rFonts w:ascii="Times New Roman" w:eastAsia="Times New Roman" w:hAnsi="Times New Roman" w:cs="Times New Roman"/>
          <w:b/>
          <w:bCs/>
          <w:sz w:val="24"/>
          <w:szCs w:val="24"/>
          <w:u w:val="single"/>
          <w:lang w:val="gl-ES" w:eastAsia="es-ES"/>
        </w:rPr>
        <w:t xml:space="preserve">Décimo segunda.- Publicación do acordo de concesión: </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bCs/>
          <w:sz w:val="24"/>
          <w:szCs w:val="24"/>
          <w:lang w:val="gl-ES" w:eastAsia="es-ES"/>
        </w:rPr>
        <w:t xml:space="preserve">Ao abeiro do disposto no artigo </w:t>
      </w:r>
      <w:r w:rsidRPr="00C746C5">
        <w:rPr>
          <w:rFonts w:ascii="Times New Roman" w:eastAsia="Times New Roman" w:hAnsi="Times New Roman" w:cs="Times New Roman"/>
          <w:sz w:val="24"/>
          <w:szCs w:val="24"/>
          <w:lang w:val="gl-ES" w:eastAsia="es-ES"/>
        </w:rPr>
        <w:t>45.1 b) da Lei 39/2015 do procedemento administrativo común das administracións públicas</w:t>
      </w:r>
      <w:r w:rsidRPr="00C746C5">
        <w:rPr>
          <w:rFonts w:ascii="Times New Roman" w:eastAsia="Times New Roman" w:hAnsi="Times New Roman" w:cs="Times New Roman"/>
          <w:bCs/>
          <w:sz w:val="24"/>
          <w:szCs w:val="24"/>
          <w:lang w:val="gl-ES" w:eastAsia="es-ES"/>
        </w:rPr>
        <w:t>, o acordo de concesión publicarase no Boletín Oficial da Provincia,</w:t>
      </w:r>
      <w:r w:rsidRPr="00C746C5">
        <w:rPr>
          <w:rFonts w:ascii="Times New Roman" w:eastAsia="Times New Roman" w:hAnsi="Times New Roman" w:cs="Times New Roman"/>
          <w:sz w:val="24"/>
          <w:szCs w:val="24"/>
          <w:lang w:val="gl-ES" w:eastAsia="es-ES"/>
        </w:rPr>
        <w:t xml:space="preserve"> no taboleiro de anuncios electrónicos da sede electrónica da Deputación Provincial (</w:t>
      </w:r>
      <w:hyperlink r:id="rId13" w:history="1">
        <w:r w:rsidRPr="00C746C5">
          <w:rPr>
            <w:rFonts w:ascii="Times New Roman" w:eastAsia="Times New Roman" w:hAnsi="Times New Roman" w:cs="Times New Roman"/>
            <w:sz w:val="24"/>
            <w:szCs w:val="24"/>
            <w:lang w:val="gl-ES" w:eastAsia="es-ES"/>
          </w:rPr>
          <w:t>http://sede.depourense.es</w:t>
        </w:r>
      </w:hyperlink>
      <w:r w:rsidRPr="00C746C5">
        <w:rPr>
          <w:rFonts w:ascii="Times New Roman" w:eastAsia="Times New Roman" w:hAnsi="Times New Roman" w:cs="Times New Roman"/>
          <w:sz w:val="24"/>
          <w:szCs w:val="24"/>
          <w:lang w:val="gl-ES" w:eastAsia="es-ES"/>
        </w:rPr>
        <w:t xml:space="preserve">) e na páxina </w:t>
      </w:r>
      <w:proofErr w:type="spellStart"/>
      <w:r w:rsidRPr="00C746C5">
        <w:rPr>
          <w:rFonts w:ascii="Times New Roman" w:eastAsia="Times New Roman" w:hAnsi="Times New Roman" w:cs="Times New Roman"/>
          <w:sz w:val="24"/>
          <w:szCs w:val="24"/>
          <w:lang w:val="gl-ES" w:eastAsia="es-ES"/>
        </w:rPr>
        <w:t>web</w:t>
      </w:r>
      <w:proofErr w:type="spellEnd"/>
      <w:r w:rsidRPr="00C746C5">
        <w:rPr>
          <w:rFonts w:ascii="Times New Roman" w:eastAsia="Times New Roman" w:hAnsi="Times New Roman" w:cs="Times New Roman"/>
          <w:sz w:val="24"/>
          <w:szCs w:val="24"/>
          <w:lang w:val="gl-ES" w:eastAsia="es-ES"/>
        </w:rPr>
        <w:t xml:space="preserve"> </w:t>
      </w:r>
      <w:hyperlink r:id="rId14" w:history="1">
        <w:r w:rsidRPr="00C746C5">
          <w:rPr>
            <w:rFonts w:ascii="Times New Roman" w:eastAsia="Times New Roman" w:hAnsi="Times New Roman" w:cs="Times New Roman"/>
            <w:sz w:val="24"/>
            <w:szCs w:val="24"/>
            <w:lang w:val="gl-ES" w:eastAsia="es-ES"/>
          </w:rPr>
          <w:t>http://www.depourense.es</w:t>
        </w:r>
      </w:hyperlink>
      <w:r w:rsidRPr="00C746C5">
        <w:rPr>
          <w:rFonts w:ascii="Times New Roman" w:eastAsia="Times New Roman" w:hAnsi="Times New Roman" w:cs="Times New Roman"/>
          <w:sz w:val="24"/>
          <w:szCs w:val="24"/>
          <w:lang w:val="gl-ES" w:eastAsia="es-ES"/>
        </w:rPr>
        <w:t>, enlace Sección de Subvencións, enlace Negociado de Concursos, concurso para a concesión de subvencións para a realización de festivais, ciclos, mostras ou actividades análogas correspondentes ao exercicio 2024, así como na Base de Datos Nacional de Subvencións.</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Sen prexuízo do anterior, aos solicitantes que presenten a autorización para realizar as comunicacións previstas na base 5ª, realizaráselles unha comunicación persoal por </w:t>
      </w:r>
      <w:proofErr w:type="spellStart"/>
      <w:r w:rsidRPr="00C746C5">
        <w:rPr>
          <w:rFonts w:ascii="Times New Roman" w:eastAsia="Times New Roman" w:hAnsi="Times New Roman" w:cs="Times New Roman"/>
          <w:sz w:val="24"/>
          <w:szCs w:val="24"/>
          <w:lang w:val="gl-ES" w:eastAsia="es-ES"/>
        </w:rPr>
        <w:t>sms</w:t>
      </w:r>
      <w:proofErr w:type="spellEnd"/>
      <w:r w:rsidRPr="00C746C5">
        <w:rPr>
          <w:rFonts w:ascii="Times New Roman" w:eastAsia="Times New Roman" w:hAnsi="Times New Roman" w:cs="Times New Roman"/>
          <w:sz w:val="24"/>
          <w:szCs w:val="24"/>
          <w:lang w:val="gl-ES" w:eastAsia="es-ES"/>
        </w:rPr>
        <w:t xml:space="preserve"> ou correo electrónico, advertindo da publicación da resolución na sede electrónica. No caso de que non presenten a dita autorización, non se realizará ningún tipo de comunicación persoal.</w:t>
      </w:r>
    </w:p>
    <w:p w:rsidR="00C746C5" w:rsidRPr="00C746C5" w:rsidRDefault="00C746C5" w:rsidP="00C746C5">
      <w:pPr>
        <w:spacing w:after="0" w:line="276" w:lineRule="auto"/>
        <w:contextualSpacing/>
        <w:jc w:val="both"/>
        <w:rPr>
          <w:rFonts w:ascii="Times New Roman" w:eastAsia="Times New Roman" w:hAnsi="Times New Roman" w:cs="Times New Roman"/>
          <w:b/>
          <w:bCs/>
          <w:sz w:val="24"/>
          <w:szCs w:val="24"/>
          <w:u w:val="single"/>
          <w:lang w:val="gl-ES" w:eastAsia="es-ES"/>
        </w:rPr>
      </w:pPr>
      <w:r w:rsidRPr="00C746C5">
        <w:rPr>
          <w:rFonts w:ascii="Times New Roman" w:eastAsia="Times New Roman" w:hAnsi="Times New Roman" w:cs="Times New Roman"/>
          <w:b/>
          <w:bCs/>
          <w:sz w:val="24"/>
          <w:szCs w:val="24"/>
          <w:u w:val="single"/>
          <w:lang w:val="gl-ES" w:eastAsia="es-ES"/>
        </w:rPr>
        <w:t xml:space="preserve">Décimo terceira.- Publicidade da subvención e outras obrigas por parte do beneficiario: </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1. O beneficiario da subvención deberá adoptar medidas de difusión da subvención concedida, para darlle unha axeitada publicidade ao carácter público do financiamento da súa actividade, debendo realizar como mínimo as seguintes medidas de difusión: </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 Inclusión da imaxe institucional da Deputación Provincial de Ourense ou dunha lenda alusiva ao feito de que a actividade está subvencionada pola Deputación, nos carteis e  materiais impresos da súa actividade e, se é o caso, na páxina </w:t>
      </w:r>
      <w:proofErr w:type="spellStart"/>
      <w:r w:rsidRPr="00C746C5">
        <w:rPr>
          <w:rFonts w:ascii="Times New Roman" w:eastAsia="Times New Roman" w:hAnsi="Times New Roman" w:cs="Times New Roman"/>
          <w:sz w:val="24"/>
          <w:szCs w:val="24"/>
          <w:lang w:val="gl-ES" w:eastAsia="es-ES"/>
        </w:rPr>
        <w:t>web</w:t>
      </w:r>
      <w:proofErr w:type="spellEnd"/>
      <w:r w:rsidRPr="00C746C5">
        <w:rPr>
          <w:rFonts w:ascii="Times New Roman" w:eastAsia="Times New Roman" w:hAnsi="Times New Roman" w:cs="Times New Roman"/>
          <w:sz w:val="24"/>
          <w:szCs w:val="24"/>
          <w:lang w:val="gl-ES" w:eastAsia="es-ES"/>
        </w:rPr>
        <w:t xml:space="preserve"> </w:t>
      </w:r>
      <w:r w:rsidRPr="00C746C5">
        <w:rPr>
          <w:rFonts w:ascii="Times New Roman" w:eastAsia="Times New Roman" w:hAnsi="Times New Roman" w:cs="Times New Roman"/>
          <w:color w:val="000000"/>
          <w:sz w:val="24"/>
          <w:szCs w:val="24"/>
          <w:lang w:val="gl-ES" w:eastAsia="es-ES"/>
        </w:rPr>
        <w:t>da entidade subvencionada</w:t>
      </w:r>
      <w:r w:rsidRPr="00C746C5">
        <w:rPr>
          <w:rFonts w:ascii="Times New Roman" w:eastAsia="Times New Roman" w:hAnsi="Times New Roman" w:cs="Times New Roman"/>
          <w:sz w:val="24"/>
          <w:szCs w:val="24"/>
          <w:lang w:val="gl-ES" w:eastAsia="es-ES"/>
        </w:rPr>
        <w:t xml:space="preserve"> ou beneficiario, ou na específica do evento.</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No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do 20% da subvención concedida, importe que se determinará en función da gravidade do incumprimento. </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Non obstante, non se esixirá o cumprimento desta obriga no suposto de actividades totalmente realizadas con anterioridade á resolución desta convocatoria. </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2. Os beneficiarios deberanlle comunicar á Área de Cultura desta Deputación, para os efectos oportunos e con antelación suficiente, a/s data/s, lugar/es e horario/s nos que se realice algunha presentación pública do festival subvencionado.</w:t>
      </w:r>
    </w:p>
    <w:p w:rsidR="00C746C5" w:rsidRPr="00C746C5" w:rsidRDefault="00C746C5" w:rsidP="00C746C5">
      <w:pPr>
        <w:spacing w:after="0" w:line="276" w:lineRule="auto"/>
        <w:contextualSpacing/>
        <w:jc w:val="both"/>
        <w:rPr>
          <w:rFonts w:ascii="Times New Roman" w:eastAsia="Times New Roman" w:hAnsi="Times New Roman" w:cs="Times New Roman"/>
          <w:b/>
          <w:bCs/>
          <w:sz w:val="24"/>
          <w:szCs w:val="24"/>
          <w:u w:val="single"/>
          <w:lang w:val="gl-ES" w:eastAsia="es-ES"/>
        </w:rPr>
      </w:pPr>
      <w:r w:rsidRPr="00C746C5">
        <w:rPr>
          <w:rFonts w:ascii="Times New Roman" w:eastAsia="Times New Roman" w:hAnsi="Times New Roman" w:cs="Times New Roman"/>
          <w:b/>
          <w:bCs/>
          <w:sz w:val="24"/>
          <w:szCs w:val="24"/>
          <w:u w:val="single"/>
          <w:lang w:val="gl-ES" w:eastAsia="es-ES"/>
        </w:rPr>
        <w:t>Décimo cuarta.- Xustificación e pago da subvención:</w:t>
      </w:r>
    </w:p>
    <w:p w:rsidR="00C746C5" w:rsidRPr="00C746C5" w:rsidRDefault="00C746C5" w:rsidP="00C746C5">
      <w:pPr>
        <w:spacing w:after="0" w:line="276" w:lineRule="auto"/>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 xml:space="preserve">1. </w:t>
      </w:r>
      <w:r w:rsidRPr="00C746C5">
        <w:rPr>
          <w:rFonts w:ascii="Times New Roman" w:eastAsia="Times New Roman" w:hAnsi="Times New Roman" w:cs="Times New Roman"/>
          <w:bCs/>
          <w:sz w:val="24"/>
          <w:szCs w:val="24"/>
          <w:u w:val="single"/>
          <w:lang w:val="gl-ES" w:eastAsia="es-ES"/>
        </w:rPr>
        <w:t xml:space="preserve">Os concellos </w:t>
      </w:r>
      <w:r w:rsidRPr="00C746C5">
        <w:rPr>
          <w:rFonts w:ascii="Times New Roman" w:eastAsia="Times New Roman" w:hAnsi="Times New Roman" w:cs="Times New Roman"/>
          <w:sz w:val="24"/>
          <w:szCs w:val="24"/>
          <w:u w:val="single"/>
          <w:lang w:val="gl-ES" w:eastAsia="es-ES"/>
        </w:rPr>
        <w:t>e demais entidades públicas beneficiarias</w:t>
      </w:r>
      <w:r w:rsidRPr="00C746C5">
        <w:rPr>
          <w:rFonts w:ascii="Times New Roman" w:eastAsia="Times New Roman" w:hAnsi="Times New Roman" w:cs="Times New Roman"/>
          <w:bCs/>
          <w:sz w:val="24"/>
          <w:szCs w:val="24"/>
          <w:u w:val="single"/>
          <w:lang w:val="gl-ES" w:eastAsia="es-ES"/>
        </w:rPr>
        <w:t xml:space="preserve"> xustificarán a subvención concedida mediante a presentación da seguinte documentación</w:t>
      </w:r>
      <w:r w:rsidRPr="00C746C5">
        <w:rPr>
          <w:rFonts w:ascii="Times New Roman" w:eastAsia="Times New Roman" w:hAnsi="Times New Roman" w:cs="Times New Roman"/>
          <w:bCs/>
          <w:sz w:val="24"/>
          <w:szCs w:val="24"/>
          <w:lang w:val="gl-ES" w:eastAsia="es-ES"/>
        </w:rPr>
        <w:t>:</w:t>
      </w:r>
    </w:p>
    <w:p w:rsidR="00C746C5" w:rsidRPr="00C746C5" w:rsidRDefault="00C746C5" w:rsidP="00C746C5">
      <w:pPr>
        <w:autoSpaceDE w:val="0"/>
        <w:autoSpaceDN w:val="0"/>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A) Certificado expedido pola persoa que teña ao seu cargo o desempeño das funcións de intervención do concello beneficiario, no que se fagan constar os seguintes extremos, respecto ao proxecto subvencionado:</w:t>
      </w:r>
    </w:p>
    <w:p w:rsidR="00C746C5" w:rsidRPr="00C746C5" w:rsidRDefault="00C746C5" w:rsidP="00C746C5">
      <w:pPr>
        <w:widowControl w:val="0"/>
        <w:numPr>
          <w:ilvl w:val="0"/>
          <w:numId w:val="14"/>
        </w:numPr>
        <w:autoSpaceDE w:val="0"/>
        <w:autoSpaceDN w:val="0"/>
        <w:adjustRightInd w:val="0"/>
        <w:spacing w:after="0" w:line="276" w:lineRule="auto"/>
        <w:ind w:left="0" w:firstLine="0"/>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Que se cumpriu a finalidade para a que foi concedida a subvención.</w:t>
      </w:r>
    </w:p>
    <w:p w:rsidR="00C746C5" w:rsidRPr="00C746C5" w:rsidRDefault="00C746C5" w:rsidP="00C746C5">
      <w:pPr>
        <w:widowControl w:val="0"/>
        <w:numPr>
          <w:ilvl w:val="0"/>
          <w:numId w:val="14"/>
        </w:numPr>
        <w:autoSpaceDE w:val="0"/>
        <w:autoSpaceDN w:val="0"/>
        <w:adjustRightInd w:val="0"/>
        <w:spacing w:after="0" w:line="276" w:lineRule="auto"/>
        <w:ind w:left="0" w:firstLine="0"/>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Que a xustificación da subvención concedida se refire ao mesmo proxecto que serviu de base para a concesión da subvención, indicando, de ser o caso, se houbo algunha variación con respecto ao proxecto inicial.</w:t>
      </w:r>
    </w:p>
    <w:p w:rsidR="00C746C5" w:rsidRPr="00C746C5" w:rsidRDefault="00C746C5" w:rsidP="00C746C5">
      <w:pPr>
        <w:widowControl w:val="0"/>
        <w:numPr>
          <w:ilvl w:val="0"/>
          <w:numId w:val="14"/>
        </w:numPr>
        <w:autoSpaceDE w:val="0"/>
        <w:autoSpaceDN w:val="0"/>
        <w:adjustRightInd w:val="0"/>
        <w:spacing w:after="0" w:line="276" w:lineRule="auto"/>
        <w:ind w:left="0" w:firstLine="0"/>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Que a xustificación da subvención concedida acada o 100% do importe do proxecto que serviu de base para a concesión da subvención, indicando, en caso contrario, a porcentaxe que supón.</w:t>
      </w:r>
    </w:p>
    <w:p w:rsidR="00C746C5" w:rsidRPr="00C746C5" w:rsidRDefault="00C746C5" w:rsidP="00C746C5">
      <w:pPr>
        <w:widowControl w:val="0"/>
        <w:numPr>
          <w:ilvl w:val="0"/>
          <w:numId w:val="9"/>
        </w:numPr>
        <w:autoSpaceDE w:val="0"/>
        <w:autoSpaceDN w:val="0"/>
        <w:adjustRightInd w:val="0"/>
        <w:spacing w:after="0" w:line="276" w:lineRule="auto"/>
        <w:ind w:left="0" w:firstLine="0"/>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Que a entidade local se atopa ao día nas súas obrigas tributarias e de Seguridade Social.</w:t>
      </w:r>
    </w:p>
    <w:p w:rsidR="00C746C5" w:rsidRPr="00C746C5" w:rsidRDefault="00C746C5" w:rsidP="00C746C5">
      <w:pPr>
        <w:widowControl w:val="0"/>
        <w:numPr>
          <w:ilvl w:val="0"/>
          <w:numId w:val="14"/>
        </w:numPr>
        <w:autoSpaceDE w:val="0"/>
        <w:autoSpaceDN w:val="0"/>
        <w:adjustRightInd w:val="0"/>
        <w:spacing w:after="0" w:line="276" w:lineRule="auto"/>
        <w:ind w:left="0" w:firstLine="0"/>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Relación das subvencións concedidas á entidade local beneficiaria para a mesma finalidade, indicando o seu importe e os conceptos subvencionados.</w:t>
      </w:r>
    </w:p>
    <w:p w:rsidR="00C746C5" w:rsidRPr="00C746C5" w:rsidRDefault="00C746C5" w:rsidP="00C746C5">
      <w:pPr>
        <w:widowControl w:val="0"/>
        <w:autoSpaceDE w:val="0"/>
        <w:autoSpaceDN w:val="0"/>
        <w:adjustRightInd w:val="0"/>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B) Certificación do número de conta expedida pola entidade financeira correspondente, agás que xa obre en poder da Deputación Provincial e non se producisen modificacións ao respecto.</w:t>
      </w:r>
    </w:p>
    <w:p w:rsidR="00C746C5" w:rsidRPr="00C746C5" w:rsidRDefault="00C746C5" w:rsidP="00C746C5">
      <w:pPr>
        <w:spacing w:after="0" w:line="276" w:lineRule="auto"/>
        <w:contextualSpacing/>
        <w:jc w:val="both"/>
        <w:rPr>
          <w:rFonts w:ascii="Times New Roman" w:eastAsia="Times New Roman" w:hAnsi="Times New Roman" w:cs="Times New Roman"/>
          <w:bCs/>
          <w:color w:val="000000"/>
          <w:sz w:val="24"/>
          <w:szCs w:val="24"/>
          <w:lang w:val="gl-ES" w:eastAsia="es-ES"/>
        </w:rPr>
      </w:pPr>
      <w:r w:rsidRPr="00C746C5">
        <w:rPr>
          <w:rFonts w:ascii="Times New Roman" w:eastAsia="Times New Roman" w:hAnsi="Times New Roman" w:cs="Times New Roman"/>
          <w:bCs/>
          <w:color w:val="000000"/>
          <w:sz w:val="24"/>
          <w:szCs w:val="24"/>
          <w:lang w:val="gl-ES" w:eastAsia="es-ES"/>
        </w:rPr>
        <w:t xml:space="preserve">C) Acreditación das medidas de difusión adoptadas (mediante presentación de copia dos impresos nos que figuren as ditas medidas de difusión) ou da súa inclusión na páxina </w:t>
      </w:r>
      <w:proofErr w:type="spellStart"/>
      <w:r w:rsidRPr="00C746C5">
        <w:rPr>
          <w:rFonts w:ascii="Times New Roman" w:eastAsia="Times New Roman" w:hAnsi="Times New Roman" w:cs="Times New Roman"/>
          <w:bCs/>
          <w:color w:val="000000"/>
          <w:sz w:val="24"/>
          <w:szCs w:val="24"/>
          <w:lang w:val="gl-ES" w:eastAsia="es-ES"/>
        </w:rPr>
        <w:t>web</w:t>
      </w:r>
      <w:proofErr w:type="spellEnd"/>
      <w:r w:rsidRPr="00C746C5">
        <w:rPr>
          <w:rFonts w:ascii="Times New Roman" w:eastAsia="Times New Roman" w:hAnsi="Times New Roman" w:cs="Times New Roman"/>
          <w:bCs/>
          <w:color w:val="000000"/>
          <w:sz w:val="24"/>
          <w:szCs w:val="24"/>
          <w:lang w:val="gl-ES" w:eastAsia="es-ES"/>
        </w:rPr>
        <w:t xml:space="preserve"> da entidade (indicando o enderezo da dita páxina </w:t>
      </w:r>
      <w:proofErr w:type="spellStart"/>
      <w:r w:rsidRPr="00C746C5">
        <w:rPr>
          <w:rFonts w:ascii="Times New Roman" w:eastAsia="Times New Roman" w:hAnsi="Times New Roman" w:cs="Times New Roman"/>
          <w:bCs/>
          <w:color w:val="000000"/>
          <w:sz w:val="24"/>
          <w:szCs w:val="24"/>
          <w:lang w:val="gl-ES" w:eastAsia="es-ES"/>
        </w:rPr>
        <w:t>web</w:t>
      </w:r>
      <w:proofErr w:type="spellEnd"/>
      <w:r w:rsidRPr="00C746C5">
        <w:rPr>
          <w:rFonts w:ascii="Times New Roman" w:eastAsia="Times New Roman" w:hAnsi="Times New Roman" w:cs="Times New Roman"/>
          <w:bCs/>
          <w:color w:val="000000"/>
          <w:sz w:val="24"/>
          <w:szCs w:val="24"/>
          <w:lang w:val="gl-ES" w:eastAsia="es-ES"/>
        </w:rPr>
        <w:t xml:space="preserve">, para a súa comprobación polos servizos provinciais). </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 xml:space="preserve">2. </w:t>
      </w:r>
      <w:r w:rsidRPr="00C746C5">
        <w:rPr>
          <w:rFonts w:ascii="Times New Roman" w:eastAsia="Times New Roman" w:hAnsi="Times New Roman" w:cs="Times New Roman"/>
          <w:color w:val="000000"/>
          <w:sz w:val="24"/>
          <w:szCs w:val="24"/>
          <w:u w:val="single"/>
          <w:lang w:val="gl-ES" w:eastAsia="es-ES"/>
        </w:rPr>
        <w:t>As persoas físicas e as persoas xurídicas privadas xustificarán a subvención concedida mediante a presentación dunha conta xustificativa, integrada polos seguintes documentos</w:t>
      </w:r>
      <w:r w:rsidRPr="00C746C5">
        <w:rPr>
          <w:rFonts w:ascii="Times New Roman" w:eastAsia="Times New Roman" w:hAnsi="Times New Roman" w:cs="Times New Roman"/>
          <w:color w:val="000000"/>
          <w:sz w:val="24"/>
          <w:szCs w:val="24"/>
          <w:lang w:val="gl-ES" w:eastAsia="es-ES"/>
        </w:rPr>
        <w:t>:</w:t>
      </w:r>
    </w:p>
    <w:p w:rsidR="00C746C5" w:rsidRPr="00C746C5" w:rsidRDefault="00C746C5" w:rsidP="00C746C5">
      <w:pPr>
        <w:shd w:val="clear" w:color="auto" w:fill="FFFFFF"/>
        <w:spacing w:after="0" w:line="276" w:lineRule="auto"/>
        <w:contextualSpacing/>
        <w:jc w:val="both"/>
        <w:rPr>
          <w:rFonts w:ascii="Times New Roman" w:eastAsia="Arial Unicode MS" w:hAnsi="Times New Roman" w:cs="Times New Roman"/>
          <w:color w:val="FF0000"/>
          <w:sz w:val="24"/>
          <w:szCs w:val="24"/>
          <w:lang w:val="gl-ES" w:eastAsia="es-ES"/>
        </w:rPr>
      </w:pPr>
      <w:r w:rsidRPr="00C746C5">
        <w:rPr>
          <w:rFonts w:ascii="Times New Roman" w:eastAsia="Times New Roman" w:hAnsi="Times New Roman" w:cs="Times New Roman"/>
          <w:sz w:val="24"/>
          <w:szCs w:val="24"/>
          <w:lang w:val="gl-ES" w:eastAsia="es-ES"/>
        </w:rPr>
        <w:t xml:space="preserve">A) Memoria de actuación xustificativa do cumprimento das condicións impostas na concesión da subvención con indicación das actividades realizadas e dos resultados obtidos, segundo modelo </w:t>
      </w:r>
      <w:r w:rsidRPr="00C746C5">
        <w:rPr>
          <w:rFonts w:ascii="Times New Roman" w:eastAsia="Times New Roman" w:hAnsi="Times New Roman" w:cs="Times New Roman"/>
          <w:b/>
          <w:sz w:val="24"/>
          <w:szCs w:val="24"/>
          <w:lang w:val="gl-ES" w:eastAsia="es-ES"/>
        </w:rPr>
        <w:t xml:space="preserve">Anexo </w:t>
      </w:r>
      <w:proofErr w:type="spellStart"/>
      <w:r w:rsidRPr="00C746C5">
        <w:rPr>
          <w:rFonts w:ascii="Times New Roman" w:eastAsia="Times New Roman" w:hAnsi="Times New Roman" w:cs="Times New Roman"/>
          <w:b/>
          <w:sz w:val="24"/>
          <w:szCs w:val="24"/>
          <w:lang w:val="gl-ES" w:eastAsia="es-ES"/>
        </w:rPr>
        <w:t>VI</w:t>
      </w:r>
      <w:proofErr w:type="spellEnd"/>
      <w:r w:rsidRPr="00C746C5">
        <w:rPr>
          <w:rFonts w:ascii="Times New Roman" w:eastAsia="Times New Roman" w:hAnsi="Times New Roman" w:cs="Times New Roman"/>
          <w:sz w:val="24"/>
          <w:szCs w:val="24"/>
          <w:lang w:val="gl-ES" w:eastAsia="es-ES"/>
        </w:rPr>
        <w:t>.</w:t>
      </w:r>
    </w:p>
    <w:p w:rsidR="00C746C5" w:rsidRPr="00C746C5" w:rsidRDefault="00C746C5" w:rsidP="00C746C5">
      <w:pPr>
        <w:shd w:val="clear" w:color="auto" w:fill="FFFFFF"/>
        <w:spacing w:after="0" w:line="276" w:lineRule="auto"/>
        <w:contextualSpacing/>
        <w:jc w:val="both"/>
        <w:rPr>
          <w:rFonts w:ascii="Times New Roman" w:eastAsia="Arial Unicode MS" w:hAnsi="Times New Roman" w:cs="Times New Roman"/>
          <w:sz w:val="24"/>
          <w:szCs w:val="24"/>
          <w:lang w:val="gl-ES" w:eastAsia="es-ES"/>
        </w:rPr>
      </w:pPr>
      <w:r w:rsidRPr="00C746C5">
        <w:rPr>
          <w:rFonts w:ascii="Times New Roman" w:eastAsia="Arial Unicode MS" w:hAnsi="Times New Roman" w:cs="Times New Roman"/>
          <w:sz w:val="24"/>
          <w:szCs w:val="24"/>
          <w:lang w:val="gl-ES" w:eastAsia="es-ES"/>
        </w:rPr>
        <w:t xml:space="preserve">B) </w:t>
      </w:r>
      <w:r w:rsidRPr="00C746C5">
        <w:rPr>
          <w:rFonts w:ascii="Times New Roman" w:eastAsia="Times New Roman" w:hAnsi="Times New Roman" w:cs="Times New Roman"/>
          <w:sz w:val="24"/>
          <w:szCs w:val="24"/>
          <w:lang w:val="gl-ES" w:eastAsia="es-ES"/>
        </w:rPr>
        <w:t xml:space="preserve">Relación clasificada dos gastos do proxecto, con identificación do acredor e do documento, o seu importe e a data de emisión, segundo modelo </w:t>
      </w:r>
      <w:r w:rsidRPr="00C746C5">
        <w:rPr>
          <w:rFonts w:ascii="Times New Roman" w:eastAsia="Times New Roman" w:hAnsi="Times New Roman" w:cs="Times New Roman"/>
          <w:b/>
          <w:sz w:val="24"/>
          <w:szCs w:val="24"/>
          <w:lang w:val="gl-ES" w:eastAsia="es-ES"/>
        </w:rPr>
        <w:t xml:space="preserve">Anexo </w:t>
      </w:r>
      <w:proofErr w:type="spellStart"/>
      <w:r w:rsidRPr="00C746C5">
        <w:rPr>
          <w:rFonts w:ascii="Times New Roman" w:eastAsia="Times New Roman" w:hAnsi="Times New Roman" w:cs="Times New Roman"/>
          <w:b/>
          <w:sz w:val="24"/>
          <w:szCs w:val="24"/>
          <w:lang w:val="gl-ES" w:eastAsia="es-ES"/>
        </w:rPr>
        <w:t>VII</w:t>
      </w:r>
      <w:proofErr w:type="spellEnd"/>
      <w:r w:rsidRPr="00C746C5">
        <w:rPr>
          <w:rFonts w:ascii="Times New Roman" w:eastAsia="Times New Roman" w:hAnsi="Times New Roman" w:cs="Times New Roman"/>
          <w:sz w:val="24"/>
          <w:szCs w:val="24"/>
          <w:lang w:val="gl-ES" w:eastAsia="es-ES"/>
        </w:rPr>
        <w:t>.</w:t>
      </w:r>
    </w:p>
    <w:p w:rsidR="00C746C5" w:rsidRPr="00C746C5" w:rsidRDefault="00C746C5" w:rsidP="00C746C5">
      <w:pPr>
        <w:shd w:val="clear" w:color="auto" w:fill="FFFFFF"/>
        <w:spacing w:after="0" w:line="276" w:lineRule="auto"/>
        <w:contextualSpacing/>
        <w:jc w:val="both"/>
        <w:rPr>
          <w:rFonts w:ascii="Times New Roman" w:eastAsia="Arial Unicode MS"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C) Relación detallada dos ingresos obtidos para o proxecto, segundo modelo </w:t>
      </w:r>
      <w:r w:rsidRPr="00C746C5">
        <w:rPr>
          <w:rFonts w:ascii="Times New Roman" w:eastAsia="Times New Roman" w:hAnsi="Times New Roman" w:cs="Times New Roman"/>
          <w:b/>
          <w:sz w:val="24"/>
          <w:szCs w:val="24"/>
          <w:lang w:val="gl-ES" w:eastAsia="es-ES"/>
        </w:rPr>
        <w:t xml:space="preserve">Anexo </w:t>
      </w:r>
      <w:proofErr w:type="spellStart"/>
      <w:r w:rsidRPr="00C746C5">
        <w:rPr>
          <w:rFonts w:ascii="Times New Roman" w:eastAsia="Times New Roman" w:hAnsi="Times New Roman" w:cs="Times New Roman"/>
          <w:b/>
          <w:sz w:val="24"/>
          <w:szCs w:val="24"/>
          <w:lang w:val="gl-ES" w:eastAsia="es-ES"/>
        </w:rPr>
        <w:t>VIII</w:t>
      </w:r>
      <w:proofErr w:type="spellEnd"/>
      <w:r w:rsidRPr="00C746C5">
        <w:rPr>
          <w:rFonts w:ascii="Times New Roman" w:eastAsia="Times New Roman" w:hAnsi="Times New Roman" w:cs="Times New Roman"/>
          <w:sz w:val="24"/>
          <w:szCs w:val="24"/>
          <w:lang w:val="gl-ES" w:eastAsia="es-ES"/>
        </w:rPr>
        <w:t>.</w:t>
      </w:r>
    </w:p>
    <w:p w:rsidR="00C746C5" w:rsidRPr="00C746C5" w:rsidRDefault="00C746C5" w:rsidP="00C746C5">
      <w:pPr>
        <w:shd w:val="clear" w:color="auto" w:fill="FFFFFF"/>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De ser o caso, nas relacións sinaladas nos apartados B) e C) indicaranse as desviacións acaecidas verbo do orzamento presentado coa solicitude, tanto no relativo aos ingresos como aos gastos. </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D) Acreditación do cumprimento das obrigas tributarias e coa Seguridade Social:</w:t>
      </w:r>
    </w:p>
    <w:p w:rsidR="00C746C5" w:rsidRPr="00C746C5" w:rsidRDefault="00C746C5" w:rsidP="00C746C5">
      <w:pPr>
        <w:numPr>
          <w:ilvl w:val="0"/>
          <w:numId w:val="9"/>
        </w:numPr>
        <w:spacing w:after="0" w:line="276" w:lineRule="auto"/>
        <w:ind w:left="0" w:firstLine="0"/>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Naqueles supostos nos que os beneficiarios obteñan unha subvención igual ou inferior a 3.000,00 euros,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C746C5">
        <w:rPr>
          <w:rFonts w:ascii="Times New Roman" w:eastAsia="Times New Roman" w:hAnsi="Times New Roman" w:cs="Times New Roman"/>
          <w:b/>
          <w:sz w:val="24"/>
          <w:szCs w:val="24"/>
          <w:lang w:val="gl-ES" w:eastAsia="es-ES"/>
        </w:rPr>
        <w:t xml:space="preserve">anexo </w:t>
      </w:r>
      <w:proofErr w:type="spellStart"/>
      <w:r w:rsidRPr="00C746C5">
        <w:rPr>
          <w:rFonts w:ascii="Times New Roman" w:eastAsia="Times New Roman" w:hAnsi="Times New Roman" w:cs="Times New Roman"/>
          <w:b/>
          <w:sz w:val="24"/>
          <w:szCs w:val="24"/>
          <w:lang w:val="gl-ES" w:eastAsia="es-ES"/>
        </w:rPr>
        <w:t>IX</w:t>
      </w:r>
      <w:proofErr w:type="spellEnd"/>
      <w:r w:rsidRPr="00C746C5">
        <w:rPr>
          <w:rFonts w:ascii="Times New Roman" w:eastAsia="Times New Roman" w:hAnsi="Times New Roman" w:cs="Times New Roman"/>
          <w:sz w:val="24"/>
          <w:szCs w:val="24"/>
          <w:lang w:val="gl-ES" w:eastAsia="es-ES"/>
        </w:rPr>
        <w:t xml:space="preserve"> destas bases.</w:t>
      </w:r>
    </w:p>
    <w:p w:rsidR="00C746C5" w:rsidRPr="00C746C5" w:rsidRDefault="00C746C5" w:rsidP="00C746C5">
      <w:pPr>
        <w:numPr>
          <w:ilvl w:val="0"/>
          <w:numId w:val="9"/>
        </w:numPr>
        <w:spacing w:after="0" w:line="276" w:lineRule="auto"/>
        <w:ind w:left="0" w:firstLine="0"/>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Naqueles supostos nos que os beneficiarios obteñan unha subvención  superior a 3.000,00 euros, deberán achegar certificados actualizados emitidos polos órganos correspondentes, de  estar ao día nas súas obrigas tributarias e de Seguridade Social.</w:t>
      </w:r>
    </w:p>
    <w:p w:rsidR="00C746C5" w:rsidRPr="00C746C5" w:rsidRDefault="00C746C5" w:rsidP="00C746C5">
      <w:pPr>
        <w:spacing w:after="0" w:line="276" w:lineRule="auto"/>
        <w:contextualSpacing/>
        <w:jc w:val="both"/>
        <w:rPr>
          <w:rFonts w:ascii="Times New Roman" w:eastAsia="Arial Unicode MS" w:hAnsi="Times New Roman" w:cs="Times New Roman"/>
          <w:color w:val="000000" w:themeColor="text1"/>
          <w:sz w:val="24"/>
          <w:szCs w:val="24"/>
          <w:lang w:val="gl-ES" w:eastAsia="es-ES"/>
        </w:rPr>
      </w:pPr>
      <w:r w:rsidRPr="00C746C5">
        <w:rPr>
          <w:rFonts w:ascii="Times New Roman" w:eastAsia="Arial Unicode MS" w:hAnsi="Times New Roman" w:cs="Times New Roman"/>
          <w:color w:val="000000"/>
          <w:sz w:val="24"/>
          <w:szCs w:val="24"/>
          <w:lang w:val="gl-ES" w:eastAsia="es-ES"/>
        </w:rPr>
        <w:t xml:space="preserve">E) </w:t>
      </w:r>
      <w:r w:rsidRPr="00C746C5">
        <w:rPr>
          <w:rFonts w:ascii="Times New Roman" w:eastAsia="Arial Unicode MS" w:hAnsi="Times New Roman" w:cs="Times New Roman"/>
          <w:color w:val="000000" w:themeColor="text1"/>
          <w:sz w:val="24"/>
          <w:szCs w:val="24"/>
          <w:lang w:val="gl-ES" w:eastAsia="es-ES"/>
        </w:rPr>
        <w:t xml:space="preserve">Facturas xustificativas dos gastos, </w:t>
      </w:r>
      <w:r w:rsidRPr="00C746C5">
        <w:rPr>
          <w:rFonts w:ascii="Times New Roman" w:eastAsia="Arial Unicode MS" w:hAnsi="Times New Roman" w:cs="Times New Roman"/>
          <w:bCs/>
          <w:color w:val="000000" w:themeColor="text1"/>
          <w:sz w:val="24"/>
          <w:szCs w:val="24"/>
          <w:lang w:val="gl-ES" w:eastAsia="es-ES"/>
        </w:rPr>
        <w:t>ata un importe equivalente ao da subvención concedida</w:t>
      </w:r>
      <w:r w:rsidRPr="00C746C5">
        <w:rPr>
          <w:rFonts w:ascii="Times New Roman" w:eastAsia="Arial Unicode MS" w:hAnsi="Times New Roman" w:cs="Times New Roman"/>
          <w:color w:val="000000" w:themeColor="text1"/>
          <w:sz w:val="24"/>
          <w:szCs w:val="24"/>
          <w:lang w:val="gl-ES" w:eastAsia="es-ES"/>
        </w:rPr>
        <w:t xml:space="preserve"> e a correspondente acreditación do pago de ditas facturas, identificación do documento de acreditación do pago e data do pago.</w:t>
      </w:r>
    </w:p>
    <w:p w:rsidR="00C746C5" w:rsidRPr="00C746C5" w:rsidRDefault="00C746C5" w:rsidP="00C746C5">
      <w:pPr>
        <w:spacing w:after="0" w:line="276" w:lineRule="auto"/>
        <w:contextualSpacing/>
        <w:jc w:val="both"/>
        <w:rPr>
          <w:rFonts w:ascii="Times New Roman" w:eastAsia="Arial Unicode MS" w:hAnsi="Times New Roman" w:cs="Times New Roman"/>
          <w:color w:val="000000"/>
          <w:sz w:val="24"/>
          <w:szCs w:val="24"/>
          <w:lang w:val="gl-ES" w:eastAsia="es-ES"/>
        </w:rPr>
      </w:pPr>
      <w:r w:rsidRPr="00C746C5">
        <w:rPr>
          <w:rFonts w:ascii="Times New Roman" w:eastAsia="Arial Unicode MS" w:hAnsi="Times New Roman" w:cs="Times New Roman"/>
          <w:color w:val="000000"/>
          <w:sz w:val="24"/>
          <w:szCs w:val="24"/>
          <w:lang w:val="gl-ES" w:eastAsia="es-ES"/>
        </w:rPr>
        <w:t>Non obstante, a presentación de facturas poderá substituírse pola dos documentos que se indican nos seguintes casos:</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Arial Unicode MS" w:hAnsi="Times New Roman" w:cs="Times New Roman"/>
          <w:color w:val="000000"/>
          <w:sz w:val="24"/>
          <w:szCs w:val="24"/>
          <w:lang w:val="gl-ES" w:eastAsia="es-ES"/>
        </w:rPr>
        <w:t xml:space="preserve">- </w:t>
      </w:r>
      <w:r w:rsidRPr="00C746C5">
        <w:rPr>
          <w:rFonts w:ascii="Times New Roman" w:eastAsia="Times New Roman" w:hAnsi="Times New Roman" w:cs="Times New Roman"/>
          <w:sz w:val="24"/>
          <w:szCs w:val="24"/>
          <w:lang w:val="gl-ES" w:eastAsia="es-ES"/>
        </w:rPr>
        <w:t xml:space="preserve">Nos supostos en que non exista obriga legal de emitir factura, admitirase como documento acreditativo do gasto, un recibo asinado polo pagador e polo </w:t>
      </w:r>
      <w:proofErr w:type="spellStart"/>
      <w:r w:rsidRPr="00C746C5">
        <w:rPr>
          <w:rFonts w:ascii="Times New Roman" w:eastAsia="Times New Roman" w:hAnsi="Times New Roman" w:cs="Times New Roman"/>
          <w:sz w:val="24"/>
          <w:szCs w:val="24"/>
          <w:lang w:val="gl-ES" w:eastAsia="es-ES"/>
        </w:rPr>
        <w:t>prestador</w:t>
      </w:r>
      <w:proofErr w:type="spellEnd"/>
      <w:r w:rsidRPr="00C746C5">
        <w:rPr>
          <w:rFonts w:ascii="Times New Roman" w:eastAsia="Times New Roman" w:hAnsi="Times New Roman" w:cs="Times New Roman"/>
          <w:sz w:val="24"/>
          <w:szCs w:val="24"/>
          <w:lang w:val="gl-ES" w:eastAsia="es-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Excluiranse totalmente da xustificación, aqueles documentos de gasto que sendo obrigatorio a aplicación de retención, esta non conste.</w:t>
      </w:r>
    </w:p>
    <w:p w:rsidR="00C746C5" w:rsidRPr="00C746C5" w:rsidRDefault="00C746C5" w:rsidP="00C746C5">
      <w:pPr>
        <w:shd w:val="clear" w:color="auto" w:fill="FFFFFF"/>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C746C5" w:rsidRPr="00C746C5" w:rsidRDefault="00C746C5" w:rsidP="00C746C5">
      <w:pPr>
        <w:shd w:val="clear" w:color="auto" w:fill="FFFFFF"/>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F)</w:t>
      </w:r>
      <w:r w:rsidRPr="00C746C5">
        <w:rPr>
          <w:rFonts w:ascii="Times New Roman" w:eastAsia="Arial Unicode MS" w:hAnsi="Times New Roman" w:cs="Times New Roman"/>
          <w:color w:val="000000"/>
          <w:sz w:val="24"/>
          <w:szCs w:val="24"/>
          <w:lang w:val="gl-ES" w:eastAsia="es-ES"/>
        </w:rPr>
        <w:t xml:space="preserve"> </w:t>
      </w:r>
      <w:r w:rsidRPr="00C746C5">
        <w:rPr>
          <w:rFonts w:ascii="Times New Roman" w:eastAsia="Times New Roman" w:hAnsi="Times New Roman" w:cs="Times New Roman"/>
          <w:color w:val="000000"/>
          <w:sz w:val="24"/>
          <w:szCs w:val="24"/>
          <w:lang w:val="gl-ES" w:eastAsia="es-ES"/>
        </w:rPr>
        <w:t>Certificación do número de conta  expedida pola entidade financeira correspondente, agás que xa obre en poder da Deputación Provincial e non se producisen modificacións ao respecto.</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 xml:space="preserve">G) Acreditación das medidas de difusión adoptadas (mediante presentación de copia dos impresos nos que figuren as ditas medidas de difusión) ou da súa inclusión na páxina </w:t>
      </w:r>
      <w:proofErr w:type="spellStart"/>
      <w:r w:rsidRPr="00C746C5">
        <w:rPr>
          <w:rFonts w:ascii="Times New Roman" w:eastAsia="Times New Roman" w:hAnsi="Times New Roman" w:cs="Times New Roman"/>
          <w:color w:val="000000"/>
          <w:sz w:val="24"/>
          <w:szCs w:val="24"/>
          <w:lang w:val="gl-ES" w:eastAsia="es-ES"/>
        </w:rPr>
        <w:t>web</w:t>
      </w:r>
      <w:proofErr w:type="spellEnd"/>
      <w:r w:rsidRPr="00C746C5">
        <w:rPr>
          <w:rFonts w:ascii="Times New Roman" w:eastAsia="Times New Roman" w:hAnsi="Times New Roman" w:cs="Times New Roman"/>
          <w:color w:val="000000"/>
          <w:sz w:val="24"/>
          <w:szCs w:val="24"/>
          <w:lang w:val="gl-ES" w:eastAsia="es-ES"/>
        </w:rPr>
        <w:t xml:space="preserve"> da entidade ou da específica do evento (indicando o enderezo da dita páxina </w:t>
      </w:r>
      <w:proofErr w:type="spellStart"/>
      <w:r w:rsidRPr="00C746C5">
        <w:rPr>
          <w:rFonts w:ascii="Times New Roman" w:eastAsia="Times New Roman" w:hAnsi="Times New Roman" w:cs="Times New Roman"/>
          <w:color w:val="000000"/>
          <w:sz w:val="24"/>
          <w:szCs w:val="24"/>
          <w:lang w:val="gl-ES" w:eastAsia="es-ES"/>
        </w:rPr>
        <w:t>web</w:t>
      </w:r>
      <w:proofErr w:type="spellEnd"/>
      <w:r w:rsidRPr="00C746C5">
        <w:rPr>
          <w:rFonts w:ascii="Times New Roman" w:eastAsia="Times New Roman" w:hAnsi="Times New Roman" w:cs="Times New Roman"/>
          <w:color w:val="000000"/>
          <w:sz w:val="24"/>
          <w:szCs w:val="24"/>
          <w:lang w:val="gl-ES" w:eastAsia="es-ES"/>
        </w:rPr>
        <w:t xml:space="preserve">, para a súa comprobación polos servizos provinciais). </w:t>
      </w:r>
    </w:p>
    <w:p w:rsidR="00C746C5" w:rsidRPr="00C746C5" w:rsidRDefault="00C746C5" w:rsidP="00C746C5">
      <w:pPr>
        <w:spacing w:after="0" w:line="276" w:lineRule="auto"/>
        <w:contextualSpacing/>
        <w:jc w:val="both"/>
        <w:rPr>
          <w:rFonts w:ascii="Times New Roman" w:eastAsia="Calibri" w:hAnsi="Times New Roman" w:cs="Times New Roman"/>
          <w:color w:val="000000"/>
          <w:sz w:val="24"/>
          <w:szCs w:val="24"/>
          <w:shd w:val="clear" w:color="auto" w:fill="FFFFFF"/>
          <w:lang w:val="gl-ES"/>
        </w:rPr>
      </w:pPr>
      <w:r w:rsidRPr="00C746C5">
        <w:rPr>
          <w:rFonts w:ascii="Times New Roman" w:eastAsia="Calibri" w:hAnsi="Times New Roman" w:cs="Times New Roman"/>
          <w:color w:val="000000"/>
          <w:sz w:val="24"/>
          <w:szCs w:val="24"/>
          <w:shd w:val="clear" w:color="auto" w:fill="FFFFFF"/>
          <w:lang w:val="gl-ES"/>
        </w:rPr>
        <w:t>En todos os casos e de conformidade co artigo 31.3 da Lei 38/2003, xeral de subvencións, no</w:t>
      </w:r>
      <w:r w:rsidRPr="00C746C5">
        <w:rPr>
          <w:rFonts w:ascii="Times New Roman" w:eastAsia="Calibri" w:hAnsi="Times New Roman" w:cs="Times New Roman"/>
          <w:iCs/>
          <w:color w:val="000000"/>
          <w:sz w:val="24"/>
          <w:szCs w:val="24"/>
          <w:shd w:val="clear" w:color="auto" w:fill="FFFFFF"/>
          <w:lang w:val="gl-ES"/>
        </w:rPr>
        <w:t xml:space="preserve"> caso de que o importe do gasto subvencionable supere as contías establecidas na </w:t>
      </w:r>
      <w:proofErr w:type="spellStart"/>
      <w:r w:rsidRPr="00C746C5">
        <w:rPr>
          <w:rFonts w:ascii="Times New Roman" w:eastAsia="Calibri" w:hAnsi="Times New Roman" w:cs="Times New Roman"/>
          <w:iCs/>
          <w:color w:val="000000"/>
          <w:sz w:val="24"/>
          <w:szCs w:val="24"/>
          <w:shd w:val="clear" w:color="auto" w:fill="FFFFFF"/>
          <w:lang w:val="gl-ES"/>
        </w:rPr>
        <w:t>LCSP</w:t>
      </w:r>
      <w:proofErr w:type="spellEnd"/>
      <w:r w:rsidRPr="00C746C5">
        <w:rPr>
          <w:rFonts w:ascii="Times New Roman" w:eastAsia="Calibri" w:hAnsi="Times New Roman" w:cs="Times New Roman"/>
          <w:iCs/>
          <w:color w:val="000000"/>
          <w:sz w:val="24"/>
          <w:szCs w:val="24"/>
          <w:shd w:val="clear" w:color="auto" w:fill="FFFFFF"/>
          <w:lang w:val="gl-ES"/>
        </w:rPr>
        <w:t xml:space="preserve"> para o contrato menor, o beneficiario deberá solicitar como mínimo tres ofertas de diferentes provedores, con carácter previo á contracción do compromiso para a obra, a prestación do servicio ou a entrega do ben, salvo que polas súas especiais características non exista no mercado suficiente número de entidades que os realicen, presten ou subministren, ou salvo que o gasto se realizase con anterioridade á subvención</w:t>
      </w:r>
      <w:r w:rsidRPr="00C746C5">
        <w:rPr>
          <w:rFonts w:ascii="Times New Roman" w:eastAsia="Calibri" w:hAnsi="Times New Roman" w:cs="Times New Roman"/>
          <w:color w:val="000000"/>
          <w:sz w:val="24"/>
          <w:szCs w:val="24"/>
          <w:shd w:val="clear" w:color="auto" w:fill="FFFFFF"/>
          <w:lang w:val="gl-ES"/>
        </w:rPr>
        <w:t>".</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Calibri" w:hAnsi="Times New Roman" w:cs="Times New Roman"/>
          <w:color w:val="000000"/>
          <w:sz w:val="24"/>
          <w:szCs w:val="24"/>
          <w:shd w:val="clear" w:color="auto" w:fill="FFFFFF"/>
          <w:lang w:val="gl-ES"/>
        </w:rPr>
        <w:t>En consecuencia, deberán achegar a correspondente documentación que acredite o cumprimento deste extremo.</w:t>
      </w:r>
    </w:p>
    <w:p w:rsidR="00C746C5" w:rsidRPr="00C746C5" w:rsidRDefault="00C746C5" w:rsidP="00C746C5">
      <w:pPr>
        <w:spacing w:after="0" w:line="276" w:lineRule="auto"/>
        <w:contextualSpacing/>
        <w:jc w:val="both"/>
        <w:rPr>
          <w:rFonts w:ascii="Times New Roman" w:eastAsia="Times New Roman" w:hAnsi="Times New Roman" w:cs="Times New Roman"/>
          <w:color w:val="000000" w:themeColor="text1"/>
          <w:sz w:val="24"/>
          <w:szCs w:val="24"/>
          <w:lang w:val="gl-ES" w:eastAsia="x-none"/>
        </w:rPr>
      </w:pPr>
      <w:r w:rsidRPr="00C746C5">
        <w:rPr>
          <w:rFonts w:ascii="Times New Roman" w:eastAsia="Times New Roman" w:hAnsi="Times New Roman" w:cs="Times New Roman"/>
          <w:color w:val="000000" w:themeColor="text1"/>
          <w:sz w:val="24"/>
          <w:szCs w:val="24"/>
          <w:lang w:val="gl-ES" w:eastAsia="x-none"/>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C746C5" w:rsidRPr="00C746C5" w:rsidRDefault="00C746C5" w:rsidP="00C746C5">
      <w:pPr>
        <w:spacing w:after="0" w:line="276" w:lineRule="auto"/>
        <w:contextualSpacing/>
        <w:jc w:val="both"/>
        <w:rPr>
          <w:rFonts w:ascii="Times New Roman" w:eastAsia="Times New Roman" w:hAnsi="Times New Roman" w:cs="Times New Roman"/>
          <w:color w:val="000000" w:themeColor="text1"/>
          <w:sz w:val="24"/>
          <w:szCs w:val="24"/>
          <w:lang w:val="gl-ES" w:eastAsia="x-none"/>
        </w:rPr>
      </w:pPr>
      <w:r w:rsidRPr="00C746C5">
        <w:rPr>
          <w:rFonts w:ascii="Times New Roman" w:eastAsia="Times New Roman" w:hAnsi="Times New Roman" w:cs="Times New Roman"/>
          <w:color w:val="000000" w:themeColor="text1"/>
          <w:sz w:val="24"/>
          <w:szCs w:val="24"/>
          <w:lang w:val="gl-ES" w:eastAsia="x-none"/>
        </w:rPr>
        <w:t xml:space="preserve">En consecuencia, e aos efectos de considerar como gasto subvencionable o IVE dos documentos de gastos presentados para xustificar a subvención concedida, o beneficiario deberá cubrir o </w:t>
      </w:r>
      <w:r w:rsidRPr="00C746C5">
        <w:rPr>
          <w:rFonts w:ascii="Times New Roman" w:eastAsia="Times New Roman" w:hAnsi="Times New Roman" w:cs="Times New Roman"/>
          <w:b/>
          <w:color w:val="000000" w:themeColor="text1"/>
          <w:sz w:val="24"/>
          <w:szCs w:val="24"/>
          <w:lang w:val="gl-ES" w:eastAsia="x-none"/>
        </w:rPr>
        <w:t>anexo X</w:t>
      </w:r>
      <w:r w:rsidRPr="00C746C5">
        <w:rPr>
          <w:rFonts w:ascii="Times New Roman" w:eastAsia="Times New Roman" w:hAnsi="Times New Roman" w:cs="Times New Roman"/>
          <w:color w:val="000000" w:themeColor="text1"/>
          <w:sz w:val="24"/>
          <w:szCs w:val="24"/>
          <w:lang w:val="gl-ES" w:eastAsia="x-none"/>
        </w:rPr>
        <w:t xml:space="preserve"> e achegar a documentación que proceda.</w:t>
      </w:r>
    </w:p>
    <w:p w:rsidR="00C746C5" w:rsidRPr="00C746C5" w:rsidRDefault="00C746C5" w:rsidP="00C746C5">
      <w:pPr>
        <w:spacing w:after="0" w:line="276" w:lineRule="auto"/>
        <w:contextualSpacing/>
        <w:jc w:val="both"/>
        <w:rPr>
          <w:rFonts w:ascii="Times New Roman" w:eastAsia="Times New Roman" w:hAnsi="Times New Roman" w:cs="Times New Roman"/>
          <w:color w:val="800080"/>
          <w:sz w:val="24"/>
          <w:szCs w:val="24"/>
          <w:lang w:val="gl-ES" w:eastAsia="es-ES"/>
        </w:rPr>
      </w:pPr>
      <w:r w:rsidRPr="00C746C5">
        <w:rPr>
          <w:rFonts w:ascii="Times New Roman" w:eastAsia="Times New Roman" w:hAnsi="Times New Roman" w:cs="Times New Roman"/>
          <w:color w:val="000000"/>
          <w:sz w:val="24"/>
          <w:szCs w:val="24"/>
          <w:lang w:val="gl-ES" w:eastAsia="es-ES"/>
        </w:rPr>
        <w:t>3. A conta xustificativa presentarase conformada polo presidente da entidade ou pola propia persoa física do promotor, se é o caso.</w:t>
      </w:r>
      <w:r w:rsidRPr="00C746C5">
        <w:rPr>
          <w:rFonts w:ascii="Times New Roman" w:eastAsia="Times New Roman" w:hAnsi="Times New Roman" w:cs="Times New Roman"/>
          <w:color w:val="800080"/>
          <w:sz w:val="24"/>
          <w:szCs w:val="24"/>
          <w:lang w:val="gl-ES" w:eastAsia="es-ES"/>
        </w:rPr>
        <w:t xml:space="preserve"> </w:t>
      </w:r>
    </w:p>
    <w:p w:rsidR="00C746C5" w:rsidRPr="00C746C5" w:rsidRDefault="00C746C5" w:rsidP="00C746C5">
      <w:pPr>
        <w:shd w:val="clear" w:color="auto" w:fill="FFFFFF"/>
        <w:spacing w:before="100" w:beforeAutospacing="1" w:after="100" w:afterAutospacing="1" w:line="276" w:lineRule="auto"/>
        <w:contextualSpacing/>
        <w:jc w:val="both"/>
        <w:rPr>
          <w:rFonts w:ascii="Times New Roman" w:eastAsia="Times New Roman" w:hAnsi="Times New Roman" w:cs="Times New Roman"/>
          <w:b/>
          <w:color w:val="000000" w:themeColor="text1"/>
          <w:sz w:val="24"/>
          <w:szCs w:val="24"/>
          <w:lang w:val="gl-ES" w:eastAsia="es-ES"/>
        </w:rPr>
      </w:pPr>
      <w:r w:rsidRPr="00C746C5">
        <w:rPr>
          <w:rFonts w:ascii="Times New Roman" w:eastAsia="Times New Roman" w:hAnsi="Times New Roman" w:cs="Times New Roman"/>
          <w:b/>
          <w:color w:val="000000" w:themeColor="text1"/>
          <w:sz w:val="24"/>
          <w:szCs w:val="24"/>
          <w:lang w:val="gl-ES" w:eastAsia="es-ES"/>
        </w:rPr>
        <w:t xml:space="preserve">4. Para considerar xustificada a subvención, </w:t>
      </w:r>
      <w:r w:rsidRPr="00C746C5">
        <w:rPr>
          <w:rFonts w:ascii="Times New Roman" w:eastAsia="Times New Roman" w:hAnsi="Times New Roman" w:cs="Times New Roman"/>
          <w:b/>
          <w:bCs/>
          <w:color w:val="000000" w:themeColor="text1"/>
          <w:sz w:val="24"/>
          <w:szCs w:val="24"/>
          <w:lang w:val="gl-ES" w:eastAsia="es-ES"/>
        </w:rPr>
        <w:t>deberase acreditar a realización de gasto corrente por contía igual ou superior á presentada no orzamento que serviu de base á valoración da subvención, e presentar ademais xustificantes de gastos (facturas ou equivalentes e a acreditación do seu pago) polo importe da subvención concedida</w:t>
      </w:r>
      <w:r w:rsidRPr="00C746C5">
        <w:rPr>
          <w:rFonts w:ascii="Times New Roman" w:eastAsia="Times New Roman" w:hAnsi="Times New Roman" w:cs="Times New Roman"/>
          <w:b/>
          <w:color w:val="000000" w:themeColor="text1"/>
          <w:sz w:val="24"/>
          <w:szCs w:val="24"/>
          <w:lang w:val="gl-ES" w:eastAsia="es-ES"/>
        </w:rPr>
        <w:t>.</w:t>
      </w:r>
    </w:p>
    <w:p w:rsidR="00C746C5" w:rsidRPr="00C746C5" w:rsidRDefault="00C746C5" w:rsidP="00C746C5">
      <w:pPr>
        <w:shd w:val="clear" w:color="auto" w:fill="FFFFFF"/>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color w:val="000000" w:themeColor="text1"/>
          <w:sz w:val="24"/>
          <w:szCs w:val="24"/>
          <w:lang w:val="gl-ES" w:eastAsia="es-ES"/>
        </w:rPr>
        <w:t xml:space="preserve">No caso de non acreditarse a realización de gasto por unha contía igual ou superior á presentada no orzamento que serviu de base para a valoración da subvención, a subvención reducirase proporcionalmente, agás nos </w:t>
      </w:r>
      <w:r w:rsidRPr="00C746C5">
        <w:rPr>
          <w:rFonts w:ascii="Times New Roman" w:eastAsia="Times New Roman" w:hAnsi="Times New Roman" w:cs="Times New Roman"/>
          <w:sz w:val="24"/>
          <w:szCs w:val="24"/>
          <w:lang w:val="gl-ES" w:eastAsia="es-ES"/>
        </w:rPr>
        <w:t>seguintes supostos, nos que procederá a perda total do dereito á subvención:</w:t>
      </w:r>
    </w:p>
    <w:p w:rsidR="00C746C5" w:rsidRPr="00C746C5" w:rsidRDefault="00C746C5" w:rsidP="00C746C5">
      <w:pPr>
        <w:shd w:val="clear" w:color="auto" w:fill="FFFFFF"/>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a) Que a redución supoña o total incumprimento da finalidade da subvención.</w:t>
      </w:r>
    </w:p>
    <w:p w:rsidR="00C746C5" w:rsidRPr="00C746C5" w:rsidRDefault="00C746C5" w:rsidP="00C746C5">
      <w:pPr>
        <w:shd w:val="clear" w:color="auto" w:fill="FFFFFF"/>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b) Que a redución do orzamento da actuación executada con respecto ao presentado coa solicitude sexa tal que, de ser tida en conta na valoración efectuada para a concesión, tivese dado lugar á denegación da subvención. </w:t>
      </w:r>
    </w:p>
    <w:p w:rsidR="00C746C5" w:rsidRPr="00C746C5" w:rsidRDefault="00C746C5" w:rsidP="00C746C5">
      <w:pPr>
        <w:shd w:val="clear" w:color="auto" w:fill="FFFFFF"/>
        <w:spacing w:after="0" w:line="276" w:lineRule="auto"/>
        <w:contextualSpacing/>
        <w:jc w:val="both"/>
        <w:rPr>
          <w:rFonts w:ascii="Times New Roman" w:eastAsia="Times New Roman" w:hAnsi="Times New Roman" w:cs="Times New Roman"/>
          <w:bCs/>
          <w:color w:val="000000"/>
          <w:sz w:val="24"/>
          <w:szCs w:val="24"/>
          <w:lang w:val="gl-ES" w:eastAsia="es-ES"/>
        </w:rPr>
      </w:pPr>
      <w:r w:rsidRPr="00C746C5">
        <w:rPr>
          <w:rFonts w:ascii="Times New Roman" w:eastAsia="Times New Roman" w:hAnsi="Times New Roman" w:cs="Times New Roman"/>
          <w:bCs/>
          <w:color w:val="000000"/>
          <w:sz w:val="24"/>
          <w:szCs w:val="24"/>
          <w:lang w:val="gl-ES" w:eastAsia="es-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C746C5" w:rsidRPr="00C746C5" w:rsidRDefault="00C746C5" w:rsidP="00C746C5">
      <w:pPr>
        <w:shd w:val="clear" w:color="auto" w:fill="FFFFFF"/>
        <w:spacing w:after="0" w:line="276" w:lineRule="auto"/>
        <w:contextualSpacing/>
        <w:jc w:val="both"/>
        <w:rPr>
          <w:rFonts w:ascii="Times New Roman" w:eastAsia="Times New Roman" w:hAnsi="Times New Roman" w:cs="Times New Roman"/>
          <w:bCs/>
          <w:color w:val="000000"/>
          <w:sz w:val="24"/>
          <w:szCs w:val="24"/>
          <w:lang w:val="gl-ES" w:eastAsia="es-ES"/>
        </w:rPr>
      </w:pPr>
      <w:r w:rsidRPr="00C746C5">
        <w:rPr>
          <w:rFonts w:ascii="Times New Roman" w:eastAsia="Times New Roman" w:hAnsi="Times New Roman" w:cs="Times New Roman"/>
          <w:bCs/>
          <w:color w:val="000000"/>
          <w:sz w:val="24"/>
          <w:szCs w:val="24"/>
          <w:lang w:val="gl-ES" w:eastAsia="es-ES"/>
        </w:rPr>
        <w:t xml:space="preserve">Naqueles casos nos que as modificacións só afecten a parte do proxecto, a subvención poderá considerarse parcialmente xustificada na parte non afectada, declarándose a perda do dereito á subvención correspondente ao resto. </w:t>
      </w:r>
    </w:p>
    <w:p w:rsidR="00C746C5" w:rsidRPr="00C746C5" w:rsidRDefault="00C746C5" w:rsidP="00C746C5">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C746C5">
        <w:rPr>
          <w:rFonts w:ascii="Times New Roman" w:eastAsia="Times New Roman" w:hAnsi="Times New Roman" w:cs="Times New Roman"/>
          <w:color w:val="000000" w:themeColor="text1"/>
          <w:sz w:val="24"/>
          <w:szCs w:val="24"/>
          <w:lang w:val="gl-ES" w:eastAsia="es-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rsidR="00C746C5" w:rsidRPr="00C746C5" w:rsidRDefault="00C746C5" w:rsidP="00C746C5">
      <w:pPr>
        <w:shd w:val="clear" w:color="auto" w:fill="FFFFFF"/>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 xml:space="preserve">5. Ao abeiro do establecido no artigo 31.2 da Lei xeral de subvencións, considerarase como gasto efectivamente realizado aquel cuxa obriga de pago fose contraída antes do vencemento do prazo de xustificación da subvención. </w:t>
      </w:r>
    </w:p>
    <w:p w:rsidR="00C746C5" w:rsidRPr="00C746C5" w:rsidRDefault="00C746C5" w:rsidP="00C746C5">
      <w:pPr>
        <w:shd w:val="clear" w:color="auto" w:fill="FFFFFF"/>
        <w:spacing w:before="100" w:beforeAutospacing="1" w:after="100" w:afterAutospacing="1" w:line="276" w:lineRule="auto"/>
        <w:contextualSpacing/>
        <w:jc w:val="both"/>
        <w:rPr>
          <w:rFonts w:ascii="Times New Roman" w:eastAsia="Times New Roman" w:hAnsi="Times New Roman" w:cs="Times New Roman"/>
          <w:bCs/>
          <w:color w:val="000000"/>
          <w:sz w:val="24"/>
          <w:szCs w:val="24"/>
          <w:lang w:val="gl-ES" w:eastAsia="es-ES"/>
        </w:rPr>
      </w:pPr>
      <w:r w:rsidRPr="00C746C5">
        <w:rPr>
          <w:rFonts w:ascii="Times New Roman" w:eastAsia="Times New Roman" w:hAnsi="Times New Roman" w:cs="Times New Roman"/>
          <w:bCs/>
          <w:color w:val="000000"/>
          <w:sz w:val="24"/>
          <w:szCs w:val="24"/>
          <w:lang w:val="gl-ES" w:eastAsia="es-ES"/>
        </w:rPr>
        <w:t>6. A xustificación dos gastos incluirá a acreditación fidedigna do pagamento destes.</w:t>
      </w:r>
    </w:p>
    <w:p w:rsidR="00C746C5" w:rsidRPr="00C746C5" w:rsidRDefault="00C746C5" w:rsidP="00C746C5">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bCs/>
          <w:color w:val="000000"/>
          <w:sz w:val="24"/>
          <w:szCs w:val="24"/>
          <w:lang w:val="gl-ES" w:eastAsia="es-ES"/>
        </w:rPr>
        <w:t xml:space="preserve">7. </w:t>
      </w:r>
      <w:r w:rsidRPr="00C746C5">
        <w:rPr>
          <w:rFonts w:ascii="Times New Roman" w:eastAsia="Times New Roman" w:hAnsi="Times New Roman" w:cs="Times New Roman"/>
          <w:bCs/>
          <w:sz w:val="24"/>
          <w:szCs w:val="24"/>
          <w:lang w:val="gl-ES" w:eastAsia="es-ES"/>
        </w:rPr>
        <w:t xml:space="preserve">A Deputación poderá comprobar a realidade do gasto certificado a través dos oportunos procedementos de inspección, auditoría e control financeiro, </w:t>
      </w:r>
      <w:r w:rsidRPr="00C746C5">
        <w:rPr>
          <w:rFonts w:ascii="Times New Roman" w:eastAsia="Times New Roman" w:hAnsi="Times New Roman" w:cs="Times New Roman"/>
          <w:color w:val="000000"/>
          <w:sz w:val="24"/>
          <w:szCs w:val="24"/>
          <w:lang w:val="gl-ES" w:eastAsia="es-ES"/>
        </w:rPr>
        <w:t xml:space="preserve">das entidades beneficiarias, de conformidade co establecido na Lei xeral de subvencións. </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color w:val="000000"/>
          <w:sz w:val="24"/>
          <w:szCs w:val="24"/>
          <w:lang w:val="gl-ES" w:eastAsia="es-ES"/>
        </w:rPr>
        <w:t xml:space="preserve">8. De advertirse deficiencias de carácter corrixible na conta xustificativa, a Presidencia concederá un prazo de dez días hábiles para a súa emenda. Ao abeiro do disposto no artigo </w:t>
      </w:r>
      <w:proofErr w:type="spellStart"/>
      <w:r w:rsidRPr="00C746C5">
        <w:rPr>
          <w:rFonts w:ascii="Times New Roman" w:eastAsia="Times New Roman" w:hAnsi="Times New Roman" w:cs="Times New Roman"/>
          <w:color w:val="000000"/>
          <w:sz w:val="24"/>
          <w:szCs w:val="24"/>
          <w:lang w:val="gl-ES" w:eastAsia="es-ES"/>
        </w:rPr>
        <w:t>45.1b</w:t>
      </w:r>
      <w:proofErr w:type="spellEnd"/>
      <w:r w:rsidRPr="00C746C5">
        <w:rPr>
          <w:rFonts w:ascii="Times New Roman" w:eastAsia="Times New Roman" w:hAnsi="Times New Roman" w:cs="Times New Roman"/>
          <w:color w:val="000000"/>
          <w:sz w:val="24"/>
          <w:szCs w:val="24"/>
          <w:lang w:val="gl-ES" w:eastAsia="es-ES"/>
        </w:rPr>
        <w:t>)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5" w:history="1">
        <w:r w:rsidRPr="00C746C5">
          <w:rPr>
            <w:rFonts w:ascii="Times New Roman" w:eastAsia="Times New Roman" w:hAnsi="Times New Roman" w:cs="Times New Roman"/>
            <w:color w:val="0000FF"/>
            <w:sz w:val="24"/>
            <w:szCs w:val="24"/>
            <w:lang w:val="gl-ES" w:eastAsia="es-ES"/>
          </w:rPr>
          <w:t>http://sede.depourense.es</w:t>
        </w:r>
      </w:hyperlink>
      <w:r w:rsidRPr="00C746C5">
        <w:rPr>
          <w:rFonts w:ascii="Times New Roman" w:eastAsia="Times New Roman" w:hAnsi="Times New Roman" w:cs="Times New Roman"/>
          <w:color w:val="000000"/>
          <w:sz w:val="24"/>
          <w:szCs w:val="24"/>
          <w:lang w:val="gl-ES" w:eastAsia="es-ES"/>
        </w:rPr>
        <w:t xml:space="preserve">) e na páxina </w:t>
      </w:r>
      <w:proofErr w:type="spellStart"/>
      <w:r w:rsidRPr="00C746C5">
        <w:rPr>
          <w:rFonts w:ascii="Times New Roman" w:eastAsia="Times New Roman" w:hAnsi="Times New Roman" w:cs="Times New Roman"/>
          <w:color w:val="000000"/>
          <w:sz w:val="24"/>
          <w:szCs w:val="24"/>
          <w:lang w:val="gl-ES" w:eastAsia="es-ES"/>
        </w:rPr>
        <w:t>web</w:t>
      </w:r>
      <w:proofErr w:type="spellEnd"/>
      <w:r w:rsidRPr="00C746C5">
        <w:rPr>
          <w:rFonts w:ascii="Times New Roman" w:eastAsia="Times New Roman" w:hAnsi="Times New Roman" w:cs="Times New Roman"/>
          <w:color w:val="000000"/>
          <w:sz w:val="24"/>
          <w:szCs w:val="24"/>
          <w:lang w:val="gl-ES" w:eastAsia="es-ES"/>
        </w:rPr>
        <w:t xml:space="preserve"> </w:t>
      </w:r>
      <w:hyperlink r:id="rId16" w:history="1">
        <w:r w:rsidRPr="00C746C5">
          <w:rPr>
            <w:rFonts w:ascii="Times New Roman" w:eastAsia="Times New Roman" w:hAnsi="Times New Roman" w:cs="Times New Roman"/>
            <w:color w:val="000000"/>
            <w:sz w:val="24"/>
            <w:szCs w:val="24"/>
            <w:lang w:val="gl-ES" w:eastAsia="es-ES"/>
          </w:rPr>
          <w:t>http://www.depourense.es</w:t>
        </w:r>
      </w:hyperlink>
      <w:r w:rsidRPr="00C746C5">
        <w:rPr>
          <w:rFonts w:ascii="Times New Roman" w:eastAsia="Times New Roman" w:hAnsi="Times New Roman" w:cs="Times New Roman"/>
          <w:color w:val="000000"/>
          <w:sz w:val="24"/>
          <w:szCs w:val="24"/>
          <w:lang w:val="gl-ES" w:eastAsia="es-ES"/>
        </w:rPr>
        <w:t xml:space="preserve">, enlace Sección de Subvencións, enlace Negociado de Concursos, acceso a concursos, </w:t>
      </w:r>
      <w:r w:rsidRPr="00C746C5">
        <w:rPr>
          <w:rFonts w:ascii="Times New Roman" w:eastAsia="Times New Roman" w:hAnsi="Times New Roman" w:cs="Times New Roman"/>
          <w:sz w:val="24"/>
          <w:szCs w:val="24"/>
          <w:lang w:val="gl-ES" w:eastAsia="es-ES"/>
        </w:rPr>
        <w:t>concurso para a concesión de subvencións para a realización de festivais, ciclos, mostras ou actividades análogas correspondentes ao exercicio 2024</w:t>
      </w:r>
      <w:r w:rsidRPr="00C746C5">
        <w:rPr>
          <w:rFonts w:ascii="Times New Roman" w:eastAsia="Times New Roman" w:hAnsi="Times New Roman" w:cs="Times New Roman"/>
          <w:color w:val="000000"/>
          <w:sz w:val="24"/>
          <w:szCs w:val="24"/>
          <w:lang w:val="gl-ES" w:eastAsia="es-ES"/>
        </w:rPr>
        <w:t xml:space="preserve">. No caso de non presentar a autorización para realizar as comunicacións previstas na base </w:t>
      </w:r>
      <w:r w:rsidRPr="00C746C5">
        <w:rPr>
          <w:rFonts w:ascii="Times New Roman" w:eastAsia="Times New Roman" w:hAnsi="Times New Roman" w:cs="Times New Roman"/>
          <w:sz w:val="24"/>
          <w:szCs w:val="24"/>
          <w:lang w:val="gl-ES" w:eastAsia="es-ES"/>
        </w:rPr>
        <w:t>5ª</w:t>
      </w:r>
      <w:r w:rsidRPr="00C746C5">
        <w:rPr>
          <w:rFonts w:ascii="Times New Roman" w:eastAsia="Times New Roman" w:hAnsi="Times New Roman" w:cs="Times New Roman"/>
          <w:color w:val="000000"/>
          <w:sz w:val="24"/>
          <w:szCs w:val="24"/>
          <w:lang w:val="gl-ES" w:eastAsia="es-ES"/>
        </w:rPr>
        <w:t xml:space="preserve">, non se realizará ningún tipo de comunicación persoal, notificándoselle unicamente e en todo caso,  na antedita páxina </w:t>
      </w:r>
      <w:proofErr w:type="spellStart"/>
      <w:r w:rsidRPr="00C746C5">
        <w:rPr>
          <w:rFonts w:ascii="Times New Roman" w:eastAsia="Times New Roman" w:hAnsi="Times New Roman" w:cs="Times New Roman"/>
          <w:color w:val="000000"/>
          <w:sz w:val="24"/>
          <w:szCs w:val="24"/>
          <w:lang w:val="gl-ES" w:eastAsia="es-ES"/>
        </w:rPr>
        <w:t>web</w:t>
      </w:r>
      <w:proofErr w:type="spellEnd"/>
      <w:r w:rsidRPr="00C746C5">
        <w:rPr>
          <w:rFonts w:ascii="Times New Roman" w:eastAsia="Times New Roman" w:hAnsi="Times New Roman" w:cs="Times New Roman"/>
          <w:color w:val="000000"/>
          <w:sz w:val="24"/>
          <w:szCs w:val="24"/>
          <w:lang w:val="gl-ES" w:eastAsia="es-ES"/>
        </w:rPr>
        <w:t>.</w:t>
      </w:r>
    </w:p>
    <w:p w:rsidR="00C746C5" w:rsidRPr="00C746C5" w:rsidRDefault="00C746C5" w:rsidP="00C746C5">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9.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C746C5" w:rsidRPr="00C746C5" w:rsidRDefault="00C746C5" w:rsidP="00C746C5">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10.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C746C5" w:rsidRPr="00C746C5" w:rsidRDefault="00C746C5" w:rsidP="00C746C5">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C746C5">
        <w:rPr>
          <w:rFonts w:ascii="Times New Roman" w:eastAsia="Times New Roman" w:hAnsi="Times New Roman" w:cs="Times New Roman"/>
          <w:color w:val="000000"/>
          <w:sz w:val="24"/>
          <w:szCs w:val="24"/>
          <w:lang w:val="gl-ES" w:eastAsia="es-ES"/>
        </w:rPr>
        <w:t xml:space="preserve">11. A xustificación deberá realizarse ante a Deputación antes do </w:t>
      </w:r>
      <w:r w:rsidRPr="00C746C5">
        <w:rPr>
          <w:rFonts w:ascii="Times New Roman" w:eastAsia="Times New Roman" w:hAnsi="Times New Roman" w:cs="Times New Roman"/>
          <w:color w:val="000000" w:themeColor="text1"/>
          <w:sz w:val="24"/>
          <w:szCs w:val="24"/>
          <w:lang w:val="gl-ES" w:eastAsia="es-ES"/>
        </w:rPr>
        <w:t>31 de outubro de 2024</w:t>
      </w:r>
      <w:r w:rsidRPr="00C746C5">
        <w:rPr>
          <w:rFonts w:ascii="Times New Roman" w:eastAsia="Times New Roman" w:hAnsi="Times New Roman" w:cs="Times New Roman"/>
          <w:color w:val="000000"/>
          <w:sz w:val="24"/>
          <w:szCs w:val="24"/>
          <w:lang w:val="gl-ES" w:eastAsia="es-ES"/>
        </w:rPr>
        <w:t xml:space="preserve">. O dito prazo terá como regra xeral carácter improrrogable, agás causa de forza maior debidamente acreditada pola entidade interesada, que en todo caso deberá solicitar a oportuna prórroga antes do 31 de outubro. En ningún caso se poderán conceder prórrogas por un período superior a un mes e medio. </w:t>
      </w:r>
      <w:r w:rsidRPr="00C746C5">
        <w:rPr>
          <w:rFonts w:ascii="Times New Roman" w:eastAsia="Times New Roman" w:hAnsi="Times New Roman" w:cs="Times New Roman"/>
          <w:color w:val="000000" w:themeColor="text1"/>
          <w:sz w:val="24"/>
          <w:szCs w:val="24"/>
          <w:lang w:val="gl-ES" w:eastAsia="es-ES"/>
        </w:rPr>
        <w:t>Non obstante o anterior, no caso de actividades desenvolvidas nos meses de novembro e decembro de 2024, o prazo de xustificación estenderase ata o 20 de xaneiro de 2025.</w:t>
      </w:r>
    </w:p>
    <w:p w:rsidR="00C746C5" w:rsidRPr="00C746C5" w:rsidRDefault="00C746C5" w:rsidP="00C746C5">
      <w:pPr>
        <w:spacing w:after="0" w:line="276" w:lineRule="auto"/>
        <w:contextualSpacing/>
        <w:jc w:val="both"/>
        <w:rPr>
          <w:rFonts w:ascii="Times New Roman" w:eastAsia="Times New Roman" w:hAnsi="Times New Roman" w:cs="Times New Roman"/>
          <w:color w:val="000000"/>
          <w:sz w:val="24"/>
          <w:szCs w:val="24"/>
          <w:lang w:val="gl-ES" w:eastAsia="es-ES"/>
        </w:rPr>
      </w:pPr>
      <w:r w:rsidRPr="00C746C5">
        <w:rPr>
          <w:rFonts w:ascii="Times New Roman" w:eastAsia="Times New Roman" w:hAnsi="Times New Roman" w:cs="Times New Roman"/>
          <w:sz w:val="24"/>
          <w:szCs w:val="24"/>
          <w:lang w:val="gl-ES" w:eastAsia="es-ES"/>
        </w:rPr>
        <w:t>Tanto a xustificación como a renuncia</w:t>
      </w:r>
      <w:r w:rsidRPr="00C746C5">
        <w:rPr>
          <w:rFonts w:ascii="Times New Roman" w:eastAsia="Times New Roman" w:hAnsi="Times New Roman" w:cs="Times New Roman"/>
          <w:bCs/>
          <w:sz w:val="24"/>
          <w:szCs w:val="24"/>
          <w:lang w:val="gl-ES" w:eastAsia="es-ES"/>
        </w:rPr>
        <w:t xml:space="preserve"> poderán presentarse en calquera dos lugares previstos na base quinta, de forma presencial ou telemática, segundo proceda. </w:t>
      </w:r>
      <w:r w:rsidRPr="00C746C5">
        <w:rPr>
          <w:rFonts w:ascii="Times New Roman" w:eastAsia="Times New Roman" w:hAnsi="Times New Roman" w:cs="Times New Roman"/>
          <w:sz w:val="24"/>
          <w:szCs w:val="24"/>
          <w:lang w:val="gl-ES" w:eastAsia="es-ES"/>
        </w:rPr>
        <w:t xml:space="preserve">Serán de aplicación as regras establecidas na base quinta para a presentación en papel ou telemática das solicitudes (referidas á documentación da conta xustificativa á que se refire esta base), así como a inexistencia da obriga de presentación de documentación orixinal. </w:t>
      </w:r>
    </w:p>
    <w:p w:rsidR="00C746C5" w:rsidRPr="00C746C5" w:rsidRDefault="00C746C5" w:rsidP="00C746C5">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color w:val="000000"/>
          <w:sz w:val="24"/>
          <w:szCs w:val="24"/>
          <w:lang w:val="gl-ES" w:eastAsia="es-ES"/>
        </w:rPr>
        <w:t xml:space="preserve">12. </w:t>
      </w:r>
      <w:r w:rsidRPr="00C746C5">
        <w:rPr>
          <w:rFonts w:ascii="Times New Roman" w:eastAsia="Times New Roman" w:hAnsi="Times New Roman" w:cs="Times New Roman"/>
          <w:sz w:val="24"/>
          <w:szCs w:val="24"/>
          <w:lang w:val="gl-ES" w:eastAsia="es-ES"/>
        </w:rPr>
        <w:t>Como regra xeral, as subvencións seranlle aboadas ao beneficiario unha vez xustificadas, no prazo máximo de trinta días naturais desde que se dite o acto administrativo no que se teña por xustificada a subvención.</w:t>
      </w:r>
    </w:p>
    <w:p w:rsidR="00C746C5" w:rsidRPr="00C746C5" w:rsidRDefault="00C746C5" w:rsidP="00C746C5">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Sen prexuízo do anterior, poderán realizarse pagos anticipados, a pedimento dos interesados, suxeitos á constitución de garantía por importe do 100% do anticipo solicitado. Para estes efectos, admitiranse as seguintes garantías:</w:t>
      </w:r>
    </w:p>
    <w:p w:rsidR="00C746C5" w:rsidRPr="00C746C5" w:rsidRDefault="00C746C5" w:rsidP="00C746C5">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a) Aval de entidade de crédito.</w:t>
      </w:r>
    </w:p>
    <w:p w:rsidR="00C746C5" w:rsidRPr="00C746C5" w:rsidRDefault="00C746C5" w:rsidP="00C746C5">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b) Seguro de caución.</w:t>
      </w:r>
    </w:p>
    <w:p w:rsidR="00C746C5" w:rsidRPr="00C746C5" w:rsidRDefault="00C746C5" w:rsidP="00C746C5">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c) Fianza en metálico.</w:t>
      </w:r>
    </w:p>
    <w:p w:rsidR="00C746C5" w:rsidRPr="00C746C5" w:rsidRDefault="00C746C5" w:rsidP="00C746C5">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d) No suposto de subvencións por importe de </w:t>
      </w:r>
      <w:r w:rsidRPr="00C746C5">
        <w:rPr>
          <w:rFonts w:ascii="Times New Roman" w:eastAsia="Times New Roman" w:hAnsi="Times New Roman" w:cs="Times New Roman"/>
          <w:color w:val="000000"/>
          <w:sz w:val="24"/>
          <w:szCs w:val="24"/>
          <w:lang w:val="gl-ES" w:eastAsia="es-ES"/>
        </w:rPr>
        <w:t>ata 6.000 euros,</w:t>
      </w:r>
      <w:r w:rsidRPr="00C746C5">
        <w:rPr>
          <w:rFonts w:ascii="Times New Roman" w:eastAsia="Times New Roman" w:hAnsi="Times New Roman" w:cs="Times New Roman"/>
          <w:sz w:val="24"/>
          <w:szCs w:val="24"/>
          <w:lang w:val="gl-ES" w:eastAsia="es-ES"/>
        </w:rPr>
        <w:t xml:space="preserve"> admitirase fianza solidaria prestada por dous ou máis persoas físicas e xurídicas, sempre que estas acrediten suficientemente a súa solvencia económica.</w:t>
      </w:r>
    </w:p>
    <w:p w:rsidR="00C746C5" w:rsidRPr="00C746C5" w:rsidRDefault="00C746C5" w:rsidP="00C746C5">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Non obstante o anterior, estarán exentas da prestación de garantías as entidades locais, agás no suposto de que, no momento da solicitude do anticipo, teñan débedas líquidas, vencidas e esixibles pendentes de pago coa Deputación por un importe que supere o 2% dos recursos ordinarios do orzamento da entidade solicitante. </w:t>
      </w:r>
    </w:p>
    <w:p w:rsidR="00C746C5" w:rsidRPr="00C746C5" w:rsidRDefault="00C746C5" w:rsidP="00C746C5">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13. Poderán realizarse pagamentos a conta, tras a previa solicitude do interesado, que consistirán na realización de pagamentos fraccionados que responderán ao ritmo de execución das accións subvencionadas, aboándose por contía equivalente á xustificación presentada. Para a realización dos pagamentos a conta, deberán presentarse as facturas do gasto correspondente. </w:t>
      </w:r>
    </w:p>
    <w:p w:rsidR="00C746C5" w:rsidRPr="00C746C5" w:rsidRDefault="00C746C5" w:rsidP="00C746C5">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rsidR="00C746C5" w:rsidRPr="00C746C5" w:rsidRDefault="00C746C5" w:rsidP="00C746C5">
      <w:pPr>
        <w:spacing w:after="0" w:line="276" w:lineRule="auto"/>
        <w:contextualSpacing/>
        <w:jc w:val="both"/>
        <w:rPr>
          <w:rFonts w:ascii="Times New Roman" w:eastAsia="Times New Roman" w:hAnsi="Times New Roman" w:cs="Times New Roman"/>
          <w:b/>
          <w:bCs/>
          <w:sz w:val="24"/>
          <w:szCs w:val="24"/>
          <w:u w:val="single"/>
          <w:lang w:val="gl-ES" w:eastAsia="es-ES"/>
        </w:rPr>
      </w:pPr>
      <w:r w:rsidRPr="00C746C5">
        <w:rPr>
          <w:rFonts w:ascii="Times New Roman" w:eastAsia="Times New Roman" w:hAnsi="Times New Roman" w:cs="Times New Roman"/>
          <w:b/>
          <w:bCs/>
          <w:sz w:val="24"/>
          <w:szCs w:val="24"/>
          <w:u w:val="single"/>
          <w:lang w:val="gl-ES" w:eastAsia="es-ES"/>
        </w:rPr>
        <w:t xml:space="preserve">Décimo quinta.- Obrigas dos beneficiarios: </w:t>
      </w:r>
    </w:p>
    <w:p w:rsidR="00C746C5" w:rsidRPr="00C746C5" w:rsidRDefault="00C746C5" w:rsidP="00C746C5">
      <w:pPr>
        <w:spacing w:after="0" w:line="276" w:lineRule="auto"/>
        <w:contextualSpacing/>
        <w:jc w:val="both"/>
        <w:rPr>
          <w:rFonts w:ascii="Times New Roman" w:eastAsia="Times New Roman" w:hAnsi="Times New Roman" w:cs="Times New Roman"/>
          <w:sz w:val="24"/>
          <w:szCs w:val="24"/>
          <w:lang w:val="gl-ES" w:eastAsia="es-ES"/>
        </w:rPr>
      </w:pPr>
      <w:r w:rsidRPr="00C746C5">
        <w:rPr>
          <w:rFonts w:ascii="Times New Roman" w:eastAsia="Times New Roman" w:hAnsi="Times New Roman" w:cs="Times New Roman"/>
          <w:sz w:val="24"/>
          <w:szCs w:val="24"/>
          <w:lang w:val="gl-ES" w:eastAsia="es-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rsidR="00C746C5" w:rsidRPr="00C746C5" w:rsidRDefault="00C746C5" w:rsidP="00C746C5">
      <w:pPr>
        <w:spacing w:after="0" w:line="276" w:lineRule="auto"/>
        <w:contextualSpacing/>
        <w:jc w:val="both"/>
        <w:rPr>
          <w:rFonts w:ascii="Times New Roman" w:eastAsia="Times New Roman" w:hAnsi="Times New Roman" w:cs="Times New Roman"/>
          <w:b/>
          <w:bCs/>
          <w:sz w:val="24"/>
          <w:szCs w:val="24"/>
          <w:u w:val="single"/>
          <w:lang w:val="gl-ES" w:eastAsia="es-ES"/>
        </w:rPr>
      </w:pPr>
      <w:r w:rsidRPr="00C746C5">
        <w:rPr>
          <w:rFonts w:ascii="Times New Roman" w:eastAsia="Times New Roman" w:hAnsi="Times New Roman" w:cs="Times New Roman"/>
          <w:b/>
          <w:bCs/>
          <w:sz w:val="24"/>
          <w:szCs w:val="24"/>
          <w:u w:val="single"/>
          <w:lang w:val="gl-ES" w:eastAsia="es-ES"/>
        </w:rPr>
        <w:t xml:space="preserve">Décimo sexta.- Compatibilidade con outras axudas ou subvencións públicas: </w:t>
      </w:r>
    </w:p>
    <w:p w:rsidR="00C746C5" w:rsidRPr="00C746C5" w:rsidRDefault="00C746C5" w:rsidP="00C746C5">
      <w:pPr>
        <w:spacing w:after="0" w:line="276" w:lineRule="auto"/>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 xml:space="preserve">As subvencións concedidas ao abeiro desta convocatoria son compatibles con outras axudas ou subvencións públicas, concedidas por administracións distintas da propia Deputación de Ourense ou do seu organismo autónomo, o </w:t>
      </w:r>
      <w:proofErr w:type="spellStart"/>
      <w:r w:rsidRPr="00C746C5">
        <w:rPr>
          <w:rFonts w:ascii="Times New Roman" w:eastAsia="Times New Roman" w:hAnsi="Times New Roman" w:cs="Times New Roman"/>
          <w:bCs/>
          <w:sz w:val="24"/>
          <w:szCs w:val="24"/>
          <w:lang w:val="gl-ES" w:eastAsia="es-ES"/>
        </w:rPr>
        <w:t>INORDE</w:t>
      </w:r>
      <w:proofErr w:type="spellEnd"/>
      <w:r w:rsidRPr="00C746C5">
        <w:rPr>
          <w:rFonts w:ascii="Times New Roman" w:eastAsia="Times New Roman" w:hAnsi="Times New Roman" w:cs="Times New Roman"/>
          <w:bCs/>
          <w:sz w:val="24"/>
          <w:szCs w:val="24"/>
          <w:lang w:val="gl-ES" w:eastAsia="es-ES"/>
        </w:rPr>
        <w:t xml:space="preserve">, para os mesmos gastos ou por entidades ou empresas privadas, sempre que o conxunto das ditas axudas non exceda do 100% do gasto da actividade subvencionada. </w:t>
      </w:r>
    </w:p>
    <w:p w:rsidR="00C746C5" w:rsidRPr="00C746C5" w:rsidRDefault="00C746C5" w:rsidP="00C746C5">
      <w:pPr>
        <w:spacing w:after="0" w:line="276" w:lineRule="auto"/>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 xml:space="preserve">Así mesmo, estas subvencións tamén serán compatibles con outras subvencións concedidas pola Deputación Provincial de Ourense ou do seu organismo autónomo, o </w:t>
      </w:r>
      <w:proofErr w:type="spellStart"/>
      <w:r w:rsidRPr="00C746C5">
        <w:rPr>
          <w:rFonts w:ascii="Times New Roman" w:eastAsia="Times New Roman" w:hAnsi="Times New Roman" w:cs="Times New Roman"/>
          <w:bCs/>
          <w:sz w:val="24"/>
          <w:szCs w:val="24"/>
          <w:lang w:val="gl-ES" w:eastAsia="es-ES"/>
        </w:rPr>
        <w:t>INORDE</w:t>
      </w:r>
      <w:proofErr w:type="spellEnd"/>
      <w:r w:rsidRPr="00C746C5">
        <w:rPr>
          <w:rFonts w:ascii="Times New Roman" w:eastAsia="Times New Roman" w:hAnsi="Times New Roman" w:cs="Times New Roman"/>
          <w:bCs/>
          <w:sz w:val="24"/>
          <w:szCs w:val="24"/>
          <w:lang w:val="gl-ES" w:eastAsia="es-ES"/>
        </w:rPr>
        <w:t xml:space="preserve">,  sempre que se trate de subvencións obtidas en procedementos de concorrencia competitiva e sempre que o conxunto das ditas axudas non exceda do 100% do gasto da actividade subvencionada. </w:t>
      </w:r>
    </w:p>
    <w:p w:rsidR="00C746C5" w:rsidRPr="00C746C5" w:rsidRDefault="00C746C5" w:rsidP="00C746C5">
      <w:pPr>
        <w:keepNext/>
        <w:spacing w:after="0" w:line="276" w:lineRule="auto"/>
        <w:contextualSpacing/>
        <w:jc w:val="both"/>
        <w:outlineLvl w:val="0"/>
        <w:rPr>
          <w:rFonts w:ascii="Times New Roman" w:eastAsia="Times New Roman" w:hAnsi="Times New Roman" w:cs="Times New Roman"/>
          <w:b/>
          <w:sz w:val="24"/>
          <w:szCs w:val="24"/>
          <w:u w:val="single"/>
          <w:lang w:val="gl-ES" w:eastAsia="es-ES"/>
        </w:rPr>
      </w:pPr>
      <w:r w:rsidRPr="00C746C5">
        <w:rPr>
          <w:rFonts w:ascii="Times New Roman" w:eastAsia="Times New Roman" w:hAnsi="Times New Roman" w:cs="Times New Roman"/>
          <w:b/>
          <w:sz w:val="24"/>
          <w:szCs w:val="24"/>
          <w:u w:val="single"/>
          <w:lang w:val="gl-ES" w:eastAsia="es-ES"/>
        </w:rPr>
        <w:t>Décimo sétima.- Reintegro ou perda do dereito ao cobro das subvencións:</w:t>
      </w:r>
    </w:p>
    <w:p w:rsidR="00C746C5" w:rsidRPr="00C746C5" w:rsidRDefault="00C746C5" w:rsidP="00C746C5">
      <w:pPr>
        <w:spacing w:after="0" w:line="276" w:lineRule="auto"/>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 xml:space="preserve">En caso de incumprimento do beneficiario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rsidR="00C746C5" w:rsidRPr="00C746C5" w:rsidRDefault="00C746C5" w:rsidP="00C746C5">
      <w:pPr>
        <w:spacing w:after="0" w:line="276" w:lineRule="auto"/>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sz w:val="24"/>
          <w:szCs w:val="24"/>
          <w:lang w:val="gl-ES" w:eastAsia="es-ES"/>
        </w:rPr>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Presidencia. </w:t>
      </w:r>
    </w:p>
    <w:p w:rsidR="00C746C5" w:rsidRPr="00C746C5" w:rsidRDefault="00C746C5" w:rsidP="00C746C5">
      <w:pPr>
        <w:spacing w:after="0" w:line="276" w:lineRule="auto"/>
        <w:contextualSpacing/>
        <w:jc w:val="both"/>
        <w:rPr>
          <w:rFonts w:ascii="Times New Roman" w:eastAsia="Times New Roman" w:hAnsi="Times New Roman" w:cs="Times New Roman"/>
          <w:b/>
          <w:bCs/>
          <w:sz w:val="24"/>
          <w:szCs w:val="24"/>
          <w:u w:val="single"/>
          <w:lang w:val="gl-ES" w:eastAsia="es-ES"/>
        </w:rPr>
      </w:pPr>
      <w:r w:rsidRPr="00C746C5">
        <w:rPr>
          <w:rFonts w:ascii="Times New Roman" w:eastAsia="Times New Roman" w:hAnsi="Times New Roman" w:cs="Times New Roman"/>
          <w:b/>
          <w:bCs/>
          <w:sz w:val="24"/>
          <w:szCs w:val="24"/>
          <w:u w:val="single"/>
          <w:lang w:val="gl-ES" w:eastAsia="es-ES"/>
        </w:rPr>
        <w:t>Décimo oitava.-  Normativa aplicable:</w:t>
      </w:r>
    </w:p>
    <w:p w:rsidR="00205287" w:rsidRPr="00C746C5" w:rsidRDefault="00C746C5" w:rsidP="00C746C5">
      <w:pPr>
        <w:spacing w:line="276" w:lineRule="auto"/>
        <w:contextualSpacing/>
        <w:jc w:val="both"/>
        <w:rPr>
          <w:rFonts w:ascii="Times New Roman" w:eastAsia="Times New Roman" w:hAnsi="Times New Roman" w:cs="Times New Roman"/>
          <w:bCs/>
          <w:sz w:val="24"/>
          <w:szCs w:val="24"/>
          <w:lang w:val="gl-ES" w:eastAsia="es-ES"/>
        </w:rPr>
      </w:pPr>
      <w:r w:rsidRPr="00C746C5">
        <w:rPr>
          <w:rFonts w:ascii="Times New Roman" w:eastAsia="Times New Roman" w:hAnsi="Times New Roman" w:cs="Times New Roman"/>
          <w:bCs/>
          <w:color w:val="000000"/>
          <w:sz w:val="24"/>
          <w:szCs w:val="24"/>
          <w:lang w:val="gl-ES" w:eastAsia="es-ES"/>
        </w:rPr>
        <w:t>En todo o non disposto nestas bases seralles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rsidR="00205287" w:rsidRPr="00C746C5" w:rsidRDefault="00205287" w:rsidP="00C746C5">
      <w:pPr>
        <w:spacing w:line="276" w:lineRule="auto"/>
        <w:contextualSpacing/>
        <w:jc w:val="both"/>
        <w:rPr>
          <w:rFonts w:ascii="Times New Roman" w:hAnsi="Times New Roman" w:cs="Times New Roman"/>
          <w:sz w:val="24"/>
          <w:szCs w:val="24"/>
          <w:lang w:val="gl-ES"/>
        </w:rPr>
      </w:pPr>
    </w:p>
    <w:p w:rsidR="00212C9A" w:rsidRPr="00C746C5" w:rsidRDefault="00212C9A" w:rsidP="00C746C5">
      <w:pPr>
        <w:spacing w:line="276" w:lineRule="auto"/>
        <w:contextualSpacing/>
        <w:jc w:val="both"/>
        <w:rPr>
          <w:rFonts w:ascii="Times New Roman" w:hAnsi="Times New Roman" w:cs="Times New Roman"/>
          <w:sz w:val="24"/>
          <w:szCs w:val="24"/>
          <w:lang w:val="gl-ES"/>
        </w:rPr>
      </w:pPr>
      <w:r w:rsidRPr="00C746C5">
        <w:rPr>
          <w:rFonts w:ascii="Times New Roman" w:hAnsi="Times New Roman" w:cs="Times New Roman"/>
          <w:sz w:val="24"/>
          <w:szCs w:val="24"/>
          <w:lang w:val="gl-ES"/>
        </w:rPr>
        <w:t xml:space="preserve">Contra este acordo pódese interpor, </w:t>
      </w:r>
      <w:proofErr w:type="spellStart"/>
      <w:r w:rsidRPr="00C746C5">
        <w:rPr>
          <w:rFonts w:ascii="Times New Roman" w:hAnsi="Times New Roman" w:cs="Times New Roman"/>
          <w:sz w:val="24"/>
          <w:szCs w:val="24"/>
          <w:lang w:val="gl-ES"/>
        </w:rPr>
        <w:t>potestativamente</w:t>
      </w:r>
      <w:proofErr w:type="spellEnd"/>
      <w:r w:rsidRPr="00C746C5">
        <w:rPr>
          <w:rFonts w:ascii="Times New Roman" w:hAnsi="Times New Roman" w:cs="Times New Roman"/>
          <w:sz w:val="24"/>
          <w:szCs w:val="24"/>
          <w:lang w:val="gl-ES"/>
        </w:rPr>
        <w:t xml:space="preserve">,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w:t>
      </w:r>
      <w:proofErr w:type="spellStart"/>
      <w:r w:rsidRPr="00C746C5">
        <w:rPr>
          <w:rFonts w:ascii="Times New Roman" w:hAnsi="Times New Roman" w:cs="Times New Roman"/>
          <w:sz w:val="24"/>
          <w:szCs w:val="24"/>
          <w:lang w:val="gl-ES"/>
        </w:rPr>
        <w:t>BOP</w:t>
      </w:r>
      <w:proofErr w:type="spellEnd"/>
      <w:r w:rsidRPr="00C746C5">
        <w:rPr>
          <w:rFonts w:ascii="Times New Roman" w:hAnsi="Times New Roman" w:cs="Times New Roman"/>
          <w:sz w:val="24"/>
          <w:szCs w:val="24"/>
          <w:lang w:val="gl-ES"/>
        </w:rPr>
        <w:t>.</w:t>
      </w:r>
    </w:p>
    <w:sectPr w:rsidR="00212C9A" w:rsidRPr="00C746C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4"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29170B91"/>
    <w:multiLevelType w:val="hybridMultilevel"/>
    <w:tmpl w:val="4802C81A"/>
    <w:lvl w:ilvl="0" w:tplc="D9E81BF0">
      <w:start w:val="7"/>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1"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2" w15:restartNumberingAfterBreak="0">
    <w:nsid w:val="70467EE0"/>
    <w:multiLevelType w:val="hybridMultilevel"/>
    <w:tmpl w:val="42B0DE16"/>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13" w15:restartNumberingAfterBreak="0">
    <w:nsid w:val="7F763160"/>
    <w:multiLevelType w:val="hybridMultilevel"/>
    <w:tmpl w:val="0A56F344"/>
    <w:lvl w:ilvl="0" w:tplc="0C0A000D">
      <w:start w:val="1"/>
      <w:numFmt w:val="bullet"/>
      <w:lvlText w:val=""/>
      <w:lvlJc w:val="left"/>
      <w:pPr>
        <w:ind w:left="720" w:hanging="360"/>
      </w:pPr>
      <w:rPr>
        <w:rFonts w:ascii="Wingdings" w:hAnsi="Wingdings" w:hint="default"/>
      </w:rPr>
    </w:lvl>
    <w:lvl w:ilvl="1" w:tplc="4C108908">
      <w:numFmt w:val="bullet"/>
      <w:lvlText w:val="-"/>
      <w:lvlJc w:val="left"/>
      <w:pPr>
        <w:ind w:left="1440" w:hanging="360"/>
      </w:pPr>
      <w:rPr>
        <w:rFonts w:ascii="Times New Roman" w:eastAsia="Times New Roman"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6"/>
  </w:num>
  <w:num w:numId="8">
    <w:abstractNumId w:val="2"/>
  </w:num>
  <w:num w:numId="9">
    <w:abstractNumId w:val="3"/>
  </w:num>
  <w:num w:numId="10">
    <w:abstractNumId w:val="0"/>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34805"/>
    <w:rsid w:val="00060705"/>
    <w:rsid w:val="00094999"/>
    <w:rsid w:val="000C3936"/>
    <w:rsid w:val="000F029B"/>
    <w:rsid w:val="000F6099"/>
    <w:rsid w:val="00170F72"/>
    <w:rsid w:val="001A320B"/>
    <w:rsid w:val="001A50C8"/>
    <w:rsid w:val="001A50FC"/>
    <w:rsid w:val="001A5C1F"/>
    <w:rsid w:val="001B676C"/>
    <w:rsid w:val="001C3F4B"/>
    <w:rsid w:val="001D6045"/>
    <w:rsid w:val="001F25EC"/>
    <w:rsid w:val="001F2E9A"/>
    <w:rsid w:val="001F3DFC"/>
    <w:rsid w:val="00205287"/>
    <w:rsid w:val="00212AD3"/>
    <w:rsid w:val="00212C9A"/>
    <w:rsid w:val="00212D44"/>
    <w:rsid w:val="0023028D"/>
    <w:rsid w:val="0023101D"/>
    <w:rsid w:val="0024741F"/>
    <w:rsid w:val="002621B6"/>
    <w:rsid w:val="00287B35"/>
    <w:rsid w:val="002A30E2"/>
    <w:rsid w:val="002A4B24"/>
    <w:rsid w:val="002D791B"/>
    <w:rsid w:val="002E4175"/>
    <w:rsid w:val="002F281A"/>
    <w:rsid w:val="002F459A"/>
    <w:rsid w:val="002F65C3"/>
    <w:rsid w:val="00306070"/>
    <w:rsid w:val="00310FB5"/>
    <w:rsid w:val="00316240"/>
    <w:rsid w:val="00334BDA"/>
    <w:rsid w:val="00351A9E"/>
    <w:rsid w:val="0035247D"/>
    <w:rsid w:val="0036616F"/>
    <w:rsid w:val="00373F97"/>
    <w:rsid w:val="00375CBA"/>
    <w:rsid w:val="003934CD"/>
    <w:rsid w:val="003939C5"/>
    <w:rsid w:val="003A07E2"/>
    <w:rsid w:val="003A23DB"/>
    <w:rsid w:val="003C217C"/>
    <w:rsid w:val="003F5128"/>
    <w:rsid w:val="00413957"/>
    <w:rsid w:val="004158BD"/>
    <w:rsid w:val="00420D2C"/>
    <w:rsid w:val="00471948"/>
    <w:rsid w:val="00494501"/>
    <w:rsid w:val="004972AD"/>
    <w:rsid w:val="004A1C35"/>
    <w:rsid w:val="004A5A0E"/>
    <w:rsid w:val="004B49B9"/>
    <w:rsid w:val="004C65D9"/>
    <w:rsid w:val="004D2028"/>
    <w:rsid w:val="004E241D"/>
    <w:rsid w:val="004E3E63"/>
    <w:rsid w:val="004F3CEE"/>
    <w:rsid w:val="00500381"/>
    <w:rsid w:val="0050723E"/>
    <w:rsid w:val="00511033"/>
    <w:rsid w:val="005424E0"/>
    <w:rsid w:val="005524DB"/>
    <w:rsid w:val="0055771E"/>
    <w:rsid w:val="005B55CF"/>
    <w:rsid w:val="005C1A13"/>
    <w:rsid w:val="005C53AB"/>
    <w:rsid w:val="005D5840"/>
    <w:rsid w:val="005F0417"/>
    <w:rsid w:val="00600486"/>
    <w:rsid w:val="00600670"/>
    <w:rsid w:val="0060668A"/>
    <w:rsid w:val="0065401F"/>
    <w:rsid w:val="006625E7"/>
    <w:rsid w:val="00663467"/>
    <w:rsid w:val="006A7200"/>
    <w:rsid w:val="006B3D8A"/>
    <w:rsid w:val="00712937"/>
    <w:rsid w:val="0071394A"/>
    <w:rsid w:val="00746496"/>
    <w:rsid w:val="007D0BBF"/>
    <w:rsid w:val="007E649F"/>
    <w:rsid w:val="007F0E62"/>
    <w:rsid w:val="0083154C"/>
    <w:rsid w:val="00835E58"/>
    <w:rsid w:val="008611EA"/>
    <w:rsid w:val="0086768C"/>
    <w:rsid w:val="00877B07"/>
    <w:rsid w:val="00885336"/>
    <w:rsid w:val="0089427D"/>
    <w:rsid w:val="008957E2"/>
    <w:rsid w:val="00896BB1"/>
    <w:rsid w:val="008A2716"/>
    <w:rsid w:val="008A4E00"/>
    <w:rsid w:val="008B0EE7"/>
    <w:rsid w:val="008B17DA"/>
    <w:rsid w:val="008C063B"/>
    <w:rsid w:val="008D1D16"/>
    <w:rsid w:val="008D6D95"/>
    <w:rsid w:val="008E652E"/>
    <w:rsid w:val="008E7EFA"/>
    <w:rsid w:val="009641AF"/>
    <w:rsid w:val="00967698"/>
    <w:rsid w:val="00996E16"/>
    <w:rsid w:val="009B30CC"/>
    <w:rsid w:val="009D39A7"/>
    <w:rsid w:val="00A1130F"/>
    <w:rsid w:val="00A1667B"/>
    <w:rsid w:val="00A94D32"/>
    <w:rsid w:val="00A955DE"/>
    <w:rsid w:val="00A95797"/>
    <w:rsid w:val="00AB5B8B"/>
    <w:rsid w:val="00AC74E2"/>
    <w:rsid w:val="00AD5AB6"/>
    <w:rsid w:val="00AE14DC"/>
    <w:rsid w:val="00AE4440"/>
    <w:rsid w:val="00AF6520"/>
    <w:rsid w:val="00B0683E"/>
    <w:rsid w:val="00B3019D"/>
    <w:rsid w:val="00B42F7D"/>
    <w:rsid w:val="00B51AEF"/>
    <w:rsid w:val="00B62E06"/>
    <w:rsid w:val="00B77440"/>
    <w:rsid w:val="00B82D8E"/>
    <w:rsid w:val="00B861E0"/>
    <w:rsid w:val="00B93D09"/>
    <w:rsid w:val="00BB5962"/>
    <w:rsid w:val="00BC49A4"/>
    <w:rsid w:val="00BC65B7"/>
    <w:rsid w:val="00BD4F2C"/>
    <w:rsid w:val="00C05F77"/>
    <w:rsid w:val="00C06504"/>
    <w:rsid w:val="00C07DA5"/>
    <w:rsid w:val="00C56060"/>
    <w:rsid w:val="00C61951"/>
    <w:rsid w:val="00C61E61"/>
    <w:rsid w:val="00C634DC"/>
    <w:rsid w:val="00C65BA2"/>
    <w:rsid w:val="00C746C5"/>
    <w:rsid w:val="00C755BA"/>
    <w:rsid w:val="00C90EA7"/>
    <w:rsid w:val="00C95299"/>
    <w:rsid w:val="00CA6665"/>
    <w:rsid w:val="00CB7EBB"/>
    <w:rsid w:val="00CD5233"/>
    <w:rsid w:val="00D00DCE"/>
    <w:rsid w:val="00D0174C"/>
    <w:rsid w:val="00D07795"/>
    <w:rsid w:val="00D16E23"/>
    <w:rsid w:val="00D317B8"/>
    <w:rsid w:val="00D36A19"/>
    <w:rsid w:val="00D43215"/>
    <w:rsid w:val="00D7312B"/>
    <w:rsid w:val="00D84325"/>
    <w:rsid w:val="00DD7CFB"/>
    <w:rsid w:val="00DF6FC8"/>
    <w:rsid w:val="00E00489"/>
    <w:rsid w:val="00E03404"/>
    <w:rsid w:val="00E33998"/>
    <w:rsid w:val="00E35A0B"/>
    <w:rsid w:val="00E37C1D"/>
    <w:rsid w:val="00E40815"/>
    <w:rsid w:val="00E47C43"/>
    <w:rsid w:val="00E75135"/>
    <w:rsid w:val="00E759BB"/>
    <w:rsid w:val="00E84D55"/>
    <w:rsid w:val="00EA44C9"/>
    <w:rsid w:val="00EB11F7"/>
    <w:rsid w:val="00F04E1D"/>
    <w:rsid w:val="00F07310"/>
    <w:rsid w:val="00F21318"/>
    <w:rsid w:val="00F4156D"/>
    <w:rsid w:val="00F757D2"/>
    <w:rsid w:val="00F7743B"/>
    <w:rsid w:val="00FB4A81"/>
    <w:rsid w:val="00FD6055"/>
    <w:rsid w:val="00FD61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 w:type="paragraph" w:styleId="NormalWeb">
    <w:name w:val="Normal (Web)"/>
    <w:basedOn w:val="Normal"/>
    <w:uiPriority w:val="99"/>
    <w:unhideWhenUsed/>
    <w:rsid w:val="00B0683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8586600">
      <w:bodyDiv w:val="1"/>
      <w:marLeft w:val="0"/>
      <w:marRight w:val="0"/>
      <w:marTop w:val="0"/>
      <w:marBottom w:val="0"/>
      <w:divBdr>
        <w:top w:val="none" w:sz="0" w:space="0" w:color="auto"/>
        <w:left w:val="none" w:sz="0" w:space="0" w:color="auto"/>
        <w:bottom w:val="none" w:sz="0" w:space="0" w:color="auto"/>
        <w:right w:val="none" w:sz="0" w:space="0" w:color="auto"/>
      </w:divBdr>
    </w:div>
    <w:div w:id="1398892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sede.depourense.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www.depourense.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depourense.es/" TargetMode="Externa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sede.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sede.depourense.es" TargetMode="External"/><Relationship Id="rId10" Type="http://schemas.openxmlformats.org/officeDocument/2006/relationships/hyperlink" Target="http://www.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18</Pages>
  <Words>8519</Words>
  <Characters>46857</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3</cp:revision>
  <cp:lastPrinted>2024-01-18T08:51:00Z</cp:lastPrinted>
  <dcterms:created xsi:type="dcterms:W3CDTF">2024-01-18T08:39:00Z</dcterms:created>
  <dcterms:modified xsi:type="dcterms:W3CDTF">2024-01-18T08:51:00Z</dcterms:modified>
</cp:coreProperties>
</file>