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A18" w:rsidRDefault="00E00A18" w:rsidP="00E00A18">
      <w:pPr>
        <w:rPr>
          <w:color w:val="993366"/>
          <w:sz w:val="16"/>
          <w:szCs w:val="16"/>
        </w:rPr>
      </w:pPr>
    </w:p>
    <w:p w:rsidR="00E00A18" w:rsidRDefault="00E00A18" w:rsidP="00E00A18">
      <w:pPr>
        <w:jc w:val="center"/>
        <w:rPr>
          <w:color w:val="993366"/>
          <w:sz w:val="16"/>
          <w:szCs w:val="16"/>
        </w:rPr>
      </w:pPr>
    </w:p>
    <w:p w:rsidR="00E00A18" w:rsidRDefault="00E00A18" w:rsidP="00E00A18">
      <w:pPr>
        <w:jc w:val="center"/>
        <w:rPr>
          <w:color w:val="993366"/>
          <w:sz w:val="16"/>
          <w:szCs w:val="16"/>
        </w:rPr>
      </w:pPr>
    </w:p>
    <w:p w:rsidR="00E00A18" w:rsidRDefault="00E00A18" w:rsidP="00E00A18">
      <w:pPr>
        <w:jc w:val="center"/>
        <w:rPr>
          <w:color w:val="993366"/>
          <w:sz w:val="16"/>
          <w:szCs w:val="16"/>
        </w:rPr>
      </w:pPr>
    </w:p>
    <w:p w:rsidR="00E00A18" w:rsidRDefault="00E00A18" w:rsidP="00E00A18">
      <w:pPr>
        <w:jc w:val="center"/>
        <w:rPr>
          <w:color w:val="993366"/>
          <w:sz w:val="16"/>
          <w:szCs w:val="16"/>
        </w:rPr>
      </w:pPr>
    </w:p>
    <w:p w:rsidR="00E00A18" w:rsidRDefault="00E00A18" w:rsidP="00E00A18">
      <w:pPr>
        <w:jc w:val="center"/>
        <w:rPr>
          <w:color w:val="993366"/>
          <w:sz w:val="16"/>
          <w:szCs w:val="16"/>
        </w:rPr>
      </w:pPr>
      <w:r w:rsidRPr="00E00A18">
        <w:rPr>
          <w:noProof/>
          <w:color w:val="993366"/>
          <w:sz w:val="16"/>
          <w:szCs w:val="16"/>
        </w:rPr>
        <w:drawing>
          <wp:anchor distT="0" distB="0" distL="114300" distR="114300" simplePos="0" relativeHeight="251659264" behindDoc="0" locked="0" layoutInCell="1" allowOverlap="1">
            <wp:simplePos x="0" y="0"/>
            <wp:positionH relativeFrom="column">
              <wp:posOffset>2116455</wp:posOffset>
            </wp:positionH>
            <wp:positionV relativeFrom="paragraph">
              <wp:posOffset>-561975</wp:posOffset>
            </wp:positionV>
            <wp:extent cx="819150" cy="1249680"/>
            <wp:effectExtent l="19050" t="0" r="0" b="0"/>
            <wp:wrapSquare wrapText="left"/>
            <wp:docPr id="2" name="Imagen 2" descr="escudo actual ay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actual ayto"/>
                    <pic:cNvPicPr>
                      <a:picLocks noChangeAspect="1" noChangeArrowheads="1"/>
                    </pic:cNvPicPr>
                  </pic:nvPicPr>
                  <pic:blipFill>
                    <a:blip r:embed="rId5" cstate="print"/>
                    <a:srcRect/>
                    <a:stretch>
                      <a:fillRect/>
                    </a:stretch>
                  </pic:blipFill>
                  <pic:spPr bwMode="auto">
                    <a:xfrm>
                      <a:off x="0" y="0"/>
                      <a:ext cx="819150" cy="1249680"/>
                    </a:xfrm>
                    <a:prstGeom prst="rect">
                      <a:avLst/>
                    </a:prstGeom>
                    <a:noFill/>
                    <a:ln w="9525">
                      <a:noFill/>
                      <a:miter lim="800000"/>
                      <a:headEnd/>
                      <a:tailEnd/>
                    </a:ln>
                  </pic:spPr>
                </pic:pic>
              </a:graphicData>
            </a:graphic>
          </wp:anchor>
        </w:drawing>
      </w:r>
    </w:p>
    <w:p w:rsidR="00E00A18" w:rsidRDefault="00E00A18" w:rsidP="00E00A18">
      <w:pPr>
        <w:jc w:val="center"/>
        <w:rPr>
          <w:color w:val="993366"/>
          <w:sz w:val="16"/>
          <w:szCs w:val="16"/>
        </w:rPr>
      </w:pPr>
    </w:p>
    <w:p w:rsidR="00E00A18" w:rsidRDefault="00E00A18" w:rsidP="00E00A18">
      <w:pPr>
        <w:jc w:val="center"/>
        <w:rPr>
          <w:color w:val="993366"/>
          <w:sz w:val="16"/>
          <w:szCs w:val="16"/>
        </w:rPr>
      </w:pPr>
    </w:p>
    <w:p w:rsidR="00E00A18" w:rsidRDefault="00E00A18" w:rsidP="00E00A18">
      <w:pPr>
        <w:jc w:val="center"/>
        <w:rPr>
          <w:color w:val="993366"/>
          <w:sz w:val="16"/>
          <w:szCs w:val="16"/>
        </w:rPr>
      </w:pPr>
    </w:p>
    <w:p w:rsidR="00E00A18" w:rsidRDefault="00E00A18" w:rsidP="00E00A18">
      <w:pPr>
        <w:jc w:val="center"/>
        <w:rPr>
          <w:color w:val="993366"/>
          <w:sz w:val="16"/>
          <w:szCs w:val="16"/>
        </w:rPr>
      </w:pPr>
    </w:p>
    <w:p w:rsidR="00E00A18" w:rsidRDefault="00E00A18" w:rsidP="00E00A18">
      <w:pPr>
        <w:jc w:val="center"/>
        <w:rPr>
          <w:color w:val="993366"/>
          <w:sz w:val="16"/>
          <w:szCs w:val="16"/>
        </w:rPr>
      </w:pPr>
    </w:p>
    <w:p w:rsidR="00E00A18" w:rsidRDefault="00E00A18" w:rsidP="00E00A18">
      <w:pPr>
        <w:rPr>
          <w:color w:val="993366"/>
          <w:sz w:val="16"/>
          <w:szCs w:val="16"/>
        </w:rPr>
      </w:pPr>
    </w:p>
    <w:p w:rsidR="00E00A18" w:rsidRDefault="00E00A18" w:rsidP="00E00A18">
      <w:pPr>
        <w:jc w:val="center"/>
        <w:rPr>
          <w:color w:val="993366"/>
          <w:sz w:val="16"/>
          <w:szCs w:val="16"/>
        </w:rPr>
      </w:pPr>
    </w:p>
    <w:p w:rsidR="00E00A18" w:rsidRDefault="00E00A18" w:rsidP="00E00A18">
      <w:pPr>
        <w:jc w:val="center"/>
        <w:rPr>
          <w:color w:val="993366"/>
          <w:sz w:val="16"/>
          <w:szCs w:val="16"/>
        </w:rPr>
      </w:pPr>
    </w:p>
    <w:p w:rsidR="00E00A18" w:rsidRDefault="00E00A18" w:rsidP="00E00A18">
      <w:pPr>
        <w:jc w:val="center"/>
        <w:rPr>
          <w:color w:val="993366"/>
          <w:sz w:val="16"/>
          <w:szCs w:val="16"/>
        </w:rPr>
      </w:pPr>
      <w:r>
        <w:rPr>
          <w:color w:val="993366"/>
          <w:sz w:val="16"/>
          <w:szCs w:val="16"/>
        </w:rPr>
        <w:t>Patronato Municipal de Cultura, Turismo, Fiestas y Patrimonio Histórico</w:t>
      </w:r>
    </w:p>
    <w:p w:rsidR="00E00A18" w:rsidRDefault="00E00A18" w:rsidP="00E00A18">
      <w:pPr>
        <w:rPr>
          <w:sz w:val="28"/>
        </w:rPr>
      </w:pPr>
    </w:p>
    <w:p w:rsidR="00E00A18" w:rsidRDefault="00E00A18" w:rsidP="00E00A18">
      <w:pPr>
        <w:jc w:val="both"/>
        <w:rPr>
          <w:b/>
          <w:sz w:val="28"/>
        </w:rPr>
      </w:pPr>
      <w:r>
        <w:rPr>
          <w:sz w:val="28"/>
        </w:rPr>
        <w:tab/>
      </w:r>
      <w:r>
        <w:rPr>
          <w:b/>
          <w:sz w:val="28"/>
        </w:rPr>
        <w:t xml:space="preserve"> PROPUESTA DE LA SRA. DIRECTORA-GERENTE  DEL   PATRONATO DE   CULTURA, TURISMO,  FIESTAS Y PATRIMONIO HISTÓRICO, SOBRE  APROBACIÓN DE LAS  BASES  Y PRESUPUESTO DEL  CONCURSO DEL CARTEL ANUNCIADOR DE LAS   FIESTAS DE SAN LUCAS 2023.</w:t>
      </w:r>
    </w:p>
    <w:p w:rsidR="00E00A18" w:rsidRDefault="00E00A18" w:rsidP="00E00A18">
      <w:pPr>
        <w:rPr>
          <w:sz w:val="28"/>
        </w:rPr>
      </w:pPr>
      <w:r>
        <w:rPr>
          <w:b/>
          <w:sz w:val="28"/>
        </w:rPr>
        <w:tab/>
      </w:r>
    </w:p>
    <w:p w:rsidR="00E00A18" w:rsidRDefault="00E00A18" w:rsidP="00E00A18">
      <w:pPr>
        <w:pStyle w:val="Textoindependiente"/>
      </w:pPr>
      <w:r>
        <w:tab/>
        <w:t>La Sra. Directora-Gerente del Patronato de Cultura, Turismo,  Fiestas y Patrimonio Histórico, con el visto bueno del  Sr. Presidente del mismo, PROPONE al Consejo Rector de este patronato la aprobación de las  siguientes bases y presupuesto del mismo, en concepto de premio  del Concurso del Cartel Anunciador de la Feria y    Fiestas de San Lucas  2023.</w:t>
      </w:r>
    </w:p>
    <w:p w:rsidR="00E00A18" w:rsidRDefault="00E00A18" w:rsidP="00E00A18">
      <w:pPr>
        <w:pStyle w:val="Textoindependiente2"/>
        <w:rPr>
          <w:b/>
        </w:rPr>
      </w:pPr>
    </w:p>
    <w:p w:rsidR="00E00A18" w:rsidRDefault="00E00A18" w:rsidP="00E00A18">
      <w:pPr>
        <w:pStyle w:val="Textoindependiente2"/>
        <w:rPr>
          <w:b/>
        </w:rPr>
      </w:pPr>
      <w:r>
        <w:rPr>
          <w:b/>
        </w:rPr>
        <w:t>CONCURSO DEL CARTEL DE LA FERÍA Y  FIESTAS DE SAN LUCAS 2023. JAÉN</w:t>
      </w:r>
    </w:p>
    <w:p w:rsidR="00E00A18" w:rsidRDefault="00E00A18" w:rsidP="00E00A18">
      <w:pPr>
        <w:pStyle w:val="Textoindependiente2"/>
      </w:pPr>
    </w:p>
    <w:p w:rsidR="00E00A18" w:rsidRDefault="00E00A18" w:rsidP="00E00A18">
      <w:pPr>
        <w:pStyle w:val="Textoindependiente2"/>
        <w:jc w:val="center"/>
        <w:rPr>
          <w:b/>
          <w:u w:val="none"/>
        </w:rPr>
      </w:pPr>
      <w:r>
        <w:rPr>
          <w:b/>
          <w:u w:val="none"/>
        </w:rPr>
        <w:t xml:space="preserve">BASES QUE REGIRÁN  EL PRESENTE CONCURSO </w:t>
      </w:r>
    </w:p>
    <w:p w:rsidR="00E00A18" w:rsidRDefault="00E00A18" w:rsidP="00E00A18">
      <w:pPr>
        <w:pStyle w:val="Textoindependiente2"/>
      </w:pPr>
    </w:p>
    <w:p w:rsidR="00E00A18" w:rsidRDefault="00E00A18" w:rsidP="00E00A18">
      <w:pPr>
        <w:pStyle w:val="Textoindependiente"/>
      </w:pPr>
    </w:p>
    <w:p w:rsidR="00E00A18" w:rsidRDefault="00E00A18" w:rsidP="00E00A18">
      <w:pPr>
        <w:pStyle w:val="Textoindependiente"/>
      </w:pPr>
    </w:p>
    <w:p w:rsidR="00E00A18" w:rsidRPr="00087C9D" w:rsidRDefault="00E00A18" w:rsidP="00E00A18">
      <w:pPr>
        <w:pStyle w:val="Textoindependiente2"/>
        <w:rPr>
          <w:b/>
          <w:color w:val="000000"/>
          <w:u w:val="none"/>
        </w:rPr>
      </w:pPr>
      <w:r w:rsidRPr="00087C9D">
        <w:rPr>
          <w:b/>
          <w:color w:val="000000"/>
          <w:u w:val="none"/>
        </w:rPr>
        <w:t>Primero. Objeto.</w:t>
      </w:r>
    </w:p>
    <w:p w:rsidR="00E00A18" w:rsidRDefault="00E00A18" w:rsidP="00E00A18">
      <w:pPr>
        <w:pStyle w:val="Textoindependiente2"/>
        <w:rPr>
          <w:u w:val="none"/>
        </w:rPr>
      </w:pPr>
      <w:r>
        <w:rPr>
          <w:u w:val="none"/>
        </w:rPr>
        <w:t xml:space="preserve">El Patronato de Cultura, Turismo,  Fiestas y Patrimonio Histórico del Excmo. Ayuntamiento de Jaén, convoca el concurso de ideas para la selección del cartel que será la imagen de la Feria y  Fiestas de San Lucas 2023 de Jaén, con el objetivo de fomentar, conservar, promocionar y ensalzar la  mencionada feria. </w:t>
      </w:r>
    </w:p>
    <w:p w:rsidR="00E00A18" w:rsidRDefault="00E00A18" w:rsidP="00E00A18">
      <w:pPr>
        <w:pStyle w:val="Textoindependiente2"/>
        <w:rPr>
          <w:u w:val="none"/>
        </w:rPr>
      </w:pPr>
    </w:p>
    <w:p w:rsidR="00E00A18" w:rsidRDefault="00E00A18" w:rsidP="00E00A18">
      <w:pPr>
        <w:pStyle w:val="Textoindependiente2"/>
        <w:rPr>
          <w:b/>
          <w:u w:val="none"/>
        </w:rPr>
      </w:pPr>
      <w:r w:rsidRPr="00087C9D">
        <w:rPr>
          <w:b/>
          <w:u w:val="none"/>
        </w:rPr>
        <w:t>Segundo. Participantes.</w:t>
      </w:r>
    </w:p>
    <w:p w:rsidR="00E00A18" w:rsidRPr="00087C9D" w:rsidRDefault="00E00A18" w:rsidP="00E00A18">
      <w:pPr>
        <w:pStyle w:val="Textoindependiente2"/>
        <w:rPr>
          <w:b/>
          <w:u w:val="none"/>
        </w:rPr>
      </w:pPr>
    </w:p>
    <w:p w:rsidR="00E00A18" w:rsidRDefault="00E00A18" w:rsidP="00E00A18">
      <w:pPr>
        <w:jc w:val="both"/>
        <w:rPr>
          <w:sz w:val="28"/>
        </w:rPr>
      </w:pPr>
      <w:r>
        <w:rPr>
          <w:b/>
          <w:sz w:val="28"/>
        </w:rPr>
        <w:t>A)</w:t>
      </w:r>
      <w:r>
        <w:rPr>
          <w:sz w:val="28"/>
        </w:rPr>
        <w:t xml:space="preserve"> Podrán concursar todos los residentes en el territorio nacional, mayores de edad.   </w:t>
      </w:r>
    </w:p>
    <w:p w:rsidR="00E00A18" w:rsidRDefault="00E00A18" w:rsidP="00E00A18">
      <w:pPr>
        <w:rPr>
          <w:sz w:val="28"/>
        </w:rPr>
      </w:pPr>
    </w:p>
    <w:p w:rsidR="00E00A18" w:rsidRDefault="00E00A18" w:rsidP="00E00A18">
      <w:pPr>
        <w:jc w:val="both"/>
        <w:rPr>
          <w:sz w:val="28"/>
        </w:rPr>
      </w:pPr>
      <w:r>
        <w:rPr>
          <w:b/>
          <w:sz w:val="28"/>
        </w:rPr>
        <w:t>B)</w:t>
      </w:r>
      <w:r w:rsidRPr="00087C9D">
        <w:rPr>
          <w:b/>
          <w:sz w:val="28"/>
        </w:rPr>
        <w:t xml:space="preserve"> </w:t>
      </w:r>
      <w:r>
        <w:rPr>
          <w:sz w:val="28"/>
        </w:rPr>
        <w:t xml:space="preserve">Cada autor/a podrá participar en el concurso con dos obras como máximo.  </w:t>
      </w:r>
    </w:p>
    <w:p w:rsidR="00E00A18" w:rsidRDefault="00E00A18" w:rsidP="00E00A18">
      <w:pPr>
        <w:rPr>
          <w:sz w:val="28"/>
        </w:rPr>
      </w:pPr>
    </w:p>
    <w:p w:rsidR="00E00A18" w:rsidRDefault="00E00A18" w:rsidP="00E00A18">
      <w:pPr>
        <w:rPr>
          <w:b/>
          <w:sz w:val="28"/>
        </w:rPr>
      </w:pPr>
      <w:r w:rsidRPr="00087C9D">
        <w:rPr>
          <w:b/>
          <w:sz w:val="28"/>
        </w:rPr>
        <w:t xml:space="preserve">Tercero. </w:t>
      </w:r>
      <w:r>
        <w:rPr>
          <w:b/>
          <w:sz w:val="28"/>
        </w:rPr>
        <w:t xml:space="preserve">Requisitos técnicos. </w:t>
      </w:r>
    </w:p>
    <w:p w:rsidR="00E00A18" w:rsidRPr="00087C9D" w:rsidRDefault="00E00A18" w:rsidP="00E00A18">
      <w:pPr>
        <w:rPr>
          <w:b/>
          <w:sz w:val="28"/>
        </w:rPr>
      </w:pPr>
    </w:p>
    <w:p w:rsidR="00E00A18" w:rsidRDefault="00E00A18" w:rsidP="00E00A18">
      <w:pPr>
        <w:jc w:val="both"/>
        <w:rPr>
          <w:sz w:val="28"/>
        </w:rPr>
      </w:pPr>
      <w:r>
        <w:rPr>
          <w:b/>
          <w:sz w:val="28"/>
        </w:rPr>
        <w:t>A)</w:t>
      </w:r>
      <w:r>
        <w:rPr>
          <w:sz w:val="28"/>
        </w:rPr>
        <w:t xml:space="preserve"> En el diseño del cartel, ha de consignarse necesariamente “FERIA Y FIESTAS DE SAN LUCAS. JAÉN,   DEL  12 AL 22 DE OCTUBRE 2023”,  e  insertarse el escudo oficial de la ciudad, descargable en la web aytojaen.es sección “anuncios”.</w:t>
      </w:r>
    </w:p>
    <w:p w:rsidR="00E00A18" w:rsidRDefault="00E00A18" w:rsidP="00E00A18">
      <w:pPr>
        <w:jc w:val="both"/>
        <w:rPr>
          <w:sz w:val="28"/>
        </w:rPr>
      </w:pPr>
    </w:p>
    <w:p w:rsidR="00E00A18" w:rsidRDefault="00E00A18" w:rsidP="00E00A18">
      <w:pPr>
        <w:jc w:val="both"/>
        <w:rPr>
          <w:sz w:val="28"/>
          <w:szCs w:val="28"/>
        </w:rPr>
      </w:pPr>
      <w:r>
        <w:rPr>
          <w:b/>
          <w:sz w:val="28"/>
        </w:rPr>
        <w:t>B)</w:t>
      </w:r>
      <w:r>
        <w:rPr>
          <w:sz w:val="28"/>
        </w:rPr>
        <w:t xml:space="preserve"> El tema y la técnica será libre. </w:t>
      </w:r>
      <w:r w:rsidRPr="007213B7">
        <w:rPr>
          <w:sz w:val="28"/>
          <w:szCs w:val="28"/>
        </w:rPr>
        <w:t xml:space="preserve">Las ideas de composición de los carteles deberán ser originales e inéditas, no habiendo sido presentadas con anterioridad en ningún otro concurso. En el supuesto de que los autores utilicen en la composición del cartel elementos o imágenes no originales, deberá contar con los permisos oportunos para su utilización, o bien tratarse de recursos de uso libre. </w:t>
      </w:r>
    </w:p>
    <w:p w:rsidR="00E00A18" w:rsidRDefault="00E00A18" w:rsidP="00E00A18">
      <w:pPr>
        <w:jc w:val="both"/>
        <w:rPr>
          <w:sz w:val="28"/>
          <w:szCs w:val="28"/>
        </w:rPr>
      </w:pPr>
    </w:p>
    <w:p w:rsidR="00E00A18" w:rsidRDefault="00E00A18" w:rsidP="00E00A18">
      <w:pPr>
        <w:jc w:val="both"/>
        <w:rPr>
          <w:sz w:val="28"/>
          <w:szCs w:val="28"/>
        </w:rPr>
      </w:pPr>
      <w:r>
        <w:rPr>
          <w:b/>
          <w:sz w:val="28"/>
        </w:rPr>
        <w:t>C)</w:t>
      </w:r>
      <w:r>
        <w:rPr>
          <w:sz w:val="28"/>
        </w:rPr>
        <w:t xml:space="preserve"> </w:t>
      </w:r>
      <w:r w:rsidRPr="007213B7">
        <w:rPr>
          <w:sz w:val="28"/>
          <w:szCs w:val="28"/>
        </w:rPr>
        <w:t xml:space="preserve">Los carteles estarán diseñados en sentido vertical y con una medida final de 70x50 cm. El cartel habrá de ser diseñado con medios digitales, con el fin de garantizar la reproducción fidedigna de la obra. </w:t>
      </w:r>
    </w:p>
    <w:p w:rsidR="00E00A18" w:rsidRDefault="00E00A18" w:rsidP="00E00A18">
      <w:pPr>
        <w:jc w:val="both"/>
        <w:rPr>
          <w:sz w:val="28"/>
          <w:szCs w:val="28"/>
        </w:rPr>
      </w:pPr>
    </w:p>
    <w:p w:rsidR="00E00A18" w:rsidRPr="007213B7" w:rsidRDefault="00E00A18" w:rsidP="00E00A18">
      <w:pPr>
        <w:jc w:val="both"/>
        <w:rPr>
          <w:sz w:val="28"/>
          <w:szCs w:val="28"/>
        </w:rPr>
      </w:pPr>
      <w:r w:rsidRPr="007213B7">
        <w:rPr>
          <w:sz w:val="28"/>
          <w:szCs w:val="28"/>
        </w:rPr>
        <w:t xml:space="preserve">El autor/a del trabajo ganador estará obligado a suministrar el arte final en formato digital con una calidad mínima de 300 </w:t>
      </w:r>
      <w:proofErr w:type="spellStart"/>
      <w:r w:rsidRPr="007213B7">
        <w:rPr>
          <w:sz w:val="28"/>
          <w:szCs w:val="28"/>
        </w:rPr>
        <w:t>ppp</w:t>
      </w:r>
      <w:proofErr w:type="spellEnd"/>
      <w:r w:rsidRPr="007213B7">
        <w:rPr>
          <w:sz w:val="28"/>
          <w:szCs w:val="28"/>
        </w:rPr>
        <w:t>.</w:t>
      </w:r>
    </w:p>
    <w:p w:rsidR="00E00A18" w:rsidRDefault="00E00A18" w:rsidP="00E00A18">
      <w:pPr>
        <w:pStyle w:val="Textoindependiente"/>
      </w:pPr>
    </w:p>
    <w:p w:rsidR="00E00A18" w:rsidRDefault="00E00A18" w:rsidP="00E00A18">
      <w:pPr>
        <w:rPr>
          <w:b/>
          <w:sz w:val="28"/>
        </w:rPr>
      </w:pPr>
      <w:r>
        <w:rPr>
          <w:b/>
          <w:sz w:val="28"/>
        </w:rPr>
        <w:t>Cuarto</w:t>
      </w:r>
      <w:r w:rsidRPr="00087C9D">
        <w:rPr>
          <w:b/>
          <w:sz w:val="28"/>
        </w:rPr>
        <w:t xml:space="preserve">. </w:t>
      </w:r>
      <w:r>
        <w:rPr>
          <w:b/>
          <w:sz w:val="28"/>
        </w:rPr>
        <w:t xml:space="preserve">Presentación. </w:t>
      </w:r>
    </w:p>
    <w:p w:rsidR="00E00A18" w:rsidRDefault="00E00A18" w:rsidP="00E00A18">
      <w:pPr>
        <w:pStyle w:val="Textoindependiente"/>
      </w:pPr>
    </w:p>
    <w:p w:rsidR="00E00A18" w:rsidRPr="00557DFB" w:rsidRDefault="00E00A18" w:rsidP="00E00A18">
      <w:pPr>
        <w:pStyle w:val="Textoindependiente"/>
      </w:pPr>
      <w:r w:rsidRPr="00246AE5">
        <w:rPr>
          <w:b/>
          <w:color w:val="000000"/>
        </w:rPr>
        <w:t>A)</w:t>
      </w:r>
      <w:r>
        <w:rPr>
          <w:color w:val="000000"/>
        </w:rPr>
        <w:t xml:space="preserve"> </w:t>
      </w:r>
      <w:r w:rsidRPr="00E32F26">
        <w:rPr>
          <w:color w:val="000000"/>
        </w:rPr>
        <w:t xml:space="preserve"> </w:t>
      </w:r>
      <w:r>
        <w:rPr>
          <w:color w:val="000000"/>
        </w:rPr>
        <w:t xml:space="preserve">El plazo de presentación de la/s obra/a, será hasta el </w:t>
      </w:r>
      <w:r>
        <w:t>7 de julio de 2023 a las 13’</w:t>
      </w:r>
      <w:r w:rsidRPr="00557DFB">
        <w:t xml:space="preserve">00 h.  </w:t>
      </w:r>
    </w:p>
    <w:p w:rsidR="00E00A18" w:rsidRPr="00101CDE" w:rsidRDefault="00E00A18" w:rsidP="00E00A18">
      <w:pPr>
        <w:pStyle w:val="Textoindependiente"/>
        <w:rPr>
          <w:color w:val="C00000"/>
        </w:rPr>
      </w:pPr>
    </w:p>
    <w:p w:rsidR="00E00A18" w:rsidRDefault="00E00A18" w:rsidP="00E00A18">
      <w:pPr>
        <w:pStyle w:val="Textoindependiente"/>
      </w:pPr>
      <w:r>
        <w:rPr>
          <w:b/>
          <w:color w:val="000000"/>
        </w:rPr>
        <w:t>B</w:t>
      </w:r>
      <w:r w:rsidRPr="00246AE5">
        <w:rPr>
          <w:b/>
          <w:color w:val="000000"/>
        </w:rPr>
        <w:t>)</w:t>
      </w:r>
      <w:r>
        <w:rPr>
          <w:color w:val="000000"/>
        </w:rPr>
        <w:t xml:space="preserve"> </w:t>
      </w:r>
      <w:r>
        <w:t xml:space="preserve">Mediante correo electrónico a la siguiente dirección: cultura@aytojaen.es, señalando que se dirige al “Concurso de carteles para la Feria y  Fiestas de San Lucas 2023”. </w:t>
      </w:r>
    </w:p>
    <w:p w:rsidR="00E00A18" w:rsidRDefault="00E00A18" w:rsidP="00E00A18">
      <w:pPr>
        <w:pStyle w:val="Textoindependiente"/>
      </w:pPr>
      <w:r>
        <w:t xml:space="preserve">En el cuerpo del correo electrónico se indicará nombre, apellidos, DNI, teléfono de contacto y número de carteles que se presentan a concurso especificando título de la obra (que habrá de coincidir con el nombre del archivo adjunto. En ningún caso se aceptarán ficheros electrónicos que contengan datos que revelen la identidad del autor), así como su consentimiento expreso firmado y fechado al tratamiento de sus datos de carácter personal a efectos de comunicación y publicidad en caso de resultar seleccionado. </w:t>
      </w:r>
    </w:p>
    <w:p w:rsidR="00E00A18" w:rsidRDefault="00E00A18" w:rsidP="00E00A18">
      <w:pPr>
        <w:pStyle w:val="Textoindependiente"/>
      </w:pPr>
    </w:p>
    <w:p w:rsidR="00E00A18" w:rsidRDefault="00E00A18" w:rsidP="00E00A18">
      <w:pPr>
        <w:pStyle w:val="Textoindependiente"/>
      </w:pPr>
      <w:r>
        <w:t xml:space="preserve">El jurado no tendrá acceso a los datos personales que figuren en el correo electrónico. </w:t>
      </w:r>
    </w:p>
    <w:p w:rsidR="00E00A18" w:rsidRDefault="00E00A18" w:rsidP="00E00A18">
      <w:pPr>
        <w:pStyle w:val="Textoindependiente"/>
      </w:pPr>
    </w:p>
    <w:p w:rsidR="00E00A18" w:rsidRDefault="00E00A18" w:rsidP="00E00A18">
      <w:pPr>
        <w:pStyle w:val="Textoindependiente"/>
      </w:pPr>
      <w:r>
        <w:lastRenderedPageBreak/>
        <w:t xml:space="preserve">Los ficheros adjuntos de cada cartel se presentarán sólo en formato JPG, TIFF o PNG con una resolución de 72 </w:t>
      </w:r>
      <w:proofErr w:type="spellStart"/>
      <w:r>
        <w:t>ppp</w:t>
      </w:r>
      <w:proofErr w:type="spellEnd"/>
      <w:r>
        <w:t xml:space="preserve">. El archivo debe tener un tamaño de 567x794 píxeles (20 x </w:t>
      </w:r>
      <w:smartTag w:uri="urn:schemas-microsoft-com:office:smarttags" w:element="metricconverter">
        <w:smartTagPr>
          <w:attr w:name="ProductID" w:val="28 cm"/>
        </w:smartTagPr>
        <w:r>
          <w:t>28 cm</w:t>
        </w:r>
      </w:smartTag>
      <w:r>
        <w:t>), en formato vertical, con un máximo de 15 megabytes por fichero y un máximo total de 45 megabytes.</w:t>
      </w:r>
    </w:p>
    <w:p w:rsidR="00E00A18" w:rsidRDefault="00E00A18" w:rsidP="00E00A18">
      <w:pPr>
        <w:rPr>
          <w:sz w:val="28"/>
        </w:rPr>
      </w:pPr>
    </w:p>
    <w:p w:rsidR="00E00A18" w:rsidRDefault="00E00A18" w:rsidP="00E00A18">
      <w:pPr>
        <w:rPr>
          <w:b/>
          <w:sz w:val="28"/>
        </w:rPr>
      </w:pPr>
      <w:r>
        <w:rPr>
          <w:b/>
          <w:sz w:val="28"/>
        </w:rPr>
        <w:t>Quinto</w:t>
      </w:r>
      <w:r w:rsidRPr="00246AE5">
        <w:rPr>
          <w:b/>
          <w:sz w:val="28"/>
        </w:rPr>
        <w:t>. Jurado calificador</w:t>
      </w:r>
      <w:r>
        <w:rPr>
          <w:b/>
          <w:sz w:val="28"/>
        </w:rPr>
        <w:t>.</w:t>
      </w:r>
    </w:p>
    <w:p w:rsidR="00E00A18" w:rsidRPr="00246AE5" w:rsidRDefault="00E00A18" w:rsidP="00E00A18">
      <w:pPr>
        <w:rPr>
          <w:b/>
          <w:sz w:val="28"/>
        </w:rPr>
      </w:pPr>
    </w:p>
    <w:p w:rsidR="00E00A18" w:rsidRPr="00E32F26" w:rsidRDefault="00E00A18" w:rsidP="00E00A18">
      <w:pPr>
        <w:rPr>
          <w:color w:val="000000"/>
          <w:sz w:val="28"/>
        </w:rPr>
      </w:pPr>
      <w:r w:rsidRPr="00246AE5">
        <w:rPr>
          <w:b/>
          <w:color w:val="000000"/>
          <w:sz w:val="28"/>
        </w:rPr>
        <w:t>A)</w:t>
      </w:r>
      <w:r>
        <w:rPr>
          <w:color w:val="000000"/>
          <w:sz w:val="28"/>
        </w:rPr>
        <w:t xml:space="preserve"> </w:t>
      </w:r>
      <w:r w:rsidRPr="00E32F26">
        <w:rPr>
          <w:color w:val="000000"/>
          <w:sz w:val="28"/>
        </w:rPr>
        <w:t xml:space="preserve"> El jurado calificador estará compuesto por:</w:t>
      </w:r>
    </w:p>
    <w:p w:rsidR="00E00A18" w:rsidRDefault="00E00A18" w:rsidP="00E00A18">
      <w:pPr>
        <w:rPr>
          <w:color w:val="000000"/>
          <w:sz w:val="28"/>
          <w:u w:val="single"/>
        </w:rPr>
      </w:pPr>
    </w:p>
    <w:p w:rsidR="00E00A18" w:rsidRPr="00E32F26" w:rsidRDefault="00E00A18" w:rsidP="00E00A18">
      <w:pPr>
        <w:rPr>
          <w:color w:val="000000"/>
          <w:sz w:val="28"/>
        </w:rPr>
      </w:pPr>
      <w:r w:rsidRPr="00E32F26">
        <w:rPr>
          <w:color w:val="000000"/>
          <w:sz w:val="28"/>
          <w:u w:val="single"/>
        </w:rPr>
        <w:t xml:space="preserve">PRESIDENTE: </w:t>
      </w:r>
    </w:p>
    <w:p w:rsidR="00E00A18" w:rsidRPr="00E32F26" w:rsidRDefault="00E00A18" w:rsidP="00E00A18">
      <w:pPr>
        <w:rPr>
          <w:color w:val="000000"/>
          <w:sz w:val="28"/>
        </w:rPr>
      </w:pPr>
      <w:r w:rsidRPr="00E32F26">
        <w:rPr>
          <w:color w:val="000000"/>
          <w:sz w:val="28"/>
        </w:rPr>
        <w:t>· El   Presidente  del Patronato de Cultura, Turismo</w:t>
      </w:r>
      <w:r>
        <w:rPr>
          <w:color w:val="000000"/>
          <w:sz w:val="28"/>
        </w:rPr>
        <w:t xml:space="preserve">, </w:t>
      </w:r>
      <w:r w:rsidRPr="00E32F26">
        <w:rPr>
          <w:color w:val="000000"/>
          <w:sz w:val="28"/>
        </w:rPr>
        <w:t xml:space="preserve"> Fiestas</w:t>
      </w:r>
      <w:r>
        <w:rPr>
          <w:color w:val="000000"/>
          <w:sz w:val="28"/>
        </w:rPr>
        <w:t xml:space="preserve"> y Patrimonio Histórico</w:t>
      </w:r>
      <w:r w:rsidRPr="00E32F26">
        <w:rPr>
          <w:color w:val="000000"/>
          <w:sz w:val="28"/>
        </w:rPr>
        <w:t>.</w:t>
      </w:r>
    </w:p>
    <w:p w:rsidR="00E00A18" w:rsidRDefault="00E00A18" w:rsidP="00E00A18">
      <w:pPr>
        <w:rPr>
          <w:color w:val="FF0000"/>
          <w:sz w:val="28"/>
        </w:rPr>
      </w:pPr>
    </w:p>
    <w:p w:rsidR="00E00A18" w:rsidRPr="00030C65" w:rsidRDefault="00E00A18" w:rsidP="00E00A18">
      <w:pPr>
        <w:rPr>
          <w:sz w:val="28"/>
        </w:rPr>
      </w:pPr>
      <w:r w:rsidRPr="00030C65">
        <w:rPr>
          <w:sz w:val="28"/>
          <w:u w:val="single"/>
        </w:rPr>
        <w:t>VOCALES:</w:t>
      </w:r>
    </w:p>
    <w:p w:rsidR="00E00A18" w:rsidRPr="00030C65" w:rsidRDefault="00E00A18" w:rsidP="00E00A18">
      <w:pPr>
        <w:rPr>
          <w:sz w:val="28"/>
          <w:u w:val="single"/>
        </w:rPr>
      </w:pPr>
    </w:p>
    <w:p w:rsidR="00E00A18" w:rsidRPr="00030C65" w:rsidRDefault="00E00A18" w:rsidP="00E00A18">
      <w:pPr>
        <w:jc w:val="both"/>
        <w:rPr>
          <w:sz w:val="28"/>
        </w:rPr>
      </w:pPr>
      <w:r w:rsidRPr="00030C65">
        <w:rPr>
          <w:sz w:val="28"/>
        </w:rPr>
        <w:t>-La Directora – Gerente del Patronato de Cultural Turismo, Fiestas y Patrimonio Histórico.</w:t>
      </w:r>
    </w:p>
    <w:p w:rsidR="00E00A18" w:rsidRPr="00030C65" w:rsidRDefault="00E00A18" w:rsidP="00E00A18">
      <w:pPr>
        <w:rPr>
          <w:sz w:val="28"/>
        </w:rPr>
      </w:pPr>
      <w:r w:rsidRPr="00030C65">
        <w:rPr>
          <w:sz w:val="28"/>
        </w:rPr>
        <w:t xml:space="preserve">· Dos expertos/as en diseño gráfico. </w:t>
      </w:r>
    </w:p>
    <w:p w:rsidR="00E00A18" w:rsidRPr="00030C65" w:rsidRDefault="00E00A18" w:rsidP="00E00A18">
      <w:pPr>
        <w:rPr>
          <w:sz w:val="28"/>
        </w:rPr>
      </w:pPr>
      <w:r w:rsidRPr="00030C65">
        <w:rPr>
          <w:sz w:val="28"/>
        </w:rPr>
        <w:t xml:space="preserve">· Un/a artista plástico. </w:t>
      </w:r>
    </w:p>
    <w:p w:rsidR="00E00A18" w:rsidRDefault="00E00A18" w:rsidP="00E00A18">
      <w:pPr>
        <w:rPr>
          <w:sz w:val="28"/>
          <w:u w:val="single"/>
        </w:rPr>
      </w:pPr>
    </w:p>
    <w:p w:rsidR="00E00A18" w:rsidRDefault="00E00A18" w:rsidP="00E00A18">
      <w:pPr>
        <w:rPr>
          <w:sz w:val="28"/>
          <w:u w:val="single"/>
        </w:rPr>
      </w:pPr>
      <w:r>
        <w:rPr>
          <w:sz w:val="28"/>
          <w:u w:val="single"/>
        </w:rPr>
        <w:t>SECRETARIO:</w:t>
      </w:r>
    </w:p>
    <w:p w:rsidR="00E00A18" w:rsidRDefault="00E00A18" w:rsidP="00E00A18">
      <w:pPr>
        <w:rPr>
          <w:sz w:val="28"/>
        </w:rPr>
      </w:pPr>
      <w:r>
        <w:rPr>
          <w:sz w:val="28"/>
        </w:rPr>
        <w:t xml:space="preserve">· El Gestor Cultural, responsable del Área de Festejos.   </w:t>
      </w:r>
    </w:p>
    <w:p w:rsidR="00E00A18" w:rsidRDefault="00E00A18" w:rsidP="00E00A18">
      <w:pPr>
        <w:rPr>
          <w:sz w:val="28"/>
        </w:rPr>
      </w:pPr>
      <w:r>
        <w:rPr>
          <w:sz w:val="28"/>
        </w:rPr>
        <w:tab/>
      </w:r>
    </w:p>
    <w:p w:rsidR="00E00A18" w:rsidRDefault="00E00A18" w:rsidP="00E00A18">
      <w:pPr>
        <w:jc w:val="both"/>
        <w:rPr>
          <w:sz w:val="28"/>
        </w:rPr>
      </w:pPr>
      <w:r>
        <w:rPr>
          <w:sz w:val="28"/>
        </w:rPr>
        <w:tab/>
        <w:t>Los fallos del Jurado serán inapelables, no pudiendo otorgarse ni proponerse más premios que los establecidos en estas bases.</w:t>
      </w:r>
    </w:p>
    <w:p w:rsidR="00E00A18" w:rsidRDefault="00E00A18" w:rsidP="00E00A18">
      <w:pPr>
        <w:jc w:val="both"/>
        <w:rPr>
          <w:sz w:val="28"/>
        </w:rPr>
      </w:pPr>
    </w:p>
    <w:p w:rsidR="00E00A18" w:rsidRDefault="00E00A18" w:rsidP="00E00A18">
      <w:pPr>
        <w:jc w:val="both"/>
        <w:rPr>
          <w:sz w:val="28"/>
        </w:rPr>
      </w:pPr>
      <w:r>
        <w:rPr>
          <w:sz w:val="28"/>
        </w:rPr>
        <w:tab/>
        <w:t xml:space="preserve">El jurado podrá consultar a los autores/as, así cómo sugerir e indicar modificaciones necesarias siempre que sean acordadas por unanimidad.  </w:t>
      </w:r>
    </w:p>
    <w:p w:rsidR="00E00A18" w:rsidRDefault="00E00A18" w:rsidP="00E00A18">
      <w:pPr>
        <w:ind w:firstLine="708"/>
        <w:jc w:val="both"/>
        <w:rPr>
          <w:color w:val="000000"/>
          <w:sz w:val="28"/>
        </w:rPr>
      </w:pPr>
    </w:p>
    <w:p w:rsidR="00E00A18" w:rsidRPr="003A0CB5" w:rsidRDefault="00E00A18" w:rsidP="00E00A18">
      <w:pPr>
        <w:ind w:firstLine="708"/>
        <w:jc w:val="both"/>
        <w:rPr>
          <w:color w:val="000000"/>
          <w:sz w:val="28"/>
        </w:rPr>
      </w:pPr>
      <w:r w:rsidRPr="003A0CB5">
        <w:rPr>
          <w:color w:val="000000"/>
          <w:sz w:val="28"/>
        </w:rPr>
        <w:t>El fallo del jurado se comu</w:t>
      </w:r>
      <w:r>
        <w:rPr>
          <w:color w:val="000000"/>
          <w:sz w:val="28"/>
        </w:rPr>
        <w:t>nicará durante la segunda   quincena  de julio  de 2023</w:t>
      </w:r>
      <w:r w:rsidRPr="003A0CB5">
        <w:rPr>
          <w:color w:val="000000"/>
          <w:sz w:val="28"/>
        </w:rPr>
        <w:t xml:space="preserve">. </w:t>
      </w:r>
    </w:p>
    <w:p w:rsidR="00E00A18" w:rsidRDefault="00E00A18" w:rsidP="00E00A18">
      <w:pPr>
        <w:rPr>
          <w:b/>
          <w:sz w:val="28"/>
        </w:rPr>
      </w:pPr>
    </w:p>
    <w:p w:rsidR="00E00A18" w:rsidRDefault="00E00A18" w:rsidP="00E00A18">
      <w:pPr>
        <w:rPr>
          <w:b/>
          <w:sz w:val="28"/>
        </w:rPr>
      </w:pPr>
      <w:r>
        <w:rPr>
          <w:b/>
          <w:sz w:val="28"/>
        </w:rPr>
        <w:t>Sexto. Criterios de valoración.</w:t>
      </w:r>
    </w:p>
    <w:p w:rsidR="00E00A18" w:rsidRDefault="00E00A18" w:rsidP="00E00A18">
      <w:pPr>
        <w:rPr>
          <w:b/>
          <w:sz w:val="28"/>
        </w:rPr>
      </w:pPr>
    </w:p>
    <w:p w:rsidR="00E00A18" w:rsidRDefault="00E00A18" w:rsidP="00E00A18">
      <w:pPr>
        <w:rPr>
          <w:sz w:val="28"/>
        </w:rPr>
      </w:pPr>
      <w:r>
        <w:rPr>
          <w:sz w:val="28"/>
        </w:rPr>
        <w:t>En la selección de las obras presentadas al Concurso, el jurado calificador deberá primar los siguientes criterios de  valoración:</w:t>
      </w:r>
    </w:p>
    <w:p w:rsidR="00E00A18" w:rsidRDefault="00E00A18" w:rsidP="00E00A18">
      <w:pPr>
        <w:rPr>
          <w:sz w:val="28"/>
        </w:rPr>
      </w:pPr>
    </w:p>
    <w:p w:rsidR="00E00A18" w:rsidRDefault="00E00A18" w:rsidP="00E00A18">
      <w:pPr>
        <w:numPr>
          <w:ilvl w:val="0"/>
          <w:numId w:val="1"/>
        </w:numPr>
        <w:rPr>
          <w:sz w:val="28"/>
        </w:rPr>
      </w:pPr>
      <w:r>
        <w:rPr>
          <w:sz w:val="28"/>
        </w:rPr>
        <w:t>La originalidad e idoneidad de las obras presentadas a concurso</w:t>
      </w:r>
    </w:p>
    <w:p w:rsidR="00E00A18" w:rsidRDefault="00E00A18" w:rsidP="00E00A18">
      <w:pPr>
        <w:numPr>
          <w:ilvl w:val="0"/>
          <w:numId w:val="1"/>
        </w:numPr>
        <w:rPr>
          <w:sz w:val="28"/>
        </w:rPr>
      </w:pPr>
      <w:r>
        <w:rPr>
          <w:sz w:val="28"/>
        </w:rPr>
        <w:t>La incorporación completa y legible de la rotulación y/o leyenda que deben acompañar a las obras presentadas.</w:t>
      </w:r>
    </w:p>
    <w:p w:rsidR="00E00A18" w:rsidRPr="007213B7" w:rsidRDefault="00E00A18" w:rsidP="00E00A18">
      <w:pPr>
        <w:numPr>
          <w:ilvl w:val="0"/>
          <w:numId w:val="1"/>
        </w:numPr>
        <w:rPr>
          <w:sz w:val="28"/>
        </w:rPr>
      </w:pPr>
      <w:r>
        <w:rPr>
          <w:sz w:val="28"/>
        </w:rPr>
        <w:t>El equilibrio compositivo entre la creatividad, la calidad artística y estética del diseño y la innovación de la obra presentada.</w:t>
      </w:r>
      <w:r w:rsidRPr="007213B7">
        <w:rPr>
          <w:sz w:val="28"/>
        </w:rPr>
        <w:t xml:space="preserve"> </w:t>
      </w:r>
    </w:p>
    <w:p w:rsidR="00E00A18" w:rsidRDefault="00E00A18" w:rsidP="00E00A18">
      <w:pPr>
        <w:numPr>
          <w:ilvl w:val="0"/>
          <w:numId w:val="1"/>
        </w:numPr>
        <w:rPr>
          <w:sz w:val="28"/>
        </w:rPr>
      </w:pPr>
      <w:r>
        <w:rPr>
          <w:sz w:val="28"/>
        </w:rPr>
        <w:lastRenderedPageBreak/>
        <w:t xml:space="preserve">La adaptabilidad del diseño y acabado de las obras presentadas para su posterior edición técnica de impresión gráfica y adaptaciones a línea gráfica de la imagen de la Feria y Fiestas de San Lucas. </w:t>
      </w:r>
    </w:p>
    <w:p w:rsidR="00E00A18" w:rsidRDefault="00E00A18" w:rsidP="00E00A18">
      <w:pPr>
        <w:rPr>
          <w:sz w:val="28"/>
        </w:rPr>
      </w:pPr>
    </w:p>
    <w:p w:rsidR="00E00A18" w:rsidRDefault="00E00A18" w:rsidP="00E00A18">
      <w:pPr>
        <w:rPr>
          <w:b/>
          <w:sz w:val="28"/>
        </w:rPr>
      </w:pPr>
      <w:r>
        <w:rPr>
          <w:b/>
          <w:sz w:val="28"/>
        </w:rPr>
        <w:t>Séptimo</w:t>
      </w:r>
      <w:r w:rsidRPr="00246AE5">
        <w:rPr>
          <w:b/>
          <w:sz w:val="28"/>
        </w:rPr>
        <w:t>. Premios.</w:t>
      </w:r>
    </w:p>
    <w:p w:rsidR="00E00A18" w:rsidRPr="00246AE5" w:rsidRDefault="00E00A18" w:rsidP="00E00A18">
      <w:pPr>
        <w:rPr>
          <w:b/>
          <w:sz w:val="28"/>
        </w:rPr>
      </w:pPr>
    </w:p>
    <w:p w:rsidR="00E00A18" w:rsidRPr="00246AE5" w:rsidRDefault="00E00A18" w:rsidP="00E00A18">
      <w:pPr>
        <w:jc w:val="both"/>
        <w:rPr>
          <w:b/>
          <w:i/>
          <w:sz w:val="28"/>
        </w:rPr>
      </w:pPr>
      <w:r>
        <w:rPr>
          <w:sz w:val="28"/>
        </w:rPr>
        <w:t xml:space="preserve">A) Se  establece  un  único  premio  de  </w:t>
      </w:r>
      <w:r w:rsidRPr="00557DFB">
        <w:rPr>
          <w:b/>
          <w:sz w:val="28"/>
        </w:rPr>
        <w:t>800 euros</w:t>
      </w:r>
      <w:r>
        <w:rPr>
          <w:sz w:val="28"/>
        </w:rPr>
        <w:t>.</w:t>
      </w:r>
      <w:r>
        <w:rPr>
          <w:b/>
          <w:i/>
          <w:sz w:val="28"/>
        </w:rPr>
        <w:t xml:space="preserve"> </w:t>
      </w:r>
      <w:r>
        <w:rPr>
          <w:sz w:val="28"/>
        </w:rPr>
        <w:t>A esta cantidad se le retendrá el I.R.P.F. correspondiente.</w:t>
      </w:r>
    </w:p>
    <w:p w:rsidR="00E00A18" w:rsidRDefault="00E00A18" w:rsidP="00E00A18">
      <w:pPr>
        <w:jc w:val="both"/>
        <w:rPr>
          <w:sz w:val="28"/>
        </w:rPr>
      </w:pPr>
    </w:p>
    <w:p w:rsidR="00E00A18" w:rsidRDefault="00E00A18" w:rsidP="00E00A18">
      <w:pPr>
        <w:jc w:val="both"/>
        <w:rPr>
          <w:sz w:val="28"/>
        </w:rPr>
      </w:pPr>
      <w:r w:rsidRPr="00246AE5">
        <w:rPr>
          <w:b/>
          <w:sz w:val="28"/>
        </w:rPr>
        <w:t>B</w:t>
      </w:r>
      <w:r>
        <w:rPr>
          <w:sz w:val="28"/>
        </w:rPr>
        <w:t>) Si por algún motivo quedara desierto el premio, el Patronato de Cultura, Turismo, Fiestas y Patrimonio Histórico,  quedará facultado para encargar el cartel a un diseñador/a de  reconocida  trayectoria.</w:t>
      </w:r>
    </w:p>
    <w:p w:rsidR="00E00A18" w:rsidRDefault="00E00A18" w:rsidP="00E00A18">
      <w:pPr>
        <w:rPr>
          <w:sz w:val="28"/>
        </w:rPr>
      </w:pPr>
    </w:p>
    <w:p w:rsidR="00E00A18" w:rsidRDefault="00E00A18" w:rsidP="00E00A18">
      <w:pPr>
        <w:rPr>
          <w:b/>
          <w:sz w:val="28"/>
        </w:rPr>
      </w:pPr>
    </w:p>
    <w:p w:rsidR="00E00A18" w:rsidRDefault="00E00A18" w:rsidP="00E00A18">
      <w:pPr>
        <w:rPr>
          <w:b/>
          <w:sz w:val="28"/>
        </w:rPr>
      </w:pPr>
      <w:r>
        <w:rPr>
          <w:b/>
          <w:sz w:val="28"/>
        </w:rPr>
        <w:t>Octavo</w:t>
      </w:r>
      <w:r w:rsidRPr="00246AE5">
        <w:rPr>
          <w:b/>
          <w:sz w:val="28"/>
        </w:rPr>
        <w:t>. Derechos del PMCTF sobre la obra premiada.</w:t>
      </w:r>
    </w:p>
    <w:p w:rsidR="00E00A18" w:rsidRPr="00246AE5" w:rsidRDefault="00E00A18" w:rsidP="00E00A18">
      <w:pPr>
        <w:rPr>
          <w:b/>
          <w:sz w:val="28"/>
        </w:rPr>
      </w:pPr>
    </w:p>
    <w:p w:rsidR="00E00A18" w:rsidRDefault="00E00A18" w:rsidP="00E00A18">
      <w:pPr>
        <w:jc w:val="both"/>
        <w:rPr>
          <w:sz w:val="28"/>
        </w:rPr>
      </w:pPr>
      <w:r>
        <w:rPr>
          <w:sz w:val="28"/>
        </w:rPr>
        <w:t>El trabajo ganador quedará en propiedad de este patronato con todos los derechos de reproducción  y se destinará a la confección de los carteles y programas anunciadores de la Feria y  Fiestas de San Lucas 2023 y para la publicidad y reproducción en la forma, número y modo que  este  patronato   considere oportunos.</w:t>
      </w:r>
    </w:p>
    <w:p w:rsidR="00E00A18" w:rsidRDefault="00E00A18" w:rsidP="00E00A18">
      <w:pPr>
        <w:rPr>
          <w:b/>
          <w:sz w:val="28"/>
        </w:rPr>
      </w:pPr>
    </w:p>
    <w:p w:rsidR="00E00A18" w:rsidRDefault="00E00A18" w:rsidP="00E00A18">
      <w:pPr>
        <w:rPr>
          <w:b/>
          <w:sz w:val="28"/>
        </w:rPr>
      </w:pPr>
      <w:r>
        <w:rPr>
          <w:b/>
          <w:sz w:val="28"/>
        </w:rPr>
        <w:t>Noveno. Presentación pública de los trabajos.</w:t>
      </w:r>
    </w:p>
    <w:p w:rsidR="00E00A18" w:rsidRDefault="00E00A18" w:rsidP="00E00A18">
      <w:pPr>
        <w:jc w:val="both"/>
        <w:rPr>
          <w:sz w:val="28"/>
        </w:rPr>
      </w:pPr>
    </w:p>
    <w:p w:rsidR="00E00A18" w:rsidRDefault="00E00A18" w:rsidP="00E00A18">
      <w:pPr>
        <w:jc w:val="both"/>
        <w:rPr>
          <w:sz w:val="28"/>
        </w:rPr>
      </w:pPr>
      <w:r>
        <w:rPr>
          <w:sz w:val="28"/>
        </w:rPr>
        <w:t>Todas las obras presentadas al concurso serán publicadas o presentadas al público, durante la segunda quincena de  julio de 2023.</w:t>
      </w:r>
    </w:p>
    <w:p w:rsidR="00E00A18" w:rsidRDefault="00E00A18" w:rsidP="00E00A18">
      <w:pPr>
        <w:pStyle w:val="Textoindependiente"/>
      </w:pPr>
      <w:r>
        <w:t xml:space="preserve"> </w:t>
      </w:r>
      <w:r>
        <w:tab/>
      </w:r>
    </w:p>
    <w:p w:rsidR="00E00A18" w:rsidRDefault="00E00A18" w:rsidP="00E00A18">
      <w:pPr>
        <w:pStyle w:val="Textoindependiente"/>
        <w:rPr>
          <w:b/>
        </w:rPr>
      </w:pPr>
      <w:r>
        <w:rPr>
          <w:b/>
        </w:rPr>
        <w:t>Décimo</w:t>
      </w:r>
      <w:r w:rsidRPr="006C5297">
        <w:rPr>
          <w:b/>
        </w:rPr>
        <w:t xml:space="preserve">. Datos personales y derechos de imagen. </w:t>
      </w:r>
    </w:p>
    <w:p w:rsidR="00E00A18" w:rsidRDefault="00E00A18" w:rsidP="00E00A18">
      <w:pPr>
        <w:pStyle w:val="Textoindependiente"/>
        <w:rPr>
          <w:b/>
        </w:rPr>
      </w:pPr>
    </w:p>
    <w:p w:rsidR="00E00A18" w:rsidRDefault="00E00A18" w:rsidP="00E00A18">
      <w:pPr>
        <w:pStyle w:val="Textoindependiente"/>
      </w:pPr>
      <w:r>
        <w:t>En cumplimiento del deber de informar establecido en la Ley Orgánica 3/2018, de 5 de diciembre, de Protección de Datos de Carácter Personal y Garantía de los Derechos Digitales, se tratarán y guardarán los datos aportados para la tramitación y gestión del presente expediente administrativo y demás actuaciones relacionadas.</w:t>
      </w:r>
    </w:p>
    <w:p w:rsidR="00E00A18" w:rsidRDefault="00E00A18" w:rsidP="00E00A18">
      <w:pPr>
        <w:pStyle w:val="Textoindependiente"/>
      </w:pPr>
      <w:r>
        <w:t>Se reconoce el derecho a las personas a acceder rectificar y suprimir los datos facilitados, así como cualesquiera otros derechos que les correspondan y, asimismo, el derecho a oponerse en cualquier momento, por motivos relacionados con su situación particular, a que los datos personales que les conciernan sean objeto de un tratamiento de datos.</w:t>
      </w:r>
    </w:p>
    <w:p w:rsidR="00E00A18" w:rsidRPr="006C5297" w:rsidRDefault="00E00A18" w:rsidP="00E00A18">
      <w:pPr>
        <w:pStyle w:val="Textoindependiente"/>
      </w:pPr>
      <w:r>
        <w:t xml:space="preserve">La finalidad de los mismos es la tramitación, gestión de expedientes  administrativos y actuaciones derivadas de éstos. Se prevé la posible cesión de datos a terceros, sin que haya previsión de transferencia a terceros países. Además, la participación en este concurso conlleva la autorización </w:t>
      </w:r>
      <w:r>
        <w:lastRenderedPageBreak/>
        <w:t xml:space="preserve">al Patronato de Cultura, Turismo, Fiestas y Patrimonio Histórico  del Excmo. Ayuntamiento de Jaén, o a las personas físicas o jurídicas a las que éste autorice de los derechos de explotación de los trabajos. Por ello, todos los carteles presentados podrán ser publicitados a través de medios telemáticos, físicos  o en material promocional impreso para conocimiento del público en general; por lo que la participación en este concurso  conlleva la cesión de los derechos de imagen de los mismos, así como los títulos y nombres de los concursantes.  </w:t>
      </w:r>
    </w:p>
    <w:p w:rsidR="00E00A18" w:rsidRDefault="00E00A18" w:rsidP="00E00A18">
      <w:pPr>
        <w:pStyle w:val="Textoindependiente"/>
        <w:rPr>
          <w:b/>
        </w:rPr>
      </w:pPr>
    </w:p>
    <w:p w:rsidR="00E00A18" w:rsidRPr="00030C65" w:rsidRDefault="00E00A18" w:rsidP="00E00A18">
      <w:pPr>
        <w:jc w:val="both"/>
        <w:rPr>
          <w:sz w:val="28"/>
        </w:rPr>
      </w:pPr>
      <w:r>
        <w:rPr>
          <w:sz w:val="28"/>
        </w:rPr>
        <w:t>La participación en el concurso supone la total aceptación de las presentes bases, cuya interpretación corresponde exclusivamente al Jurado Calificador.  Las incidencias no previstas en estas bases serán resueltas por el Consejo Rector de este Patronato.</w:t>
      </w:r>
    </w:p>
    <w:p w:rsidR="00E00A18" w:rsidRDefault="00E00A18" w:rsidP="00E00A18"/>
    <w:p w:rsidR="00E00A18" w:rsidRDefault="00E00A18" w:rsidP="00E00A18"/>
    <w:p w:rsidR="00E00A18" w:rsidRDefault="00E00A18" w:rsidP="00E00A18">
      <w:pPr>
        <w:rPr>
          <w:b/>
          <w:sz w:val="28"/>
          <w:szCs w:val="28"/>
        </w:rPr>
      </w:pPr>
      <w:r>
        <w:rPr>
          <w:b/>
          <w:sz w:val="28"/>
          <w:szCs w:val="28"/>
        </w:rPr>
        <w:t>Gastos.</w:t>
      </w:r>
    </w:p>
    <w:p w:rsidR="00E00A18" w:rsidRDefault="00E00A18" w:rsidP="00E00A18">
      <w:pPr>
        <w:rPr>
          <w:sz w:val="28"/>
          <w:szCs w:val="28"/>
        </w:rPr>
      </w:pPr>
      <w:r>
        <w:rPr>
          <w:sz w:val="28"/>
          <w:szCs w:val="28"/>
        </w:rPr>
        <w:t xml:space="preserve">Presupuesto……………………………………. 800’00 euros. </w:t>
      </w:r>
    </w:p>
    <w:p w:rsidR="00E00A18" w:rsidRDefault="00E00A18" w:rsidP="00E00A18">
      <w:pPr>
        <w:rPr>
          <w:sz w:val="28"/>
          <w:szCs w:val="28"/>
        </w:rPr>
      </w:pPr>
    </w:p>
    <w:p w:rsidR="00E00A18" w:rsidRDefault="00E00A18" w:rsidP="00E00A18">
      <w:pPr>
        <w:rPr>
          <w:sz w:val="28"/>
        </w:rPr>
      </w:pPr>
    </w:p>
    <w:p w:rsidR="00E00A18" w:rsidRDefault="00E00A18" w:rsidP="00E00A18">
      <w:pPr>
        <w:jc w:val="center"/>
        <w:rPr>
          <w:sz w:val="28"/>
        </w:rPr>
      </w:pPr>
      <w:r>
        <w:rPr>
          <w:sz w:val="28"/>
        </w:rPr>
        <w:t>Jaén, 24</w:t>
      </w:r>
      <w:r w:rsidR="00DF2B08">
        <w:rPr>
          <w:sz w:val="28"/>
        </w:rPr>
        <w:t xml:space="preserve"> de abril de 2023</w:t>
      </w:r>
    </w:p>
    <w:p w:rsidR="00E00A18" w:rsidRDefault="00E00A18" w:rsidP="00E00A18">
      <w:pPr>
        <w:jc w:val="center"/>
        <w:rPr>
          <w:sz w:val="28"/>
        </w:rPr>
      </w:pPr>
      <w:r>
        <w:rPr>
          <w:sz w:val="28"/>
        </w:rPr>
        <w:t>LA DIRECTORA-GERENTE,</w:t>
      </w:r>
    </w:p>
    <w:p w:rsidR="00E00A18" w:rsidRDefault="00E00A18" w:rsidP="00E00A18">
      <w:pPr>
        <w:jc w:val="center"/>
        <w:rPr>
          <w:sz w:val="28"/>
        </w:rPr>
      </w:pPr>
    </w:p>
    <w:p w:rsidR="00E00A18" w:rsidRDefault="00E00A18" w:rsidP="00E00A18">
      <w:pPr>
        <w:jc w:val="center"/>
        <w:rPr>
          <w:sz w:val="28"/>
        </w:rPr>
      </w:pPr>
    </w:p>
    <w:p w:rsidR="00E00A18" w:rsidRDefault="00E00A18" w:rsidP="00E00A18">
      <w:pPr>
        <w:jc w:val="center"/>
        <w:rPr>
          <w:sz w:val="28"/>
        </w:rPr>
      </w:pPr>
      <w:proofErr w:type="spellStart"/>
      <w:r>
        <w:rPr>
          <w:sz w:val="28"/>
        </w:rPr>
        <w:t>Fdo</w:t>
      </w:r>
      <w:proofErr w:type="spellEnd"/>
      <w:r>
        <w:rPr>
          <w:sz w:val="28"/>
        </w:rPr>
        <w:t>: Victoria Jiménez Pérez</w:t>
      </w:r>
    </w:p>
    <w:p w:rsidR="00E00A18" w:rsidRDefault="00E00A18" w:rsidP="00E00A18">
      <w:pPr>
        <w:jc w:val="center"/>
        <w:rPr>
          <w:sz w:val="28"/>
        </w:rPr>
      </w:pPr>
      <w:r>
        <w:rPr>
          <w:sz w:val="28"/>
        </w:rPr>
        <w:t>.</w:t>
      </w:r>
    </w:p>
    <w:p w:rsidR="00E00A18" w:rsidRDefault="00E00A18" w:rsidP="00E00A18">
      <w:pPr>
        <w:jc w:val="center"/>
        <w:rPr>
          <w:sz w:val="28"/>
        </w:rPr>
      </w:pPr>
    </w:p>
    <w:p w:rsidR="00E00A18" w:rsidRDefault="00E00A18" w:rsidP="00E00A18">
      <w:pPr>
        <w:rPr>
          <w:sz w:val="28"/>
        </w:rPr>
      </w:pPr>
      <w:r>
        <w:rPr>
          <w:sz w:val="28"/>
        </w:rPr>
        <w:t xml:space="preserve">                       </w:t>
      </w:r>
    </w:p>
    <w:p w:rsidR="00E00A18" w:rsidRDefault="00E00A18" w:rsidP="00E00A18">
      <w:pPr>
        <w:ind w:left="708" w:firstLine="708"/>
        <w:rPr>
          <w:sz w:val="28"/>
        </w:rPr>
      </w:pPr>
      <w:r>
        <w:rPr>
          <w:sz w:val="28"/>
        </w:rPr>
        <w:t xml:space="preserve">  Vº        Bº</w:t>
      </w:r>
    </w:p>
    <w:p w:rsidR="00E00A18" w:rsidRDefault="00E00A18" w:rsidP="00E00A18">
      <w:pPr>
        <w:rPr>
          <w:sz w:val="28"/>
        </w:rPr>
      </w:pPr>
      <w:r>
        <w:rPr>
          <w:sz w:val="28"/>
        </w:rPr>
        <w:t>EL  PRESIDENTE  DEL PATRONATO DE</w:t>
      </w:r>
    </w:p>
    <w:p w:rsidR="00E00A18" w:rsidRDefault="00E00A18" w:rsidP="00E00A18">
      <w:pPr>
        <w:rPr>
          <w:sz w:val="28"/>
        </w:rPr>
      </w:pPr>
      <w:r>
        <w:rPr>
          <w:sz w:val="28"/>
        </w:rPr>
        <w:t xml:space="preserve"> CULTURA, TURISMO, FIESTAS </w:t>
      </w:r>
    </w:p>
    <w:p w:rsidR="00E00A18" w:rsidRDefault="00E00A18" w:rsidP="00E00A18">
      <w:pPr>
        <w:rPr>
          <w:sz w:val="28"/>
        </w:rPr>
      </w:pPr>
      <w:r>
        <w:rPr>
          <w:sz w:val="28"/>
        </w:rPr>
        <w:t xml:space="preserve">Y PATRIMONIO HISTÓRICO, </w:t>
      </w:r>
    </w:p>
    <w:p w:rsidR="00E00A18" w:rsidRDefault="00E00A18" w:rsidP="00E00A18">
      <w:pPr>
        <w:rPr>
          <w:sz w:val="28"/>
        </w:rPr>
      </w:pPr>
    </w:p>
    <w:p w:rsidR="00E00A18" w:rsidRDefault="00E00A18" w:rsidP="00E00A18">
      <w:pPr>
        <w:rPr>
          <w:sz w:val="28"/>
        </w:rPr>
      </w:pPr>
    </w:p>
    <w:p w:rsidR="00E00A18" w:rsidRDefault="00E00A18" w:rsidP="00E00A18">
      <w:pPr>
        <w:rPr>
          <w:sz w:val="28"/>
        </w:rPr>
      </w:pPr>
    </w:p>
    <w:p w:rsidR="00E00A18" w:rsidRDefault="00E00A18" w:rsidP="00E00A18">
      <w:pPr>
        <w:rPr>
          <w:sz w:val="28"/>
        </w:rPr>
      </w:pPr>
    </w:p>
    <w:p w:rsidR="00E00A18" w:rsidRDefault="00E00A18" w:rsidP="00E00A18">
      <w:pPr>
        <w:rPr>
          <w:sz w:val="28"/>
        </w:rPr>
      </w:pPr>
      <w:r>
        <w:rPr>
          <w:sz w:val="28"/>
        </w:rPr>
        <w:t xml:space="preserve">            </w:t>
      </w:r>
      <w:proofErr w:type="spellStart"/>
      <w:r>
        <w:rPr>
          <w:sz w:val="28"/>
        </w:rPr>
        <w:t>Fdo</w:t>
      </w:r>
      <w:proofErr w:type="spellEnd"/>
      <w:r>
        <w:rPr>
          <w:sz w:val="28"/>
        </w:rPr>
        <w:t>: José Manuel Higueras</w:t>
      </w:r>
    </w:p>
    <w:p w:rsidR="00E00A18" w:rsidRDefault="00E00A18" w:rsidP="00E00A18">
      <w:pPr>
        <w:rPr>
          <w:sz w:val="28"/>
        </w:rPr>
      </w:pPr>
    </w:p>
    <w:p w:rsidR="00E00A18" w:rsidRDefault="00E00A18" w:rsidP="00E00A18">
      <w:pPr>
        <w:rPr>
          <w:sz w:val="28"/>
        </w:rPr>
      </w:pPr>
    </w:p>
    <w:p w:rsidR="00E00A18" w:rsidRDefault="00E00A18" w:rsidP="00E00A18">
      <w:pPr>
        <w:rPr>
          <w:sz w:val="28"/>
        </w:rPr>
      </w:pPr>
    </w:p>
    <w:p w:rsidR="00E00A18" w:rsidRDefault="00E00A18" w:rsidP="00E00A18">
      <w:pPr>
        <w:rPr>
          <w:sz w:val="28"/>
        </w:rPr>
      </w:pPr>
    </w:p>
    <w:p w:rsidR="00E00A18" w:rsidRDefault="00E00A18" w:rsidP="00E00A18"/>
    <w:p w:rsidR="00E00A18" w:rsidRDefault="00E00A18" w:rsidP="00E00A18"/>
    <w:p w:rsidR="00D421D9" w:rsidRDefault="00D421D9"/>
    <w:sectPr w:rsidR="00D421D9" w:rsidSect="001F1ADB">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86ABF"/>
    <w:multiLevelType w:val="hybridMultilevel"/>
    <w:tmpl w:val="ACD8496A"/>
    <w:lvl w:ilvl="0" w:tplc="0C0A0017">
      <w:start w:val="1"/>
      <w:numFmt w:val="lowerLetter"/>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grammar="clean"/>
  <w:defaultTabStop w:val="708"/>
  <w:hyphenationZone w:val="425"/>
  <w:characterSpacingControl w:val="doNotCompress"/>
  <w:compat/>
  <w:rsids>
    <w:rsidRoot w:val="00E00A18"/>
    <w:rsid w:val="00055395"/>
    <w:rsid w:val="00593A88"/>
    <w:rsid w:val="00751A05"/>
    <w:rsid w:val="007B5D3F"/>
    <w:rsid w:val="007E64CB"/>
    <w:rsid w:val="00A422FD"/>
    <w:rsid w:val="00D421D9"/>
    <w:rsid w:val="00DF2B08"/>
    <w:rsid w:val="00E00A18"/>
    <w:rsid w:val="00E93C2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0A18"/>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nhideWhenUsed/>
    <w:rsid w:val="00E00A18"/>
    <w:pPr>
      <w:jc w:val="both"/>
    </w:pPr>
    <w:rPr>
      <w:sz w:val="28"/>
    </w:rPr>
  </w:style>
  <w:style w:type="character" w:customStyle="1" w:styleId="TextoindependienteCar">
    <w:name w:val="Texto independiente Car"/>
    <w:basedOn w:val="Fuentedeprrafopredeter"/>
    <w:link w:val="Textoindependiente"/>
    <w:rsid w:val="00E00A18"/>
    <w:rPr>
      <w:rFonts w:ascii="Times New Roman" w:eastAsia="Times New Roman" w:hAnsi="Times New Roman" w:cs="Times New Roman"/>
      <w:sz w:val="28"/>
      <w:szCs w:val="20"/>
      <w:lang w:eastAsia="es-ES"/>
    </w:rPr>
  </w:style>
  <w:style w:type="paragraph" w:styleId="Textoindependiente2">
    <w:name w:val="Body Text 2"/>
    <w:basedOn w:val="Normal"/>
    <w:link w:val="Textoindependiente2Car"/>
    <w:unhideWhenUsed/>
    <w:rsid w:val="00E00A18"/>
    <w:pPr>
      <w:jc w:val="both"/>
    </w:pPr>
    <w:rPr>
      <w:sz w:val="28"/>
      <w:u w:val="single"/>
    </w:rPr>
  </w:style>
  <w:style w:type="character" w:customStyle="1" w:styleId="Textoindependiente2Car">
    <w:name w:val="Texto independiente 2 Car"/>
    <w:basedOn w:val="Fuentedeprrafopredeter"/>
    <w:link w:val="Textoindependiente2"/>
    <w:rsid w:val="00E00A18"/>
    <w:rPr>
      <w:rFonts w:ascii="Times New Roman" w:eastAsia="Times New Roman" w:hAnsi="Times New Roman" w:cs="Times New Roman"/>
      <w:sz w:val="28"/>
      <w:szCs w:val="20"/>
      <w:u w:val="single"/>
      <w:lang w:eastAsia="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1224</Words>
  <Characters>6738</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marodriguezg</dc:creator>
  <cp:lastModifiedBy>magayte</cp:lastModifiedBy>
  <cp:revision>2</cp:revision>
  <cp:lastPrinted>2023-04-24T09:23:00Z</cp:lastPrinted>
  <dcterms:created xsi:type="dcterms:W3CDTF">2024-01-17T10:18:00Z</dcterms:created>
  <dcterms:modified xsi:type="dcterms:W3CDTF">2024-01-17T10:18:00Z</dcterms:modified>
</cp:coreProperties>
</file>