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47B" w:rsidRDefault="0051647B" w:rsidP="002412CB">
      <w:pPr>
        <w:ind w:left="1416" w:hanging="1416"/>
        <w:jc w:val="center"/>
        <w:rPr>
          <w:rFonts w:cs="Arial"/>
          <w:b/>
          <w:sz w:val="20"/>
          <w:szCs w:val="20"/>
          <w:u w:val="single"/>
        </w:rPr>
      </w:pPr>
    </w:p>
    <w:p w:rsidR="00750FE7" w:rsidRPr="008903C5" w:rsidRDefault="00750FE7" w:rsidP="00976A8F">
      <w:pPr>
        <w:ind w:left="708" w:hanging="708"/>
        <w:jc w:val="center"/>
        <w:rPr>
          <w:rFonts w:cs="Arial"/>
          <w:b/>
          <w:color w:val="FF0000"/>
          <w:sz w:val="20"/>
          <w:szCs w:val="20"/>
          <w:u w:val="single"/>
        </w:rPr>
      </w:pPr>
      <w:r w:rsidRPr="00750FE7">
        <w:rPr>
          <w:rFonts w:cs="Arial"/>
          <w:b/>
          <w:sz w:val="20"/>
          <w:szCs w:val="20"/>
          <w:u w:val="single"/>
        </w:rPr>
        <w:t xml:space="preserve">CONVOCATORIA SUBVENCIONES A </w:t>
      </w:r>
      <w:r w:rsidR="00B64EE3">
        <w:rPr>
          <w:rFonts w:cs="Arial"/>
          <w:b/>
          <w:sz w:val="20"/>
          <w:szCs w:val="20"/>
          <w:u w:val="single"/>
        </w:rPr>
        <w:t>AYUDAS ECONÓMICAS A LAS FAMILIAS DE SOTO DEL REAL CON HIJOS  O HIJAS ESCOLARIZADOS, EN CUALQUIER</w:t>
      </w:r>
      <w:r w:rsidR="0062428C">
        <w:rPr>
          <w:rFonts w:cs="Arial"/>
          <w:b/>
          <w:sz w:val="20"/>
          <w:szCs w:val="20"/>
          <w:u w:val="single"/>
        </w:rPr>
        <w:t xml:space="preserve"> UNIVERSIDAD</w:t>
      </w:r>
      <w:r w:rsidR="00B64EE3">
        <w:rPr>
          <w:rFonts w:cs="Arial"/>
          <w:b/>
          <w:sz w:val="20"/>
          <w:szCs w:val="20"/>
          <w:u w:val="single"/>
        </w:rPr>
        <w:t xml:space="preserve"> O CENTRO DE FORMACIÓN PROFESIONAL, QUE CURSEN ENSEÑANZAS PÚBLICAS O CONCERTADAS, NO PRIVADAS DEL </w:t>
      </w:r>
      <w:r w:rsidR="00B64EE3" w:rsidRPr="000809A0">
        <w:rPr>
          <w:rFonts w:cs="Arial"/>
          <w:b/>
          <w:sz w:val="20"/>
          <w:szCs w:val="20"/>
          <w:u w:val="single"/>
        </w:rPr>
        <w:t>CURSO 202</w:t>
      </w:r>
      <w:r w:rsidR="007568DC">
        <w:rPr>
          <w:rFonts w:cs="Arial"/>
          <w:b/>
          <w:sz w:val="20"/>
          <w:szCs w:val="20"/>
          <w:u w:val="single"/>
        </w:rPr>
        <w:t>4</w:t>
      </w:r>
      <w:r w:rsidR="00A81C08">
        <w:rPr>
          <w:rFonts w:cs="Arial"/>
          <w:b/>
          <w:sz w:val="20"/>
          <w:szCs w:val="20"/>
          <w:u w:val="single"/>
        </w:rPr>
        <w:t>/202</w:t>
      </w:r>
      <w:r w:rsidR="007568DC">
        <w:rPr>
          <w:rFonts w:cs="Arial"/>
          <w:b/>
          <w:sz w:val="20"/>
          <w:szCs w:val="20"/>
          <w:u w:val="single"/>
        </w:rPr>
        <w:t>5</w:t>
      </w:r>
    </w:p>
    <w:p w:rsidR="00750FE7" w:rsidRPr="00750FE7" w:rsidRDefault="006253E9" w:rsidP="00750FE7">
      <w:pPr>
        <w:jc w:val="both"/>
        <w:rPr>
          <w:rFonts w:cs="Arial"/>
          <w:b/>
          <w:sz w:val="20"/>
          <w:szCs w:val="20"/>
        </w:rPr>
      </w:pPr>
      <w:r>
        <w:rPr>
          <w:rFonts w:cs="Arial"/>
          <w:b/>
          <w:sz w:val="20"/>
          <w:szCs w:val="20"/>
        </w:rPr>
        <w:t>Artículo 1</w:t>
      </w:r>
      <w:r w:rsidR="00750FE7" w:rsidRPr="00750FE7">
        <w:rPr>
          <w:rFonts w:cs="Arial"/>
          <w:b/>
          <w:sz w:val="20"/>
          <w:szCs w:val="20"/>
        </w:rPr>
        <w:t>. Objeto y finalidad de la ayuda.</w:t>
      </w:r>
    </w:p>
    <w:p w:rsidR="00750FE7" w:rsidRPr="008903C5" w:rsidRDefault="00750FE7" w:rsidP="00D978C5">
      <w:pPr>
        <w:pStyle w:val="Standard"/>
        <w:ind w:left="-5" w:firstLine="714"/>
        <w:jc w:val="both"/>
        <w:rPr>
          <w:rFonts w:ascii="Arial" w:hAnsi="Arial" w:cs="Arial"/>
          <w:color w:val="FF0000"/>
          <w:sz w:val="20"/>
          <w:szCs w:val="20"/>
        </w:rPr>
      </w:pPr>
      <w:r w:rsidRPr="00750FE7">
        <w:rPr>
          <w:rFonts w:cs="Arial"/>
          <w:sz w:val="20"/>
          <w:szCs w:val="20"/>
        </w:rPr>
        <w:tab/>
      </w:r>
      <w:r w:rsidR="00D978C5">
        <w:rPr>
          <w:rFonts w:ascii="Arial" w:hAnsi="Arial" w:cs="Arial"/>
          <w:color w:val="000000"/>
          <w:sz w:val="20"/>
          <w:szCs w:val="20"/>
        </w:rPr>
        <w:t>El objet</w:t>
      </w:r>
      <w:r w:rsidR="00D978C5" w:rsidRPr="00C96695">
        <w:rPr>
          <w:rFonts w:ascii="Arial" w:hAnsi="Arial" w:cs="Arial"/>
          <w:sz w:val="20"/>
          <w:szCs w:val="20"/>
        </w:rPr>
        <w:t xml:space="preserve">o </w:t>
      </w:r>
      <w:r w:rsidR="00D978C5" w:rsidRPr="00EF224C">
        <w:rPr>
          <w:rFonts w:ascii="Arial" w:hAnsi="Arial" w:cs="Arial"/>
          <w:color w:val="000000"/>
          <w:sz w:val="20"/>
          <w:szCs w:val="20"/>
        </w:rPr>
        <w:t>de este proyecto es regular la concesión de ayudas económicas a las familias de Soto del Real con hijos o hijas escolarizados, en cualquier Universidad</w:t>
      </w:r>
      <w:r w:rsidR="00D978C5">
        <w:rPr>
          <w:rFonts w:ascii="Arial" w:hAnsi="Arial" w:cs="Arial"/>
          <w:color w:val="000000"/>
          <w:sz w:val="20"/>
          <w:szCs w:val="20"/>
        </w:rPr>
        <w:t xml:space="preserve"> o</w:t>
      </w:r>
      <w:r w:rsidR="00D978C5" w:rsidRPr="00EF224C">
        <w:rPr>
          <w:rFonts w:ascii="Arial" w:hAnsi="Arial" w:cs="Arial"/>
          <w:color w:val="000000"/>
          <w:sz w:val="20"/>
          <w:szCs w:val="20"/>
        </w:rPr>
        <w:t xml:space="preserve"> Centro</w:t>
      </w:r>
      <w:r w:rsidR="00D978C5">
        <w:rPr>
          <w:rFonts w:ascii="Arial" w:hAnsi="Arial" w:cs="Arial"/>
          <w:color w:val="000000"/>
          <w:sz w:val="20"/>
          <w:szCs w:val="20"/>
        </w:rPr>
        <w:t xml:space="preserve"> </w:t>
      </w:r>
      <w:r w:rsidR="00D978C5" w:rsidRPr="00EF224C">
        <w:rPr>
          <w:rFonts w:ascii="Arial" w:hAnsi="Arial" w:cs="Arial"/>
          <w:color w:val="000000"/>
          <w:sz w:val="20"/>
          <w:szCs w:val="20"/>
        </w:rPr>
        <w:t>de Formación Profesi</w:t>
      </w:r>
      <w:r w:rsidR="00D978C5">
        <w:rPr>
          <w:rFonts w:ascii="Arial" w:hAnsi="Arial" w:cs="Arial"/>
          <w:color w:val="000000"/>
          <w:sz w:val="20"/>
          <w:szCs w:val="20"/>
        </w:rPr>
        <w:t>onal, que cursen enseñanzas públicas o concertadas, no privadas del</w:t>
      </w:r>
      <w:r w:rsidR="00D978C5" w:rsidRPr="008756AB">
        <w:rPr>
          <w:rFonts w:ascii="Arial" w:hAnsi="Arial" w:cs="Arial"/>
          <w:sz w:val="20"/>
          <w:szCs w:val="20"/>
        </w:rPr>
        <w:t xml:space="preserve"> curso</w:t>
      </w:r>
      <w:r w:rsidR="00D978C5">
        <w:rPr>
          <w:rFonts w:ascii="Arial" w:hAnsi="Arial" w:cs="Arial"/>
          <w:sz w:val="20"/>
          <w:szCs w:val="20"/>
        </w:rPr>
        <w:t xml:space="preserve"> </w:t>
      </w:r>
      <w:r w:rsidR="00D978C5" w:rsidRPr="000809A0">
        <w:rPr>
          <w:rFonts w:ascii="Arial" w:hAnsi="Arial" w:cs="Arial"/>
          <w:sz w:val="20"/>
          <w:szCs w:val="20"/>
        </w:rPr>
        <w:t>20</w:t>
      </w:r>
      <w:r w:rsidR="00EF3BE3" w:rsidRPr="000809A0">
        <w:rPr>
          <w:rFonts w:ascii="Arial" w:hAnsi="Arial" w:cs="Arial"/>
          <w:sz w:val="20"/>
          <w:szCs w:val="20"/>
        </w:rPr>
        <w:t>2</w:t>
      </w:r>
      <w:r w:rsidR="007568DC">
        <w:rPr>
          <w:rFonts w:ascii="Arial" w:hAnsi="Arial" w:cs="Arial"/>
          <w:sz w:val="20"/>
          <w:szCs w:val="20"/>
        </w:rPr>
        <w:t>4</w:t>
      </w:r>
      <w:r w:rsidR="00D978C5" w:rsidRPr="000809A0">
        <w:rPr>
          <w:rFonts w:ascii="Arial" w:hAnsi="Arial" w:cs="Arial"/>
          <w:sz w:val="20"/>
          <w:szCs w:val="20"/>
        </w:rPr>
        <w:t>/202</w:t>
      </w:r>
      <w:r w:rsidR="007568DC">
        <w:rPr>
          <w:rFonts w:ascii="Arial" w:hAnsi="Arial" w:cs="Arial"/>
          <w:sz w:val="20"/>
          <w:szCs w:val="20"/>
        </w:rPr>
        <w:t>5</w:t>
      </w:r>
    </w:p>
    <w:p w:rsidR="00F23E1B" w:rsidRDefault="00F23E1B" w:rsidP="00D978C5">
      <w:pPr>
        <w:pStyle w:val="Standard"/>
        <w:ind w:left="-5" w:firstLine="714"/>
        <w:jc w:val="both"/>
        <w:rPr>
          <w:rFonts w:ascii="Arial" w:hAnsi="Arial" w:cs="Arial"/>
          <w:sz w:val="20"/>
          <w:szCs w:val="20"/>
        </w:rPr>
      </w:pPr>
    </w:p>
    <w:p w:rsidR="00F23E1B" w:rsidRPr="00A24BAA" w:rsidRDefault="00F23E1B" w:rsidP="00F23E1B">
      <w:pPr>
        <w:pStyle w:val="Standard"/>
        <w:ind w:left="-5" w:hanging="10"/>
        <w:jc w:val="both"/>
        <w:rPr>
          <w:rFonts w:ascii="Arial" w:hAnsi="Arial" w:cs="Arial"/>
          <w:sz w:val="20"/>
          <w:szCs w:val="20"/>
        </w:rPr>
      </w:pPr>
      <w:r w:rsidRPr="00A24BAA">
        <w:rPr>
          <w:rFonts w:ascii="Arial" w:hAnsi="Arial" w:cs="Arial"/>
          <w:color w:val="000000"/>
          <w:sz w:val="20"/>
          <w:szCs w:val="20"/>
        </w:rPr>
        <w:tab/>
        <w:t>Por un lado la declaración de la Conferencia de Rectores de las Universidades Españoles (CRUE):</w:t>
      </w:r>
    </w:p>
    <w:p w:rsidR="00F23E1B" w:rsidRPr="00A24BAA" w:rsidRDefault="00F23E1B" w:rsidP="00F23E1B">
      <w:pPr>
        <w:pStyle w:val="Standard"/>
        <w:ind w:left="-5" w:hanging="10"/>
        <w:jc w:val="both"/>
        <w:rPr>
          <w:rFonts w:ascii="Arial" w:hAnsi="Arial" w:cs="Arial"/>
          <w:color w:val="000000"/>
          <w:sz w:val="20"/>
          <w:szCs w:val="20"/>
        </w:rPr>
      </w:pPr>
    </w:p>
    <w:p w:rsidR="00F23E1B" w:rsidRDefault="00F23E1B" w:rsidP="00F23E1B">
      <w:pPr>
        <w:pStyle w:val="Standard"/>
        <w:ind w:left="618" w:right="567" w:hanging="11"/>
        <w:jc w:val="both"/>
        <w:rPr>
          <w:rFonts w:ascii="Arial" w:hAnsi="Arial" w:cs="Arial"/>
          <w:b/>
          <w:bCs/>
          <w:color w:val="000000"/>
          <w:sz w:val="20"/>
          <w:szCs w:val="20"/>
        </w:rPr>
      </w:pPr>
      <w:r w:rsidRPr="00A24BAA">
        <w:rPr>
          <w:rFonts w:ascii="Arial" w:hAnsi="Arial" w:cs="Arial"/>
          <w:b/>
          <w:bCs/>
          <w:color w:val="000000"/>
          <w:sz w:val="20"/>
          <w:szCs w:val="20"/>
        </w:rPr>
        <w:t>“La aplicación de los nuevos requisitos académicos junto con el cambio de modelo en la asignación económica de las becas universitarias pueden conducir a un efecto excluyente y disuasorio tanto para el acceso como para la continuación en los estudios superiores. La reducción general de cuantías y de componentes de estas becas, la reducción de umbrales económicos y endurecimiento de requisito</w:t>
      </w:r>
      <w:r w:rsidR="00B64EE3">
        <w:rPr>
          <w:rFonts w:ascii="Arial" w:hAnsi="Arial" w:cs="Arial"/>
          <w:b/>
          <w:bCs/>
          <w:color w:val="000000"/>
          <w:sz w:val="20"/>
          <w:szCs w:val="20"/>
        </w:rPr>
        <w:t xml:space="preserve">s académicos impiden el acceso </w:t>
      </w:r>
      <w:r w:rsidRPr="00A24BAA">
        <w:rPr>
          <w:rFonts w:ascii="Arial" w:hAnsi="Arial" w:cs="Arial"/>
          <w:b/>
          <w:bCs/>
          <w:color w:val="000000"/>
          <w:sz w:val="20"/>
          <w:szCs w:val="20"/>
        </w:rPr>
        <w:t>a la beca de muchos estudiantes. Estos factores también producirán un número importante de abandonos de estudiantes próximos a finalizar sus estudios.”</w:t>
      </w:r>
    </w:p>
    <w:p w:rsidR="00F23E1B" w:rsidRDefault="00F23E1B" w:rsidP="00F23E1B">
      <w:pPr>
        <w:pStyle w:val="Standard"/>
        <w:ind w:right="567"/>
        <w:jc w:val="both"/>
        <w:rPr>
          <w:rFonts w:ascii="Arial" w:hAnsi="Arial" w:cs="Arial"/>
          <w:b/>
          <w:bCs/>
          <w:color w:val="000000"/>
          <w:sz w:val="20"/>
          <w:szCs w:val="20"/>
        </w:rPr>
      </w:pPr>
    </w:p>
    <w:p w:rsidR="00F23E1B" w:rsidRPr="00E141E2" w:rsidRDefault="00F23E1B" w:rsidP="00F23E1B">
      <w:pPr>
        <w:pStyle w:val="Standard"/>
        <w:ind w:right="567" w:firstLine="607"/>
        <w:jc w:val="both"/>
        <w:rPr>
          <w:rFonts w:ascii="Arial" w:hAnsi="Arial" w:cs="Arial"/>
          <w:bCs/>
          <w:color w:val="000000"/>
          <w:sz w:val="20"/>
          <w:szCs w:val="20"/>
        </w:rPr>
      </w:pPr>
      <w:r w:rsidRPr="00E141E2">
        <w:rPr>
          <w:rFonts w:ascii="Arial" w:hAnsi="Arial" w:cs="Arial"/>
          <w:color w:val="000000"/>
          <w:sz w:val="20"/>
          <w:szCs w:val="20"/>
        </w:rPr>
        <w:t xml:space="preserve">Las bases reguladoras de esta subvención </w:t>
      </w:r>
      <w:r>
        <w:rPr>
          <w:rFonts w:ascii="Arial" w:hAnsi="Arial" w:cs="Arial"/>
          <w:color w:val="000000"/>
          <w:sz w:val="20"/>
          <w:szCs w:val="20"/>
        </w:rPr>
        <w:t>son</w:t>
      </w:r>
      <w:r w:rsidRPr="00E141E2">
        <w:rPr>
          <w:rFonts w:ascii="Arial" w:hAnsi="Arial" w:cs="Arial"/>
          <w:color w:val="000000"/>
          <w:sz w:val="20"/>
          <w:szCs w:val="20"/>
        </w:rPr>
        <w:t xml:space="preserve"> la </w:t>
      </w:r>
      <w:r>
        <w:rPr>
          <w:rFonts w:ascii="Arial" w:hAnsi="Arial" w:cs="Arial"/>
          <w:color w:val="000000"/>
          <w:sz w:val="20"/>
          <w:szCs w:val="20"/>
        </w:rPr>
        <w:t>O</w:t>
      </w:r>
      <w:r w:rsidRPr="00E141E2">
        <w:rPr>
          <w:rFonts w:ascii="Arial" w:hAnsi="Arial" w:cs="Arial"/>
          <w:color w:val="000000"/>
          <w:sz w:val="20"/>
          <w:szCs w:val="20"/>
        </w:rPr>
        <w:t xml:space="preserve">rdenanza </w:t>
      </w:r>
      <w:r>
        <w:rPr>
          <w:rFonts w:ascii="Arial" w:hAnsi="Arial" w:cs="Arial"/>
          <w:color w:val="000000"/>
          <w:sz w:val="20"/>
          <w:szCs w:val="20"/>
        </w:rPr>
        <w:t xml:space="preserve">General Reguladora </w:t>
      </w:r>
      <w:r w:rsidRPr="00E141E2">
        <w:rPr>
          <w:rFonts w:ascii="Arial" w:hAnsi="Arial" w:cs="Arial"/>
          <w:color w:val="000000"/>
          <w:sz w:val="20"/>
          <w:szCs w:val="20"/>
        </w:rPr>
        <w:t>de subvenciones, publicada en el BOCM del 21 de enero de 2021, y que se remite a ella en todo lo no regulado en la misma. </w:t>
      </w:r>
    </w:p>
    <w:p w:rsidR="00F23E1B" w:rsidRPr="00A24BAA" w:rsidRDefault="00F23E1B" w:rsidP="00F23E1B">
      <w:pPr>
        <w:pStyle w:val="Standard"/>
        <w:ind w:left="618" w:right="567" w:hanging="11"/>
        <w:jc w:val="both"/>
        <w:rPr>
          <w:rFonts w:ascii="Arial" w:hAnsi="Arial" w:cs="Arial"/>
          <w:b/>
          <w:bCs/>
          <w:color w:val="800000"/>
          <w:sz w:val="20"/>
          <w:szCs w:val="20"/>
        </w:rPr>
      </w:pPr>
    </w:p>
    <w:p w:rsidR="00F23E1B" w:rsidRPr="00A24BAA" w:rsidRDefault="00F23E1B" w:rsidP="00F23E1B">
      <w:pPr>
        <w:pStyle w:val="Standard"/>
        <w:ind w:left="-5" w:hanging="10"/>
        <w:jc w:val="both"/>
        <w:rPr>
          <w:rFonts w:ascii="Arial" w:hAnsi="Arial" w:cs="Arial"/>
          <w:sz w:val="20"/>
          <w:szCs w:val="20"/>
        </w:rPr>
      </w:pPr>
      <w:r w:rsidRPr="00A24BAA">
        <w:rPr>
          <w:rFonts w:ascii="Arial" w:hAnsi="Arial" w:cs="Arial"/>
          <w:color w:val="000000"/>
          <w:sz w:val="20"/>
          <w:szCs w:val="20"/>
        </w:rPr>
        <w:tab/>
      </w:r>
      <w:r w:rsidRPr="00A24BAA">
        <w:rPr>
          <w:rFonts w:ascii="Arial" w:hAnsi="Arial" w:cs="Arial"/>
          <w:color w:val="000000"/>
          <w:sz w:val="20"/>
          <w:szCs w:val="20"/>
        </w:rPr>
        <w:tab/>
      </w:r>
      <w:r w:rsidRPr="00A24BAA">
        <w:rPr>
          <w:rFonts w:ascii="Arial" w:hAnsi="Arial" w:cs="Arial"/>
          <w:color w:val="000000"/>
          <w:sz w:val="20"/>
          <w:szCs w:val="20"/>
        </w:rPr>
        <w:tab/>
        <w:t>Por otro, el total convencimiento de que se debe apoyar a los jóvenes de Soto del Real, facilitándoles su desarrollo académico y personal sin que se vean lastrados por sus circunstancias económicas.</w:t>
      </w:r>
    </w:p>
    <w:p w:rsidR="00F23E1B" w:rsidRPr="00A24BAA" w:rsidRDefault="00F23E1B" w:rsidP="00F23E1B">
      <w:pPr>
        <w:pStyle w:val="Standard"/>
        <w:ind w:left="-5" w:hanging="10"/>
        <w:jc w:val="both"/>
        <w:rPr>
          <w:rFonts w:ascii="Arial" w:hAnsi="Arial" w:cs="Arial"/>
          <w:color w:val="000000"/>
          <w:sz w:val="20"/>
          <w:szCs w:val="20"/>
        </w:rPr>
      </w:pPr>
    </w:p>
    <w:p w:rsidR="00F23E1B" w:rsidRDefault="00F23E1B" w:rsidP="00F23E1B">
      <w:pPr>
        <w:pStyle w:val="Standard"/>
        <w:ind w:left="-5" w:firstLine="714"/>
        <w:jc w:val="both"/>
        <w:rPr>
          <w:rFonts w:ascii="Arial" w:hAnsi="Arial" w:cs="Arial"/>
          <w:sz w:val="20"/>
          <w:szCs w:val="20"/>
        </w:rPr>
      </w:pPr>
      <w:r w:rsidRPr="00A24BAA">
        <w:rPr>
          <w:rFonts w:ascii="Arial" w:hAnsi="Arial" w:cs="Arial"/>
          <w:color w:val="000000"/>
          <w:sz w:val="20"/>
          <w:szCs w:val="20"/>
        </w:rPr>
        <w:t>Así mismo, creemos que este tipo de ayudas sirven para transmitir a los estudiantes y a sus familias el mensaje de que sus convecinos apoyan sus esfuerzos</w:t>
      </w:r>
    </w:p>
    <w:p w:rsidR="00D978C5" w:rsidRPr="00D978C5" w:rsidRDefault="00D978C5" w:rsidP="00D978C5">
      <w:pPr>
        <w:pStyle w:val="Standard"/>
        <w:ind w:left="-5" w:firstLine="714"/>
        <w:jc w:val="both"/>
        <w:rPr>
          <w:rFonts w:ascii="Arial" w:hAnsi="Arial" w:cs="Arial"/>
          <w:sz w:val="20"/>
          <w:szCs w:val="20"/>
        </w:rPr>
      </w:pPr>
    </w:p>
    <w:p w:rsidR="00750FE7" w:rsidRPr="00750FE7" w:rsidRDefault="00750FE7" w:rsidP="00750FE7">
      <w:pPr>
        <w:keepNext/>
        <w:ind w:right="255"/>
        <w:jc w:val="both"/>
        <w:rPr>
          <w:rFonts w:cs="Arial"/>
          <w:b/>
          <w:sz w:val="20"/>
          <w:szCs w:val="20"/>
        </w:rPr>
      </w:pPr>
      <w:r w:rsidRPr="00750FE7">
        <w:rPr>
          <w:rFonts w:cs="Arial"/>
          <w:b/>
          <w:sz w:val="20"/>
          <w:szCs w:val="20"/>
        </w:rPr>
        <w:t>A</w:t>
      </w:r>
      <w:r w:rsidR="006253E9">
        <w:rPr>
          <w:rFonts w:cs="Arial"/>
          <w:b/>
          <w:sz w:val="20"/>
          <w:szCs w:val="20"/>
        </w:rPr>
        <w:t>rtículo 2</w:t>
      </w:r>
      <w:r w:rsidRPr="00750FE7">
        <w:rPr>
          <w:rFonts w:cs="Arial"/>
          <w:b/>
          <w:sz w:val="20"/>
          <w:szCs w:val="20"/>
        </w:rPr>
        <w:t>. Naturaleza jurídica y régimen aplicable.</w:t>
      </w:r>
    </w:p>
    <w:p w:rsidR="00750FE7" w:rsidRPr="00750FE7" w:rsidRDefault="00750FE7" w:rsidP="00886080">
      <w:pPr>
        <w:ind w:firstLine="720"/>
        <w:jc w:val="both"/>
        <w:rPr>
          <w:rFonts w:cs="Arial"/>
          <w:sz w:val="20"/>
          <w:szCs w:val="20"/>
        </w:rPr>
      </w:pPr>
      <w:r w:rsidRPr="00750FE7">
        <w:rPr>
          <w:rFonts w:cs="Arial"/>
          <w:sz w:val="20"/>
          <w:szCs w:val="20"/>
        </w:rPr>
        <w:t>Las ayudas que se conceden tendrán carácter de subvención y se regirán por la Ley 38/2003, de 17 de noviembre. General de Subvenciones, Real Decreto 887/2006, de 21 de julio, por el que se aprueba el Reglamento de la Ley 38/2003 y por lo recogido de estas bases, de acuerdo a lo establecido en el artículo 23.2.a) de la Ley de Subvenciones.</w:t>
      </w:r>
    </w:p>
    <w:p w:rsidR="00750FE7" w:rsidRPr="00750FE7" w:rsidRDefault="00750FE7" w:rsidP="00886080">
      <w:pPr>
        <w:ind w:firstLine="720"/>
        <w:jc w:val="both"/>
        <w:rPr>
          <w:rFonts w:cs="Arial"/>
          <w:sz w:val="20"/>
          <w:szCs w:val="20"/>
        </w:rPr>
      </w:pPr>
      <w:r w:rsidRPr="00750FE7">
        <w:rPr>
          <w:rFonts w:cs="Arial"/>
          <w:sz w:val="20"/>
          <w:szCs w:val="20"/>
        </w:rPr>
        <w:t xml:space="preserve">Estas ayudas están sometidas al régimen fiscal que la administración central tenga establecido para las mismas. </w:t>
      </w:r>
    </w:p>
    <w:p w:rsidR="004256AF" w:rsidRPr="00E81C28" w:rsidRDefault="006253E9" w:rsidP="004256AF">
      <w:pPr>
        <w:keepNext/>
        <w:ind w:right="255"/>
        <w:jc w:val="both"/>
        <w:rPr>
          <w:rFonts w:cs="Arial"/>
          <w:b/>
          <w:sz w:val="20"/>
          <w:szCs w:val="20"/>
        </w:rPr>
      </w:pPr>
      <w:r w:rsidRPr="00E81C28">
        <w:rPr>
          <w:rFonts w:cs="Arial"/>
          <w:b/>
          <w:sz w:val="20"/>
          <w:szCs w:val="20"/>
        </w:rPr>
        <w:t>Artículo 3.</w:t>
      </w:r>
      <w:r w:rsidR="00750FE7" w:rsidRPr="00E81C28">
        <w:rPr>
          <w:rFonts w:cs="Arial"/>
          <w:b/>
          <w:sz w:val="20"/>
          <w:szCs w:val="20"/>
        </w:rPr>
        <w:t xml:space="preserve"> Dotación </w:t>
      </w:r>
      <w:r w:rsidR="004256AF" w:rsidRPr="00E81C28">
        <w:rPr>
          <w:rFonts w:cs="Arial"/>
          <w:b/>
          <w:sz w:val="20"/>
          <w:szCs w:val="20"/>
        </w:rPr>
        <w:t>presupuestaria.</w:t>
      </w:r>
    </w:p>
    <w:p w:rsidR="004256AF" w:rsidRPr="00112D59" w:rsidRDefault="004256AF" w:rsidP="004256AF">
      <w:pPr>
        <w:ind w:firstLine="360"/>
        <w:jc w:val="both"/>
        <w:rPr>
          <w:rFonts w:cs="Arial"/>
          <w:sz w:val="20"/>
          <w:szCs w:val="20"/>
        </w:rPr>
      </w:pPr>
      <w:r w:rsidRPr="00E81C28">
        <w:rPr>
          <w:rFonts w:cs="Arial"/>
          <w:sz w:val="20"/>
          <w:szCs w:val="20"/>
        </w:rPr>
        <w:t xml:space="preserve">Estas ayudas se concederán con cargo a la siguiente </w:t>
      </w:r>
      <w:r w:rsidR="00E81C28">
        <w:rPr>
          <w:rFonts w:cs="Arial"/>
          <w:sz w:val="20"/>
          <w:szCs w:val="20"/>
        </w:rPr>
        <w:t xml:space="preserve">partida para </w:t>
      </w:r>
      <w:r w:rsidR="00E81C28" w:rsidRPr="00112D59">
        <w:rPr>
          <w:rFonts w:cs="Arial"/>
          <w:sz w:val="20"/>
          <w:szCs w:val="20"/>
        </w:rPr>
        <w:t>el ejercicio 202</w:t>
      </w:r>
      <w:r w:rsidR="007568DC">
        <w:rPr>
          <w:rFonts w:cs="Arial"/>
          <w:sz w:val="20"/>
          <w:szCs w:val="20"/>
        </w:rPr>
        <w:t>6</w:t>
      </w:r>
      <w:r w:rsidR="00E81C28" w:rsidRPr="00112D59">
        <w:rPr>
          <w:rFonts w:cs="Arial"/>
          <w:sz w:val="20"/>
          <w:szCs w:val="20"/>
        </w:rPr>
        <w:t>:</w:t>
      </w:r>
    </w:p>
    <w:p w:rsidR="004256AF" w:rsidRPr="00112D59" w:rsidRDefault="004256AF" w:rsidP="004256AF">
      <w:pPr>
        <w:numPr>
          <w:ilvl w:val="0"/>
          <w:numId w:val="34"/>
        </w:numPr>
        <w:spacing w:after="0" w:line="240" w:lineRule="auto"/>
        <w:jc w:val="both"/>
        <w:rPr>
          <w:rFonts w:cs="Arial"/>
          <w:sz w:val="20"/>
          <w:szCs w:val="20"/>
        </w:rPr>
      </w:pPr>
      <w:r w:rsidRPr="00112D59">
        <w:rPr>
          <w:rFonts w:cs="Arial"/>
          <w:sz w:val="20"/>
          <w:szCs w:val="20"/>
        </w:rPr>
        <w:t>Partida: 231.480.00 Subvenciones y ayudas.</w:t>
      </w:r>
    </w:p>
    <w:p w:rsidR="00750FE7" w:rsidRPr="00112D59" w:rsidRDefault="004256AF" w:rsidP="004256AF">
      <w:pPr>
        <w:numPr>
          <w:ilvl w:val="0"/>
          <w:numId w:val="34"/>
        </w:numPr>
        <w:spacing w:after="0" w:line="240" w:lineRule="auto"/>
        <w:jc w:val="both"/>
        <w:rPr>
          <w:rFonts w:cs="Arial"/>
          <w:sz w:val="20"/>
          <w:szCs w:val="20"/>
        </w:rPr>
      </w:pPr>
      <w:r w:rsidRPr="00112D59">
        <w:rPr>
          <w:rFonts w:cs="Arial"/>
          <w:sz w:val="20"/>
          <w:szCs w:val="20"/>
        </w:rPr>
        <w:t xml:space="preserve">El importe </w:t>
      </w:r>
      <w:bookmarkStart w:id="0" w:name="_Hlk105416063"/>
      <w:r w:rsidRPr="00112D59">
        <w:rPr>
          <w:rFonts w:cs="Arial"/>
          <w:sz w:val="20"/>
          <w:szCs w:val="20"/>
        </w:rPr>
        <w:t xml:space="preserve">máximo destinado a este proyecto será de 7.500 euros. </w:t>
      </w:r>
      <w:bookmarkEnd w:id="0"/>
    </w:p>
    <w:p w:rsidR="00B64EE3" w:rsidRPr="008903C5" w:rsidRDefault="00B64EE3" w:rsidP="00B64EE3">
      <w:pPr>
        <w:spacing w:after="0" w:line="240" w:lineRule="auto"/>
        <w:ind w:left="720"/>
        <w:jc w:val="both"/>
        <w:rPr>
          <w:rFonts w:cs="Arial"/>
          <w:color w:val="FF0000"/>
          <w:sz w:val="20"/>
          <w:szCs w:val="20"/>
        </w:rPr>
      </w:pPr>
    </w:p>
    <w:p w:rsidR="00750FE7" w:rsidRDefault="006253E9" w:rsidP="00750FE7">
      <w:pPr>
        <w:keepNext/>
        <w:ind w:right="255"/>
        <w:jc w:val="both"/>
        <w:rPr>
          <w:rFonts w:cs="Arial"/>
          <w:b/>
          <w:sz w:val="20"/>
          <w:szCs w:val="20"/>
        </w:rPr>
      </w:pPr>
      <w:r>
        <w:rPr>
          <w:rFonts w:cs="Arial"/>
          <w:b/>
          <w:sz w:val="20"/>
          <w:szCs w:val="20"/>
        </w:rPr>
        <w:lastRenderedPageBreak/>
        <w:t>Artículo 4</w:t>
      </w:r>
      <w:r w:rsidR="00750FE7" w:rsidRPr="00750FE7">
        <w:rPr>
          <w:rFonts w:cs="Arial"/>
          <w:b/>
          <w:sz w:val="20"/>
          <w:szCs w:val="20"/>
        </w:rPr>
        <w:t>. Beneficiarios.</w:t>
      </w:r>
    </w:p>
    <w:p w:rsidR="00B64EE3" w:rsidRPr="000809A0" w:rsidRDefault="00B64EE3" w:rsidP="00B64EE3">
      <w:pPr>
        <w:pStyle w:val="Standard"/>
        <w:ind w:left="-5"/>
        <w:jc w:val="both"/>
        <w:rPr>
          <w:rFonts w:ascii="Arial" w:hAnsi="Arial" w:cs="Arial"/>
          <w:sz w:val="20"/>
          <w:szCs w:val="20"/>
        </w:rPr>
      </w:pPr>
      <w:r>
        <w:rPr>
          <w:rFonts w:ascii="Arial" w:hAnsi="Arial" w:cs="Arial"/>
          <w:color w:val="000000"/>
          <w:sz w:val="20"/>
          <w:szCs w:val="20"/>
        </w:rPr>
        <w:t>L</w:t>
      </w:r>
      <w:r w:rsidRPr="00EF224C">
        <w:rPr>
          <w:rFonts w:ascii="Arial" w:hAnsi="Arial" w:cs="Arial"/>
          <w:color w:val="000000"/>
          <w:sz w:val="20"/>
          <w:szCs w:val="20"/>
        </w:rPr>
        <w:t>as familias de Soto del Real con hijos o hijas escolarizados, en cualquier Universidad</w:t>
      </w:r>
      <w:r>
        <w:rPr>
          <w:rFonts w:ascii="Arial" w:hAnsi="Arial" w:cs="Arial"/>
          <w:color w:val="000000"/>
          <w:sz w:val="20"/>
          <w:szCs w:val="20"/>
        </w:rPr>
        <w:t xml:space="preserve"> o</w:t>
      </w:r>
      <w:r w:rsidRPr="00EF224C">
        <w:rPr>
          <w:rFonts w:ascii="Arial" w:hAnsi="Arial" w:cs="Arial"/>
          <w:color w:val="000000"/>
          <w:sz w:val="20"/>
          <w:szCs w:val="20"/>
        </w:rPr>
        <w:t xml:space="preserve"> Centro</w:t>
      </w:r>
      <w:r>
        <w:rPr>
          <w:rFonts w:ascii="Arial" w:hAnsi="Arial" w:cs="Arial"/>
          <w:color w:val="000000"/>
          <w:sz w:val="20"/>
          <w:szCs w:val="20"/>
        </w:rPr>
        <w:t xml:space="preserve"> </w:t>
      </w:r>
      <w:r w:rsidRPr="00EF224C">
        <w:rPr>
          <w:rFonts w:ascii="Arial" w:hAnsi="Arial" w:cs="Arial"/>
          <w:color w:val="000000"/>
          <w:sz w:val="20"/>
          <w:szCs w:val="20"/>
        </w:rPr>
        <w:t>de Formación Profesi</w:t>
      </w:r>
      <w:r>
        <w:rPr>
          <w:rFonts w:ascii="Arial" w:hAnsi="Arial" w:cs="Arial"/>
          <w:color w:val="000000"/>
          <w:sz w:val="20"/>
          <w:szCs w:val="20"/>
        </w:rPr>
        <w:t>onal, que cursen enseñanzas públicas o concertadas, no privadas del</w:t>
      </w:r>
      <w:r w:rsidRPr="008756AB">
        <w:rPr>
          <w:rFonts w:ascii="Arial" w:hAnsi="Arial" w:cs="Arial"/>
          <w:sz w:val="20"/>
          <w:szCs w:val="20"/>
        </w:rPr>
        <w:t xml:space="preserve"> </w:t>
      </w:r>
      <w:r w:rsidRPr="000809A0">
        <w:rPr>
          <w:rFonts w:ascii="Arial" w:hAnsi="Arial" w:cs="Arial"/>
          <w:sz w:val="20"/>
          <w:szCs w:val="20"/>
        </w:rPr>
        <w:t>curso 20</w:t>
      </w:r>
      <w:r w:rsidR="007568DC">
        <w:rPr>
          <w:rFonts w:ascii="Arial" w:hAnsi="Arial" w:cs="Arial"/>
          <w:sz w:val="20"/>
          <w:szCs w:val="20"/>
        </w:rPr>
        <w:t>24/2025.</w:t>
      </w:r>
    </w:p>
    <w:p w:rsidR="00B64EE3" w:rsidRPr="00750FE7" w:rsidRDefault="00B64EE3" w:rsidP="00750FE7">
      <w:pPr>
        <w:keepNext/>
        <w:ind w:right="255"/>
        <w:jc w:val="both"/>
        <w:rPr>
          <w:rFonts w:cs="Arial"/>
          <w:b/>
          <w:sz w:val="20"/>
          <w:szCs w:val="20"/>
        </w:rPr>
      </w:pPr>
    </w:p>
    <w:p w:rsidR="00750FE7" w:rsidRDefault="00846F6D" w:rsidP="00750FE7">
      <w:pPr>
        <w:jc w:val="both"/>
        <w:rPr>
          <w:rFonts w:cs="Arial"/>
          <w:b/>
          <w:sz w:val="20"/>
          <w:szCs w:val="20"/>
        </w:rPr>
      </w:pPr>
      <w:r>
        <w:rPr>
          <w:rFonts w:cs="Arial"/>
          <w:b/>
          <w:sz w:val="20"/>
          <w:szCs w:val="20"/>
        </w:rPr>
        <w:t xml:space="preserve">Artículo 5. </w:t>
      </w:r>
      <w:r w:rsidR="00750FE7" w:rsidRPr="00750FE7">
        <w:rPr>
          <w:rFonts w:cs="Arial"/>
          <w:b/>
          <w:sz w:val="20"/>
          <w:szCs w:val="20"/>
        </w:rPr>
        <w:t>Requisitos de los Solicitantes.</w:t>
      </w:r>
    </w:p>
    <w:p w:rsidR="00EF3BE3" w:rsidRDefault="00B64EE3" w:rsidP="00B64EE3">
      <w:pPr>
        <w:pStyle w:val="Standard"/>
        <w:ind w:left="5" w:hanging="10"/>
        <w:jc w:val="both"/>
        <w:rPr>
          <w:rFonts w:ascii="Arial" w:hAnsi="Arial" w:cs="Arial"/>
          <w:bCs/>
          <w:sz w:val="20"/>
          <w:szCs w:val="20"/>
        </w:rPr>
      </w:pPr>
      <w:r w:rsidRPr="008756AB">
        <w:rPr>
          <w:rFonts w:ascii="Arial" w:hAnsi="Arial" w:cs="Arial"/>
          <w:bCs/>
          <w:sz w:val="20"/>
          <w:szCs w:val="20"/>
        </w:rPr>
        <w:t xml:space="preserve">Las ayudas se adjudicarán a personas físicas que reúnan estos requisitos: </w:t>
      </w:r>
    </w:p>
    <w:p w:rsidR="00B64EE3" w:rsidRPr="008756AB" w:rsidRDefault="00B64EE3" w:rsidP="00B64EE3">
      <w:pPr>
        <w:pStyle w:val="Standard"/>
        <w:ind w:left="5" w:hanging="10"/>
        <w:jc w:val="both"/>
        <w:rPr>
          <w:rFonts w:ascii="Arial" w:hAnsi="Arial" w:cs="Arial"/>
          <w:bCs/>
          <w:sz w:val="20"/>
          <w:szCs w:val="20"/>
        </w:rPr>
      </w:pPr>
      <w:r w:rsidRPr="008756AB">
        <w:rPr>
          <w:rFonts w:ascii="Arial" w:hAnsi="Arial" w:cs="Arial"/>
          <w:bCs/>
          <w:sz w:val="20"/>
          <w:szCs w:val="20"/>
        </w:rPr>
        <w:tab/>
      </w:r>
    </w:p>
    <w:p w:rsidR="00B64EE3" w:rsidRDefault="00B64EE3" w:rsidP="00B64EE3">
      <w:pPr>
        <w:pStyle w:val="Standard"/>
        <w:numPr>
          <w:ilvl w:val="0"/>
          <w:numId w:val="30"/>
        </w:numPr>
        <w:jc w:val="both"/>
        <w:rPr>
          <w:rFonts w:ascii="Arial" w:hAnsi="Arial" w:cs="Arial"/>
          <w:bCs/>
          <w:color w:val="000000"/>
          <w:sz w:val="20"/>
          <w:szCs w:val="20"/>
        </w:rPr>
      </w:pPr>
      <w:r w:rsidRPr="008756AB">
        <w:rPr>
          <w:rFonts w:ascii="Arial" w:hAnsi="Arial" w:cs="Arial"/>
          <w:bCs/>
          <w:sz w:val="20"/>
          <w:szCs w:val="20"/>
        </w:rPr>
        <w:t xml:space="preserve">Unidades familiares con personas </w:t>
      </w:r>
      <w:r w:rsidRPr="00EF224C">
        <w:rPr>
          <w:rFonts w:ascii="Arial" w:hAnsi="Arial" w:cs="Arial"/>
          <w:bCs/>
          <w:color w:val="000000"/>
          <w:sz w:val="20"/>
          <w:szCs w:val="20"/>
        </w:rPr>
        <w:t xml:space="preserve">que estén cursando, en </w:t>
      </w:r>
      <w:r w:rsidR="007568DC">
        <w:rPr>
          <w:rFonts w:ascii="Arial" w:hAnsi="Arial" w:cs="Arial"/>
          <w:bCs/>
          <w:sz w:val="20"/>
          <w:szCs w:val="20"/>
        </w:rPr>
        <w:t>el curso 2024</w:t>
      </w:r>
      <w:r w:rsidRPr="000809A0">
        <w:rPr>
          <w:rFonts w:ascii="Arial" w:hAnsi="Arial" w:cs="Arial"/>
          <w:bCs/>
          <w:sz w:val="20"/>
          <w:szCs w:val="20"/>
        </w:rPr>
        <w:t>/202</w:t>
      </w:r>
      <w:r w:rsidR="007568DC">
        <w:rPr>
          <w:rFonts w:ascii="Arial" w:hAnsi="Arial" w:cs="Arial"/>
          <w:bCs/>
          <w:sz w:val="20"/>
          <w:szCs w:val="20"/>
        </w:rPr>
        <w:t>5</w:t>
      </w:r>
      <w:r w:rsidRPr="000809A0">
        <w:rPr>
          <w:rFonts w:ascii="Arial" w:hAnsi="Arial" w:cs="Arial"/>
          <w:bCs/>
          <w:sz w:val="20"/>
          <w:szCs w:val="20"/>
        </w:rPr>
        <w:t xml:space="preserve">, </w:t>
      </w:r>
      <w:r w:rsidRPr="00EF224C">
        <w:rPr>
          <w:rFonts w:ascii="Arial" w:hAnsi="Arial" w:cs="Arial"/>
          <w:bCs/>
          <w:color w:val="000000"/>
          <w:sz w:val="20"/>
          <w:szCs w:val="20"/>
        </w:rPr>
        <w:t>tanto estudi</w:t>
      </w:r>
      <w:r>
        <w:rPr>
          <w:rFonts w:ascii="Arial" w:hAnsi="Arial" w:cs="Arial"/>
          <w:bCs/>
          <w:color w:val="000000"/>
          <w:sz w:val="20"/>
          <w:szCs w:val="20"/>
        </w:rPr>
        <w:t>os universitarios como de F.P</w:t>
      </w:r>
    </w:p>
    <w:p w:rsidR="00B64EE3" w:rsidRDefault="00B64EE3" w:rsidP="00B64EE3">
      <w:pPr>
        <w:pStyle w:val="Standard"/>
        <w:numPr>
          <w:ilvl w:val="0"/>
          <w:numId w:val="30"/>
        </w:numPr>
        <w:jc w:val="both"/>
        <w:rPr>
          <w:rFonts w:ascii="Arial" w:hAnsi="Arial" w:cs="Arial"/>
          <w:bCs/>
          <w:color w:val="000000"/>
          <w:sz w:val="20"/>
          <w:szCs w:val="20"/>
        </w:rPr>
      </w:pPr>
      <w:r w:rsidRPr="00A24BAA">
        <w:rPr>
          <w:rFonts w:ascii="Arial" w:hAnsi="Arial" w:cs="Arial"/>
          <w:bCs/>
          <w:color w:val="000000"/>
          <w:sz w:val="20"/>
          <w:szCs w:val="20"/>
        </w:rPr>
        <w:t xml:space="preserve">Se tendrá en cuenta la existencia en la familia de personas con diversidad funcional superior al 33%.  </w:t>
      </w:r>
    </w:p>
    <w:p w:rsidR="00B64EE3" w:rsidRDefault="00B64EE3" w:rsidP="00750FE7">
      <w:pPr>
        <w:pStyle w:val="Standard"/>
        <w:numPr>
          <w:ilvl w:val="0"/>
          <w:numId w:val="30"/>
        </w:numPr>
        <w:jc w:val="both"/>
        <w:rPr>
          <w:rFonts w:ascii="Arial" w:hAnsi="Arial" w:cs="Arial"/>
          <w:bCs/>
          <w:color w:val="000000"/>
          <w:sz w:val="20"/>
          <w:szCs w:val="20"/>
        </w:rPr>
      </w:pPr>
      <w:r>
        <w:rPr>
          <w:rFonts w:ascii="Arial" w:hAnsi="Arial" w:cs="Arial"/>
          <w:bCs/>
          <w:color w:val="000000"/>
          <w:sz w:val="20"/>
          <w:szCs w:val="20"/>
        </w:rPr>
        <w:t>Todas las personas de la unidad familiar deben estar empadronadas</w:t>
      </w:r>
      <w:r w:rsidRPr="00B258D5">
        <w:rPr>
          <w:rFonts w:ascii="Arial" w:hAnsi="Arial" w:cs="Arial"/>
          <w:bCs/>
          <w:color w:val="000000"/>
          <w:sz w:val="20"/>
          <w:szCs w:val="20"/>
        </w:rPr>
        <w:t xml:space="preserve"> en</w:t>
      </w:r>
      <w:r w:rsidRPr="00A24BAA">
        <w:rPr>
          <w:rFonts w:ascii="Arial" w:hAnsi="Arial" w:cs="Arial"/>
          <w:bCs/>
          <w:color w:val="000000"/>
          <w:sz w:val="20"/>
          <w:szCs w:val="20"/>
        </w:rPr>
        <w:t xml:space="preserve"> Soto del Real.</w:t>
      </w:r>
    </w:p>
    <w:p w:rsidR="006253E9" w:rsidRDefault="006253E9" w:rsidP="006253E9">
      <w:pPr>
        <w:pStyle w:val="Standard"/>
        <w:ind w:left="1778"/>
        <w:jc w:val="both"/>
        <w:rPr>
          <w:rFonts w:ascii="Arial" w:hAnsi="Arial" w:cs="Arial"/>
          <w:bCs/>
          <w:color w:val="000000"/>
          <w:sz w:val="20"/>
          <w:szCs w:val="20"/>
        </w:rPr>
      </w:pPr>
    </w:p>
    <w:p w:rsidR="006253E9" w:rsidRPr="006253E9" w:rsidRDefault="006253E9" w:rsidP="006253E9">
      <w:pPr>
        <w:pStyle w:val="Standard"/>
        <w:ind w:left="1778"/>
        <w:jc w:val="both"/>
        <w:rPr>
          <w:rFonts w:ascii="Arial" w:hAnsi="Arial" w:cs="Arial"/>
          <w:bCs/>
          <w:color w:val="000000"/>
          <w:sz w:val="20"/>
          <w:szCs w:val="20"/>
        </w:rPr>
      </w:pPr>
    </w:p>
    <w:p w:rsidR="00E228BD" w:rsidRPr="006253E9" w:rsidRDefault="00EF3BE3" w:rsidP="006253E9">
      <w:pPr>
        <w:jc w:val="both"/>
        <w:rPr>
          <w:rFonts w:cs="Arial"/>
          <w:b/>
          <w:sz w:val="20"/>
          <w:szCs w:val="20"/>
        </w:rPr>
      </w:pPr>
      <w:r w:rsidRPr="00EF3BE3">
        <w:rPr>
          <w:rFonts w:cs="Arial"/>
          <w:b/>
          <w:sz w:val="20"/>
          <w:szCs w:val="20"/>
        </w:rPr>
        <w:t>Artículo 6. Solicitudes, plazos y lugar de presentación y documentación a presentar.</w:t>
      </w:r>
    </w:p>
    <w:p w:rsidR="00E228BD" w:rsidRDefault="00E228BD" w:rsidP="00E228BD">
      <w:pPr>
        <w:pStyle w:val="Standard"/>
        <w:ind w:left="-5" w:firstLine="714"/>
        <w:jc w:val="both"/>
        <w:rPr>
          <w:rFonts w:ascii="Arial" w:hAnsi="Arial" w:cs="Arial"/>
          <w:color w:val="000000"/>
          <w:sz w:val="20"/>
          <w:szCs w:val="20"/>
        </w:rPr>
      </w:pPr>
      <w:r>
        <w:rPr>
          <w:rFonts w:ascii="Arial" w:hAnsi="Arial" w:cs="Arial"/>
          <w:color w:val="000000"/>
          <w:sz w:val="20"/>
          <w:szCs w:val="20"/>
        </w:rPr>
        <w:t>Solicitud debidamente firmada</w:t>
      </w:r>
      <w:r w:rsidRPr="00EF224C">
        <w:rPr>
          <w:rFonts w:ascii="Arial" w:hAnsi="Arial" w:cs="Arial"/>
          <w:color w:val="000000"/>
          <w:sz w:val="20"/>
          <w:szCs w:val="20"/>
        </w:rPr>
        <w:t xml:space="preserve"> por el solicitante así como por todos los miembros de la unidad familiar computables a efectos de renta mayores de edad.</w:t>
      </w:r>
    </w:p>
    <w:p w:rsidR="00E228BD" w:rsidRPr="00E228BD" w:rsidRDefault="00E228BD" w:rsidP="00E228BD">
      <w:pPr>
        <w:pStyle w:val="Standard"/>
        <w:ind w:left="-5" w:firstLine="714"/>
        <w:jc w:val="both"/>
        <w:rPr>
          <w:rFonts w:ascii="Arial" w:hAnsi="Arial" w:cs="Arial"/>
          <w:color w:val="000000"/>
          <w:sz w:val="20"/>
          <w:szCs w:val="20"/>
        </w:rPr>
      </w:pPr>
    </w:p>
    <w:p w:rsidR="00E228BD" w:rsidRDefault="00E228BD" w:rsidP="00E228BD">
      <w:pPr>
        <w:spacing w:after="160" w:line="252" w:lineRule="auto"/>
        <w:ind w:firstLine="720"/>
        <w:jc w:val="both"/>
        <w:rPr>
          <w:rFonts w:cs="Arial"/>
          <w:sz w:val="20"/>
          <w:szCs w:val="20"/>
        </w:rPr>
      </w:pPr>
      <w:r w:rsidRPr="00E228BD">
        <w:rPr>
          <w:rFonts w:cs="Arial"/>
          <w:sz w:val="20"/>
          <w:szCs w:val="20"/>
        </w:rPr>
        <w:t xml:space="preserve">El plazo para presentar las solicitudes y los documentos será de quince días hábiles a contar desde el siguiente a la publicación en el Boletín Oficial de la Comunidad de Madrid. </w:t>
      </w:r>
    </w:p>
    <w:p w:rsidR="00E228BD" w:rsidRPr="00E228BD" w:rsidRDefault="00E228BD" w:rsidP="00E228BD">
      <w:pPr>
        <w:pStyle w:val="Standard"/>
        <w:ind w:left="-5" w:firstLine="714"/>
        <w:jc w:val="both"/>
        <w:rPr>
          <w:rFonts w:ascii="Arial" w:hAnsi="Arial" w:cs="Arial"/>
          <w:color w:val="000000"/>
          <w:sz w:val="20"/>
          <w:szCs w:val="20"/>
        </w:rPr>
      </w:pPr>
      <w:r w:rsidRPr="00E228BD">
        <w:rPr>
          <w:rFonts w:ascii="Arial" w:hAnsi="Arial" w:cs="Arial"/>
          <w:sz w:val="20"/>
          <w:szCs w:val="20"/>
        </w:rPr>
        <w:t>Los</w:t>
      </w:r>
      <w:r w:rsidRPr="00E228BD">
        <w:rPr>
          <w:rFonts w:ascii="Arial" w:hAnsi="Arial" w:cs="Arial"/>
          <w:sz w:val="20"/>
          <w:szCs w:val="20"/>
          <w:u w:val="single"/>
        </w:rPr>
        <w:t xml:space="preserve"> </w:t>
      </w:r>
      <w:r w:rsidRPr="00E228BD">
        <w:rPr>
          <w:rFonts w:ascii="Arial" w:hAnsi="Arial" w:cs="Arial"/>
          <w:sz w:val="20"/>
          <w:szCs w:val="20"/>
        </w:rPr>
        <w:t>documentos que obligatoriamente deben acompañar a la solicitud son los que se indican a continuación</w:t>
      </w:r>
    </w:p>
    <w:p w:rsidR="00E228BD" w:rsidRPr="00E228BD" w:rsidRDefault="00E228BD" w:rsidP="00E228BD">
      <w:pPr>
        <w:pStyle w:val="Standard"/>
        <w:ind w:left="-5" w:firstLine="714"/>
        <w:jc w:val="both"/>
        <w:rPr>
          <w:rFonts w:ascii="Arial" w:hAnsi="Arial" w:cs="Arial"/>
          <w:color w:val="000000"/>
          <w:sz w:val="20"/>
          <w:szCs w:val="20"/>
        </w:rPr>
      </w:pPr>
    </w:p>
    <w:p w:rsidR="00B64EE3" w:rsidRPr="00EF224C" w:rsidRDefault="00B64EE3" w:rsidP="00B64EE3">
      <w:pPr>
        <w:pStyle w:val="Standard"/>
        <w:ind w:left="-5" w:firstLine="714"/>
        <w:jc w:val="both"/>
        <w:rPr>
          <w:rFonts w:ascii="Arial" w:hAnsi="Arial" w:cs="Arial"/>
          <w:color w:val="000000"/>
          <w:sz w:val="20"/>
          <w:szCs w:val="20"/>
        </w:rPr>
      </w:pPr>
      <w:r w:rsidRPr="00EF224C">
        <w:rPr>
          <w:rFonts w:ascii="Arial" w:hAnsi="Arial" w:cs="Arial"/>
          <w:color w:val="000000"/>
          <w:sz w:val="20"/>
          <w:szCs w:val="20"/>
        </w:rPr>
        <w:t>DNI/NIE/Pasaporte del solicitante (no se requiere fotocopia si es el/la solicitante quien presenta la solicitud) o en el caso de que sea un representante deberá aportar fotocopia del DNI/NIE del solicitante y una autorización firmada por el mismo</w:t>
      </w:r>
    </w:p>
    <w:p w:rsidR="00B64EE3" w:rsidRPr="00EF224C" w:rsidRDefault="00B64EE3" w:rsidP="00B64EE3">
      <w:pPr>
        <w:pStyle w:val="Standard"/>
        <w:ind w:left="-5" w:firstLine="714"/>
        <w:jc w:val="both"/>
        <w:rPr>
          <w:rFonts w:ascii="Arial" w:hAnsi="Arial" w:cs="Arial"/>
          <w:color w:val="000000"/>
          <w:sz w:val="20"/>
          <w:szCs w:val="20"/>
        </w:rPr>
      </w:pPr>
    </w:p>
    <w:p w:rsidR="00B64EE3" w:rsidRPr="00EF224C" w:rsidRDefault="00B64EE3" w:rsidP="00B64EE3">
      <w:pPr>
        <w:pStyle w:val="Standard"/>
        <w:ind w:left="-5" w:firstLine="714"/>
        <w:jc w:val="both"/>
        <w:rPr>
          <w:rFonts w:ascii="Arial" w:hAnsi="Arial" w:cs="Arial"/>
          <w:color w:val="000000"/>
          <w:sz w:val="20"/>
          <w:szCs w:val="20"/>
        </w:rPr>
      </w:pPr>
      <w:r w:rsidRPr="00EF224C">
        <w:rPr>
          <w:rFonts w:ascii="Arial" w:hAnsi="Arial" w:cs="Arial"/>
          <w:color w:val="000000"/>
          <w:sz w:val="20"/>
          <w:szCs w:val="20"/>
        </w:rPr>
        <w:t xml:space="preserve">DOCUMENTACIÓN FAMILIAR: Libro de familia. Presentar el original del libro o libros de familia y la fotocopia completa. </w:t>
      </w:r>
      <w:r w:rsidRPr="00EF224C">
        <w:rPr>
          <w:rFonts w:ascii="Arial" w:hAnsi="Arial" w:cs="Arial"/>
          <w:color w:val="000000"/>
          <w:sz w:val="20"/>
          <w:szCs w:val="20"/>
        </w:rPr>
        <w:t></w:t>
      </w:r>
    </w:p>
    <w:p w:rsidR="00B64EE3" w:rsidRPr="00EF224C" w:rsidRDefault="00B64EE3" w:rsidP="00B64EE3">
      <w:pPr>
        <w:pStyle w:val="Standard"/>
        <w:ind w:left="-5" w:firstLine="714"/>
        <w:jc w:val="both"/>
        <w:rPr>
          <w:rFonts w:ascii="Arial" w:hAnsi="Arial" w:cs="Arial"/>
          <w:color w:val="000000"/>
          <w:sz w:val="20"/>
          <w:szCs w:val="20"/>
        </w:rPr>
      </w:pPr>
      <w:r w:rsidRPr="00EF224C">
        <w:rPr>
          <w:rFonts w:ascii="Arial" w:hAnsi="Arial" w:cs="Arial"/>
          <w:color w:val="000000"/>
          <w:sz w:val="20"/>
          <w:szCs w:val="20"/>
        </w:rPr>
        <w:t>En el caso de familias extranjeras que no dispongan de este documento, deberán aportar la documentación oficial acreditativa de los miembros de la unidad familiar y sus fechas de nacimiento a través de las partidas de nacimiento u otro documento asimilado.</w:t>
      </w:r>
    </w:p>
    <w:p w:rsidR="00B64EE3" w:rsidRPr="00EF224C" w:rsidRDefault="00B64EE3" w:rsidP="00B64EE3">
      <w:pPr>
        <w:pStyle w:val="Standard"/>
        <w:ind w:left="-5" w:firstLine="714"/>
        <w:jc w:val="both"/>
        <w:rPr>
          <w:rFonts w:ascii="Arial" w:hAnsi="Arial" w:cs="Arial"/>
          <w:color w:val="000000"/>
          <w:sz w:val="20"/>
          <w:szCs w:val="20"/>
        </w:rPr>
      </w:pPr>
    </w:p>
    <w:p w:rsidR="00B64EE3" w:rsidRPr="00EF224C" w:rsidRDefault="00B64EE3" w:rsidP="00B64EE3">
      <w:pPr>
        <w:pStyle w:val="Standard"/>
        <w:ind w:left="-5" w:firstLine="714"/>
        <w:jc w:val="both"/>
        <w:rPr>
          <w:rFonts w:ascii="Arial" w:hAnsi="Arial" w:cs="Arial"/>
          <w:color w:val="000000"/>
          <w:sz w:val="20"/>
          <w:szCs w:val="20"/>
        </w:rPr>
      </w:pPr>
      <w:r w:rsidRPr="00EF224C">
        <w:rPr>
          <w:rFonts w:ascii="Arial" w:hAnsi="Arial" w:cs="Arial"/>
          <w:color w:val="000000"/>
          <w:sz w:val="20"/>
          <w:szCs w:val="20"/>
        </w:rPr>
        <w:t>MONOPARENTALIDAD: En caso de separación, divorcio, o no convivencia de los padres del alumno/s se considerarán miembros computables aquellos que aparezcan en el libro de familia o documento asimilado, salvo que se presente la sentencia de separación/divorcio o no convivencia así como el documento que acredite al solicitante como custodio del alumno o alumna universitario (original y fotocopia</w:t>
      </w:r>
      <w:r>
        <w:rPr>
          <w:rFonts w:ascii="Arial" w:hAnsi="Arial" w:cs="Arial"/>
          <w:color w:val="000000"/>
          <w:sz w:val="20"/>
          <w:szCs w:val="20"/>
        </w:rPr>
        <w:t>).</w:t>
      </w:r>
    </w:p>
    <w:p w:rsidR="00B64EE3" w:rsidRPr="00EF224C" w:rsidRDefault="00B64EE3" w:rsidP="00B64EE3">
      <w:pPr>
        <w:pStyle w:val="Standard"/>
        <w:ind w:left="-5" w:firstLine="714"/>
        <w:jc w:val="both"/>
        <w:rPr>
          <w:rFonts w:ascii="Arial" w:hAnsi="Arial" w:cs="Arial"/>
          <w:color w:val="000000"/>
          <w:sz w:val="20"/>
          <w:szCs w:val="20"/>
        </w:rPr>
      </w:pPr>
      <w:r w:rsidRPr="00EF224C">
        <w:rPr>
          <w:rFonts w:ascii="Arial" w:hAnsi="Arial" w:cs="Arial"/>
          <w:color w:val="000000"/>
          <w:sz w:val="20"/>
          <w:szCs w:val="20"/>
        </w:rPr>
        <w:t xml:space="preserve">En caso de no existir dicha sentencia de separación, divorcio o no convivencia, deberá acreditarse la situación de </w:t>
      </w:r>
      <w:proofErr w:type="spellStart"/>
      <w:r w:rsidRPr="00EF224C">
        <w:rPr>
          <w:rFonts w:ascii="Arial" w:hAnsi="Arial" w:cs="Arial"/>
          <w:color w:val="000000"/>
          <w:sz w:val="20"/>
          <w:szCs w:val="20"/>
        </w:rPr>
        <w:t>monoparentalidad</w:t>
      </w:r>
      <w:proofErr w:type="spellEnd"/>
      <w:r w:rsidRPr="00EF224C">
        <w:rPr>
          <w:rFonts w:ascii="Arial" w:hAnsi="Arial" w:cs="Arial"/>
          <w:color w:val="000000"/>
          <w:sz w:val="20"/>
          <w:szCs w:val="20"/>
        </w:rPr>
        <w:t xml:space="preserve"> a través de un informe de los Servicios Sociales Municipales (sólo para los ciudadanos que tengan expediente abierto en esta Concejalía).</w:t>
      </w:r>
    </w:p>
    <w:p w:rsidR="00B64EE3" w:rsidRPr="00EF224C" w:rsidRDefault="00B64EE3" w:rsidP="00B64EE3">
      <w:pPr>
        <w:pStyle w:val="Standard"/>
        <w:ind w:left="-5" w:firstLine="714"/>
        <w:jc w:val="both"/>
        <w:rPr>
          <w:rFonts w:ascii="Arial" w:hAnsi="Arial" w:cs="Arial"/>
          <w:color w:val="000000"/>
          <w:sz w:val="20"/>
          <w:szCs w:val="20"/>
        </w:rPr>
      </w:pPr>
    </w:p>
    <w:p w:rsidR="00B64EE3" w:rsidRPr="00EF224C" w:rsidRDefault="00B64EE3" w:rsidP="00B64EE3">
      <w:pPr>
        <w:pStyle w:val="Standard"/>
        <w:ind w:left="-5" w:firstLine="714"/>
        <w:jc w:val="both"/>
        <w:rPr>
          <w:rFonts w:ascii="Arial" w:hAnsi="Arial" w:cs="Arial"/>
          <w:color w:val="000000"/>
          <w:sz w:val="20"/>
          <w:szCs w:val="20"/>
        </w:rPr>
      </w:pPr>
      <w:r w:rsidRPr="00EF224C">
        <w:rPr>
          <w:rFonts w:ascii="Arial" w:hAnsi="Arial" w:cs="Arial"/>
          <w:color w:val="000000"/>
          <w:sz w:val="20"/>
          <w:szCs w:val="20"/>
        </w:rPr>
        <w:t>En caso de diversidad funcional de algunos de los miembros de la unidad familiar, resolución administrativa por la que se reconoce el grado de minusvalía igual o superior al 33 % (original y fotocopia).</w:t>
      </w:r>
    </w:p>
    <w:p w:rsidR="00B64EE3" w:rsidRPr="00344764" w:rsidRDefault="00B64EE3" w:rsidP="00B64EE3">
      <w:pPr>
        <w:pStyle w:val="Standard"/>
        <w:ind w:left="-5" w:firstLine="714"/>
        <w:jc w:val="both"/>
        <w:rPr>
          <w:rFonts w:ascii="Arial" w:hAnsi="Arial" w:cs="Arial"/>
          <w:sz w:val="20"/>
          <w:szCs w:val="20"/>
        </w:rPr>
      </w:pPr>
    </w:p>
    <w:p w:rsidR="00B64EE3" w:rsidRPr="00344764" w:rsidRDefault="00B64EE3" w:rsidP="00B64EE3">
      <w:pPr>
        <w:pStyle w:val="Standard"/>
        <w:ind w:left="-5" w:firstLine="714"/>
        <w:jc w:val="both"/>
        <w:rPr>
          <w:rFonts w:ascii="Arial" w:hAnsi="Arial" w:cs="Arial"/>
          <w:sz w:val="20"/>
          <w:szCs w:val="20"/>
        </w:rPr>
      </w:pPr>
      <w:r w:rsidRPr="00344764">
        <w:rPr>
          <w:rFonts w:ascii="Arial" w:hAnsi="Arial" w:cs="Arial"/>
          <w:sz w:val="20"/>
          <w:szCs w:val="20"/>
        </w:rPr>
        <w:t>DOCUMENTACIÓN ACADEMICA Y JUSTIFICACIÓN DEL GASTO: las familias deberán presentar original y fotocopia de la matrícula de los hijos/as para los que se solicita la ayuda. En este documento deberá de aparecer el número de créditos para los que se ha matriculado en el caso de ayudas universitarias (mínimo 30 créditos por curso) y e</w:t>
      </w:r>
      <w:r>
        <w:rPr>
          <w:rFonts w:ascii="Arial" w:hAnsi="Arial" w:cs="Arial"/>
          <w:sz w:val="20"/>
          <w:szCs w:val="20"/>
        </w:rPr>
        <w:t>l importe total de la matrícula junto con el justificante bancario del pago realizado.</w:t>
      </w:r>
    </w:p>
    <w:p w:rsidR="00B64EE3" w:rsidRPr="00EF224C" w:rsidRDefault="00B64EE3" w:rsidP="00B64EE3">
      <w:pPr>
        <w:pStyle w:val="Standard"/>
        <w:ind w:left="-5" w:firstLine="714"/>
        <w:jc w:val="both"/>
        <w:rPr>
          <w:rFonts w:ascii="Arial" w:hAnsi="Arial" w:cs="Arial"/>
          <w:sz w:val="20"/>
          <w:szCs w:val="20"/>
        </w:rPr>
      </w:pPr>
    </w:p>
    <w:p w:rsidR="00B64EE3" w:rsidRPr="008903C5" w:rsidRDefault="00B64EE3" w:rsidP="00B64EE3">
      <w:pPr>
        <w:pStyle w:val="Standard"/>
        <w:ind w:firstLine="709"/>
        <w:jc w:val="both"/>
        <w:rPr>
          <w:rFonts w:ascii="Arial" w:hAnsi="Arial" w:cs="Arial"/>
          <w:color w:val="FF0000"/>
          <w:sz w:val="20"/>
          <w:szCs w:val="20"/>
        </w:rPr>
      </w:pPr>
      <w:r w:rsidRPr="00EF224C">
        <w:rPr>
          <w:rFonts w:ascii="Arial" w:hAnsi="Arial" w:cs="Arial"/>
          <w:sz w:val="20"/>
          <w:szCs w:val="20"/>
        </w:rPr>
        <w:lastRenderedPageBreak/>
        <w:t xml:space="preserve">DOCUMENTACIÓN ECONÓMICA PARA LAS FAMILIAS.  </w:t>
      </w:r>
      <w:r w:rsidRPr="00112D59">
        <w:rPr>
          <w:rFonts w:ascii="Arial" w:hAnsi="Arial" w:cs="Arial"/>
          <w:sz w:val="20"/>
          <w:szCs w:val="20"/>
        </w:rPr>
        <w:t>Declaración de la Renta del ejercicio 20</w:t>
      </w:r>
      <w:r w:rsidR="00EF3BE3" w:rsidRPr="00112D59">
        <w:rPr>
          <w:rFonts w:ascii="Arial" w:hAnsi="Arial" w:cs="Arial"/>
          <w:sz w:val="20"/>
          <w:szCs w:val="20"/>
        </w:rPr>
        <w:t>2</w:t>
      </w:r>
      <w:r w:rsidR="007568DC">
        <w:rPr>
          <w:rFonts w:ascii="Arial" w:hAnsi="Arial" w:cs="Arial"/>
          <w:sz w:val="20"/>
          <w:szCs w:val="20"/>
        </w:rPr>
        <w:t>4</w:t>
      </w:r>
      <w:r w:rsidRPr="00112D59">
        <w:rPr>
          <w:rFonts w:ascii="Arial" w:hAnsi="Arial" w:cs="Arial"/>
          <w:sz w:val="20"/>
          <w:szCs w:val="20"/>
        </w:rPr>
        <w:t xml:space="preserve"> de todos los miembros computables a efectos de renta de la Unidad Familiar. Deberán justificarse documentalmente los ingresos económicos percibidos en 20</w:t>
      </w:r>
      <w:r w:rsidR="00EF3BE3" w:rsidRPr="00112D59">
        <w:rPr>
          <w:rFonts w:ascii="Arial" w:hAnsi="Arial" w:cs="Arial"/>
          <w:sz w:val="20"/>
          <w:szCs w:val="20"/>
        </w:rPr>
        <w:t>2</w:t>
      </w:r>
      <w:r w:rsidR="007568DC">
        <w:rPr>
          <w:rFonts w:ascii="Arial" w:hAnsi="Arial" w:cs="Arial"/>
          <w:sz w:val="20"/>
          <w:szCs w:val="20"/>
        </w:rPr>
        <w:t>4</w:t>
      </w:r>
      <w:r w:rsidRPr="00112D59">
        <w:rPr>
          <w:rFonts w:ascii="Arial" w:hAnsi="Arial" w:cs="Arial"/>
          <w:sz w:val="20"/>
          <w:szCs w:val="20"/>
        </w:rPr>
        <w:t xml:space="preserve"> por todos los miembros computables de la unidad familiar</w:t>
      </w:r>
      <w:r w:rsidRPr="008903C5">
        <w:rPr>
          <w:rFonts w:ascii="Arial" w:hAnsi="Arial" w:cs="Arial"/>
          <w:color w:val="FF0000"/>
          <w:sz w:val="20"/>
          <w:szCs w:val="20"/>
        </w:rPr>
        <w:t xml:space="preserve">, </w:t>
      </w:r>
    </w:p>
    <w:p w:rsidR="00B64EE3" w:rsidRPr="00EF3BE3" w:rsidRDefault="00B64EE3" w:rsidP="00B64EE3">
      <w:pPr>
        <w:pStyle w:val="Standard"/>
        <w:jc w:val="both"/>
        <w:rPr>
          <w:rFonts w:ascii="Arial" w:hAnsi="Arial" w:cs="Arial"/>
          <w:sz w:val="20"/>
          <w:szCs w:val="20"/>
        </w:rPr>
      </w:pPr>
    </w:p>
    <w:p w:rsidR="00B64EE3" w:rsidRDefault="00B64EE3" w:rsidP="00B64EE3">
      <w:pPr>
        <w:pStyle w:val="Standard"/>
        <w:jc w:val="both"/>
        <w:rPr>
          <w:rFonts w:ascii="Arial" w:hAnsi="Arial" w:cs="Arial"/>
          <w:sz w:val="20"/>
          <w:szCs w:val="20"/>
        </w:rPr>
      </w:pPr>
      <w:r w:rsidRPr="00EF224C">
        <w:rPr>
          <w:rFonts w:ascii="Arial" w:hAnsi="Arial" w:cs="Arial"/>
          <w:sz w:val="20"/>
          <w:szCs w:val="20"/>
        </w:rPr>
        <w:t>En caso de no disponer la Agencia Tributaria de la información económica de 20</w:t>
      </w:r>
      <w:r w:rsidR="006253E9">
        <w:rPr>
          <w:rFonts w:ascii="Arial" w:hAnsi="Arial" w:cs="Arial"/>
          <w:sz w:val="20"/>
          <w:szCs w:val="20"/>
        </w:rPr>
        <w:t>2</w:t>
      </w:r>
      <w:r w:rsidR="007568DC">
        <w:rPr>
          <w:rFonts w:ascii="Arial" w:hAnsi="Arial" w:cs="Arial"/>
          <w:sz w:val="20"/>
          <w:szCs w:val="20"/>
        </w:rPr>
        <w:t>4</w:t>
      </w:r>
      <w:r w:rsidRPr="00EF224C">
        <w:rPr>
          <w:rFonts w:ascii="Arial" w:hAnsi="Arial" w:cs="Arial"/>
          <w:sz w:val="20"/>
          <w:szCs w:val="20"/>
        </w:rPr>
        <w:t xml:space="preserve"> de todos o algun</w:t>
      </w:r>
      <w:r>
        <w:rPr>
          <w:rFonts w:ascii="Arial" w:hAnsi="Arial" w:cs="Arial"/>
          <w:sz w:val="20"/>
          <w:szCs w:val="20"/>
        </w:rPr>
        <w:t xml:space="preserve">o de los miembros de la unidad </w:t>
      </w:r>
      <w:r w:rsidRPr="00EF224C">
        <w:rPr>
          <w:rFonts w:ascii="Arial" w:hAnsi="Arial" w:cs="Arial"/>
          <w:sz w:val="20"/>
          <w:szCs w:val="20"/>
        </w:rPr>
        <w:t>familiar, o que la suma total de los ingresos de la unidad familiar sea 0.00, deberán aportar junto a la solicitud la documentación siguiente:</w:t>
      </w:r>
    </w:p>
    <w:p w:rsidR="00112D59" w:rsidRPr="00EF224C" w:rsidRDefault="00112D59" w:rsidP="00B64EE3">
      <w:pPr>
        <w:pStyle w:val="Standard"/>
        <w:jc w:val="both"/>
        <w:rPr>
          <w:rFonts w:ascii="Arial" w:hAnsi="Arial" w:cs="Arial"/>
          <w:sz w:val="20"/>
          <w:szCs w:val="20"/>
        </w:rPr>
      </w:pPr>
    </w:p>
    <w:p w:rsidR="00B64EE3" w:rsidRDefault="00B64EE3" w:rsidP="00B64EE3">
      <w:pPr>
        <w:pStyle w:val="Standard"/>
        <w:jc w:val="both"/>
        <w:rPr>
          <w:rFonts w:ascii="Arial" w:hAnsi="Arial" w:cs="Arial"/>
          <w:sz w:val="20"/>
          <w:szCs w:val="20"/>
        </w:rPr>
      </w:pPr>
      <w:r w:rsidRPr="00EF224C">
        <w:rPr>
          <w:rFonts w:ascii="Arial" w:hAnsi="Arial" w:cs="Arial"/>
          <w:sz w:val="20"/>
          <w:szCs w:val="20"/>
        </w:rPr>
        <w:t>- La Confirmación de la Declaración de la Renta de 20</w:t>
      </w:r>
      <w:r w:rsidR="006253E9">
        <w:rPr>
          <w:rFonts w:ascii="Arial" w:hAnsi="Arial" w:cs="Arial"/>
          <w:sz w:val="20"/>
          <w:szCs w:val="20"/>
        </w:rPr>
        <w:t>2</w:t>
      </w:r>
      <w:r w:rsidR="007568DC">
        <w:rPr>
          <w:rFonts w:ascii="Arial" w:hAnsi="Arial" w:cs="Arial"/>
          <w:sz w:val="20"/>
          <w:szCs w:val="20"/>
        </w:rPr>
        <w:t>4</w:t>
      </w:r>
      <w:r w:rsidRPr="00EF224C">
        <w:rPr>
          <w:rFonts w:ascii="Arial" w:hAnsi="Arial" w:cs="Arial"/>
          <w:sz w:val="20"/>
          <w:szCs w:val="20"/>
        </w:rPr>
        <w:t xml:space="preserve"> completa o en su defecto el certificado de imputaciones</w:t>
      </w:r>
      <w:r w:rsidR="006253E9">
        <w:rPr>
          <w:rFonts w:ascii="Arial" w:hAnsi="Arial" w:cs="Arial"/>
          <w:sz w:val="20"/>
          <w:szCs w:val="20"/>
        </w:rPr>
        <w:t xml:space="preserve"> </w:t>
      </w:r>
      <w:r w:rsidRPr="00EF224C">
        <w:rPr>
          <w:rFonts w:ascii="Arial" w:hAnsi="Arial" w:cs="Arial"/>
          <w:sz w:val="20"/>
          <w:szCs w:val="20"/>
        </w:rPr>
        <w:t>de 20</w:t>
      </w:r>
      <w:r w:rsidR="007568DC">
        <w:rPr>
          <w:rFonts w:ascii="Arial" w:hAnsi="Arial" w:cs="Arial"/>
          <w:sz w:val="20"/>
          <w:szCs w:val="20"/>
        </w:rPr>
        <w:t>24</w:t>
      </w:r>
      <w:r w:rsidR="00A81C08">
        <w:rPr>
          <w:rFonts w:ascii="Arial" w:hAnsi="Arial" w:cs="Arial"/>
          <w:sz w:val="20"/>
          <w:szCs w:val="20"/>
        </w:rPr>
        <w:t xml:space="preserve"> </w:t>
      </w:r>
      <w:r w:rsidRPr="00EF224C">
        <w:rPr>
          <w:rFonts w:ascii="Arial" w:hAnsi="Arial" w:cs="Arial"/>
          <w:sz w:val="20"/>
          <w:szCs w:val="20"/>
        </w:rPr>
        <w:t>en el que aparezca el importe íntegro de los ingresos (original y fotocopia) o bien</w:t>
      </w:r>
    </w:p>
    <w:p w:rsidR="00112D59" w:rsidRPr="00EF224C" w:rsidRDefault="00112D59" w:rsidP="00B64EE3">
      <w:pPr>
        <w:pStyle w:val="Standard"/>
        <w:jc w:val="both"/>
        <w:rPr>
          <w:rFonts w:ascii="Arial" w:hAnsi="Arial" w:cs="Arial"/>
          <w:sz w:val="20"/>
          <w:szCs w:val="20"/>
        </w:rPr>
      </w:pPr>
    </w:p>
    <w:p w:rsidR="00B64EE3" w:rsidRDefault="00B64EE3" w:rsidP="00B64EE3">
      <w:pPr>
        <w:pStyle w:val="Standard"/>
        <w:jc w:val="both"/>
        <w:rPr>
          <w:rFonts w:ascii="Arial" w:hAnsi="Arial" w:cs="Arial"/>
          <w:sz w:val="20"/>
          <w:szCs w:val="20"/>
        </w:rPr>
      </w:pPr>
      <w:r w:rsidRPr="00EF224C">
        <w:rPr>
          <w:rFonts w:ascii="Arial" w:hAnsi="Arial" w:cs="Arial"/>
          <w:sz w:val="20"/>
          <w:szCs w:val="20"/>
        </w:rPr>
        <w:t>-INFORME de Vida laboral actualizado, con antigüedad de al menos enero de 20</w:t>
      </w:r>
      <w:r w:rsidR="00116BE3">
        <w:rPr>
          <w:rFonts w:ascii="Arial" w:hAnsi="Arial" w:cs="Arial"/>
          <w:sz w:val="20"/>
          <w:szCs w:val="20"/>
        </w:rPr>
        <w:t>2</w:t>
      </w:r>
      <w:r w:rsidR="00504555">
        <w:rPr>
          <w:rFonts w:ascii="Arial" w:hAnsi="Arial" w:cs="Arial"/>
          <w:sz w:val="20"/>
          <w:szCs w:val="20"/>
        </w:rPr>
        <w:t>5</w:t>
      </w:r>
      <w:r w:rsidRPr="00EF224C">
        <w:rPr>
          <w:rFonts w:ascii="Arial" w:hAnsi="Arial" w:cs="Arial"/>
          <w:sz w:val="20"/>
          <w:szCs w:val="20"/>
        </w:rPr>
        <w:t xml:space="preserve"> (no es válido otro tipo de documento) o certificado de servicios prestados (en caso de funcionarios y otros trabajadores que no estén dados de alta en la Seguridad Social) junto a las nóminas de 20</w:t>
      </w:r>
      <w:r w:rsidR="008903C5">
        <w:rPr>
          <w:rFonts w:ascii="Arial" w:hAnsi="Arial" w:cs="Arial"/>
          <w:sz w:val="20"/>
          <w:szCs w:val="20"/>
        </w:rPr>
        <w:t>2</w:t>
      </w:r>
      <w:r w:rsidR="007568DC">
        <w:rPr>
          <w:rFonts w:ascii="Arial" w:hAnsi="Arial" w:cs="Arial"/>
          <w:sz w:val="20"/>
          <w:szCs w:val="20"/>
        </w:rPr>
        <w:t>4</w:t>
      </w:r>
      <w:r w:rsidRPr="00EF224C">
        <w:rPr>
          <w:rFonts w:ascii="Arial" w:hAnsi="Arial" w:cs="Arial"/>
          <w:sz w:val="20"/>
          <w:szCs w:val="20"/>
        </w:rPr>
        <w:t xml:space="preserve"> u otros documentos que refle</w:t>
      </w:r>
      <w:r>
        <w:rPr>
          <w:rFonts w:ascii="Arial" w:hAnsi="Arial" w:cs="Arial"/>
          <w:sz w:val="20"/>
          <w:szCs w:val="20"/>
        </w:rPr>
        <w:t>jen los ingresos percibidos por</w:t>
      </w:r>
      <w:r w:rsidRPr="00EF224C">
        <w:rPr>
          <w:rFonts w:ascii="Arial" w:hAnsi="Arial" w:cs="Arial"/>
          <w:sz w:val="20"/>
          <w:szCs w:val="20"/>
        </w:rPr>
        <w:t xml:space="preserve"> prestaciones, subsidios, pensiones o ayudas.</w:t>
      </w:r>
    </w:p>
    <w:p w:rsidR="00112D59" w:rsidRPr="00EF224C" w:rsidRDefault="00112D59" w:rsidP="00B64EE3">
      <w:pPr>
        <w:pStyle w:val="Standard"/>
        <w:jc w:val="both"/>
        <w:rPr>
          <w:rFonts w:ascii="Arial" w:hAnsi="Arial" w:cs="Arial"/>
          <w:sz w:val="20"/>
          <w:szCs w:val="20"/>
        </w:rPr>
      </w:pPr>
    </w:p>
    <w:p w:rsidR="00B64EE3" w:rsidRPr="00EF224C" w:rsidRDefault="00B64EE3" w:rsidP="00B64EE3">
      <w:pPr>
        <w:pStyle w:val="Standard"/>
        <w:jc w:val="both"/>
        <w:rPr>
          <w:rFonts w:ascii="Arial" w:hAnsi="Arial" w:cs="Arial"/>
          <w:sz w:val="20"/>
          <w:szCs w:val="20"/>
        </w:rPr>
      </w:pPr>
      <w:r w:rsidRPr="00EF224C">
        <w:rPr>
          <w:rFonts w:ascii="Arial" w:hAnsi="Arial" w:cs="Arial"/>
          <w:sz w:val="20"/>
          <w:szCs w:val="20"/>
        </w:rPr>
        <w:t xml:space="preserve">- En caso de estar siendo atendido por los Servicios Sociales Municipales, deberán </w:t>
      </w:r>
      <w:r>
        <w:rPr>
          <w:rFonts w:ascii="Arial" w:hAnsi="Arial" w:cs="Arial"/>
          <w:sz w:val="20"/>
          <w:szCs w:val="20"/>
        </w:rPr>
        <w:t>informar</w:t>
      </w:r>
      <w:r w:rsidRPr="00EF224C">
        <w:rPr>
          <w:rFonts w:ascii="Arial" w:hAnsi="Arial" w:cs="Arial"/>
          <w:sz w:val="20"/>
          <w:szCs w:val="20"/>
        </w:rPr>
        <w:t xml:space="preserve"> de ello en el momento de entregar la solicitud </w:t>
      </w:r>
      <w:r>
        <w:rPr>
          <w:rFonts w:ascii="Arial" w:hAnsi="Arial" w:cs="Arial"/>
          <w:sz w:val="20"/>
          <w:szCs w:val="20"/>
        </w:rPr>
        <w:t>y autorizar al Ayuntamiento a</w:t>
      </w:r>
      <w:r w:rsidRPr="00EF224C">
        <w:rPr>
          <w:rFonts w:ascii="Arial" w:hAnsi="Arial" w:cs="Arial"/>
          <w:sz w:val="20"/>
          <w:szCs w:val="20"/>
        </w:rPr>
        <w:t xml:space="preserve"> recabar su información económica o familiar.</w:t>
      </w:r>
    </w:p>
    <w:p w:rsidR="00B64EE3" w:rsidRPr="00EF224C" w:rsidRDefault="00B64EE3" w:rsidP="00B64EE3">
      <w:pPr>
        <w:pStyle w:val="Standard"/>
        <w:jc w:val="both"/>
        <w:rPr>
          <w:rFonts w:ascii="Arial" w:hAnsi="Arial" w:cs="Arial"/>
          <w:sz w:val="20"/>
          <w:szCs w:val="20"/>
        </w:rPr>
      </w:pPr>
    </w:p>
    <w:p w:rsidR="00B64EE3" w:rsidRPr="00EF224C" w:rsidRDefault="00B64EE3" w:rsidP="00B64EE3">
      <w:pPr>
        <w:pStyle w:val="Standard"/>
        <w:jc w:val="both"/>
        <w:rPr>
          <w:rFonts w:ascii="Arial" w:hAnsi="Arial" w:cs="Arial"/>
          <w:sz w:val="20"/>
          <w:szCs w:val="20"/>
        </w:rPr>
      </w:pPr>
      <w:r>
        <w:rPr>
          <w:rFonts w:ascii="Arial" w:hAnsi="Arial" w:cs="Arial"/>
          <w:sz w:val="20"/>
          <w:szCs w:val="20"/>
        </w:rPr>
        <w:t>ALUMNOS MAYORES DE EDAD p</w:t>
      </w:r>
      <w:r w:rsidRPr="00EF224C">
        <w:rPr>
          <w:rFonts w:ascii="Arial" w:hAnsi="Arial" w:cs="Arial"/>
          <w:sz w:val="20"/>
          <w:szCs w:val="20"/>
        </w:rPr>
        <w:t xml:space="preserve">ara los hijos universitarios mayores de edad o </w:t>
      </w:r>
      <w:r>
        <w:rPr>
          <w:rFonts w:ascii="Arial" w:hAnsi="Arial" w:cs="Arial"/>
          <w:sz w:val="20"/>
          <w:szCs w:val="20"/>
        </w:rPr>
        <w:t>que cumplan 18 años en el 202</w:t>
      </w:r>
      <w:r w:rsidR="007568DC">
        <w:rPr>
          <w:rFonts w:ascii="Arial" w:hAnsi="Arial" w:cs="Arial"/>
          <w:sz w:val="20"/>
          <w:szCs w:val="20"/>
        </w:rPr>
        <w:t>4</w:t>
      </w:r>
      <w:r>
        <w:rPr>
          <w:rFonts w:ascii="Arial" w:hAnsi="Arial" w:cs="Arial"/>
          <w:sz w:val="20"/>
          <w:szCs w:val="20"/>
        </w:rPr>
        <w:t>.</w:t>
      </w:r>
    </w:p>
    <w:p w:rsidR="00B64EE3" w:rsidRPr="00EF224C" w:rsidRDefault="00B64EE3" w:rsidP="00B64EE3">
      <w:pPr>
        <w:pStyle w:val="Standard"/>
        <w:jc w:val="both"/>
        <w:rPr>
          <w:rFonts w:ascii="Arial" w:hAnsi="Arial" w:cs="Arial"/>
          <w:sz w:val="20"/>
          <w:szCs w:val="20"/>
        </w:rPr>
      </w:pPr>
      <w:r w:rsidRPr="00EF224C">
        <w:rPr>
          <w:rFonts w:ascii="Arial" w:hAnsi="Arial" w:cs="Arial"/>
          <w:sz w:val="20"/>
          <w:szCs w:val="20"/>
        </w:rPr>
        <w:t>Deberán aportar, junto a la documentación económica de los solicitantes de su ayuda (padre, madre o tutores), su vida laboral actualizada (con antigüedad de, al menos, enero de 20</w:t>
      </w:r>
      <w:r>
        <w:rPr>
          <w:rFonts w:ascii="Arial" w:hAnsi="Arial" w:cs="Arial"/>
          <w:sz w:val="20"/>
          <w:szCs w:val="20"/>
        </w:rPr>
        <w:t>2</w:t>
      </w:r>
      <w:r w:rsidR="00504555">
        <w:rPr>
          <w:rFonts w:ascii="Arial" w:hAnsi="Arial" w:cs="Arial"/>
          <w:sz w:val="20"/>
          <w:szCs w:val="20"/>
        </w:rPr>
        <w:t>5</w:t>
      </w:r>
      <w:r w:rsidRPr="00EF224C">
        <w:rPr>
          <w:rFonts w:ascii="Arial" w:hAnsi="Arial" w:cs="Arial"/>
          <w:sz w:val="20"/>
          <w:szCs w:val="20"/>
        </w:rPr>
        <w:t>) y la Justificación de</w:t>
      </w:r>
      <w:r>
        <w:rPr>
          <w:rFonts w:ascii="Arial" w:hAnsi="Arial" w:cs="Arial"/>
          <w:sz w:val="20"/>
          <w:szCs w:val="20"/>
        </w:rPr>
        <w:t xml:space="preserve"> los ingresos percibidos en 202</w:t>
      </w:r>
      <w:r w:rsidR="007568DC">
        <w:rPr>
          <w:rFonts w:ascii="Arial" w:hAnsi="Arial" w:cs="Arial"/>
          <w:sz w:val="20"/>
          <w:szCs w:val="20"/>
        </w:rPr>
        <w:t>4</w:t>
      </w:r>
      <w:r w:rsidRPr="00EF224C">
        <w:rPr>
          <w:rFonts w:ascii="Arial" w:hAnsi="Arial" w:cs="Arial"/>
          <w:sz w:val="20"/>
          <w:szCs w:val="20"/>
        </w:rPr>
        <w:t xml:space="preserve"> (si los hubiera)</w:t>
      </w:r>
    </w:p>
    <w:p w:rsidR="00B64EE3" w:rsidRPr="00EF224C" w:rsidRDefault="00B64EE3" w:rsidP="00B64EE3">
      <w:pPr>
        <w:pStyle w:val="Standard"/>
        <w:jc w:val="both"/>
        <w:rPr>
          <w:rFonts w:ascii="Arial" w:hAnsi="Arial" w:cs="Arial"/>
          <w:sz w:val="20"/>
          <w:szCs w:val="20"/>
        </w:rPr>
      </w:pPr>
    </w:p>
    <w:p w:rsidR="00B64EE3" w:rsidRDefault="00B64EE3" w:rsidP="00B64EE3">
      <w:pPr>
        <w:pStyle w:val="Standard"/>
        <w:jc w:val="both"/>
        <w:rPr>
          <w:rFonts w:ascii="Arial" w:hAnsi="Arial" w:cs="Arial"/>
          <w:sz w:val="20"/>
          <w:szCs w:val="20"/>
        </w:rPr>
      </w:pPr>
      <w:r w:rsidRPr="00EF224C">
        <w:rPr>
          <w:rFonts w:ascii="Arial" w:hAnsi="Arial" w:cs="Arial"/>
          <w:sz w:val="20"/>
          <w:szCs w:val="20"/>
        </w:rPr>
        <w:t xml:space="preserve"> PARA TODOS LOS MIEMBROS DE LA UNIDAD FAMILIAR:</w:t>
      </w:r>
    </w:p>
    <w:p w:rsidR="00112D59" w:rsidRPr="00EF224C" w:rsidRDefault="00112D59" w:rsidP="00B64EE3">
      <w:pPr>
        <w:pStyle w:val="Standard"/>
        <w:jc w:val="both"/>
        <w:rPr>
          <w:rFonts w:ascii="Arial" w:hAnsi="Arial" w:cs="Arial"/>
          <w:sz w:val="20"/>
          <w:szCs w:val="20"/>
        </w:rPr>
      </w:pPr>
    </w:p>
    <w:p w:rsidR="00B64EE3" w:rsidRPr="00112D59" w:rsidRDefault="00B64EE3" w:rsidP="00B64EE3">
      <w:pPr>
        <w:pStyle w:val="Standard"/>
        <w:jc w:val="both"/>
        <w:rPr>
          <w:rFonts w:ascii="Arial" w:hAnsi="Arial" w:cs="Arial"/>
          <w:sz w:val="20"/>
          <w:szCs w:val="20"/>
        </w:rPr>
      </w:pPr>
      <w:r w:rsidRPr="00112D59">
        <w:rPr>
          <w:rFonts w:ascii="Arial" w:hAnsi="Arial" w:cs="Arial"/>
          <w:sz w:val="20"/>
          <w:szCs w:val="20"/>
        </w:rPr>
        <w:t>La presentación de la solicitud implicará la autorización al Ayuntamiento de Soto del Real para que, en nombre del solicitante, haga las comprobaciones necesarias en el Padrón, Oficina Tributaria del Ayuntamiento ,</w:t>
      </w:r>
      <w:r w:rsidR="006253E9" w:rsidRPr="00112D59">
        <w:rPr>
          <w:rFonts w:ascii="Arial" w:hAnsi="Arial" w:cs="Arial"/>
          <w:sz w:val="20"/>
          <w:szCs w:val="20"/>
        </w:rPr>
        <w:t>S</w:t>
      </w:r>
      <w:r w:rsidR="00AD10BC" w:rsidRPr="00112D59">
        <w:rPr>
          <w:rFonts w:ascii="Arial" w:hAnsi="Arial" w:cs="Arial"/>
          <w:sz w:val="20"/>
          <w:szCs w:val="20"/>
        </w:rPr>
        <w:t>e</w:t>
      </w:r>
      <w:r w:rsidRPr="00112D59">
        <w:rPr>
          <w:rFonts w:ascii="Arial" w:hAnsi="Arial" w:cs="Arial"/>
          <w:sz w:val="20"/>
          <w:szCs w:val="20"/>
        </w:rPr>
        <w:t>rvicios Sociales y con El Centro o Universidad en la que el/los alumno/s están matriculado/s durante el presente curso.</w:t>
      </w:r>
    </w:p>
    <w:p w:rsidR="00B64EE3" w:rsidRPr="00EF224C" w:rsidRDefault="00B64EE3" w:rsidP="00B64EE3">
      <w:pPr>
        <w:pStyle w:val="Standard"/>
        <w:jc w:val="both"/>
        <w:rPr>
          <w:rFonts w:ascii="Arial" w:hAnsi="Arial" w:cs="Arial"/>
          <w:sz w:val="20"/>
          <w:szCs w:val="20"/>
        </w:rPr>
      </w:pPr>
    </w:p>
    <w:p w:rsidR="00B64EE3" w:rsidRPr="00EF224C" w:rsidRDefault="00B64EE3" w:rsidP="00B64EE3">
      <w:pPr>
        <w:pStyle w:val="Standard"/>
        <w:jc w:val="both"/>
        <w:rPr>
          <w:rFonts w:ascii="Arial" w:hAnsi="Arial" w:cs="Arial"/>
          <w:sz w:val="20"/>
          <w:szCs w:val="20"/>
        </w:rPr>
      </w:pPr>
      <w:r w:rsidRPr="00EF224C">
        <w:rPr>
          <w:rFonts w:ascii="Arial" w:hAnsi="Arial" w:cs="Arial"/>
          <w:sz w:val="20"/>
          <w:szCs w:val="20"/>
        </w:rPr>
        <w:t xml:space="preserve">Asimismo, la presentación de la solicitud supondrá la declaración responsable por parte del solicitante de: No hallarse incurso en ninguno de los supuestos recogidos en el </w:t>
      </w:r>
      <w:r w:rsidRPr="00EF224C">
        <w:rPr>
          <w:rFonts w:ascii="Arial" w:hAnsi="Arial" w:cs="Arial"/>
          <w:b/>
          <w:color w:val="000000"/>
          <w:sz w:val="20"/>
          <w:szCs w:val="20"/>
        </w:rPr>
        <w:t>Art. 13.2 de la Ley General de Subvenciones</w:t>
      </w:r>
    </w:p>
    <w:p w:rsidR="00E228BD" w:rsidRDefault="00E228BD" w:rsidP="00E228BD">
      <w:pPr>
        <w:pStyle w:val="Textbody"/>
        <w:rPr>
          <w:rFonts w:ascii="Arial" w:hAnsi="Arial" w:cs="Arial"/>
          <w:sz w:val="20"/>
          <w:szCs w:val="20"/>
        </w:rPr>
      </w:pPr>
    </w:p>
    <w:p w:rsidR="00E228BD" w:rsidRDefault="00E228BD" w:rsidP="00E228BD">
      <w:pPr>
        <w:spacing w:after="0" w:line="252" w:lineRule="auto"/>
        <w:jc w:val="both"/>
        <w:rPr>
          <w:rFonts w:cs="Arial"/>
          <w:sz w:val="20"/>
          <w:szCs w:val="20"/>
        </w:rPr>
      </w:pPr>
      <w:r w:rsidRPr="00E228BD">
        <w:rPr>
          <w:rFonts w:cs="Arial"/>
          <w:sz w:val="20"/>
          <w:szCs w:val="20"/>
        </w:rPr>
        <w:t>La presentación de la solicitud se realizará preferentemente de manera telemática a través de la sede electrónica municipal o en el registro municipal del Ayuntamiento de Soto del Real en el horario de 9:00 a 14:00 h de lunes a viernes.</w:t>
      </w:r>
    </w:p>
    <w:p w:rsidR="006369D3" w:rsidRDefault="006369D3" w:rsidP="00E228BD">
      <w:pPr>
        <w:spacing w:after="0" w:line="252" w:lineRule="auto"/>
        <w:jc w:val="both"/>
        <w:rPr>
          <w:rFonts w:cs="Arial"/>
          <w:sz w:val="20"/>
          <w:szCs w:val="20"/>
        </w:rPr>
      </w:pPr>
    </w:p>
    <w:p w:rsidR="006253E9" w:rsidRPr="00E228BD" w:rsidRDefault="006253E9" w:rsidP="00E228BD">
      <w:pPr>
        <w:spacing w:after="0" w:line="252" w:lineRule="auto"/>
        <w:jc w:val="both"/>
        <w:rPr>
          <w:rFonts w:cs="Arial"/>
          <w:sz w:val="20"/>
          <w:szCs w:val="20"/>
        </w:rPr>
      </w:pPr>
    </w:p>
    <w:p w:rsidR="006253E9" w:rsidRPr="006253E9" w:rsidRDefault="006253E9" w:rsidP="006253E9">
      <w:pPr>
        <w:pStyle w:val="Textbody"/>
        <w:rPr>
          <w:rFonts w:ascii="Arial" w:hAnsi="Arial" w:cs="Arial"/>
          <w:b/>
          <w:sz w:val="20"/>
          <w:szCs w:val="20"/>
        </w:rPr>
      </w:pPr>
      <w:r w:rsidRPr="006253E9">
        <w:rPr>
          <w:rFonts w:ascii="Arial" w:hAnsi="Arial" w:cs="Arial"/>
          <w:b/>
          <w:sz w:val="20"/>
          <w:szCs w:val="20"/>
        </w:rPr>
        <w:t>Artículo 7.O</w:t>
      </w:r>
      <w:r>
        <w:rPr>
          <w:rFonts w:ascii="Arial" w:hAnsi="Arial" w:cs="Arial"/>
          <w:b/>
          <w:sz w:val="20"/>
          <w:szCs w:val="20"/>
        </w:rPr>
        <w:t>bigaciones de los Beneficiarios</w:t>
      </w:r>
    </w:p>
    <w:p w:rsidR="006253E9" w:rsidRDefault="006253E9" w:rsidP="006253E9">
      <w:pPr>
        <w:pStyle w:val="Textbody"/>
        <w:numPr>
          <w:ilvl w:val="0"/>
          <w:numId w:val="33"/>
        </w:numPr>
        <w:jc w:val="both"/>
        <w:rPr>
          <w:rFonts w:ascii="Arial" w:hAnsi="Arial" w:cs="Arial"/>
          <w:sz w:val="20"/>
          <w:szCs w:val="20"/>
        </w:rPr>
      </w:pPr>
      <w:r w:rsidRPr="00EF1B13">
        <w:rPr>
          <w:rFonts w:ascii="Arial" w:hAnsi="Arial" w:cs="Arial"/>
          <w:sz w:val="20"/>
          <w:szCs w:val="20"/>
        </w:rPr>
        <w:t>Los</w:t>
      </w:r>
      <w:r>
        <w:rPr>
          <w:rFonts w:ascii="Arial" w:hAnsi="Arial" w:cs="Arial"/>
          <w:sz w:val="20"/>
          <w:szCs w:val="20"/>
        </w:rPr>
        <w:t xml:space="preserve"> perceptores de esta subvención se vendrán obligados a:</w:t>
      </w:r>
    </w:p>
    <w:p w:rsidR="006253E9" w:rsidRDefault="006253E9" w:rsidP="006253E9">
      <w:pPr>
        <w:pStyle w:val="Textbody"/>
        <w:numPr>
          <w:ilvl w:val="1"/>
          <w:numId w:val="33"/>
        </w:numPr>
        <w:jc w:val="both"/>
        <w:rPr>
          <w:rFonts w:ascii="Arial" w:hAnsi="Arial" w:cs="Arial"/>
          <w:sz w:val="20"/>
          <w:szCs w:val="20"/>
        </w:rPr>
      </w:pPr>
      <w:r w:rsidRPr="00EF1B13">
        <w:rPr>
          <w:rFonts w:ascii="Arial" w:hAnsi="Arial" w:cs="Arial"/>
          <w:sz w:val="20"/>
          <w:szCs w:val="20"/>
        </w:rPr>
        <w:t>Responder legalmente de la veracidad de los datos expuestos en su solicitud. La comprobación de la existencia de datos no ajustados a la realidad, tanto en la solicitud como en la documentación aportada, podrá comportar, en función de su importancia, la denegación, revocación o reintegro de la ayuda, sin perjuicio de las restantes responsabilidades</w:t>
      </w:r>
      <w:r>
        <w:rPr>
          <w:rFonts w:ascii="Arial" w:hAnsi="Arial" w:cs="Arial"/>
          <w:sz w:val="20"/>
          <w:szCs w:val="20"/>
        </w:rPr>
        <w:t xml:space="preserve"> que pudieran dirimirse.</w:t>
      </w:r>
    </w:p>
    <w:p w:rsidR="006253E9" w:rsidRDefault="006253E9" w:rsidP="006253E9">
      <w:pPr>
        <w:pStyle w:val="Textbody"/>
        <w:numPr>
          <w:ilvl w:val="1"/>
          <w:numId w:val="33"/>
        </w:numPr>
        <w:jc w:val="both"/>
        <w:rPr>
          <w:rFonts w:ascii="Arial" w:hAnsi="Arial" w:cs="Arial"/>
          <w:sz w:val="20"/>
          <w:szCs w:val="20"/>
        </w:rPr>
      </w:pPr>
      <w:r>
        <w:rPr>
          <w:rFonts w:ascii="Arial" w:hAnsi="Arial" w:cs="Arial"/>
          <w:sz w:val="20"/>
          <w:szCs w:val="20"/>
        </w:rPr>
        <w:t>Someterse a las actuaciones de comprobación necesarias, aportando cuanta información les sea requerida en el ejercicio de las citadas actuaciones.</w:t>
      </w:r>
    </w:p>
    <w:p w:rsidR="006253E9" w:rsidRDefault="006253E9" w:rsidP="006253E9">
      <w:pPr>
        <w:pStyle w:val="Textbody"/>
        <w:numPr>
          <w:ilvl w:val="1"/>
          <w:numId w:val="33"/>
        </w:numPr>
        <w:jc w:val="both"/>
        <w:rPr>
          <w:rFonts w:ascii="Arial" w:hAnsi="Arial" w:cs="Arial"/>
          <w:sz w:val="20"/>
          <w:szCs w:val="20"/>
        </w:rPr>
      </w:pPr>
      <w:r>
        <w:rPr>
          <w:rFonts w:ascii="Arial" w:hAnsi="Arial" w:cs="Arial"/>
          <w:sz w:val="20"/>
          <w:szCs w:val="20"/>
        </w:rPr>
        <w:t>Devolver el importe de la ayuda o la parte proporcional de la misma, cuando no se realice la actividad para la que fue otorgada o no se justifique en plazo y forma, si fuese requerido.</w:t>
      </w:r>
    </w:p>
    <w:p w:rsidR="006253E9" w:rsidRDefault="006253E9" w:rsidP="006253E9">
      <w:pPr>
        <w:pStyle w:val="Textbody"/>
        <w:numPr>
          <w:ilvl w:val="1"/>
          <w:numId w:val="33"/>
        </w:numPr>
        <w:jc w:val="both"/>
        <w:rPr>
          <w:rFonts w:ascii="Arial" w:hAnsi="Arial" w:cs="Arial"/>
          <w:sz w:val="20"/>
          <w:szCs w:val="20"/>
        </w:rPr>
      </w:pPr>
      <w:r>
        <w:rPr>
          <w:rFonts w:ascii="Arial" w:hAnsi="Arial" w:cs="Arial"/>
          <w:sz w:val="20"/>
          <w:szCs w:val="20"/>
        </w:rPr>
        <w:t>Poner en conocimiento de la entidad concedente la anulación de la matrícula así como cualquier otra alteración de las condiciones tenidas en cuenta para la concesión.</w:t>
      </w:r>
    </w:p>
    <w:p w:rsidR="006253E9" w:rsidRDefault="006253E9" w:rsidP="006253E9">
      <w:pPr>
        <w:pStyle w:val="Textbody"/>
        <w:numPr>
          <w:ilvl w:val="1"/>
          <w:numId w:val="33"/>
        </w:numPr>
        <w:jc w:val="both"/>
        <w:rPr>
          <w:rFonts w:ascii="Arial" w:hAnsi="Arial" w:cs="Arial"/>
          <w:sz w:val="20"/>
          <w:szCs w:val="20"/>
        </w:rPr>
      </w:pPr>
      <w:r>
        <w:rPr>
          <w:rFonts w:ascii="Arial" w:hAnsi="Arial" w:cs="Arial"/>
          <w:sz w:val="20"/>
          <w:szCs w:val="20"/>
        </w:rPr>
        <w:lastRenderedPageBreak/>
        <w:t>Justificar el destino de la subvención: en el presente procedimiento se exime de la justificación del destino de las cantidades subvencionadas a los que hayan sido beneficiarios en virtud de lo establecido en el artículo 30.7 de la Ley 38/2003 de 17 de Noviembre General de Subvenciones.</w:t>
      </w:r>
    </w:p>
    <w:p w:rsidR="006253E9" w:rsidRPr="00EF1B13" w:rsidRDefault="006253E9" w:rsidP="006253E9">
      <w:pPr>
        <w:pStyle w:val="Textbody"/>
        <w:jc w:val="both"/>
        <w:rPr>
          <w:rFonts w:ascii="Arial" w:hAnsi="Arial" w:cs="Arial"/>
          <w:sz w:val="20"/>
          <w:szCs w:val="20"/>
        </w:rPr>
      </w:pPr>
    </w:p>
    <w:p w:rsidR="006253E9" w:rsidRDefault="006253E9" w:rsidP="006253E9">
      <w:pPr>
        <w:pStyle w:val="Textbody"/>
        <w:numPr>
          <w:ilvl w:val="0"/>
          <w:numId w:val="33"/>
        </w:numPr>
        <w:jc w:val="both"/>
        <w:rPr>
          <w:rFonts w:ascii="Arial" w:hAnsi="Arial" w:cs="Arial"/>
          <w:sz w:val="20"/>
          <w:szCs w:val="20"/>
        </w:rPr>
      </w:pPr>
      <w:r>
        <w:rPr>
          <w:rFonts w:ascii="Arial" w:hAnsi="Arial" w:cs="Arial"/>
          <w:sz w:val="20"/>
          <w:szCs w:val="20"/>
        </w:rPr>
        <w:t>Todas aquellas cuestiones no previstas en las presentes bases y que pudieran surgir en su desarrollo serán resueltas por el Órgano Municipal competente.</w:t>
      </w:r>
    </w:p>
    <w:p w:rsidR="006253E9" w:rsidRPr="00AD10BC" w:rsidRDefault="006253E9" w:rsidP="00AD10BC">
      <w:pPr>
        <w:pStyle w:val="Textbody"/>
        <w:numPr>
          <w:ilvl w:val="0"/>
          <w:numId w:val="33"/>
        </w:numPr>
        <w:jc w:val="both"/>
        <w:rPr>
          <w:rFonts w:ascii="Arial" w:hAnsi="Arial" w:cs="Arial"/>
          <w:sz w:val="20"/>
          <w:szCs w:val="20"/>
        </w:rPr>
      </w:pPr>
      <w:r>
        <w:rPr>
          <w:rFonts w:ascii="Arial" w:hAnsi="Arial" w:cs="Arial"/>
          <w:sz w:val="20"/>
          <w:szCs w:val="20"/>
        </w:rPr>
        <w:t>La participación en la presente convocatoria implica la aceptación de las presentes ayudas.</w:t>
      </w:r>
    </w:p>
    <w:p w:rsidR="006253E9" w:rsidRPr="00750FE7" w:rsidRDefault="006253E9" w:rsidP="00E228BD">
      <w:pPr>
        <w:spacing w:after="160" w:line="252" w:lineRule="auto"/>
        <w:jc w:val="both"/>
        <w:rPr>
          <w:rFonts w:cs="Arial"/>
          <w:sz w:val="20"/>
          <w:szCs w:val="20"/>
        </w:rPr>
      </w:pPr>
    </w:p>
    <w:p w:rsidR="00750FE7" w:rsidRPr="00750FE7" w:rsidRDefault="00750FE7" w:rsidP="00750FE7">
      <w:pPr>
        <w:jc w:val="both"/>
        <w:rPr>
          <w:rFonts w:cs="Arial"/>
          <w:b/>
          <w:sz w:val="20"/>
          <w:szCs w:val="20"/>
        </w:rPr>
      </w:pPr>
      <w:r w:rsidRPr="00750FE7">
        <w:rPr>
          <w:rFonts w:cs="Arial"/>
          <w:b/>
          <w:sz w:val="20"/>
          <w:szCs w:val="20"/>
        </w:rPr>
        <w:t xml:space="preserve">Artículo </w:t>
      </w:r>
      <w:r w:rsidR="00AD10BC">
        <w:rPr>
          <w:rFonts w:cs="Arial"/>
          <w:b/>
          <w:sz w:val="20"/>
          <w:szCs w:val="20"/>
        </w:rPr>
        <w:t>8</w:t>
      </w:r>
      <w:r w:rsidRPr="00750FE7">
        <w:rPr>
          <w:rFonts w:cs="Arial"/>
          <w:b/>
          <w:sz w:val="20"/>
          <w:szCs w:val="20"/>
        </w:rPr>
        <w:t>. Instrucción del procedimiento.</w:t>
      </w:r>
    </w:p>
    <w:p w:rsidR="00750FE7" w:rsidRPr="00750FE7" w:rsidRDefault="00750FE7" w:rsidP="00820D5E">
      <w:pPr>
        <w:ind w:firstLine="708"/>
        <w:jc w:val="both"/>
        <w:rPr>
          <w:rFonts w:cs="Arial"/>
          <w:sz w:val="20"/>
          <w:szCs w:val="20"/>
        </w:rPr>
      </w:pPr>
      <w:r w:rsidRPr="00750FE7">
        <w:rPr>
          <w:rFonts w:cs="Arial"/>
          <w:sz w:val="20"/>
          <w:szCs w:val="20"/>
        </w:rPr>
        <w:t>La instrucción del procedimien</w:t>
      </w:r>
      <w:r w:rsidR="00D05268">
        <w:rPr>
          <w:rFonts w:cs="Arial"/>
          <w:sz w:val="20"/>
          <w:szCs w:val="20"/>
        </w:rPr>
        <w:t>to se llevará a cabo por la Vicesecretaria del Ayuntamiento de Soto del Real.</w:t>
      </w:r>
    </w:p>
    <w:p w:rsidR="00750FE7" w:rsidRPr="00750FE7" w:rsidRDefault="00750FE7" w:rsidP="00820D5E">
      <w:pPr>
        <w:ind w:firstLine="708"/>
        <w:jc w:val="both"/>
        <w:rPr>
          <w:rFonts w:cs="Arial"/>
          <w:sz w:val="20"/>
          <w:szCs w:val="20"/>
        </w:rPr>
      </w:pPr>
      <w:r w:rsidRPr="00750FE7">
        <w:rPr>
          <w:rFonts w:cs="Arial"/>
          <w:sz w:val="20"/>
          <w:szCs w:val="20"/>
        </w:rPr>
        <w:t>El órgano competente para la instrucción realizará de oficio cuantas actuaciones estime necesarias para la determinación, conocimiento y comprobación de los datos en virtud de los cuales debe formularse en la propuesta de resolución.</w:t>
      </w:r>
    </w:p>
    <w:p w:rsidR="00750FE7" w:rsidRPr="00A85B3F" w:rsidRDefault="00750FE7" w:rsidP="00820D5E">
      <w:pPr>
        <w:ind w:firstLine="708"/>
        <w:jc w:val="both"/>
        <w:rPr>
          <w:rFonts w:cs="Arial"/>
          <w:sz w:val="20"/>
          <w:szCs w:val="20"/>
        </w:rPr>
      </w:pPr>
      <w:r w:rsidRPr="00750FE7">
        <w:rPr>
          <w:rFonts w:cs="Arial"/>
          <w:sz w:val="20"/>
          <w:szCs w:val="20"/>
        </w:rPr>
        <w:t>Evaluadas las solicitudes en los términos recogidos en esta convocatoria y en aquellos que se establezcan en cada convocatoria, el órgano instructor, a la vista del expediente y del informe del órgano colegiado, formulará, debidamente motivada</w:t>
      </w:r>
      <w:r w:rsidRPr="00A85B3F">
        <w:rPr>
          <w:rFonts w:cs="Arial"/>
          <w:sz w:val="20"/>
          <w:szCs w:val="20"/>
        </w:rPr>
        <w:t xml:space="preserve">, la propuesta de resolución provisional al órgano competente </w:t>
      </w:r>
      <w:r w:rsidR="00A85B3F" w:rsidRPr="00A85B3F">
        <w:rPr>
          <w:rFonts w:cs="Arial"/>
          <w:sz w:val="20"/>
          <w:szCs w:val="20"/>
        </w:rPr>
        <w:t>Alcaldía</w:t>
      </w:r>
      <w:r w:rsidRPr="00A85B3F">
        <w:rPr>
          <w:rFonts w:cs="Arial"/>
          <w:sz w:val="20"/>
          <w:szCs w:val="20"/>
        </w:rPr>
        <w:t xml:space="preserve"> que la aprobará.</w:t>
      </w:r>
    </w:p>
    <w:p w:rsidR="00750FE7" w:rsidRPr="00820D5E" w:rsidRDefault="00750FE7" w:rsidP="00820D5E">
      <w:pPr>
        <w:ind w:firstLine="708"/>
        <w:jc w:val="both"/>
        <w:rPr>
          <w:rFonts w:cs="Arial"/>
          <w:sz w:val="20"/>
          <w:szCs w:val="20"/>
        </w:rPr>
      </w:pPr>
      <w:r w:rsidRPr="00750FE7">
        <w:rPr>
          <w:rFonts w:cs="Arial"/>
          <w:sz w:val="20"/>
          <w:szCs w:val="20"/>
        </w:rPr>
        <w:t>La resolución provisional deberá notificarse a los interesados y se concederá un plazo de 10 días para presentar alegaciones.</w:t>
      </w:r>
    </w:p>
    <w:p w:rsidR="00750FE7" w:rsidRPr="00750FE7" w:rsidRDefault="00750FE7" w:rsidP="00750FE7">
      <w:pPr>
        <w:jc w:val="both"/>
        <w:rPr>
          <w:rFonts w:cs="Arial"/>
          <w:b/>
          <w:sz w:val="20"/>
          <w:szCs w:val="20"/>
        </w:rPr>
      </w:pPr>
      <w:r w:rsidRPr="00750FE7">
        <w:rPr>
          <w:rFonts w:cs="Arial"/>
          <w:b/>
          <w:sz w:val="20"/>
          <w:szCs w:val="20"/>
        </w:rPr>
        <w:t xml:space="preserve">Artículo </w:t>
      </w:r>
      <w:r w:rsidR="00AD10BC">
        <w:rPr>
          <w:rFonts w:cs="Arial"/>
          <w:b/>
          <w:sz w:val="20"/>
          <w:szCs w:val="20"/>
        </w:rPr>
        <w:t>9</w:t>
      </w:r>
      <w:r w:rsidRPr="00750FE7">
        <w:rPr>
          <w:rFonts w:cs="Arial"/>
          <w:b/>
          <w:sz w:val="20"/>
          <w:szCs w:val="20"/>
        </w:rPr>
        <w:t>. Criterios de valoración.</w:t>
      </w:r>
    </w:p>
    <w:p w:rsidR="00E228BD" w:rsidRPr="008756AB" w:rsidRDefault="00E228BD" w:rsidP="00E228BD">
      <w:pPr>
        <w:pStyle w:val="Standard"/>
        <w:ind w:firstLine="709"/>
        <w:rPr>
          <w:rFonts w:ascii="Arial" w:hAnsi="Arial" w:cs="Arial"/>
          <w:sz w:val="20"/>
          <w:szCs w:val="20"/>
        </w:rPr>
      </w:pPr>
      <w:r w:rsidRPr="008756AB">
        <w:rPr>
          <w:rFonts w:ascii="Arial" w:hAnsi="Arial" w:cs="Arial"/>
          <w:sz w:val="20"/>
          <w:szCs w:val="20"/>
        </w:rPr>
        <w:t xml:space="preserve">Las ayudas a las que se refieren las presentes bases se adjudicarán por el procedimiento </w:t>
      </w:r>
      <w:r w:rsidR="002B43E6">
        <w:rPr>
          <w:rFonts w:ascii="Arial" w:hAnsi="Arial" w:cs="Arial"/>
          <w:sz w:val="20"/>
          <w:szCs w:val="20"/>
        </w:rPr>
        <w:t xml:space="preserve"> de concurrencia competitiva </w:t>
      </w:r>
      <w:r w:rsidRPr="008756AB">
        <w:rPr>
          <w:rFonts w:ascii="Arial" w:hAnsi="Arial" w:cs="Arial"/>
          <w:sz w:val="20"/>
          <w:szCs w:val="20"/>
        </w:rPr>
        <w:t>entre las personas que cumplan los requisitos exigidos.</w:t>
      </w:r>
    </w:p>
    <w:p w:rsidR="00E228BD" w:rsidRPr="008756AB" w:rsidRDefault="00E228BD" w:rsidP="00E228BD">
      <w:pPr>
        <w:pStyle w:val="Standard"/>
        <w:jc w:val="both"/>
        <w:rPr>
          <w:rFonts w:ascii="Arial" w:hAnsi="Arial" w:cs="Arial"/>
          <w:b/>
          <w:sz w:val="20"/>
          <w:szCs w:val="20"/>
        </w:rPr>
      </w:pPr>
    </w:p>
    <w:p w:rsidR="00E228BD" w:rsidRPr="008756AB" w:rsidRDefault="00E228BD" w:rsidP="00E228BD">
      <w:pPr>
        <w:pStyle w:val="Standard"/>
        <w:ind w:left="-5" w:firstLine="714"/>
        <w:jc w:val="both"/>
        <w:rPr>
          <w:rFonts w:ascii="Arial" w:hAnsi="Arial" w:cs="Arial"/>
          <w:sz w:val="20"/>
          <w:szCs w:val="20"/>
        </w:rPr>
      </w:pPr>
      <w:r w:rsidRPr="008756AB">
        <w:rPr>
          <w:rFonts w:ascii="Arial" w:hAnsi="Arial" w:cs="Arial"/>
          <w:sz w:val="20"/>
          <w:szCs w:val="20"/>
        </w:rPr>
        <w:t>Las solicitudes de ayuda se baremarán de acuerdo a la siguiente tabla:</w:t>
      </w:r>
    </w:p>
    <w:p w:rsidR="00E228BD" w:rsidRPr="002C223E" w:rsidRDefault="00E228BD" w:rsidP="00E228BD">
      <w:pPr>
        <w:pStyle w:val="Standard"/>
        <w:ind w:left="-5" w:firstLine="714"/>
        <w:jc w:val="center"/>
        <w:rPr>
          <w:rFonts w:ascii="Arial" w:hAnsi="Arial" w:cs="Arial"/>
          <w:b/>
          <w:color w:val="000000"/>
          <w:sz w:val="20"/>
          <w:szCs w:val="20"/>
        </w:rPr>
      </w:pPr>
    </w:p>
    <w:tbl>
      <w:tblPr>
        <w:tblW w:w="0" w:type="auto"/>
        <w:jc w:val="center"/>
        <w:tblCellMar>
          <w:left w:w="10" w:type="dxa"/>
          <w:right w:w="10" w:type="dxa"/>
        </w:tblCellMar>
        <w:tblLook w:val="04A0" w:firstRow="1" w:lastRow="0" w:firstColumn="1" w:lastColumn="0" w:noHBand="0" w:noVBand="1"/>
      </w:tblPr>
      <w:tblGrid>
        <w:gridCol w:w="7366"/>
        <w:gridCol w:w="1701"/>
      </w:tblGrid>
      <w:tr w:rsidR="00E228BD" w:rsidRPr="002C223E" w:rsidTr="007D757B">
        <w:trPr>
          <w:trHeight w:val="223"/>
          <w:jc w:val="center"/>
        </w:trPr>
        <w:tc>
          <w:tcPr>
            <w:tcW w:w="736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2C223E" w:rsidRDefault="00E228BD" w:rsidP="007D757B">
            <w:pPr>
              <w:pStyle w:val="Standard"/>
              <w:ind w:left="3"/>
              <w:jc w:val="center"/>
              <w:rPr>
                <w:rFonts w:ascii="Arial" w:hAnsi="Arial" w:cs="Arial"/>
                <w:b/>
                <w:sz w:val="20"/>
                <w:szCs w:val="20"/>
              </w:rPr>
            </w:pPr>
            <w:r w:rsidRPr="002C223E">
              <w:rPr>
                <w:rFonts w:ascii="Arial" w:hAnsi="Arial" w:cs="Arial"/>
                <w:b/>
                <w:color w:val="000000"/>
                <w:sz w:val="20"/>
                <w:szCs w:val="20"/>
              </w:rPr>
              <w:t>RENTA PER CAPITA DE LA UNIDAD FAMILIAR</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2C223E" w:rsidRDefault="00E228BD" w:rsidP="007D757B">
            <w:pPr>
              <w:pStyle w:val="Standard"/>
              <w:jc w:val="center"/>
              <w:rPr>
                <w:rFonts w:ascii="Arial" w:hAnsi="Arial" w:cs="Arial"/>
                <w:b/>
                <w:color w:val="000000"/>
                <w:sz w:val="20"/>
                <w:szCs w:val="20"/>
              </w:rPr>
            </w:pPr>
            <w:r w:rsidRPr="002C223E">
              <w:rPr>
                <w:rFonts w:ascii="Arial" w:hAnsi="Arial" w:cs="Arial"/>
                <w:b/>
                <w:color w:val="000000"/>
                <w:sz w:val="20"/>
                <w:szCs w:val="20"/>
              </w:rPr>
              <w:t>Nº PUNTOS</w:t>
            </w:r>
          </w:p>
          <w:p w:rsidR="00E228BD" w:rsidRPr="002C223E" w:rsidRDefault="00E228BD" w:rsidP="007D757B">
            <w:pPr>
              <w:pStyle w:val="Standard"/>
              <w:jc w:val="center"/>
              <w:rPr>
                <w:rFonts w:ascii="Arial" w:hAnsi="Arial" w:cs="Arial"/>
                <w:b/>
                <w:strike/>
                <w:sz w:val="20"/>
                <w:szCs w:val="20"/>
              </w:rPr>
            </w:pPr>
          </w:p>
        </w:tc>
      </w:tr>
      <w:tr w:rsidR="00E228BD" w:rsidRPr="00EF224C" w:rsidTr="007D757B">
        <w:trPr>
          <w:trHeight w:val="164"/>
          <w:jc w:val="center"/>
        </w:trPr>
        <w:tc>
          <w:tcPr>
            <w:tcW w:w="736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jc w:val="both"/>
              <w:rPr>
                <w:rFonts w:ascii="Arial" w:hAnsi="Arial" w:cs="Arial"/>
                <w:sz w:val="20"/>
                <w:szCs w:val="20"/>
              </w:rPr>
            </w:pPr>
            <w:r w:rsidRPr="00EF224C">
              <w:rPr>
                <w:rFonts w:ascii="Arial" w:hAnsi="Arial" w:cs="Arial"/>
                <w:color w:val="000000"/>
                <w:sz w:val="20"/>
                <w:szCs w:val="20"/>
              </w:rPr>
              <w:t>Hasta 5.000 €</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ind w:left="8"/>
              <w:jc w:val="both"/>
              <w:rPr>
                <w:rFonts w:ascii="Arial" w:hAnsi="Arial" w:cs="Arial"/>
                <w:sz w:val="20"/>
                <w:szCs w:val="20"/>
              </w:rPr>
            </w:pPr>
            <w:r w:rsidRPr="00EF224C">
              <w:rPr>
                <w:rFonts w:ascii="Arial" w:hAnsi="Arial" w:cs="Arial"/>
                <w:color w:val="000000"/>
                <w:sz w:val="20"/>
                <w:szCs w:val="20"/>
              </w:rPr>
              <w:t>14 puntos</w:t>
            </w:r>
          </w:p>
        </w:tc>
      </w:tr>
      <w:tr w:rsidR="00E228BD" w:rsidRPr="00EF224C" w:rsidTr="007D757B">
        <w:trPr>
          <w:trHeight w:val="228"/>
          <w:jc w:val="center"/>
        </w:trPr>
        <w:tc>
          <w:tcPr>
            <w:tcW w:w="736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jc w:val="both"/>
              <w:rPr>
                <w:rFonts w:ascii="Arial" w:hAnsi="Arial" w:cs="Arial"/>
                <w:sz w:val="20"/>
                <w:szCs w:val="20"/>
              </w:rPr>
            </w:pPr>
            <w:r w:rsidRPr="00EF224C">
              <w:rPr>
                <w:rFonts w:ascii="Arial" w:hAnsi="Arial" w:cs="Arial"/>
                <w:color w:val="000000"/>
                <w:sz w:val="20"/>
                <w:szCs w:val="20"/>
              </w:rPr>
              <w:t>Entre 5.000 Y 8.000 €</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ind w:left="9"/>
              <w:jc w:val="both"/>
              <w:rPr>
                <w:rFonts w:ascii="Arial" w:hAnsi="Arial" w:cs="Arial"/>
                <w:sz w:val="20"/>
                <w:szCs w:val="20"/>
              </w:rPr>
            </w:pPr>
            <w:r w:rsidRPr="00EF224C">
              <w:rPr>
                <w:rFonts w:ascii="Arial" w:hAnsi="Arial" w:cs="Arial"/>
                <w:color w:val="000000"/>
                <w:sz w:val="20"/>
                <w:szCs w:val="20"/>
              </w:rPr>
              <w:t>10 puntos</w:t>
            </w:r>
          </w:p>
        </w:tc>
      </w:tr>
      <w:tr w:rsidR="00E228BD" w:rsidRPr="00EF224C" w:rsidTr="007D757B">
        <w:trPr>
          <w:trHeight w:val="132"/>
          <w:jc w:val="center"/>
        </w:trPr>
        <w:tc>
          <w:tcPr>
            <w:tcW w:w="736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jc w:val="both"/>
              <w:rPr>
                <w:rFonts w:ascii="Arial" w:hAnsi="Arial" w:cs="Arial"/>
                <w:sz w:val="20"/>
                <w:szCs w:val="20"/>
              </w:rPr>
            </w:pPr>
            <w:r w:rsidRPr="00EF224C">
              <w:rPr>
                <w:rFonts w:ascii="Arial" w:hAnsi="Arial" w:cs="Arial"/>
                <w:color w:val="000000"/>
                <w:sz w:val="20"/>
                <w:szCs w:val="20"/>
              </w:rPr>
              <w:t>Desde 8.000 € hasta 10.500 €</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ind w:left="6"/>
              <w:jc w:val="both"/>
              <w:rPr>
                <w:rFonts w:ascii="Arial" w:hAnsi="Arial" w:cs="Arial"/>
                <w:sz w:val="20"/>
                <w:szCs w:val="20"/>
              </w:rPr>
            </w:pPr>
            <w:r w:rsidRPr="00EF224C">
              <w:rPr>
                <w:rFonts w:ascii="Arial" w:hAnsi="Arial" w:cs="Arial"/>
                <w:color w:val="000000"/>
                <w:sz w:val="20"/>
                <w:szCs w:val="20"/>
              </w:rPr>
              <w:t>6 puntos</w:t>
            </w:r>
          </w:p>
        </w:tc>
      </w:tr>
      <w:tr w:rsidR="00E228BD" w:rsidRPr="00EF224C" w:rsidTr="007D757B">
        <w:trPr>
          <w:trHeight w:val="319"/>
          <w:jc w:val="center"/>
        </w:trPr>
        <w:tc>
          <w:tcPr>
            <w:tcW w:w="7366"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jc w:val="both"/>
              <w:rPr>
                <w:rFonts w:ascii="Arial" w:hAnsi="Arial" w:cs="Arial"/>
                <w:sz w:val="20"/>
                <w:szCs w:val="20"/>
              </w:rPr>
            </w:pPr>
            <w:r w:rsidRPr="00EF224C">
              <w:rPr>
                <w:rFonts w:ascii="Arial" w:hAnsi="Arial" w:cs="Arial"/>
                <w:color w:val="000000"/>
                <w:sz w:val="20"/>
                <w:szCs w:val="20"/>
              </w:rPr>
              <w:t>Por cada miembro de la Unidad Familiar con diversidad funcional superior al 33%</w:t>
            </w:r>
          </w:p>
        </w:tc>
        <w:tc>
          <w:tcPr>
            <w:tcW w:w="1701"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rsidR="00E228BD" w:rsidRPr="00EF224C" w:rsidRDefault="00E228BD" w:rsidP="007D757B">
            <w:pPr>
              <w:pStyle w:val="Standard"/>
              <w:ind w:left="6"/>
              <w:jc w:val="both"/>
              <w:rPr>
                <w:rFonts w:ascii="Arial" w:hAnsi="Arial" w:cs="Arial"/>
                <w:sz w:val="20"/>
                <w:szCs w:val="20"/>
              </w:rPr>
            </w:pPr>
            <w:r>
              <w:rPr>
                <w:rFonts w:ascii="Arial" w:hAnsi="Arial" w:cs="Arial"/>
                <w:color w:val="000000"/>
                <w:sz w:val="20"/>
                <w:szCs w:val="20"/>
              </w:rPr>
              <w:t xml:space="preserve">3 puntos </w:t>
            </w:r>
          </w:p>
        </w:tc>
      </w:tr>
    </w:tbl>
    <w:p w:rsidR="00E228BD" w:rsidRDefault="00E228BD" w:rsidP="00E228BD">
      <w:pPr>
        <w:pStyle w:val="Prrafodelista"/>
        <w:tabs>
          <w:tab w:val="left" w:pos="235"/>
        </w:tabs>
        <w:ind w:left="851" w:right="112"/>
        <w:rPr>
          <w:rFonts w:eastAsia="SimSun" w:cs="Arial"/>
          <w:color w:val="FF0000"/>
          <w:kern w:val="3"/>
          <w:sz w:val="20"/>
          <w:szCs w:val="20"/>
          <w:lang w:bidi="hi-IN"/>
        </w:rPr>
      </w:pPr>
    </w:p>
    <w:p w:rsidR="00E228BD" w:rsidRDefault="00E228BD" w:rsidP="00AD10BC">
      <w:pPr>
        <w:pStyle w:val="Prrafodelista"/>
        <w:tabs>
          <w:tab w:val="left" w:pos="235"/>
        </w:tabs>
        <w:ind w:left="851" w:right="112"/>
        <w:rPr>
          <w:rFonts w:ascii="Arial" w:eastAsia="SimSun" w:hAnsi="Arial" w:cs="Arial"/>
          <w:kern w:val="3"/>
          <w:sz w:val="20"/>
          <w:szCs w:val="20"/>
          <w:lang w:bidi="hi-IN"/>
        </w:rPr>
      </w:pPr>
      <w:r w:rsidRPr="00E228BD">
        <w:rPr>
          <w:rFonts w:ascii="Arial" w:eastAsia="SimSun" w:hAnsi="Arial" w:cs="Arial"/>
          <w:kern w:val="3"/>
          <w:sz w:val="20"/>
          <w:szCs w:val="20"/>
          <w:lang w:bidi="hi-IN"/>
        </w:rPr>
        <w:t>Se entiende como unidad familiar ((Miembros computables)</w:t>
      </w:r>
    </w:p>
    <w:p w:rsidR="00AD10BC" w:rsidRPr="00AD10BC" w:rsidRDefault="00AD10BC" w:rsidP="00AD10BC">
      <w:pPr>
        <w:pStyle w:val="Prrafodelista"/>
        <w:tabs>
          <w:tab w:val="left" w:pos="235"/>
        </w:tabs>
        <w:ind w:left="851" w:right="112"/>
        <w:rPr>
          <w:rFonts w:ascii="Arial" w:eastAsia="SimSun" w:hAnsi="Arial" w:cs="Arial"/>
          <w:kern w:val="3"/>
          <w:sz w:val="20"/>
          <w:szCs w:val="20"/>
          <w:lang w:bidi="hi-IN"/>
        </w:rPr>
      </w:pPr>
    </w:p>
    <w:p w:rsidR="00E228BD" w:rsidRPr="00E228BD" w:rsidRDefault="00E228BD" w:rsidP="00E228BD">
      <w:pPr>
        <w:pStyle w:val="Prrafodelista"/>
        <w:widowControl w:val="0"/>
        <w:numPr>
          <w:ilvl w:val="0"/>
          <w:numId w:val="32"/>
        </w:numPr>
        <w:tabs>
          <w:tab w:val="left" w:pos="235"/>
        </w:tabs>
        <w:autoSpaceDE w:val="0"/>
        <w:autoSpaceDN w:val="0"/>
        <w:spacing w:after="0" w:line="240" w:lineRule="auto"/>
        <w:ind w:right="112"/>
        <w:contextualSpacing w:val="0"/>
        <w:jc w:val="both"/>
        <w:rPr>
          <w:rFonts w:ascii="Arial" w:hAnsi="Arial" w:cs="Arial"/>
          <w:sz w:val="20"/>
          <w:szCs w:val="20"/>
        </w:rPr>
      </w:pPr>
      <w:r w:rsidRPr="00E228BD">
        <w:rPr>
          <w:rFonts w:ascii="Arial" w:hAnsi="Arial" w:cs="Arial"/>
          <w:sz w:val="20"/>
          <w:szCs w:val="20"/>
        </w:rPr>
        <w:t>Para el cálculo de la renta familiar a efectos de beca, son miembros computables de la familia el padre y la madre, el tutor o persona encargada de la guarda y protección del menor, en su caso; el solicitante, los hermanos solteros menores de veinticinco años y que convivan en el domicilio familiar a 31 de diciembre de 20</w:t>
      </w:r>
      <w:r w:rsidR="00AD10BC">
        <w:rPr>
          <w:rFonts w:ascii="Arial" w:hAnsi="Arial" w:cs="Arial"/>
          <w:sz w:val="20"/>
          <w:szCs w:val="20"/>
        </w:rPr>
        <w:t>2</w:t>
      </w:r>
      <w:r w:rsidR="007568DC">
        <w:rPr>
          <w:rFonts w:ascii="Arial" w:hAnsi="Arial" w:cs="Arial"/>
          <w:sz w:val="20"/>
          <w:szCs w:val="20"/>
        </w:rPr>
        <w:t>4</w:t>
      </w:r>
      <w:r w:rsidRPr="00E228BD">
        <w:rPr>
          <w:rFonts w:ascii="Arial" w:hAnsi="Arial" w:cs="Arial"/>
          <w:sz w:val="20"/>
          <w:szCs w:val="20"/>
        </w:rPr>
        <w:t xml:space="preserve"> o los de mayor edad, cuando se trate de personas con discapacidad, así como los ascendientes de los padres que justifiquen su residencia en el mismo domicilio que los anteriores con el certificado municipal correspondiente. En el caso de solicitantes que constituyan unidades familiares independientes, también se consideran miembros computables el cónyuge o, en su caso, la persona a la que se halle unido por análoga relación, así como los hijos si los hubiere y que convivan en el mismo domicilio.  </w:t>
      </w:r>
    </w:p>
    <w:p w:rsidR="00E228BD" w:rsidRPr="00E228BD" w:rsidRDefault="00E228BD" w:rsidP="00E228BD">
      <w:pPr>
        <w:pStyle w:val="Prrafodelista"/>
        <w:tabs>
          <w:tab w:val="left" w:pos="235"/>
        </w:tabs>
        <w:ind w:left="600" w:right="112"/>
        <w:rPr>
          <w:rFonts w:ascii="Arial" w:hAnsi="Arial" w:cs="Arial"/>
          <w:sz w:val="20"/>
          <w:szCs w:val="20"/>
        </w:rPr>
      </w:pPr>
    </w:p>
    <w:p w:rsidR="00E228BD" w:rsidRPr="00E228BD" w:rsidRDefault="00E228BD" w:rsidP="00E228BD">
      <w:pPr>
        <w:pStyle w:val="Prrafodelista"/>
        <w:widowControl w:val="0"/>
        <w:numPr>
          <w:ilvl w:val="0"/>
          <w:numId w:val="32"/>
        </w:numPr>
        <w:tabs>
          <w:tab w:val="left" w:pos="235"/>
        </w:tabs>
        <w:autoSpaceDE w:val="0"/>
        <w:autoSpaceDN w:val="0"/>
        <w:spacing w:after="0" w:line="240" w:lineRule="auto"/>
        <w:ind w:right="112"/>
        <w:contextualSpacing w:val="0"/>
        <w:jc w:val="both"/>
        <w:rPr>
          <w:rFonts w:ascii="Arial" w:hAnsi="Arial" w:cs="Arial"/>
          <w:sz w:val="20"/>
          <w:szCs w:val="20"/>
        </w:rPr>
      </w:pPr>
      <w:r w:rsidRPr="00E228BD">
        <w:rPr>
          <w:rFonts w:ascii="Arial" w:hAnsi="Arial" w:cs="Arial"/>
          <w:sz w:val="20"/>
          <w:szCs w:val="20"/>
        </w:rPr>
        <w:lastRenderedPageBreak/>
        <w:t>En el caso de divorcio o separación legal de los padres, no se considerará miembro computable aquél de ellos que no conviva con el solicitante de la beca, pero tendrá, no obstante, la consideración de miembro computable y sustentador principal, en su caso, el nuevo cónyuge o persona unida por análoga relación, cuyas rentas y patrimonio se incluirán dentro del cómputo de la renta y patrimonio familiares. Cuando el régimen de custodia de los hijos sea el de custodia compartida, se considerarán miembros computables el padre y la madre del solicitante de la beca, sus hijos comunes y los ascendientes del padre y de la madre que justifiquen su residencia en el mismo domicilio que los anteriores con el certificado municipal correspondiente. </w:t>
      </w:r>
    </w:p>
    <w:p w:rsidR="00E228BD" w:rsidRPr="00E228BD" w:rsidRDefault="00E228BD" w:rsidP="00E228BD">
      <w:pPr>
        <w:pStyle w:val="Prrafodelista"/>
        <w:tabs>
          <w:tab w:val="left" w:pos="235"/>
        </w:tabs>
        <w:ind w:left="600" w:right="112"/>
        <w:rPr>
          <w:rFonts w:ascii="Arial" w:hAnsi="Arial" w:cs="Arial"/>
          <w:sz w:val="20"/>
          <w:szCs w:val="20"/>
        </w:rPr>
      </w:pPr>
      <w:r w:rsidRPr="00E228BD">
        <w:rPr>
          <w:rFonts w:ascii="Arial" w:hAnsi="Arial" w:cs="Arial"/>
          <w:sz w:val="20"/>
          <w:szCs w:val="20"/>
        </w:rPr>
        <w:t xml:space="preserve">  </w:t>
      </w:r>
    </w:p>
    <w:p w:rsidR="00E228BD" w:rsidRPr="00E228BD" w:rsidRDefault="00E228BD" w:rsidP="00E228BD">
      <w:pPr>
        <w:pStyle w:val="Prrafodelista"/>
        <w:widowControl w:val="0"/>
        <w:numPr>
          <w:ilvl w:val="0"/>
          <w:numId w:val="32"/>
        </w:numPr>
        <w:tabs>
          <w:tab w:val="left" w:pos="235"/>
        </w:tabs>
        <w:autoSpaceDE w:val="0"/>
        <w:autoSpaceDN w:val="0"/>
        <w:spacing w:after="0" w:line="240" w:lineRule="auto"/>
        <w:ind w:right="112"/>
        <w:contextualSpacing w:val="0"/>
        <w:jc w:val="both"/>
        <w:rPr>
          <w:rFonts w:ascii="Arial" w:hAnsi="Arial" w:cs="Arial"/>
          <w:sz w:val="20"/>
          <w:szCs w:val="20"/>
        </w:rPr>
      </w:pPr>
      <w:r w:rsidRPr="00E228BD">
        <w:rPr>
          <w:rFonts w:ascii="Arial" w:hAnsi="Arial" w:cs="Arial"/>
          <w:sz w:val="20"/>
          <w:szCs w:val="20"/>
        </w:rPr>
        <w:t>En los supuestos en los que el solicitante de la beca sea un menor en situación de acogimiento, será de aplicación a la familia de acogida lo dispuesto en los párrafos anteriores. Cuando se trate de un mayor de edad tendrá la consideración de no integrado en la unidad familiar a estos efectos.  </w:t>
      </w:r>
    </w:p>
    <w:p w:rsidR="00E228BD" w:rsidRPr="00AD10BC" w:rsidRDefault="00E228BD" w:rsidP="00AD10BC">
      <w:pPr>
        <w:tabs>
          <w:tab w:val="left" w:pos="235"/>
        </w:tabs>
        <w:ind w:right="112"/>
        <w:rPr>
          <w:rFonts w:eastAsia="SimSun" w:cs="Arial"/>
          <w:kern w:val="3"/>
          <w:sz w:val="20"/>
          <w:szCs w:val="20"/>
          <w:lang w:bidi="hi-IN"/>
        </w:rPr>
      </w:pPr>
    </w:p>
    <w:p w:rsidR="00E228BD" w:rsidRDefault="00E228BD" w:rsidP="00A85B3F">
      <w:pPr>
        <w:tabs>
          <w:tab w:val="left" w:pos="235"/>
        </w:tabs>
        <w:ind w:right="112"/>
        <w:rPr>
          <w:rFonts w:cs="Arial"/>
          <w:sz w:val="20"/>
          <w:szCs w:val="20"/>
        </w:rPr>
      </w:pPr>
      <w:r w:rsidRPr="00E228BD">
        <w:rPr>
          <w:rFonts w:cs="Arial"/>
          <w:sz w:val="20"/>
          <w:szCs w:val="20"/>
        </w:rPr>
        <w:t>CÁLCULO INGRESOS UNIDAD FAMILIAR</w:t>
      </w:r>
    </w:p>
    <w:p w:rsidR="00A85B3F" w:rsidRPr="00A85B3F" w:rsidRDefault="00A85B3F" w:rsidP="00A85B3F">
      <w:pPr>
        <w:tabs>
          <w:tab w:val="left" w:pos="235"/>
        </w:tabs>
        <w:ind w:right="112"/>
        <w:rPr>
          <w:rFonts w:cs="Arial"/>
          <w:sz w:val="20"/>
          <w:szCs w:val="20"/>
        </w:rPr>
      </w:pPr>
    </w:p>
    <w:p w:rsidR="000809A0" w:rsidRDefault="00E228BD" w:rsidP="00E228BD">
      <w:pPr>
        <w:pStyle w:val="Prrafodelista"/>
        <w:widowControl w:val="0"/>
        <w:numPr>
          <w:ilvl w:val="0"/>
          <w:numId w:val="31"/>
        </w:numPr>
        <w:tabs>
          <w:tab w:val="left" w:pos="244"/>
        </w:tabs>
        <w:autoSpaceDE w:val="0"/>
        <w:autoSpaceDN w:val="0"/>
        <w:spacing w:after="0" w:line="240" w:lineRule="auto"/>
        <w:ind w:right="111"/>
        <w:contextualSpacing w:val="0"/>
        <w:jc w:val="both"/>
        <w:rPr>
          <w:rFonts w:ascii="Arial" w:eastAsia="SimSun" w:hAnsi="Arial" w:cs="Arial"/>
          <w:kern w:val="3"/>
          <w:sz w:val="20"/>
          <w:szCs w:val="20"/>
          <w:lang w:bidi="hi-IN"/>
        </w:rPr>
      </w:pPr>
      <w:r w:rsidRPr="00E228BD">
        <w:rPr>
          <w:rFonts w:ascii="Arial" w:eastAsia="SimSun" w:hAnsi="Arial" w:cs="Arial"/>
          <w:kern w:val="3"/>
          <w:sz w:val="20"/>
          <w:szCs w:val="20"/>
          <w:lang w:bidi="hi-IN"/>
        </w:rPr>
        <w:t xml:space="preserve">El cálculo de los ingresos familiares se efectuará a partir de la declaración o declaraciones presentadas por cada uno de los miembros de la unidad familiar, respecto del Impuesto sobre las Rentas de las Personas Físicas, relativas al período impositivo inmediatamente anterior, con plazo de presentación vencido, a la fecha de finalización del plazo de presentación de solicitudes. </w:t>
      </w:r>
    </w:p>
    <w:p w:rsidR="00112D59" w:rsidRDefault="00112D59" w:rsidP="00112D59">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p>
    <w:p w:rsidR="000809A0" w:rsidRDefault="000809A0" w:rsidP="000809A0">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r>
        <w:rPr>
          <w:rFonts w:ascii="Arial" w:eastAsia="SimSun" w:hAnsi="Arial" w:cs="Arial"/>
          <w:kern w:val="3"/>
          <w:sz w:val="20"/>
          <w:szCs w:val="20"/>
          <w:lang w:bidi="hi-IN"/>
        </w:rPr>
        <w:t xml:space="preserve">Para ello se va a </w:t>
      </w:r>
      <w:r w:rsidRPr="000809A0">
        <w:rPr>
          <w:rFonts w:ascii="Arial" w:eastAsia="SimSun" w:hAnsi="Arial" w:cs="Arial"/>
          <w:b/>
          <w:kern w:val="3"/>
          <w:sz w:val="20"/>
          <w:szCs w:val="20"/>
          <w:lang w:bidi="hi-IN"/>
        </w:rPr>
        <w:t>definir la renta como</w:t>
      </w:r>
      <w:r>
        <w:rPr>
          <w:rFonts w:ascii="Arial" w:eastAsia="SimSun" w:hAnsi="Arial" w:cs="Arial"/>
          <w:kern w:val="3"/>
          <w:sz w:val="20"/>
          <w:szCs w:val="20"/>
          <w:lang w:bidi="hi-IN"/>
        </w:rPr>
        <w:t>:</w:t>
      </w:r>
    </w:p>
    <w:p w:rsidR="000809A0" w:rsidRDefault="000809A0" w:rsidP="000809A0">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r>
        <w:rPr>
          <w:rFonts w:ascii="Arial" w:eastAsia="SimSun" w:hAnsi="Arial" w:cs="Arial"/>
          <w:kern w:val="3"/>
          <w:sz w:val="20"/>
          <w:szCs w:val="20"/>
          <w:lang w:bidi="hi-IN"/>
        </w:rPr>
        <w:t>La suma de la Base Imponible General (casilla 0435 Renta 202</w:t>
      </w:r>
      <w:r w:rsidR="007568DC">
        <w:rPr>
          <w:rFonts w:ascii="Arial" w:eastAsia="SimSun" w:hAnsi="Arial" w:cs="Arial"/>
          <w:kern w:val="3"/>
          <w:sz w:val="20"/>
          <w:szCs w:val="20"/>
          <w:lang w:bidi="hi-IN"/>
        </w:rPr>
        <w:t>4</w:t>
      </w:r>
      <w:r>
        <w:rPr>
          <w:rFonts w:ascii="Arial" w:eastAsia="SimSun" w:hAnsi="Arial" w:cs="Arial"/>
          <w:kern w:val="3"/>
          <w:sz w:val="20"/>
          <w:szCs w:val="20"/>
          <w:lang w:bidi="hi-IN"/>
        </w:rPr>
        <w:t>) y la Base Imponible del</w:t>
      </w:r>
      <w:r w:rsidR="00A81C08">
        <w:rPr>
          <w:rFonts w:ascii="Arial" w:eastAsia="SimSun" w:hAnsi="Arial" w:cs="Arial"/>
          <w:kern w:val="3"/>
          <w:sz w:val="20"/>
          <w:szCs w:val="20"/>
          <w:lang w:bidi="hi-IN"/>
        </w:rPr>
        <w:t xml:space="preserve"> Ahorro (casilla 0460 Renta 202</w:t>
      </w:r>
      <w:r w:rsidR="007568DC">
        <w:rPr>
          <w:rFonts w:ascii="Arial" w:eastAsia="SimSun" w:hAnsi="Arial" w:cs="Arial"/>
          <w:kern w:val="3"/>
          <w:sz w:val="20"/>
          <w:szCs w:val="20"/>
          <w:lang w:bidi="hi-IN"/>
        </w:rPr>
        <w:t>4</w:t>
      </w:r>
      <w:r>
        <w:rPr>
          <w:rFonts w:ascii="Arial" w:eastAsia="SimSun" w:hAnsi="Arial" w:cs="Arial"/>
          <w:kern w:val="3"/>
          <w:sz w:val="20"/>
          <w:szCs w:val="20"/>
          <w:lang w:bidi="hi-IN"/>
        </w:rPr>
        <w:t>).</w:t>
      </w:r>
    </w:p>
    <w:p w:rsidR="000809A0" w:rsidRDefault="000809A0" w:rsidP="000809A0">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p>
    <w:p w:rsidR="000809A0" w:rsidRDefault="000809A0" w:rsidP="000809A0">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p>
    <w:p w:rsidR="00E228BD" w:rsidRPr="00E228BD" w:rsidRDefault="00E228BD" w:rsidP="000809A0">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r w:rsidRPr="00E228BD">
        <w:rPr>
          <w:rFonts w:ascii="Arial" w:eastAsia="SimSun" w:hAnsi="Arial" w:cs="Arial"/>
          <w:kern w:val="3"/>
          <w:sz w:val="20"/>
          <w:szCs w:val="20"/>
          <w:lang w:bidi="hi-IN"/>
        </w:rPr>
        <w:t>A tal efecto, s</w:t>
      </w:r>
      <w:r w:rsidR="00112D59">
        <w:rPr>
          <w:rFonts w:ascii="Arial" w:eastAsia="SimSun" w:hAnsi="Arial" w:cs="Arial"/>
          <w:kern w:val="3"/>
          <w:sz w:val="20"/>
          <w:szCs w:val="20"/>
          <w:lang w:bidi="hi-IN"/>
        </w:rPr>
        <w:t xml:space="preserve">e atenderá al importe declarado. </w:t>
      </w:r>
      <w:r w:rsidRPr="00E228BD">
        <w:rPr>
          <w:rFonts w:ascii="Arial" w:eastAsia="SimSun" w:hAnsi="Arial" w:cs="Arial"/>
          <w:kern w:val="3"/>
          <w:sz w:val="20"/>
          <w:szCs w:val="20"/>
          <w:lang w:bidi="hi-IN"/>
        </w:rPr>
        <w:t>Si el interesado no hubiera presentado declaración, por no estar obligado a ello, la acreditación de sus ingresos familiares se efectuará mediante declaración responsable, sin perjuicio de la posible comprobación administrativa.</w:t>
      </w:r>
    </w:p>
    <w:p w:rsidR="00E228BD" w:rsidRPr="00E228BD" w:rsidRDefault="00E228BD" w:rsidP="00E228BD">
      <w:pPr>
        <w:pStyle w:val="Prrafodelista"/>
        <w:tabs>
          <w:tab w:val="left" w:pos="244"/>
        </w:tabs>
        <w:ind w:left="851"/>
        <w:rPr>
          <w:rFonts w:ascii="Arial" w:eastAsia="SimSun" w:hAnsi="Arial" w:cs="Arial"/>
          <w:kern w:val="3"/>
          <w:sz w:val="20"/>
          <w:szCs w:val="20"/>
          <w:lang w:bidi="hi-IN"/>
        </w:rPr>
      </w:pPr>
    </w:p>
    <w:p w:rsidR="00E228BD" w:rsidRPr="00E228BD" w:rsidRDefault="00E228BD" w:rsidP="00E228BD">
      <w:pPr>
        <w:pStyle w:val="Prrafodelista"/>
        <w:widowControl w:val="0"/>
        <w:numPr>
          <w:ilvl w:val="0"/>
          <w:numId w:val="31"/>
        </w:numPr>
        <w:tabs>
          <w:tab w:val="left" w:pos="244"/>
        </w:tabs>
        <w:autoSpaceDE w:val="0"/>
        <w:autoSpaceDN w:val="0"/>
        <w:spacing w:after="0" w:line="240" w:lineRule="auto"/>
        <w:ind w:right="111"/>
        <w:contextualSpacing w:val="0"/>
        <w:jc w:val="both"/>
        <w:rPr>
          <w:rFonts w:ascii="Arial" w:eastAsia="SimSun" w:hAnsi="Arial" w:cs="Arial"/>
          <w:kern w:val="3"/>
          <w:sz w:val="20"/>
          <w:szCs w:val="20"/>
          <w:lang w:bidi="hi-IN"/>
        </w:rPr>
      </w:pPr>
      <w:r w:rsidRPr="00E228BD">
        <w:rPr>
          <w:rFonts w:ascii="Arial" w:eastAsia="SimSun" w:hAnsi="Arial" w:cs="Arial"/>
          <w:kern w:val="3"/>
          <w:sz w:val="20"/>
          <w:szCs w:val="20"/>
          <w:lang w:bidi="hi-IN"/>
        </w:rPr>
        <w:t>En el caso de que el solicitante no hubiera presentado declaración tributaria del Impuesto sobre la Renta de las Personas Físicas, por no estar obligado a ello, se tomarán en cuenta el 100 por 100 de los ingresos brutos acreditados por todos los conceptos. En el caso de prestaciones o subsidios de desempleo y cualquier tipo de pensión, se tomará en cuenta el 100 por 100.</w:t>
      </w:r>
    </w:p>
    <w:p w:rsidR="00E228BD" w:rsidRPr="00E228BD" w:rsidRDefault="00E228BD" w:rsidP="00E228BD">
      <w:pPr>
        <w:pStyle w:val="Prrafodelista"/>
        <w:rPr>
          <w:rFonts w:ascii="Arial" w:eastAsia="SimSun" w:hAnsi="Arial" w:cs="Arial"/>
          <w:kern w:val="3"/>
          <w:sz w:val="20"/>
          <w:szCs w:val="20"/>
          <w:lang w:bidi="hi-IN"/>
        </w:rPr>
      </w:pPr>
    </w:p>
    <w:p w:rsidR="00E228BD" w:rsidRPr="00E228BD" w:rsidRDefault="00E228BD" w:rsidP="00E228BD">
      <w:pPr>
        <w:pStyle w:val="Prrafodelista"/>
        <w:widowControl w:val="0"/>
        <w:numPr>
          <w:ilvl w:val="0"/>
          <w:numId w:val="31"/>
        </w:numPr>
        <w:tabs>
          <w:tab w:val="left" w:pos="244"/>
        </w:tabs>
        <w:autoSpaceDE w:val="0"/>
        <w:autoSpaceDN w:val="0"/>
        <w:spacing w:after="0" w:line="240" w:lineRule="auto"/>
        <w:ind w:right="111"/>
        <w:contextualSpacing w:val="0"/>
        <w:jc w:val="both"/>
        <w:rPr>
          <w:rFonts w:ascii="Arial" w:eastAsia="SimSun" w:hAnsi="Arial" w:cs="Arial"/>
          <w:kern w:val="3"/>
          <w:sz w:val="20"/>
          <w:szCs w:val="20"/>
          <w:lang w:bidi="hi-IN"/>
        </w:rPr>
      </w:pPr>
      <w:r w:rsidRPr="00E228BD">
        <w:rPr>
          <w:rFonts w:ascii="Arial" w:eastAsia="SimSun" w:hAnsi="Arial" w:cs="Arial"/>
          <w:kern w:val="3"/>
          <w:sz w:val="20"/>
          <w:szCs w:val="20"/>
          <w:lang w:bidi="hi-IN"/>
        </w:rPr>
        <w:t>Para la determinación de los ingresos correspondientes a personas separadas, divorciadas y viudas, en los casos en que la declaración del Impuesto sobre la Renta de las Personas Físicas, o, en su caso, ingresos, a acreditar correspondan a un período en el que estaba vigente el matrimonio, se seguirán los siguientes criterios:</w:t>
      </w:r>
    </w:p>
    <w:p w:rsidR="00E228BD" w:rsidRPr="00E228BD" w:rsidRDefault="00E228BD" w:rsidP="00E228BD">
      <w:pPr>
        <w:pStyle w:val="Prrafodelista"/>
        <w:tabs>
          <w:tab w:val="left" w:pos="244"/>
        </w:tabs>
        <w:ind w:left="851"/>
        <w:rPr>
          <w:rFonts w:ascii="Arial" w:eastAsia="SimSun" w:hAnsi="Arial" w:cs="Arial"/>
          <w:kern w:val="3"/>
          <w:sz w:val="20"/>
          <w:szCs w:val="20"/>
          <w:lang w:bidi="hi-IN"/>
        </w:rPr>
      </w:pPr>
    </w:p>
    <w:p w:rsidR="00E228BD" w:rsidRPr="00E228BD" w:rsidRDefault="00E228BD" w:rsidP="00E228BD">
      <w:pPr>
        <w:pStyle w:val="Prrafodelista"/>
        <w:tabs>
          <w:tab w:val="left" w:pos="244"/>
        </w:tabs>
        <w:ind w:left="1211"/>
        <w:rPr>
          <w:rFonts w:ascii="Arial" w:eastAsia="SimSun" w:hAnsi="Arial" w:cs="Arial"/>
          <w:kern w:val="3"/>
          <w:sz w:val="20"/>
          <w:szCs w:val="20"/>
          <w:lang w:bidi="hi-IN"/>
        </w:rPr>
      </w:pPr>
      <w:r w:rsidRPr="00E228BD">
        <w:rPr>
          <w:rFonts w:ascii="Arial" w:eastAsia="SimSun" w:hAnsi="Arial" w:cs="Arial"/>
          <w:kern w:val="3"/>
          <w:sz w:val="20"/>
          <w:szCs w:val="20"/>
          <w:lang w:bidi="hi-IN"/>
        </w:rPr>
        <w:t>a)</w:t>
      </w:r>
      <w:r w:rsidRPr="00E228BD">
        <w:rPr>
          <w:rFonts w:ascii="Arial" w:eastAsia="SimSun" w:hAnsi="Arial" w:cs="Arial"/>
          <w:kern w:val="3"/>
          <w:sz w:val="20"/>
          <w:szCs w:val="20"/>
          <w:lang w:bidi="hi-IN"/>
        </w:rPr>
        <w:tab/>
        <w:t>Si el régimen económico del matrimonio era de gananciales, se le computará el 50 por 100 de los ingresos del matrimonio.</w:t>
      </w:r>
    </w:p>
    <w:p w:rsidR="00E228BD" w:rsidRPr="00E228BD" w:rsidRDefault="00E228BD" w:rsidP="00E228BD">
      <w:pPr>
        <w:pStyle w:val="Prrafodelista"/>
        <w:tabs>
          <w:tab w:val="left" w:pos="244"/>
        </w:tabs>
        <w:ind w:left="1211"/>
        <w:rPr>
          <w:rFonts w:ascii="Arial" w:eastAsia="SimSun" w:hAnsi="Arial" w:cs="Arial"/>
          <w:kern w:val="3"/>
          <w:sz w:val="20"/>
          <w:szCs w:val="20"/>
          <w:lang w:bidi="hi-IN"/>
        </w:rPr>
      </w:pPr>
    </w:p>
    <w:p w:rsidR="00E228BD" w:rsidRPr="00E228BD" w:rsidRDefault="00E228BD" w:rsidP="00E228BD">
      <w:pPr>
        <w:pStyle w:val="Prrafodelista"/>
        <w:tabs>
          <w:tab w:val="left" w:pos="244"/>
        </w:tabs>
        <w:ind w:left="1211"/>
        <w:rPr>
          <w:rFonts w:ascii="Arial" w:eastAsia="SimSun" w:hAnsi="Arial" w:cs="Arial"/>
          <w:kern w:val="3"/>
          <w:sz w:val="20"/>
          <w:szCs w:val="20"/>
          <w:lang w:bidi="hi-IN"/>
        </w:rPr>
      </w:pPr>
      <w:r w:rsidRPr="00E228BD">
        <w:rPr>
          <w:rFonts w:ascii="Arial" w:eastAsia="SimSun" w:hAnsi="Arial" w:cs="Arial"/>
          <w:kern w:val="3"/>
          <w:sz w:val="20"/>
          <w:szCs w:val="20"/>
          <w:lang w:bidi="hi-IN"/>
        </w:rPr>
        <w:t>b)</w:t>
      </w:r>
      <w:r w:rsidRPr="00E228BD">
        <w:rPr>
          <w:rFonts w:ascii="Arial" w:eastAsia="SimSun" w:hAnsi="Arial" w:cs="Arial"/>
          <w:kern w:val="3"/>
          <w:sz w:val="20"/>
          <w:szCs w:val="20"/>
          <w:lang w:bidi="hi-IN"/>
        </w:rPr>
        <w:tab/>
        <w:t>En el caso de que el régimen económico fuera de separación de bienes o participación, se le computarán únicamente los ingresos que proviniesen del solicitante.</w:t>
      </w:r>
    </w:p>
    <w:p w:rsidR="00064CBB" w:rsidRDefault="00064CBB" w:rsidP="00AD10BC">
      <w:pPr>
        <w:pStyle w:val="TableContents"/>
        <w:ind w:left="0" w:firstLine="0"/>
        <w:rPr>
          <w:rFonts w:ascii="Arial" w:hAnsi="Arial" w:cs="Arial"/>
          <w:color w:val="auto"/>
          <w:sz w:val="20"/>
          <w:szCs w:val="20"/>
          <w:lang w:val="es-ES"/>
        </w:rPr>
      </w:pPr>
    </w:p>
    <w:p w:rsidR="004421C4" w:rsidRDefault="004421C4" w:rsidP="00AD10BC">
      <w:pPr>
        <w:pStyle w:val="TableContents"/>
        <w:ind w:left="0" w:firstLine="0"/>
        <w:rPr>
          <w:rFonts w:ascii="Arial" w:hAnsi="Arial" w:cs="Arial"/>
          <w:color w:val="auto"/>
          <w:sz w:val="20"/>
          <w:szCs w:val="20"/>
          <w:lang w:val="es-ES"/>
        </w:rPr>
      </w:pPr>
    </w:p>
    <w:p w:rsidR="004421C4" w:rsidRPr="00AD10BC" w:rsidRDefault="004421C4" w:rsidP="00AD10BC">
      <w:pPr>
        <w:pStyle w:val="TableContents"/>
        <w:ind w:left="0" w:firstLine="0"/>
        <w:rPr>
          <w:rFonts w:ascii="Arial" w:hAnsi="Arial" w:cs="Arial"/>
          <w:color w:val="auto"/>
          <w:sz w:val="20"/>
          <w:szCs w:val="20"/>
          <w:lang w:val="es-ES"/>
        </w:rPr>
      </w:pPr>
    </w:p>
    <w:p w:rsidR="00750FE7" w:rsidRPr="00820D5E" w:rsidRDefault="00750FE7" w:rsidP="00750FE7">
      <w:pPr>
        <w:jc w:val="both"/>
        <w:rPr>
          <w:rFonts w:cs="Arial"/>
          <w:b/>
          <w:sz w:val="20"/>
          <w:szCs w:val="20"/>
        </w:rPr>
      </w:pPr>
      <w:r w:rsidRPr="00750FE7">
        <w:rPr>
          <w:rFonts w:cs="Arial"/>
          <w:b/>
          <w:sz w:val="20"/>
          <w:szCs w:val="20"/>
        </w:rPr>
        <w:t>A</w:t>
      </w:r>
      <w:r w:rsidR="00AD10BC">
        <w:rPr>
          <w:rFonts w:cs="Arial"/>
          <w:b/>
          <w:sz w:val="20"/>
          <w:szCs w:val="20"/>
        </w:rPr>
        <w:t>rtículo 10</w:t>
      </w:r>
      <w:r w:rsidRPr="00750FE7">
        <w:rPr>
          <w:rFonts w:cs="Arial"/>
          <w:b/>
          <w:sz w:val="20"/>
          <w:szCs w:val="20"/>
        </w:rPr>
        <w:t xml:space="preserve">. Criterios de Adjudicación de las </w:t>
      </w:r>
      <w:r w:rsidR="00A64392">
        <w:rPr>
          <w:rFonts w:cs="Arial"/>
          <w:b/>
          <w:sz w:val="20"/>
          <w:szCs w:val="20"/>
        </w:rPr>
        <w:t>ayudas</w:t>
      </w:r>
    </w:p>
    <w:p w:rsidR="00E228BD" w:rsidRPr="00E228BD" w:rsidRDefault="00E228BD" w:rsidP="00E228BD">
      <w:pPr>
        <w:pStyle w:val="Standard"/>
        <w:jc w:val="both"/>
        <w:rPr>
          <w:rFonts w:ascii="Arial" w:hAnsi="Arial" w:cs="Arial"/>
          <w:color w:val="000000"/>
          <w:sz w:val="20"/>
          <w:szCs w:val="20"/>
        </w:rPr>
      </w:pPr>
      <w:r w:rsidRPr="00E228BD">
        <w:rPr>
          <w:rFonts w:ascii="Arial" w:hAnsi="Arial" w:cs="Arial"/>
          <w:color w:val="000000"/>
          <w:sz w:val="20"/>
          <w:szCs w:val="20"/>
        </w:rPr>
        <w:t>En función de las solicitudes presentadas y de los puntos obtenidos se determinará la cuantía de las ayudas con el límite del crédito aprobado, de la siguiente forma.</w:t>
      </w:r>
    </w:p>
    <w:p w:rsidR="00E228BD" w:rsidRPr="00E228BD" w:rsidRDefault="00E228BD" w:rsidP="00E228BD">
      <w:pPr>
        <w:pStyle w:val="Standard"/>
        <w:ind w:left="709"/>
        <w:jc w:val="both"/>
        <w:rPr>
          <w:rFonts w:ascii="Arial" w:hAnsi="Arial" w:cs="Arial"/>
          <w:sz w:val="20"/>
          <w:szCs w:val="20"/>
        </w:rPr>
      </w:pPr>
    </w:p>
    <w:p w:rsidR="00E228BD" w:rsidRPr="00E228BD" w:rsidRDefault="00E228BD" w:rsidP="00E228BD">
      <w:pPr>
        <w:pStyle w:val="Standard"/>
        <w:jc w:val="both"/>
        <w:rPr>
          <w:rFonts w:ascii="Arial" w:hAnsi="Arial" w:cs="Arial"/>
          <w:bCs/>
          <w:color w:val="000000"/>
          <w:sz w:val="20"/>
          <w:szCs w:val="20"/>
        </w:rPr>
      </w:pPr>
      <w:r w:rsidRPr="00E228BD">
        <w:rPr>
          <w:rFonts w:ascii="Arial" w:hAnsi="Arial" w:cs="Arial"/>
          <w:bCs/>
          <w:color w:val="000000"/>
          <w:sz w:val="20"/>
          <w:szCs w:val="20"/>
        </w:rPr>
        <w:t>La cuantía de dichas ayudas estará en función de los ingresos per cápita de la unidad familiar.</w:t>
      </w:r>
    </w:p>
    <w:p w:rsidR="00E228BD" w:rsidRPr="00E228BD" w:rsidRDefault="00E228BD" w:rsidP="00E228BD">
      <w:pPr>
        <w:pStyle w:val="Standard"/>
        <w:ind w:left="709"/>
        <w:jc w:val="both"/>
        <w:rPr>
          <w:rFonts w:ascii="Arial" w:hAnsi="Arial" w:cs="Arial"/>
          <w:sz w:val="20"/>
          <w:szCs w:val="20"/>
        </w:rPr>
      </w:pPr>
    </w:p>
    <w:p w:rsidR="00E228BD" w:rsidRPr="00E228BD" w:rsidRDefault="00E228BD" w:rsidP="00E228BD">
      <w:pPr>
        <w:pStyle w:val="Standard"/>
        <w:jc w:val="both"/>
        <w:rPr>
          <w:rFonts w:ascii="Arial" w:hAnsi="Arial" w:cs="Arial"/>
          <w:sz w:val="20"/>
          <w:szCs w:val="20"/>
        </w:rPr>
      </w:pPr>
      <w:r w:rsidRPr="00E228BD">
        <w:rPr>
          <w:rFonts w:ascii="Arial" w:hAnsi="Arial" w:cs="Arial"/>
          <w:color w:val="000000"/>
          <w:sz w:val="20"/>
          <w:szCs w:val="20"/>
        </w:rPr>
        <w:t>El importe de la Ayuda se abonará en un único pago según la tabla adjunta,</w:t>
      </w:r>
    </w:p>
    <w:p w:rsidR="00E228BD" w:rsidRPr="00E228BD" w:rsidRDefault="00E228BD" w:rsidP="00E228BD">
      <w:pPr>
        <w:pStyle w:val="Standard"/>
        <w:spacing w:line="254" w:lineRule="auto"/>
        <w:ind w:left="714"/>
        <w:jc w:val="both"/>
        <w:rPr>
          <w:rFonts w:ascii="Arial" w:hAnsi="Arial" w:cs="Arial"/>
          <w:sz w:val="20"/>
          <w:szCs w:val="20"/>
        </w:rPr>
      </w:pPr>
    </w:p>
    <w:tbl>
      <w:tblPr>
        <w:tblW w:w="7938" w:type="dxa"/>
        <w:jc w:val="center"/>
        <w:tblCellMar>
          <w:left w:w="10" w:type="dxa"/>
          <w:right w:w="10" w:type="dxa"/>
        </w:tblCellMar>
        <w:tblLook w:val="04A0" w:firstRow="1" w:lastRow="0" w:firstColumn="1" w:lastColumn="0" w:noHBand="0" w:noVBand="1"/>
      </w:tblPr>
      <w:tblGrid>
        <w:gridCol w:w="759"/>
        <w:gridCol w:w="3673"/>
        <w:gridCol w:w="3506"/>
      </w:tblGrid>
      <w:tr w:rsidR="00E228BD" w:rsidRPr="00E228BD" w:rsidTr="00E73EBF">
        <w:trPr>
          <w:trHeight w:val="362"/>
          <w:jc w:val="center"/>
        </w:trPr>
        <w:tc>
          <w:tcPr>
            <w:tcW w:w="0" w:type="auto"/>
            <w:tcBorders>
              <w:top w:val="single" w:sz="2" w:space="0" w:color="000001"/>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sz w:val="20"/>
                <w:szCs w:val="20"/>
              </w:rPr>
            </w:pPr>
            <w:r w:rsidRPr="00E228BD">
              <w:rPr>
                <w:rFonts w:ascii="Arial" w:hAnsi="Arial" w:cs="Arial"/>
                <w:sz w:val="20"/>
                <w:szCs w:val="20"/>
              </w:rPr>
              <w:t>GRUPO</w:t>
            </w:r>
          </w:p>
        </w:tc>
        <w:tc>
          <w:tcPr>
            <w:tcW w:w="3695" w:type="dxa"/>
            <w:tcBorders>
              <w:top w:val="single" w:sz="2" w:space="0" w:color="000001"/>
              <w:left w:val="single" w:sz="2" w:space="0" w:color="000001"/>
              <w:bottom w:val="single" w:sz="2" w:space="0" w:color="000001"/>
              <w:right w:val="single" w:sz="4" w:space="0" w:color="auto"/>
            </w:tcBorders>
            <w:tcMar>
              <w:top w:w="0" w:type="dxa"/>
              <w:left w:w="10" w:type="dxa"/>
              <w:bottom w:w="0" w:type="dxa"/>
              <w:right w:w="10" w:type="dxa"/>
            </w:tcMar>
          </w:tcPr>
          <w:p w:rsidR="00E228BD" w:rsidRPr="00E228BD" w:rsidRDefault="00E228BD" w:rsidP="007D757B">
            <w:pPr>
              <w:pStyle w:val="TableContents"/>
              <w:rPr>
                <w:rFonts w:ascii="Arial" w:hAnsi="Arial" w:cs="Arial"/>
                <w:sz w:val="20"/>
                <w:szCs w:val="20"/>
              </w:rPr>
            </w:pPr>
            <w:r w:rsidRPr="00E228BD">
              <w:rPr>
                <w:rFonts w:ascii="Arial" w:hAnsi="Arial" w:cs="Arial"/>
                <w:sz w:val="20"/>
                <w:szCs w:val="20"/>
              </w:rPr>
              <w:t>PUNTUACION</w:t>
            </w:r>
          </w:p>
        </w:tc>
        <w:tc>
          <w:tcPr>
            <w:tcW w:w="3519" w:type="dxa"/>
            <w:tcBorders>
              <w:top w:val="single" w:sz="4" w:space="0" w:color="auto"/>
              <w:left w:val="single" w:sz="4" w:space="0" w:color="auto"/>
              <w:right w:val="single" w:sz="4" w:space="0" w:color="auto"/>
            </w:tcBorders>
            <w:tcMar>
              <w:top w:w="0" w:type="dxa"/>
              <w:left w:w="10" w:type="dxa"/>
              <w:bottom w:w="0" w:type="dxa"/>
              <w:right w:w="10" w:type="dxa"/>
            </w:tcMar>
          </w:tcPr>
          <w:p w:rsidR="00E228BD" w:rsidRPr="00E228BD" w:rsidRDefault="00E228BD" w:rsidP="007D757B">
            <w:pPr>
              <w:pStyle w:val="TableContents"/>
              <w:rPr>
                <w:rFonts w:ascii="Arial" w:hAnsi="Arial" w:cs="Arial"/>
                <w:sz w:val="20"/>
                <w:szCs w:val="20"/>
              </w:rPr>
            </w:pPr>
            <w:r w:rsidRPr="00E228BD">
              <w:rPr>
                <w:rFonts w:ascii="Arial" w:hAnsi="Arial" w:cs="Arial"/>
                <w:sz w:val="20"/>
                <w:szCs w:val="20"/>
              </w:rPr>
              <w:t>IMPORTE AYUDAUNIVERSIDAD</w:t>
            </w:r>
          </w:p>
        </w:tc>
      </w:tr>
      <w:tr w:rsidR="00E228BD" w:rsidRPr="00E228BD" w:rsidTr="00E73EBF">
        <w:trPr>
          <w:trHeight w:val="230"/>
          <w:jc w:val="center"/>
        </w:trPr>
        <w:tc>
          <w:tcPr>
            <w:tcW w:w="0" w:type="auto"/>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sz w:val="20"/>
                <w:szCs w:val="20"/>
              </w:rPr>
            </w:pPr>
            <w:r w:rsidRPr="00E228BD">
              <w:rPr>
                <w:rFonts w:ascii="Arial" w:hAnsi="Arial" w:cs="Arial"/>
                <w:sz w:val="20"/>
                <w:szCs w:val="20"/>
              </w:rPr>
              <w:t>1</w:t>
            </w:r>
          </w:p>
        </w:tc>
        <w:tc>
          <w:tcPr>
            <w:tcW w:w="3695" w:type="dxa"/>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Standard"/>
              <w:jc w:val="both"/>
              <w:rPr>
                <w:rFonts w:ascii="Arial" w:hAnsi="Arial" w:cs="Arial"/>
                <w:sz w:val="20"/>
                <w:szCs w:val="20"/>
              </w:rPr>
            </w:pPr>
            <w:r w:rsidRPr="00E228BD">
              <w:rPr>
                <w:rFonts w:ascii="Arial" w:hAnsi="Arial" w:cs="Arial"/>
                <w:color w:val="000000"/>
                <w:sz w:val="20"/>
                <w:szCs w:val="20"/>
              </w:rPr>
              <w:t>Puntuación mayor o igual a 14 puntos</w:t>
            </w:r>
          </w:p>
        </w:tc>
        <w:tc>
          <w:tcPr>
            <w:tcW w:w="3519" w:type="dxa"/>
            <w:tcBorders>
              <w:top w:val="single" w:sz="4" w:space="0" w:color="auto"/>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color w:val="auto"/>
                <w:sz w:val="20"/>
                <w:szCs w:val="20"/>
              </w:rPr>
            </w:pPr>
            <w:r w:rsidRPr="00E228BD">
              <w:rPr>
                <w:rFonts w:ascii="Arial" w:hAnsi="Arial" w:cs="Arial"/>
                <w:color w:val="auto"/>
                <w:sz w:val="20"/>
                <w:szCs w:val="20"/>
              </w:rPr>
              <w:t>Hasta 600 €</w:t>
            </w:r>
          </w:p>
        </w:tc>
      </w:tr>
      <w:tr w:rsidR="00E228BD" w:rsidRPr="00E228BD" w:rsidTr="00E73EBF">
        <w:trPr>
          <w:trHeight w:val="365"/>
          <w:jc w:val="center"/>
        </w:trPr>
        <w:tc>
          <w:tcPr>
            <w:tcW w:w="0" w:type="auto"/>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sz w:val="20"/>
                <w:szCs w:val="20"/>
              </w:rPr>
            </w:pPr>
            <w:r w:rsidRPr="00E228BD">
              <w:rPr>
                <w:rFonts w:ascii="Arial" w:hAnsi="Arial" w:cs="Arial"/>
                <w:sz w:val="20"/>
                <w:szCs w:val="20"/>
              </w:rPr>
              <w:t>2</w:t>
            </w:r>
          </w:p>
        </w:tc>
        <w:tc>
          <w:tcPr>
            <w:tcW w:w="3695" w:type="dxa"/>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Standard"/>
              <w:jc w:val="both"/>
              <w:rPr>
                <w:rFonts w:ascii="Arial" w:hAnsi="Arial" w:cs="Arial"/>
                <w:sz w:val="20"/>
                <w:szCs w:val="20"/>
              </w:rPr>
            </w:pPr>
            <w:r w:rsidRPr="00E228BD">
              <w:rPr>
                <w:rFonts w:ascii="Arial" w:hAnsi="Arial" w:cs="Arial"/>
                <w:color w:val="000000"/>
                <w:sz w:val="20"/>
                <w:szCs w:val="20"/>
              </w:rPr>
              <w:t>Puntuación entre  10 y 13 puntos</w:t>
            </w:r>
          </w:p>
        </w:tc>
        <w:tc>
          <w:tcPr>
            <w:tcW w:w="3519" w:type="dxa"/>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color w:val="auto"/>
                <w:sz w:val="20"/>
                <w:szCs w:val="20"/>
              </w:rPr>
            </w:pPr>
            <w:r w:rsidRPr="00E228BD">
              <w:rPr>
                <w:rFonts w:ascii="Arial" w:hAnsi="Arial" w:cs="Arial"/>
                <w:color w:val="auto"/>
                <w:sz w:val="20"/>
                <w:szCs w:val="20"/>
              </w:rPr>
              <w:t>Hasta 390 €</w:t>
            </w:r>
          </w:p>
        </w:tc>
      </w:tr>
      <w:tr w:rsidR="00E228BD" w:rsidRPr="00E228BD" w:rsidTr="00E73EBF">
        <w:trPr>
          <w:trHeight w:val="353"/>
          <w:jc w:val="center"/>
        </w:trPr>
        <w:tc>
          <w:tcPr>
            <w:tcW w:w="0" w:type="auto"/>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sz w:val="20"/>
                <w:szCs w:val="20"/>
              </w:rPr>
            </w:pPr>
            <w:r w:rsidRPr="00E228BD">
              <w:rPr>
                <w:rFonts w:ascii="Arial" w:hAnsi="Arial" w:cs="Arial"/>
                <w:sz w:val="20"/>
                <w:szCs w:val="20"/>
              </w:rPr>
              <w:t>3</w:t>
            </w:r>
          </w:p>
        </w:tc>
        <w:tc>
          <w:tcPr>
            <w:tcW w:w="3695" w:type="dxa"/>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Standard"/>
              <w:jc w:val="both"/>
              <w:rPr>
                <w:rFonts w:ascii="Arial" w:hAnsi="Arial" w:cs="Arial"/>
                <w:sz w:val="20"/>
                <w:szCs w:val="20"/>
              </w:rPr>
            </w:pPr>
            <w:r w:rsidRPr="00E228BD">
              <w:rPr>
                <w:rFonts w:ascii="Arial" w:hAnsi="Arial" w:cs="Arial"/>
                <w:color w:val="000000"/>
                <w:sz w:val="20"/>
                <w:szCs w:val="20"/>
              </w:rPr>
              <w:t>Puntuación entre 6 y 9 puntos</w:t>
            </w:r>
          </w:p>
        </w:tc>
        <w:tc>
          <w:tcPr>
            <w:tcW w:w="3519" w:type="dxa"/>
            <w:tcBorders>
              <w:left w:val="single" w:sz="2" w:space="0" w:color="000001"/>
              <w:bottom w:val="single" w:sz="2" w:space="0" w:color="000001"/>
            </w:tcBorders>
            <w:tcMar>
              <w:top w:w="0" w:type="dxa"/>
              <w:left w:w="10" w:type="dxa"/>
              <w:bottom w:w="0" w:type="dxa"/>
              <w:right w:w="10" w:type="dxa"/>
            </w:tcMar>
          </w:tcPr>
          <w:p w:rsidR="00E228BD" w:rsidRPr="00E228BD" w:rsidRDefault="00E228BD" w:rsidP="007D757B">
            <w:pPr>
              <w:pStyle w:val="TableContents"/>
              <w:rPr>
                <w:rFonts w:ascii="Arial" w:hAnsi="Arial" w:cs="Arial"/>
                <w:color w:val="auto"/>
                <w:sz w:val="20"/>
                <w:szCs w:val="20"/>
              </w:rPr>
            </w:pPr>
            <w:r w:rsidRPr="00E228BD">
              <w:rPr>
                <w:rFonts w:ascii="Arial" w:hAnsi="Arial" w:cs="Arial"/>
                <w:color w:val="auto"/>
                <w:sz w:val="20"/>
                <w:szCs w:val="20"/>
              </w:rPr>
              <w:t>Hasta 255 €</w:t>
            </w:r>
          </w:p>
        </w:tc>
      </w:tr>
    </w:tbl>
    <w:p w:rsidR="00E228BD" w:rsidRPr="00E228BD" w:rsidRDefault="00E228BD" w:rsidP="00E228BD">
      <w:pPr>
        <w:pStyle w:val="Standard"/>
        <w:ind w:left="-5" w:firstLine="714"/>
        <w:jc w:val="both"/>
        <w:rPr>
          <w:rFonts w:ascii="Arial" w:hAnsi="Arial" w:cs="Arial"/>
          <w:color w:val="000000"/>
          <w:sz w:val="20"/>
          <w:szCs w:val="20"/>
        </w:rPr>
      </w:pPr>
    </w:p>
    <w:p w:rsidR="00750FE7" w:rsidRPr="006253E9" w:rsidRDefault="00E228BD" w:rsidP="006253E9">
      <w:pPr>
        <w:jc w:val="both"/>
        <w:rPr>
          <w:rFonts w:cs="Arial"/>
          <w:sz w:val="20"/>
          <w:szCs w:val="20"/>
        </w:rPr>
      </w:pPr>
      <w:r w:rsidRPr="00E228BD">
        <w:rPr>
          <w:rFonts w:cs="Arial"/>
          <w:sz w:val="20"/>
          <w:szCs w:val="20"/>
        </w:rPr>
        <w:t>Al resultar un empate de puntuación en los adjudicatarios se procederá a un sorteo</w:t>
      </w:r>
    </w:p>
    <w:p w:rsidR="00750FE7" w:rsidRPr="00750FE7" w:rsidRDefault="00AD10BC" w:rsidP="00750FE7">
      <w:pPr>
        <w:jc w:val="both"/>
        <w:rPr>
          <w:rFonts w:cs="Arial"/>
          <w:b/>
          <w:sz w:val="20"/>
          <w:szCs w:val="20"/>
        </w:rPr>
      </w:pPr>
      <w:r>
        <w:rPr>
          <w:rFonts w:cs="Arial"/>
          <w:b/>
          <w:sz w:val="20"/>
          <w:szCs w:val="20"/>
        </w:rPr>
        <w:t>Artículo 1</w:t>
      </w:r>
      <w:r w:rsidR="00846F6D">
        <w:rPr>
          <w:rFonts w:cs="Arial"/>
          <w:b/>
          <w:sz w:val="20"/>
          <w:szCs w:val="20"/>
        </w:rPr>
        <w:t>1</w:t>
      </w:r>
      <w:r w:rsidR="00750FE7" w:rsidRPr="00750FE7">
        <w:rPr>
          <w:rFonts w:cs="Arial"/>
          <w:b/>
          <w:sz w:val="20"/>
          <w:szCs w:val="20"/>
        </w:rPr>
        <w:t>. Procedimiento y Publicación</w:t>
      </w:r>
    </w:p>
    <w:p w:rsidR="00750FE7" w:rsidRPr="00750FE7" w:rsidRDefault="00750FE7" w:rsidP="00820D5E">
      <w:pPr>
        <w:ind w:firstLine="708"/>
        <w:jc w:val="both"/>
        <w:rPr>
          <w:rFonts w:cs="Arial"/>
          <w:color w:val="000000"/>
          <w:sz w:val="20"/>
          <w:szCs w:val="20"/>
        </w:rPr>
      </w:pPr>
      <w:r w:rsidRPr="00750FE7">
        <w:rPr>
          <w:rFonts w:cs="Arial"/>
          <w:color w:val="000000"/>
          <w:sz w:val="20"/>
          <w:szCs w:val="20"/>
        </w:rPr>
        <w:t>Una vez finalizado el periodo de recepción de solicitudes y revisadas las mismas por el órgano instructor, a efectos de la verificación del cumplimiento de las condiciones impuestas para ser beneficiario, este emitirá un informe con un listado provisional de admitidas, en el que se evaluarán las solicitudes, indicando las excluidas y las admitidas. El informe se elevará, acompañado del expediente administrativo, al órgano colegiado denominado Comisión de Valoración, ésta tendrá como función emitir informe en el que se concrete y valid</w:t>
      </w:r>
      <w:r w:rsidR="00E228BD">
        <w:rPr>
          <w:rFonts w:cs="Arial"/>
          <w:color w:val="000000"/>
          <w:sz w:val="20"/>
          <w:szCs w:val="20"/>
        </w:rPr>
        <w:t>e el resultado de la evaluación</w:t>
      </w:r>
      <w:r w:rsidRPr="00750FE7">
        <w:rPr>
          <w:rFonts w:cs="Arial"/>
          <w:color w:val="000000"/>
          <w:sz w:val="20"/>
          <w:szCs w:val="20"/>
        </w:rPr>
        <w:t>.</w:t>
      </w:r>
    </w:p>
    <w:p w:rsidR="00750FE7" w:rsidRPr="00750FE7" w:rsidRDefault="00750FE7" w:rsidP="00820D5E">
      <w:pPr>
        <w:ind w:firstLine="708"/>
        <w:jc w:val="both"/>
        <w:rPr>
          <w:rFonts w:cs="Arial"/>
          <w:color w:val="000000"/>
          <w:sz w:val="20"/>
          <w:szCs w:val="20"/>
        </w:rPr>
      </w:pPr>
      <w:r w:rsidRPr="00750FE7">
        <w:rPr>
          <w:rFonts w:cs="Arial"/>
          <w:color w:val="000000"/>
          <w:sz w:val="20"/>
          <w:szCs w:val="20"/>
        </w:rPr>
        <w:t xml:space="preserve">El órgano instructor, a la vista del expediente y del informe de la Comisión de Valoración, formulará la propuesta de resolución provisional, debidamente motivada, que se elevará al órgano competente para su aprobación y se notificará a los interesados mediante publicación de tablón de anuncios </w:t>
      </w:r>
      <w:r w:rsidR="00A551B3">
        <w:rPr>
          <w:rFonts w:cs="Arial"/>
          <w:color w:val="000000"/>
          <w:sz w:val="20"/>
          <w:szCs w:val="20"/>
        </w:rPr>
        <w:t xml:space="preserve">de la sede electrónica del </w:t>
      </w:r>
      <w:r w:rsidRPr="00750FE7">
        <w:rPr>
          <w:rFonts w:cs="Arial"/>
          <w:color w:val="000000"/>
          <w:sz w:val="20"/>
          <w:szCs w:val="20"/>
        </w:rPr>
        <w:t>Ayuntamiento de Soto del Real, concediéndose un plazo de 10 días para presentar alegaciones, a contar desde el día siguiente a la publicación de su aprobación por el órgano competente.</w:t>
      </w:r>
    </w:p>
    <w:p w:rsidR="00750FE7" w:rsidRPr="00750FE7" w:rsidRDefault="00750FE7" w:rsidP="00820D5E">
      <w:pPr>
        <w:ind w:firstLine="708"/>
        <w:jc w:val="both"/>
        <w:rPr>
          <w:rFonts w:cs="Arial"/>
          <w:color w:val="000000"/>
          <w:sz w:val="20"/>
          <w:szCs w:val="20"/>
        </w:rPr>
      </w:pPr>
      <w:r w:rsidRPr="00750FE7">
        <w:rPr>
          <w:rFonts w:cs="Arial"/>
          <w:color w:val="000000"/>
          <w:sz w:val="20"/>
          <w:szCs w:val="20"/>
        </w:rPr>
        <w:t>Examinadas las alegaciones aducidas en su caso por los interesados, el órgano instructor elevará, acompañado del expediente administrativo, informe a la Comisión de Valoración para su comprobación y validación.</w:t>
      </w:r>
    </w:p>
    <w:p w:rsidR="00750FE7" w:rsidRPr="00750FE7" w:rsidRDefault="00750FE7" w:rsidP="00820D5E">
      <w:pPr>
        <w:ind w:firstLine="708"/>
        <w:jc w:val="both"/>
        <w:rPr>
          <w:rFonts w:cs="Arial"/>
          <w:color w:val="000000"/>
          <w:sz w:val="20"/>
          <w:szCs w:val="20"/>
        </w:rPr>
      </w:pPr>
      <w:r w:rsidRPr="00750FE7">
        <w:rPr>
          <w:rFonts w:cs="Arial"/>
          <w:color w:val="000000"/>
          <w:sz w:val="20"/>
          <w:szCs w:val="20"/>
        </w:rPr>
        <w:t>La función de la Comisión de Valoración consistirá nuevamente, en emitir el informe en el que se concretará el resultado de la</w:t>
      </w:r>
      <w:r w:rsidR="00E228BD">
        <w:rPr>
          <w:rFonts w:cs="Arial"/>
          <w:color w:val="000000"/>
          <w:sz w:val="20"/>
          <w:szCs w:val="20"/>
        </w:rPr>
        <w:t xml:space="preserve"> evaluación de las alegaciones. </w:t>
      </w:r>
      <w:r w:rsidRPr="00750FE7">
        <w:rPr>
          <w:rFonts w:cs="Arial"/>
          <w:color w:val="000000"/>
          <w:sz w:val="20"/>
          <w:szCs w:val="20"/>
        </w:rPr>
        <w:t>El órgano instructor, a la vista del informe de la Comisión de Valoración, formulará la propuesta de resolución definitiva al órgano competente para la resolución, que deberá contener la relación de solicitantes admitidos para los que se propone la concesión de la subvención, y su cuantía, especificando su evaluación y los criterios de valoración seguidos para efectuarla.</w:t>
      </w:r>
    </w:p>
    <w:p w:rsidR="00750FE7" w:rsidRPr="00750FE7" w:rsidRDefault="00750FE7" w:rsidP="00820D5E">
      <w:pPr>
        <w:ind w:firstLine="708"/>
        <w:jc w:val="both"/>
        <w:rPr>
          <w:rFonts w:cs="Arial"/>
          <w:sz w:val="20"/>
          <w:szCs w:val="20"/>
        </w:rPr>
      </w:pPr>
      <w:r w:rsidRPr="00750FE7">
        <w:rPr>
          <w:rFonts w:cs="Arial"/>
          <w:sz w:val="20"/>
          <w:szCs w:val="20"/>
        </w:rPr>
        <w:t xml:space="preserve">Las listas se publicarán en </w:t>
      </w:r>
      <w:r w:rsidR="00AF27CA">
        <w:rPr>
          <w:rFonts w:cs="Arial"/>
          <w:sz w:val="20"/>
          <w:szCs w:val="20"/>
        </w:rPr>
        <w:t xml:space="preserve">el Tabón de Anuncios de la sede electrónica </w:t>
      </w:r>
      <w:r w:rsidRPr="00750FE7">
        <w:rPr>
          <w:rFonts w:cs="Arial"/>
          <w:sz w:val="20"/>
          <w:szCs w:val="20"/>
        </w:rPr>
        <w:t xml:space="preserve">del Ayuntamiento de Soto del Real. </w:t>
      </w:r>
    </w:p>
    <w:p w:rsidR="00750FE7" w:rsidRPr="00750FE7" w:rsidRDefault="00750FE7" w:rsidP="00820D5E">
      <w:pPr>
        <w:ind w:firstLine="708"/>
        <w:jc w:val="both"/>
        <w:rPr>
          <w:rFonts w:cs="Arial"/>
          <w:color w:val="000000"/>
          <w:sz w:val="20"/>
          <w:szCs w:val="20"/>
        </w:rPr>
      </w:pPr>
      <w:r w:rsidRPr="00750FE7">
        <w:rPr>
          <w:rFonts w:cs="Arial"/>
          <w:color w:val="000000"/>
          <w:sz w:val="20"/>
          <w:szCs w:val="20"/>
        </w:rPr>
        <w:t xml:space="preserve">Las propuestas de resolución provisional y definitiva no crean derecho alguno a favor del beneficiario propuesto, frente al </w:t>
      </w:r>
      <w:r w:rsidRPr="00750FE7">
        <w:rPr>
          <w:rFonts w:cs="Arial"/>
          <w:sz w:val="20"/>
          <w:szCs w:val="20"/>
        </w:rPr>
        <w:t xml:space="preserve">Ayuntamiento de el Soto del Real, </w:t>
      </w:r>
      <w:r w:rsidRPr="00750FE7">
        <w:rPr>
          <w:rFonts w:cs="Arial"/>
          <w:color w:val="000000"/>
          <w:sz w:val="20"/>
          <w:szCs w:val="20"/>
        </w:rPr>
        <w:t>mientras no se le haya notificado la resolución de concesión.</w:t>
      </w:r>
    </w:p>
    <w:p w:rsidR="004421C4" w:rsidRDefault="004421C4" w:rsidP="00750FE7">
      <w:pPr>
        <w:jc w:val="both"/>
        <w:rPr>
          <w:rFonts w:cs="Arial"/>
          <w:b/>
          <w:sz w:val="20"/>
          <w:szCs w:val="20"/>
        </w:rPr>
      </w:pPr>
    </w:p>
    <w:p w:rsidR="00750FE7" w:rsidRDefault="00AD10BC" w:rsidP="00750FE7">
      <w:pPr>
        <w:jc w:val="both"/>
        <w:rPr>
          <w:rFonts w:cs="Arial"/>
          <w:b/>
          <w:sz w:val="20"/>
          <w:szCs w:val="20"/>
        </w:rPr>
      </w:pPr>
      <w:r>
        <w:rPr>
          <w:rFonts w:cs="Arial"/>
          <w:b/>
          <w:sz w:val="20"/>
          <w:szCs w:val="20"/>
        </w:rPr>
        <w:lastRenderedPageBreak/>
        <w:t>Artículo 1</w:t>
      </w:r>
      <w:r w:rsidR="00846F6D">
        <w:rPr>
          <w:rFonts w:cs="Arial"/>
          <w:b/>
          <w:sz w:val="20"/>
          <w:szCs w:val="20"/>
        </w:rPr>
        <w:t>2</w:t>
      </w:r>
      <w:r w:rsidR="00750FE7" w:rsidRPr="00750FE7">
        <w:rPr>
          <w:rFonts w:cs="Arial"/>
          <w:b/>
          <w:sz w:val="20"/>
          <w:szCs w:val="20"/>
        </w:rPr>
        <w:t xml:space="preserve">. Cuantía de la ayuda. </w:t>
      </w:r>
    </w:p>
    <w:p w:rsidR="004256AF" w:rsidRPr="00112D59" w:rsidRDefault="004256AF" w:rsidP="004256AF">
      <w:pPr>
        <w:pStyle w:val="Standard"/>
        <w:ind w:left="-5"/>
        <w:jc w:val="both"/>
        <w:rPr>
          <w:rFonts w:ascii="Arial" w:hAnsi="Arial" w:cs="Arial"/>
          <w:sz w:val="20"/>
          <w:szCs w:val="20"/>
        </w:rPr>
      </w:pPr>
      <w:r w:rsidRPr="00112D59">
        <w:rPr>
          <w:rFonts w:ascii="Arial" w:hAnsi="Arial" w:cs="Arial"/>
          <w:sz w:val="20"/>
          <w:szCs w:val="20"/>
        </w:rPr>
        <w:t xml:space="preserve">El importe máximo destinado a este proyecto será de 7.500 euros. </w:t>
      </w:r>
    </w:p>
    <w:p w:rsidR="004256AF" w:rsidRPr="00112D59" w:rsidRDefault="004256AF" w:rsidP="004256AF">
      <w:pPr>
        <w:pStyle w:val="Standard"/>
        <w:ind w:left="-5" w:firstLine="714"/>
        <w:jc w:val="both"/>
        <w:rPr>
          <w:rFonts w:ascii="Arial" w:hAnsi="Arial" w:cs="Arial"/>
          <w:sz w:val="20"/>
          <w:szCs w:val="20"/>
        </w:rPr>
      </w:pPr>
    </w:p>
    <w:p w:rsidR="004256AF" w:rsidRPr="00112D59" w:rsidRDefault="004256AF" w:rsidP="004256AF">
      <w:pPr>
        <w:pStyle w:val="Standard"/>
        <w:jc w:val="both"/>
        <w:rPr>
          <w:rFonts w:ascii="Arial" w:hAnsi="Arial" w:cs="Arial"/>
          <w:sz w:val="20"/>
          <w:szCs w:val="20"/>
        </w:rPr>
      </w:pPr>
      <w:r w:rsidRPr="00112D59">
        <w:rPr>
          <w:rFonts w:ascii="Arial" w:hAnsi="Arial" w:cs="Arial"/>
          <w:sz w:val="20"/>
          <w:szCs w:val="20"/>
        </w:rPr>
        <w:t>Partida presupuestaria: 231.480.00 Subvenciones y ayudas.</w:t>
      </w:r>
    </w:p>
    <w:p w:rsidR="00AD10BC" w:rsidRDefault="00AD10BC" w:rsidP="006253E9">
      <w:pPr>
        <w:pStyle w:val="Standard"/>
        <w:jc w:val="both"/>
        <w:rPr>
          <w:rFonts w:ascii="Arial" w:hAnsi="Arial" w:cs="Arial"/>
          <w:color w:val="000000"/>
          <w:sz w:val="20"/>
          <w:szCs w:val="20"/>
        </w:rPr>
      </w:pPr>
    </w:p>
    <w:p w:rsidR="00AD10BC" w:rsidRPr="006253E9" w:rsidRDefault="00AD10BC" w:rsidP="006253E9">
      <w:pPr>
        <w:pStyle w:val="Standard"/>
        <w:jc w:val="both"/>
        <w:rPr>
          <w:rFonts w:ascii="Arial" w:hAnsi="Arial" w:cs="Arial"/>
          <w:sz w:val="20"/>
          <w:szCs w:val="20"/>
        </w:rPr>
      </w:pPr>
    </w:p>
    <w:p w:rsidR="00750FE7" w:rsidRPr="00750FE7" w:rsidRDefault="00750FE7" w:rsidP="00750FE7">
      <w:pPr>
        <w:jc w:val="both"/>
        <w:rPr>
          <w:rFonts w:cs="Arial"/>
          <w:b/>
          <w:sz w:val="20"/>
          <w:szCs w:val="20"/>
        </w:rPr>
      </w:pPr>
      <w:r w:rsidRPr="00750FE7">
        <w:rPr>
          <w:rFonts w:cs="Arial"/>
          <w:b/>
          <w:sz w:val="20"/>
          <w:szCs w:val="20"/>
        </w:rPr>
        <w:t>A</w:t>
      </w:r>
      <w:r w:rsidR="00AD10BC">
        <w:rPr>
          <w:rFonts w:cs="Arial"/>
          <w:b/>
          <w:sz w:val="20"/>
          <w:szCs w:val="20"/>
        </w:rPr>
        <w:t>rtículo 1</w:t>
      </w:r>
      <w:r w:rsidR="00846F6D">
        <w:rPr>
          <w:rFonts w:cs="Arial"/>
          <w:b/>
          <w:sz w:val="20"/>
          <w:szCs w:val="20"/>
        </w:rPr>
        <w:t>3</w:t>
      </w:r>
      <w:r w:rsidRPr="00750FE7">
        <w:rPr>
          <w:rFonts w:cs="Arial"/>
          <w:b/>
          <w:sz w:val="20"/>
          <w:szCs w:val="20"/>
        </w:rPr>
        <w:t>. Instrucción del procedimiento.</w:t>
      </w:r>
    </w:p>
    <w:p w:rsidR="00750FE7" w:rsidRPr="00750FE7" w:rsidRDefault="00750FE7" w:rsidP="00750FE7">
      <w:pPr>
        <w:jc w:val="both"/>
        <w:rPr>
          <w:rFonts w:cs="Arial"/>
          <w:color w:val="FF0000"/>
          <w:sz w:val="20"/>
          <w:szCs w:val="20"/>
        </w:rPr>
      </w:pPr>
      <w:bookmarkStart w:id="1" w:name="_heading=h.gjdgxs"/>
      <w:bookmarkEnd w:id="1"/>
      <w:r w:rsidRPr="00750FE7">
        <w:rPr>
          <w:rFonts w:cs="Arial"/>
          <w:sz w:val="20"/>
          <w:szCs w:val="20"/>
        </w:rPr>
        <w:t xml:space="preserve">1. El órgano competente </w:t>
      </w:r>
      <w:r w:rsidR="00D05268">
        <w:rPr>
          <w:rFonts w:cs="Arial"/>
          <w:sz w:val="20"/>
          <w:szCs w:val="20"/>
        </w:rPr>
        <w:t>para la instrucción será la Vicesecretaria del Ayuntamiento de Soto del Real.</w:t>
      </w:r>
      <w:bookmarkStart w:id="2" w:name="_GoBack"/>
      <w:bookmarkEnd w:id="2"/>
    </w:p>
    <w:p w:rsidR="00064CBB" w:rsidRPr="00750FE7" w:rsidRDefault="00750FE7" w:rsidP="00750FE7">
      <w:pPr>
        <w:jc w:val="both"/>
        <w:rPr>
          <w:rFonts w:cs="Arial"/>
          <w:color w:val="000000"/>
          <w:sz w:val="20"/>
          <w:szCs w:val="20"/>
        </w:rPr>
      </w:pPr>
      <w:r w:rsidRPr="00750FE7">
        <w:rPr>
          <w:rFonts w:cs="Arial"/>
          <w:color w:val="000000"/>
          <w:sz w:val="20"/>
          <w:szCs w:val="20"/>
        </w:rPr>
        <w:t>2. Como órgano instructor del procedimiento, procederá a la tramitación de las solicitudes presentadas en tiempo y forma conforme a los criterios establecidos en esta convocatoria.</w:t>
      </w:r>
    </w:p>
    <w:p w:rsidR="00750FE7" w:rsidRPr="00CE7C19" w:rsidRDefault="00846F6D" w:rsidP="00750FE7">
      <w:pPr>
        <w:jc w:val="both"/>
        <w:rPr>
          <w:rFonts w:cs="Arial"/>
          <w:b/>
          <w:sz w:val="20"/>
          <w:szCs w:val="20"/>
        </w:rPr>
      </w:pPr>
      <w:r>
        <w:rPr>
          <w:rFonts w:cs="Arial"/>
          <w:b/>
          <w:sz w:val="20"/>
          <w:szCs w:val="20"/>
        </w:rPr>
        <w:t>Artículo 14</w:t>
      </w:r>
      <w:r w:rsidR="00750FE7" w:rsidRPr="00CE7C19">
        <w:rPr>
          <w:rFonts w:cs="Arial"/>
          <w:b/>
          <w:sz w:val="20"/>
          <w:szCs w:val="20"/>
        </w:rPr>
        <w:t>. Comisión de valoración.</w:t>
      </w:r>
    </w:p>
    <w:p w:rsidR="00750FE7" w:rsidRPr="00CE7C19" w:rsidRDefault="00750FE7" w:rsidP="00750FE7">
      <w:pPr>
        <w:jc w:val="both"/>
        <w:rPr>
          <w:rFonts w:cs="Arial"/>
          <w:sz w:val="20"/>
          <w:szCs w:val="20"/>
        </w:rPr>
      </w:pPr>
      <w:r w:rsidRPr="00CE7C19">
        <w:rPr>
          <w:rFonts w:cs="Arial"/>
          <w:sz w:val="20"/>
          <w:szCs w:val="20"/>
        </w:rPr>
        <w:t>La Comisión de Valor</w:t>
      </w:r>
      <w:r w:rsidR="00CE7C19" w:rsidRPr="00CE7C19">
        <w:rPr>
          <w:rFonts w:cs="Arial"/>
          <w:sz w:val="20"/>
          <w:szCs w:val="20"/>
        </w:rPr>
        <w:t xml:space="preserve">ación, es el órgano colegiado, </w:t>
      </w:r>
      <w:r w:rsidRPr="00CE7C19">
        <w:rPr>
          <w:rFonts w:cs="Arial"/>
          <w:sz w:val="20"/>
          <w:szCs w:val="20"/>
        </w:rPr>
        <w:t>estará integrada por:</w:t>
      </w:r>
    </w:p>
    <w:p w:rsidR="00750FE7" w:rsidRPr="00CE7C19" w:rsidRDefault="00CE7C19" w:rsidP="00750FE7">
      <w:pPr>
        <w:jc w:val="both"/>
        <w:rPr>
          <w:rFonts w:eastAsia="Times" w:cs="Arial"/>
          <w:sz w:val="20"/>
          <w:szCs w:val="20"/>
        </w:rPr>
      </w:pPr>
      <w:r w:rsidRPr="00CE7C19">
        <w:rPr>
          <w:rFonts w:eastAsia="Times" w:cs="Arial"/>
          <w:sz w:val="20"/>
          <w:szCs w:val="20"/>
        </w:rPr>
        <w:t xml:space="preserve">- Un Presidente, que será la Concejala-Delegada </w:t>
      </w:r>
      <w:r w:rsidR="00750FE7" w:rsidRPr="00CE7C19">
        <w:rPr>
          <w:rFonts w:eastAsia="Times" w:cs="Arial"/>
          <w:sz w:val="20"/>
          <w:szCs w:val="20"/>
        </w:rPr>
        <w:t>del área correspondiente o aquel en el que delegue.</w:t>
      </w:r>
    </w:p>
    <w:p w:rsidR="00750FE7" w:rsidRPr="00CE7C19" w:rsidRDefault="00CE7C19" w:rsidP="00750FE7">
      <w:pPr>
        <w:jc w:val="both"/>
        <w:rPr>
          <w:rFonts w:eastAsia="Times" w:cs="Arial"/>
          <w:sz w:val="20"/>
          <w:szCs w:val="20"/>
        </w:rPr>
      </w:pPr>
      <w:r w:rsidRPr="00CE7C19">
        <w:rPr>
          <w:rFonts w:eastAsia="Times" w:cs="Arial"/>
          <w:sz w:val="20"/>
          <w:szCs w:val="20"/>
        </w:rPr>
        <w:t>- Un Secretario</w:t>
      </w:r>
      <w:r w:rsidR="00750FE7" w:rsidRPr="00CE7C19">
        <w:rPr>
          <w:rFonts w:eastAsia="Times" w:cs="Arial"/>
          <w:sz w:val="20"/>
          <w:szCs w:val="20"/>
        </w:rPr>
        <w:t xml:space="preserve">, </w:t>
      </w:r>
      <w:r w:rsidRPr="00CE7C19">
        <w:rPr>
          <w:rFonts w:eastAsia="Times" w:cs="Arial"/>
          <w:sz w:val="20"/>
          <w:szCs w:val="20"/>
        </w:rPr>
        <w:t>será el Secretario del Ayuntamiento de Soto del Real.</w:t>
      </w:r>
    </w:p>
    <w:p w:rsidR="00750FE7" w:rsidRPr="004256AF" w:rsidRDefault="00CE7C19" w:rsidP="00750FE7">
      <w:pPr>
        <w:jc w:val="both"/>
        <w:rPr>
          <w:rFonts w:eastAsia="Times" w:cs="Arial"/>
          <w:sz w:val="20"/>
          <w:szCs w:val="20"/>
        </w:rPr>
      </w:pPr>
      <w:r w:rsidRPr="00CE7C19">
        <w:rPr>
          <w:rFonts w:eastAsia="Times" w:cs="Arial"/>
          <w:sz w:val="20"/>
          <w:szCs w:val="20"/>
        </w:rPr>
        <w:t xml:space="preserve">- Un Vocal, que será </w:t>
      </w:r>
      <w:r w:rsidR="00750FE7" w:rsidRPr="00CE7C19">
        <w:rPr>
          <w:rFonts w:eastAsia="Times" w:cs="Arial"/>
          <w:sz w:val="20"/>
          <w:szCs w:val="20"/>
        </w:rPr>
        <w:t>personal del Á</w:t>
      </w:r>
      <w:r w:rsidRPr="00CE7C19">
        <w:rPr>
          <w:rFonts w:eastAsia="Times" w:cs="Arial"/>
          <w:sz w:val="20"/>
          <w:szCs w:val="20"/>
        </w:rPr>
        <w:t xml:space="preserve">rea de Recaudación </w:t>
      </w:r>
      <w:r w:rsidR="00750FE7" w:rsidRPr="00CE7C19">
        <w:rPr>
          <w:rFonts w:eastAsia="Times" w:cs="Arial"/>
          <w:sz w:val="20"/>
          <w:szCs w:val="20"/>
        </w:rPr>
        <w:t>del Ayuntamiento de Soto del Real.</w:t>
      </w:r>
    </w:p>
    <w:p w:rsidR="00750FE7" w:rsidRPr="00750FE7" w:rsidRDefault="00AD10BC" w:rsidP="00750FE7">
      <w:pPr>
        <w:jc w:val="both"/>
        <w:rPr>
          <w:rFonts w:cs="Arial"/>
          <w:b/>
          <w:sz w:val="20"/>
          <w:szCs w:val="20"/>
        </w:rPr>
      </w:pPr>
      <w:r>
        <w:rPr>
          <w:rFonts w:cs="Arial"/>
          <w:b/>
          <w:sz w:val="20"/>
          <w:szCs w:val="20"/>
        </w:rPr>
        <w:t>Artículo 1</w:t>
      </w:r>
      <w:r w:rsidR="00846F6D">
        <w:rPr>
          <w:rFonts w:cs="Arial"/>
          <w:b/>
          <w:sz w:val="20"/>
          <w:szCs w:val="20"/>
        </w:rPr>
        <w:t>5</w:t>
      </w:r>
      <w:r w:rsidR="00750FE7" w:rsidRPr="00750FE7">
        <w:rPr>
          <w:rFonts w:cs="Arial"/>
          <w:b/>
          <w:sz w:val="20"/>
          <w:szCs w:val="20"/>
        </w:rPr>
        <w:t>. Plazo de resolución.</w:t>
      </w:r>
    </w:p>
    <w:p w:rsidR="00750FE7" w:rsidRPr="006253E9" w:rsidRDefault="00750FE7" w:rsidP="006253E9">
      <w:pPr>
        <w:ind w:firstLine="708"/>
        <w:jc w:val="both"/>
        <w:rPr>
          <w:rFonts w:cs="Arial"/>
          <w:color w:val="000000"/>
          <w:sz w:val="20"/>
          <w:szCs w:val="20"/>
        </w:rPr>
      </w:pPr>
      <w:r w:rsidRPr="00750FE7">
        <w:rPr>
          <w:rFonts w:cs="Arial"/>
          <w:color w:val="000000"/>
          <w:sz w:val="20"/>
          <w:szCs w:val="20"/>
        </w:rPr>
        <w:t>Las listas provisionales se publicarán en tablón de anuncios y sede electrónica del Ayuntamiento de Soto del Real, concediéndose un plazo de 10 días para presentar alegaciones, a contar desde el día siguiente a la publicación de su aprobación por el órgano competente. Las listas definitivas en publicarán en tablón de anuncios y sede electrónica del Ayuntamiento de Soto del Real.</w:t>
      </w:r>
    </w:p>
    <w:p w:rsidR="00750FE7" w:rsidRDefault="00750FE7" w:rsidP="00750FE7">
      <w:pPr>
        <w:jc w:val="both"/>
        <w:rPr>
          <w:rFonts w:cs="Arial"/>
          <w:b/>
          <w:sz w:val="20"/>
          <w:szCs w:val="20"/>
        </w:rPr>
      </w:pPr>
      <w:r w:rsidRPr="00750FE7">
        <w:rPr>
          <w:rFonts w:cs="Arial"/>
          <w:b/>
          <w:sz w:val="20"/>
          <w:szCs w:val="20"/>
        </w:rPr>
        <w:t>Artículo 1</w:t>
      </w:r>
      <w:r w:rsidR="00846F6D">
        <w:rPr>
          <w:rFonts w:cs="Arial"/>
          <w:b/>
          <w:sz w:val="20"/>
          <w:szCs w:val="20"/>
        </w:rPr>
        <w:t>6</w:t>
      </w:r>
      <w:r w:rsidRPr="00750FE7">
        <w:rPr>
          <w:rFonts w:cs="Arial"/>
          <w:b/>
          <w:sz w:val="20"/>
          <w:szCs w:val="20"/>
        </w:rPr>
        <w:t>. In</w:t>
      </w:r>
      <w:r w:rsidR="006253E9">
        <w:rPr>
          <w:rFonts w:cs="Arial"/>
          <w:b/>
          <w:sz w:val="20"/>
          <w:szCs w:val="20"/>
        </w:rPr>
        <w:t>cumplimiento y Reintegro</w:t>
      </w:r>
      <w:r w:rsidRPr="00750FE7">
        <w:rPr>
          <w:rFonts w:cs="Arial"/>
          <w:b/>
          <w:sz w:val="20"/>
          <w:szCs w:val="20"/>
        </w:rPr>
        <w:t>.</w:t>
      </w:r>
    </w:p>
    <w:p w:rsidR="006253E9" w:rsidRDefault="006253E9" w:rsidP="006253E9">
      <w:pPr>
        <w:pStyle w:val="Ttulo2"/>
        <w:ind w:left="0"/>
        <w:rPr>
          <w:rFonts w:ascii="Arial" w:eastAsia="SimSun" w:hAnsi="Arial" w:cs="Arial"/>
          <w:b w:val="0"/>
          <w:sz w:val="20"/>
          <w:szCs w:val="20"/>
          <w:lang w:eastAsia="zh-CN" w:bidi="hi-IN"/>
        </w:rPr>
      </w:pPr>
      <w:r w:rsidRPr="006253E9">
        <w:rPr>
          <w:rFonts w:ascii="Arial" w:eastAsia="SimSun" w:hAnsi="Arial" w:cs="Arial"/>
          <w:b w:val="0"/>
          <w:sz w:val="20"/>
          <w:szCs w:val="20"/>
          <w:lang w:eastAsia="zh-CN" w:bidi="hi-IN"/>
        </w:rPr>
        <w:t>En el supuesto de apreciarse la existencia de falseamiento de los requisitos necesarios para la concesión de la ayuda o la ocultación de las circunstancias que habrían determinado su denegación, se procederá a denegar la ayuda solicitada o a modificar la resolución de su concesión o acordar su revocación o reintegro.</w:t>
      </w:r>
    </w:p>
    <w:p w:rsidR="006253E9" w:rsidRPr="006253E9" w:rsidRDefault="006253E9" w:rsidP="006253E9">
      <w:pPr>
        <w:pStyle w:val="Ttulo2"/>
        <w:ind w:left="0"/>
        <w:rPr>
          <w:rFonts w:ascii="Arial" w:eastAsia="SimSun" w:hAnsi="Arial" w:cs="Arial"/>
          <w:b w:val="0"/>
          <w:sz w:val="20"/>
          <w:szCs w:val="20"/>
          <w:lang w:eastAsia="zh-CN" w:bidi="hi-IN"/>
        </w:rPr>
      </w:pPr>
    </w:p>
    <w:p w:rsidR="004421C4" w:rsidRDefault="006253E9" w:rsidP="00AA54A7">
      <w:pPr>
        <w:pStyle w:val="Textbody"/>
        <w:jc w:val="both"/>
        <w:rPr>
          <w:rFonts w:ascii="Arial" w:hAnsi="Arial" w:cs="Arial"/>
          <w:sz w:val="20"/>
          <w:szCs w:val="20"/>
        </w:rPr>
      </w:pPr>
      <w:r w:rsidRPr="006253E9">
        <w:rPr>
          <w:rFonts w:ascii="Arial" w:hAnsi="Arial" w:cs="Arial"/>
          <w:sz w:val="20"/>
          <w:szCs w:val="20"/>
        </w:rPr>
        <w:t>De conformidad con lo previsto en el apartado 1.i) del artículo 37 de la Ley 38/2003 de 17 de noviembre, General de</w:t>
      </w:r>
      <w:r>
        <w:rPr>
          <w:rFonts w:ascii="Arial" w:hAnsi="Arial" w:cs="Arial"/>
          <w:sz w:val="20"/>
          <w:szCs w:val="20"/>
        </w:rPr>
        <w:t xml:space="preserve"> Subvenciones, se procederá al reintegro de las cantidades percibidas y la exigencia del interés de demora correspondiente desde el momento del pago de la ayuda hasta el momento en que se acuerde la devolución de la misma, cuando se obtenga la ayuda sin reunir las condiciones requeridas para ello, falseando u ocultando los hechos o datos que</w:t>
      </w:r>
      <w:r w:rsidR="00AA54A7">
        <w:rPr>
          <w:rFonts w:ascii="Arial" w:hAnsi="Arial" w:cs="Arial"/>
          <w:sz w:val="20"/>
          <w:szCs w:val="20"/>
        </w:rPr>
        <w:t xml:space="preserve"> hubieran impedido su concesión.</w:t>
      </w:r>
    </w:p>
    <w:p w:rsidR="00AA54A7" w:rsidRPr="00AA54A7" w:rsidRDefault="00AA54A7" w:rsidP="00AA54A7">
      <w:pPr>
        <w:pStyle w:val="Textbody"/>
        <w:jc w:val="both"/>
        <w:rPr>
          <w:rFonts w:ascii="Arial" w:hAnsi="Arial" w:cs="Arial"/>
          <w:sz w:val="20"/>
          <w:szCs w:val="20"/>
        </w:rPr>
      </w:pPr>
    </w:p>
    <w:p w:rsidR="00750FE7" w:rsidRPr="00750FE7" w:rsidRDefault="00750FE7" w:rsidP="00750FE7">
      <w:pPr>
        <w:jc w:val="both"/>
        <w:rPr>
          <w:rFonts w:cs="Arial"/>
          <w:b/>
          <w:sz w:val="20"/>
          <w:szCs w:val="20"/>
        </w:rPr>
      </w:pPr>
      <w:r w:rsidRPr="00750FE7">
        <w:rPr>
          <w:rFonts w:cs="Arial"/>
          <w:b/>
          <w:sz w:val="20"/>
          <w:szCs w:val="20"/>
        </w:rPr>
        <w:t>Artículo 1</w:t>
      </w:r>
      <w:r w:rsidR="00846F6D">
        <w:rPr>
          <w:rFonts w:cs="Arial"/>
          <w:b/>
          <w:sz w:val="20"/>
          <w:szCs w:val="20"/>
        </w:rPr>
        <w:t>7</w:t>
      </w:r>
      <w:r w:rsidRPr="00750FE7">
        <w:rPr>
          <w:rFonts w:cs="Arial"/>
          <w:b/>
          <w:sz w:val="20"/>
          <w:szCs w:val="20"/>
        </w:rPr>
        <w:t xml:space="preserve"> Recurso contra la convocatoria.</w:t>
      </w:r>
    </w:p>
    <w:p w:rsidR="002B43E6" w:rsidRDefault="00750FE7" w:rsidP="002B43E6">
      <w:pPr>
        <w:autoSpaceDE w:val="0"/>
        <w:autoSpaceDN w:val="0"/>
        <w:adjustRightInd w:val="0"/>
        <w:spacing w:after="0" w:line="240" w:lineRule="auto"/>
        <w:jc w:val="both"/>
        <w:rPr>
          <w:rFonts w:eastAsiaTheme="minorHAnsi" w:cs="Arial"/>
          <w:sz w:val="20"/>
          <w:szCs w:val="20"/>
        </w:rPr>
      </w:pPr>
      <w:r w:rsidRPr="00750FE7">
        <w:rPr>
          <w:rFonts w:cs="Arial"/>
          <w:sz w:val="20"/>
          <w:szCs w:val="20"/>
        </w:rPr>
        <w:t xml:space="preserve">Contra esta convocatoria, que pone fin a la vía administrativa, cabe interponer con carácter potestativo </w:t>
      </w:r>
      <w:r w:rsidR="002B43E6">
        <w:rPr>
          <w:rFonts w:eastAsiaTheme="minorHAnsi" w:cs="Arial"/>
          <w:sz w:val="20"/>
          <w:szCs w:val="20"/>
        </w:rPr>
        <w:t>recurso de reposición en el plazo de un mes a contar desde el día siguiente al de la notificación de la presente resolución, ante esta Alcaldía, o directamente el contencioso administrativo ante los órganos de dicha jurisdicción en el plazo de dos meses, en virtud de lo dispuesto en los artículos 123 y 124 de la Ley 39/2015, de 1 de octubre, del Procedimiento</w:t>
      </w:r>
    </w:p>
    <w:p w:rsidR="00750FE7" w:rsidRPr="002B43E6" w:rsidRDefault="002B43E6" w:rsidP="002B43E6">
      <w:pPr>
        <w:autoSpaceDE w:val="0"/>
        <w:autoSpaceDN w:val="0"/>
        <w:adjustRightInd w:val="0"/>
        <w:spacing w:after="0" w:line="240" w:lineRule="auto"/>
        <w:jc w:val="both"/>
        <w:rPr>
          <w:rFonts w:eastAsiaTheme="minorHAnsi" w:cs="Arial"/>
          <w:sz w:val="20"/>
          <w:szCs w:val="20"/>
        </w:rPr>
      </w:pPr>
      <w:r>
        <w:rPr>
          <w:rFonts w:eastAsiaTheme="minorHAnsi" w:cs="Arial"/>
          <w:sz w:val="20"/>
          <w:szCs w:val="20"/>
        </w:rPr>
        <w:t>Administrativo Común de las Administraciones Públicas. Todo ello sin perjuicio de que los interesados puedan interponer cualquier otro recurso que estimen oportuno, según el artículo 88 de la LPACAP.</w:t>
      </w:r>
    </w:p>
    <w:sectPr w:rsidR="00750FE7" w:rsidRPr="002B43E6" w:rsidSect="00750FE7">
      <w:headerReference w:type="default" r:id="rId8"/>
      <w:pgSz w:w="11910" w:h="16840"/>
      <w:pgMar w:top="1260" w:right="280" w:bottom="1340" w:left="13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F93" w:rsidRDefault="00717F93" w:rsidP="00167A1A">
      <w:pPr>
        <w:spacing w:after="0" w:line="240" w:lineRule="auto"/>
      </w:pPr>
      <w:r>
        <w:separator/>
      </w:r>
    </w:p>
  </w:endnote>
  <w:endnote w:type="continuationSeparator" w:id="0">
    <w:p w:rsidR="00717F93" w:rsidRDefault="00717F93" w:rsidP="00167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F93" w:rsidRDefault="00717F93" w:rsidP="00167A1A">
      <w:pPr>
        <w:spacing w:after="0" w:line="240" w:lineRule="auto"/>
      </w:pPr>
      <w:r>
        <w:separator/>
      </w:r>
    </w:p>
  </w:footnote>
  <w:footnote w:type="continuationSeparator" w:id="0">
    <w:p w:rsidR="00717F93" w:rsidRDefault="00717F93" w:rsidP="00167A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648" w:rsidRDefault="00D72648" w:rsidP="0013775D">
    <w:pPr>
      <w:jc w:val="both"/>
    </w:pPr>
    <w:r>
      <w:tab/>
    </w:r>
    <w:r>
      <w:rPr>
        <w:noProof/>
        <w:lang w:eastAsia="es-ES"/>
      </w:rPr>
      <w:drawing>
        <wp:inline distT="0" distB="0" distL="0" distR="0" wp14:anchorId="5BA9A17D" wp14:editId="780C0AC8">
          <wp:extent cx="1171575" cy="1171575"/>
          <wp:effectExtent l="0" t="0" r="9525" b="9525"/>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inline>
      </w:drawing>
    </w:r>
    <w:r>
      <w:t xml:space="preserve">                                                            </w:t>
    </w:r>
    <w:r>
      <w:rPr>
        <w:noProof/>
        <w:lang w:eastAsia="es-ES"/>
      </w:rPr>
      <w:drawing>
        <wp:inline distT="0" distB="0" distL="0" distR="0" wp14:anchorId="1D80EB88" wp14:editId="75D884E3">
          <wp:extent cx="1158240" cy="115824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a:off x="0" y="0"/>
                    <a:ext cx="1158240" cy="1158240"/>
                  </a:xfrm>
                  <a:prstGeom prst="rect">
                    <a:avLst/>
                  </a:prstGeom>
                </pic:spPr>
              </pic:pic>
            </a:graphicData>
          </a:graphic>
        </wp:inline>
      </w:drawing>
    </w:r>
    <w:r>
      <w:t xml:space="preserve"> </w:t>
    </w:r>
  </w:p>
  <w:p w:rsidR="00D72648" w:rsidRDefault="00D726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0A39"/>
    <w:multiLevelType w:val="hybridMultilevel"/>
    <w:tmpl w:val="BEDEBCA2"/>
    <w:lvl w:ilvl="0" w:tplc="1FE262F4">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B31A64C2">
      <w:numFmt w:val="bullet"/>
      <w:lvlText w:val="•"/>
      <w:lvlJc w:val="left"/>
      <w:pPr>
        <w:ind w:left="502" w:hanging="132"/>
      </w:pPr>
      <w:rPr>
        <w:rFonts w:hint="default"/>
        <w:lang w:val="es-ES" w:eastAsia="en-US" w:bidi="ar-SA"/>
      </w:rPr>
    </w:lvl>
    <w:lvl w:ilvl="2" w:tplc="00C012CC">
      <w:numFmt w:val="bullet"/>
      <w:lvlText w:val="•"/>
      <w:lvlJc w:val="left"/>
      <w:pPr>
        <w:ind w:left="904" w:hanging="132"/>
      </w:pPr>
      <w:rPr>
        <w:rFonts w:hint="default"/>
        <w:lang w:val="es-ES" w:eastAsia="en-US" w:bidi="ar-SA"/>
      </w:rPr>
    </w:lvl>
    <w:lvl w:ilvl="3" w:tplc="8C7E1E56">
      <w:numFmt w:val="bullet"/>
      <w:lvlText w:val="•"/>
      <w:lvlJc w:val="left"/>
      <w:pPr>
        <w:ind w:left="1306" w:hanging="132"/>
      </w:pPr>
      <w:rPr>
        <w:rFonts w:hint="default"/>
        <w:lang w:val="es-ES" w:eastAsia="en-US" w:bidi="ar-SA"/>
      </w:rPr>
    </w:lvl>
    <w:lvl w:ilvl="4" w:tplc="45706764">
      <w:numFmt w:val="bullet"/>
      <w:lvlText w:val="•"/>
      <w:lvlJc w:val="left"/>
      <w:pPr>
        <w:ind w:left="1709" w:hanging="132"/>
      </w:pPr>
      <w:rPr>
        <w:rFonts w:hint="default"/>
        <w:lang w:val="es-ES" w:eastAsia="en-US" w:bidi="ar-SA"/>
      </w:rPr>
    </w:lvl>
    <w:lvl w:ilvl="5" w:tplc="07DA7686">
      <w:numFmt w:val="bullet"/>
      <w:lvlText w:val="•"/>
      <w:lvlJc w:val="left"/>
      <w:pPr>
        <w:ind w:left="2111" w:hanging="132"/>
      </w:pPr>
      <w:rPr>
        <w:rFonts w:hint="default"/>
        <w:lang w:val="es-ES" w:eastAsia="en-US" w:bidi="ar-SA"/>
      </w:rPr>
    </w:lvl>
    <w:lvl w:ilvl="6" w:tplc="7576A41A">
      <w:numFmt w:val="bullet"/>
      <w:lvlText w:val="•"/>
      <w:lvlJc w:val="left"/>
      <w:pPr>
        <w:ind w:left="2513" w:hanging="132"/>
      </w:pPr>
      <w:rPr>
        <w:rFonts w:hint="default"/>
        <w:lang w:val="es-ES" w:eastAsia="en-US" w:bidi="ar-SA"/>
      </w:rPr>
    </w:lvl>
    <w:lvl w:ilvl="7" w:tplc="1E7CC65A">
      <w:numFmt w:val="bullet"/>
      <w:lvlText w:val="•"/>
      <w:lvlJc w:val="left"/>
      <w:pPr>
        <w:ind w:left="2916" w:hanging="132"/>
      </w:pPr>
      <w:rPr>
        <w:rFonts w:hint="default"/>
        <w:lang w:val="es-ES" w:eastAsia="en-US" w:bidi="ar-SA"/>
      </w:rPr>
    </w:lvl>
    <w:lvl w:ilvl="8" w:tplc="1DA46242">
      <w:numFmt w:val="bullet"/>
      <w:lvlText w:val="•"/>
      <w:lvlJc w:val="left"/>
      <w:pPr>
        <w:ind w:left="3318" w:hanging="132"/>
      </w:pPr>
      <w:rPr>
        <w:rFonts w:hint="default"/>
        <w:lang w:val="es-ES" w:eastAsia="en-US" w:bidi="ar-SA"/>
      </w:rPr>
    </w:lvl>
  </w:abstractNum>
  <w:abstractNum w:abstractNumId="1" w15:restartNumberingAfterBreak="0">
    <w:nsid w:val="076030AE"/>
    <w:multiLevelType w:val="hybridMultilevel"/>
    <w:tmpl w:val="697ACB7C"/>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15:restartNumberingAfterBreak="0">
    <w:nsid w:val="0C265150"/>
    <w:multiLevelType w:val="hybridMultilevel"/>
    <w:tmpl w:val="7AEE67CE"/>
    <w:lvl w:ilvl="0" w:tplc="AC8E6900">
      <w:numFmt w:val="bullet"/>
      <w:lvlText w:val="•"/>
      <w:lvlJc w:val="left"/>
      <w:pPr>
        <w:ind w:left="162" w:hanging="132"/>
      </w:pPr>
      <w:rPr>
        <w:rFonts w:ascii="Times New Roman" w:eastAsia="Times New Roman" w:hAnsi="Times New Roman" w:cs="Times New Roman" w:hint="default"/>
        <w:w w:val="100"/>
        <w:sz w:val="22"/>
        <w:szCs w:val="22"/>
        <w:lang w:val="es-ES" w:eastAsia="en-US" w:bidi="ar-SA"/>
      </w:rPr>
    </w:lvl>
    <w:lvl w:ilvl="1" w:tplc="AD88BF4E">
      <w:numFmt w:val="bullet"/>
      <w:lvlText w:val="•"/>
      <w:lvlJc w:val="left"/>
      <w:pPr>
        <w:ind w:left="770" w:hanging="132"/>
      </w:pPr>
      <w:rPr>
        <w:rFonts w:hint="default"/>
        <w:lang w:val="es-ES" w:eastAsia="en-US" w:bidi="ar-SA"/>
      </w:rPr>
    </w:lvl>
    <w:lvl w:ilvl="2" w:tplc="CED0958A">
      <w:numFmt w:val="bullet"/>
      <w:lvlText w:val="•"/>
      <w:lvlJc w:val="left"/>
      <w:pPr>
        <w:ind w:left="1380" w:hanging="132"/>
      </w:pPr>
      <w:rPr>
        <w:rFonts w:hint="default"/>
        <w:lang w:val="es-ES" w:eastAsia="en-US" w:bidi="ar-SA"/>
      </w:rPr>
    </w:lvl>
    <w:lvl w:ilvl="3" w:tplc="4CE20B98">
      <w:numFmt w:val="bullet"/>
      <w:lvlText w:val="•"/>
      <w:lvlJc w:val="left"/>
      <w:pPr>
        <w:ind w:left="1990" w:hanging="132"/>
      </w:pPr>
      <w:rPr>
        <w:rFonts w:hint="default"/>
        <w:lang w:val="es-ES" w:eastAsia="en-US" w:bidi="ar-SA"/>
      </w:rPr>
    </w:lvl>
    <w:lvl w:ilvl="4" w:tplc="3BE8B544">
      <w:numFmt w:val="bullet"/>
      <w:lvlText w:val="•"/>
      <w:lvlJc w:val="left"/>
      <w:pPr>
        <w:ind w:left="2600" w:hanging="132"/>
      </w:pPr>
      <w:rPr>
        <w:rFonts w:hint="default"/>
        <w:lang w:val="es-ES" w:eastAsia="en-US" w:bidi="ar-SA"/>
      </w:rPr>
    </w:lvl>
    <w:lvl w:ilvl="5" w:tplc="80666126">
      <w:numFmt w:val="bullet"/>
      <w:lvlText w:val="•"/>
      <w:lvlJc w:val="left"/>
      <w:pPr>
        <w:ind w:left="3211" w:hanging="132"/>
      </w:pPr>
      <w:rPr>
        <w:rFonts w:hint="default"/>
        <w:lang w:val="es-ES" w:eastAsia="en-US" w:bidi="ar-SA"/>
      </w:rPr>
    </w:lvl>
    <w:lvl w:ilvl="6" w:tplc="4B00A2DE">
      <w:numFmt w:val="bullet"/>
      <w:lvlText w:val="•"/>
      <w:lvlJc w:val="left"/>
      <w:pPr>
        <w:ind w:left="3821" w:hanging="132"/>
      </w:pPr>
      <w:rPr>
        <w:rFonts w:hint="default"/>
        <w:lang w:val="es-ES" w:eastAsia="en-US" w:bidi="ar-SA"/>
      </w:rPr>
    </w:lvl>
    <w:lvl w:ilvl="7" w:tplc="B5088EFC">
      <w:numFmt w:val="bullet"/>
      <w:lvlText w:val="•"/>
      <w:lvlJc w:val="left"/>
      <w:pPr>
        <w:ind w:left="4431" w:hanging="132"/>
      </w:pPr>
      <w:rPr>
        <w:rFonts w:hint="default"/>
        <w:lang w:val="es-ES" w:eastAsia="en-US" w:bidi="ar-SA"/>
      </w:rPr>
    </w:lvl>
    <w:lvl w:ilvl="8" w:tplc="068EF472">
      <w:numFmt w:val="bullet"/>
      <w:lvlText w:val="•"/>
      <w:lvlJc w:val="left"/>
      <w:pPr>
        <w:ind w:left="5041" w:hanging="132"/>
      </w:pPr>
      <w:rPr>
        <w:rFonts w:hint="default"/>
        <w:lang w:val="es-ES" w:eastAsia="en-US" w:bidi="ar-SA"/>
      </w:rPr>
    </w:lvl>
  </w:abstractNum>
  <w:abstractNum w:abstractNumId="3" w15:restartNumberingAfterBreak="0">
    <w:nsid w:val="0CE73207"/>
    <w:multiLevelType w:val="hybridMultilevel"/>
    <w:tmpl w:val="C526D2A2"/>
    <w:lvl w:ilvl="0" w:tplc="2C0A00F4">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F11C6D80">
      <w:numFmt w:val="bullet"/>
      <w:lvlText w:val="•"/>
      <w:lvlJc w:val="left"/>
      <w:pPr>
        <w:ind w:left="502" w:hanging="132"/>
      </w:pPr>
      <w:rPr>
        <w:rFonts w:hint="default"/>
        <w:lang w:val="es-ES" w:eastAsia="en-US" w:bidi="ar-SA"/>
      </w:rPr>
    </w:lvl>
    <w:lvl w:ilvl="2" w:tplc="474CAA66">
      <w:numFmt w:val="bullet"/>
      <w:lvlText w:val="•"/>
      <w:lvlJc w:val="left"/>
      <w:pPr>
        <w:ind w:left="904" w:hanging="132"/>
      </w:pPr>
      <w:rPr>
        <w:rFonts w:hint="default"/>
        <w:lang w:val="es-ES" w:eastAsia="en-US" w:bidi="ar-SA"/>
      </w:rPr>
    </w:lvl>
    <w:lvl w:ilvl="3" w:tplc="9F9EDEDA">
      <w:numFmt w:val="bullet"/>
      <w:lvlText w:val="•"/>
      <w:lvlJc w:val="left"/>
      <w:pPr>
        <w:ind w:left="1306" w:hanging="132"/>
      </w:pPr>
      <w:rPr>
        <w:rFonts w:hint="default"/>
        <w:lang w:val="es-ES" w:eastAsia="en-US" w:bidi="ar-SA"/>
      </w:rPr>
    </w:lvl>
    <w:lvl w:ilvl="4" w:tplc="00F4D202">
      <w:numFmt w:val="bullet"/>
      <w:lvlText w:val="•"/>
      <w:lvlJc w:val="left"/>
      <w:pPr>
        <w:ind w:left="1709" w:hanging="132"/>
      </w:pPr>
      <w:rPr>
        <w:rFonts w:hint="default"/>
        <w:lang w:val="es-ES" w:eastAsia="en-US" w:bidi="ar-SA"/>
      </w:rPr>
    </w:lvl>
    <w:lvl w:ilvl="5" w:tplc="25DEFCFA">
      <w:numFmt w:val="bullet"/>
      <w:lvlText w:val="•"/>
      <w:lvlJc w:val="left"/>
      <w:pPr>
        <w:ind w:left="2111" w:hanging="132"/>
      </w:pPr>
      <w:rPr>
        <w:rFonts w:hint="default"/>
        <w:lang w:val="es-ES" w:eastAsia="en-US" w:bidi="ar-SA"/>
      </w:rPr>
    </w:lvl>
    <w:lvl w:ilvl="6" w:tplc="97029B52">
      <w:numFmt w:val="bullet"/>
      <w:lvlText w:val="•"/>
      <w:lvlJc w:val="left"/>
      <w:pPr>
        <w:ind w:left="2513" w:hanging="132"/>
      </w:pPr>
      <w:rPr>
        <w:rFonts w:hint="default"/>
        <w:lang w:val="es-ES" w:eastAsia="en-US" w:bidi="ar-SA"/>
      </w:rPr>
    </w:lvl>
    <w:lvl w:ilvl="7" w:tplc="3404EF4C">
      <w:numFmt w:val="bullet"/>
      <w:lvlText w:val="•"/>
      <w:lvlJc w:val="left"/>
      <w:pPr>
        <w:ind w:left="2916" w:hanging="132"/>
      </w:pPr>
      <w:rPr>
        <w:rFonts w:hint="default"/>
        <w:lang w:val="es-ES" w:eastAsia="en-US" w:bidi="ar-SA"/>
      </w:rPr>
    </w:lvl>
    <w:lvl w:ilvl="8" w:tplc="D514E920">
      <w:numFmt w:val="bullet"/>
      <w:lvlText w:val="•"/>
      <w:lvlJc w:val="left"/>
      <w:pPr>
        <w:ind w:left="3318" w:hanging="132"/>
      </w:pPr>
      <w:rPr>
        <w:rFonts w:hint="default"/>
        <w:lang w:val="es-ES" w:eastAsia="en-US" w:bidi="ar-SA"/>
      </w:rPr>
    </w:lvl>
  </w:abstractNum>
  <w:abstractNum w:abstractNumId="4" w15:restartNumberingAfterBreak="0">
    <w:nsid w:val="124A648C"/>
    <w:multiLevelType w:val="multilevel"/>
    <w:tmpl w:val="3B7AFF44"/>
    <w:lvl w:ilvl="0">
      <w:start w:val="1"/>
      <w:numFmt w:val="bullet"/>
      <w:lvlText w:val="●"/>
      <w:lvlJc w:val="left"/>
      <w:pPr>
        <w:ind w:left="720" w:hanging="720"/>
      </w:pPr>
      <w:rPr>
        <w:rFonts w:ascii="Arial" w:eastAsia="Arial" w:hAnsi="Arial" w:cs="Arial"/>
        <w:b w:val="0"/>
        <w:i w:val="0"/>
        <w:smallCaps w:val="0"/>
        <w:strike w:val="0"/>
        <w:dstrike w:val="0"/>
        <w:color w:val="000000"/>
        <w:sz w:val="20"/>
        <w:szCs w:val="20"/>
        <w:u w:val="none"/>
        <w:effect w:val="none"/>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dstrike w:val="0"/>
        <w:color w:val="000000"/>
        <w:sz w:val="20"/>
        <w:szCs w:val="20"/>
        <w:u w:val="none"/>
        <w:effect w:val="none"/>
        <w:vertAlign w:val="baseline"/>
      </w:rPr>
    </w:lvl>
    <w:lvl w:ilvl="2">
      <w:start w:val="1"/>
      <w:numFmt w:val="bullet"/>
      <w:lvlText w:val="▪"/>
      <w:lvlJc w:val="left"/>
      <w:pPr>
        <w:ind w:left="2160" w:hanging="2160"/>
      </w:pPr>
      <w:rPr>
        <w:rFonts w:ascii="Arial" w:eastAsia="Arial" w:hAnsi="Arial" w:cs="Arial"/>
        <w:b w:val="0"/>
        <w:i w:val="0"/>
        <w:smallCaps w:val="0"/>
        <w:strike w:val="0"/>
        <w:dstrike w:val="0"/>
        <w:color w:val="000000"/>
        <w:sz w:val="20"/>
        <w:szCs w:val="20"/>
        <w:u w:val="none"/>
        <w:effect w:val="none"/>
        <w:vertAlign w:val="baseline"/>
      </w:rPr>
    </w:lvl>
    <w:lvl w:ilvl="3">
      <w:start w:val="1"/>
      <w:numFmt w:val="bullet"/>
      <w:lvlText w:val="●"/>
      <w:lvlJc w:val="left"/>
      <w:pPr>
        <w:ind w:left="2880" w:hanging="2880"/>
      </w:pPr>
      <w:rPr>
        <w:rFonts w:ascii="Arial" w:eastAsia="Arial" w:hAnsi="Arial" w:cs="Arial"/>
        <w:b w:val="0"/>
        <w:i w:val="0"/>
        <w:smallCaps w:val="0"/>
        <w:strike w:val="0"/>
        <w:dstrike w:val="0"/>
        <w:color w:val="000000"/>
        <w:sz w:val="20"/>
        <w:szCs w:val="20"/>
        <w:u w:val="none"/>
        <w:effect w:val="none"/>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dstrike w:val="0"/>
        <w:color w:val="000000"/>
        <w:sz w:val="20"/>
        <w:szCs w:val="20"/>
        <w:u w:val="none"/>
        <w:effect w:val="none"/>
        <w:vertAlign w:val="baseline"/>
      </w:rPr>
    </w:lvl>
    <w:lvl w:ilvl="5">
      <w:start w:val="1"/>
      <w:numFmt w:val="bullet"/>
      <w:lvlText w:val="▪"/>
      <w:lvlJc w:val="left"/>
      <w:pPr>
        <w:ind w:left="4320" w:hanging="4320"/>
      </w:pPr>
      <w:rPr>
        <w:rFonts w:ascii="Arial" w:eastAsia="Arial" w:hAnsi="Arial" w:cs="Arial"/>
        <w:b w:val="0"/>
        <w:i w:val="0"/>
        <w:smallCaps w:val="0"/>
        <w:strike w:val="0"/>
        <w:dstrike w:val="0"/>
        <w:color w:val="000000"/>
        <w:sz w:val="20"/>
        <w:szCs w:val="20"/>
        <w:u w:val="none"/>
        <w:effect w:val="none"/>
        <w:vertAlign w:val="baseline"/>
      </w:rPr>
    </w:lvl>
    <w:lvl w:ilvl="6">
      <w:start w:val="1"/>
      <w:numFmt w:val="bullet"/>
      <w:lvlText w:val="●"/>
      <w:lvlJc w:val="left"/>
      <w:pPr>
        <w:ind w:left="5040" w:hanging="5040"/>
      </w:pPr>
      <w:rPr>
        <w:rFonts w:ascii="Arial" w:eastAsia="Arial" w:hAnsi="Arial" w:cs="Arial"/>
        <w:b w:val="0"/>
        <w:i w:val="0"/>
        <w:smallCaps w:val="0"/>
        <w:strike w:val="0"/>
        <w:dstrike w:val="0"/>
        <w:color w:val="000000"/>
        <w:sz w:val="20"/>
        <w:szCs w:val="20"/>
        <w:u w:val="none"/>
        <w:effect w:val="none"/>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dstrike w:val="0"/>
        <w:color w:val="000000"/>
        <w:sz w:val="20"/>
        <w:szCs w:val="20"/>
        <w:u w:val="none"/>
        <w:effect w:val="none"/>
        <w:vertAlign w:val="baseline"/>
      </w:rPr>
    </w:lvl>
    <w:lvl w:ilvl="8">
      <w:start w:val="1"/>
      <w:numFmt w:val="bullet"/>
      <w:lvlText w:val="▪"/>
      <w:lvlJc w:val="left"/>
      <w:pPr>
        <w:ind w:left="6480" w:hanging="6480"/>
      </w:pPr>
      <w:rPr>
        <w:rFonts w:ascii="Arial" w:eastAsia="Arial" w:hAnsi="Arial" w:cs="Arial"/>
        <w:b w:val="0"/>
        <w:i w:val="0"/>
        <w:smallCaps w:val="0"/>
        <w:strike w:val="0"/>
        <w:dstrike w:val="0"/>
        <w:color w:val="000000"/>
        <w:sz w:val="20"/>
        <w:szCs w:val="20"/>
        <w:u w:val="none"/>
        <w:effect w:val="none"/>
        <w:vertAlign w:val="baseline"/>
      </w:rPr>
    </w:lvl>
  </w:abstractNum>
  <w:abstractNum w:abstractNumId="5" w15:restartNumberingAfterBreak="0">
    <w:nsid w:val="12AE55A4"/>
    <w:multiLevelType w:val="multilevel"/>
    <w:tmpl w:val="355C8298"/>
    <w:lvl w:ilvl="0">
      <w:start w:val="1"/>
      <w:numFmt w:val="decimal"/>
      <w:lvlText w:val="%1."/>
      <w:lvlJc w:val="left"/>
      <w:pPr>
        <w:ind w:left="927" w:hanging="360"/>
      </w:pPr>
      <w:rPr>
        <w:rFonts w:hint="default"/>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680810"/>
    <w:multiLevelType w:val="hybridMultilevel"/>
    <w:tmpl w:val="E6D4F770"/>
    <w:lvl w:ilvl="0" w:tplc="3D903FB0">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A20659E6">
      <w:numFmt w:val="bullet"/>
      <w:lvlText w:val="•"/>
      <w:lvlJc w:val="left"/>
      <w:pPr>
        <w:ind w:left="502" w:hanging="132"/>
      </w:pPr>
      <w:rPr>
        <w:rFonts w:hint="default"/>
        <w:lang w:val="es-ES" w:eastAsia="en-US" w:bidi="ar-SA"/>
      </w:rPr>
    </w:lvl>
    <w:lvl w:ilvl="2" w:tplc="49A6EFC0">
      <w:numFmt w:val="bullet"/>
      <w:lvlText w:val="•"/>
      <w:lvlJc w:val="left"/>
      <w:pPr>
        <w:ind w:left="904" w:hanging="132"/>
      </w:pPr>
      <w:rPr>
        <w:rFonts w:hint="default"/>
        <w:lang w:val="es-ES" w:eastAsia="en-US" w:bidi="ar-SA"/>
      </w:rPr>
    </w:lvl>
    <w:lvl w:ilvl="3" w:tplc="3FB2240A">
      <w:numFmt w:val="bullet"/>
      <w:lvlText w:val="•"/>
      <w:lvlJc w:val="left"/>
      <w:pPr>
        <w:ind w:left="1306" w:hanging="132"/>
      </w:pPr>
      <w:rPr>
        <w:rFonts w:hint="default"/>
        <w:lang w:val="es-ES" w:eastAsia="en-US" w:bidi="ar-SA"/>
      </w:rPr>
    </w:lvl>
    <w:lvl w:ilvl="4" w:tplc="0A48A808">
      <w:numFmt w:val="bullet"/>
      <w:lvlText w:val="•"/>
      <w:lvlJc w:val="left"/>
      <w:pPr>
        <w:ind w:left="1709" w:hanging="132"/>
      </w:pPr>
      <w:rPr>
        <w:rFonts w:hint="default"/>
        <w:lang w:val="es-ES" w:eastAsia="en-US" w:bidi="ar-SA"/>
      </w:rPr>
    </w:lvl>
    <w:lvl w:ilvl="5" w:tplc="DF10E226">
      <w:numFmt w:val="bullet"/>
      <w:lvlText w:val="•"/>
      <w:lvlJc w:val="left"/>
      <w:pPr>
        <w:ind w:left="2111" w:hanging="132"/>
      </w:pPr>
      <w:rPr>
        <w:rFonts w:hint="default"/>
        <w:lang w:val="es-ES" w:eastAsia="en-US" w:bidi="ar-SA"/>
      </w:rPr>
    </w:lvl>
    <w:lvl w:ilvl="6" w:tplc="92126236">
      <w:numFmt w:val="bullet"/>
      <w:lvlText w:val="•"/>
      <w:lvlJc w:val="left"/>
      <w:pPr>
        <w:ind w:left="2513" w:hanging="132"/>
      </w:pPr>
      <w:rPr>
        <w:rFonts w:hint="default"/>
        <w:lang w:val="es-ES" w:eastAsia="en-US" w:bidi="ar-SA"/>
      </w:rPr>
    </w:lvl>
    <w:lvl w:ilvl="7" w:tplc="25FECC4E">
      <w:numFmt w:val="bullet"/>
      <w:lvlText w:val="•"/>
      <w:lvlJc w:val="left"/>
      <w:pPr>
        <w:ind w:left="2916" w:hanging="132"/>
      </w:pPr>
      <w:rPr>
        <w:rFonts w:hint="default"/>
        <w:lang w:val="es-ES" w:eastAsia="en-US" w:bidi="ar-SA"/>
      </w:rPr>
    </w:lvl>
    <w:lvl w:ilvl="8" w:tplc="4448FC60">
      <w:numFmt w:val="bullet"/>
      <w:lvlText w:val="•"/>
      <w:lvlJc w:val="left"/>
      <w:pPr>
        <w:ind w:left="3318" w:hanging="132"/>
      </w:pPr>
      <w:rPr>
        <w:rFonts w:hint="default"/>
        <w:lang w:val="es-ES" w:eastAsia="en-US" w:bidi="ar-SA"/>
      </w:rPr>
    </w:lvl>
  </w:abstractNum>
  <w:abstractNum w:abstractNumId="7" w15:restartNumberingAfterBreak="0">
    <w:nsid w:val="1C0B1ABC"/>
    <w:multiLevelType w:val="multilevel"/>
    <w:tmpl w:val="24F8B19C"/>
    <w:lvl w:ilvl="0">
      <w:start w:val="1"/>
      <w:numFmt w:val="decimal"/>
      <w:lvlText w:val="%1."/>
      <w:lvlJc w:val="left"/>
      <w:pPr>
        <w:ind w:left="464" w:hanging="360"/>
      </w:pPr>
      <w:rPr>
        <w:rFonts w:hint="default"/>
      </w:rPr>
    </w:lvl>
    <w:lvl w:ilvl="1">
      <w:start w:val="1"/>
      <w:numFmt w:val="decimal"/>
      <w:isLgl/>
      <w:lvlText w:val="%1.%2."/>
      <w:lvlJc w:val="left"/>
      <w:pPr>
        <w:ind w:left="464" w:hanging="360"/>
      </w:pPr>
      <w:rPr>
        <w:rFonts w:hint="default"/>
      </w:rPr>
    </w:lvl>
    <w:lvl w:ilvl="2">
      <w:start w:val="1"/>
      <w:numFmt w:val="decimal"/>
      <w:isLgl/>
      <w:lvlText w:val="%1.%2.%3."/>
      <w:lvlJc w:val="left"/>
      <w:pPr>
        <w:ind w:left="824" w:hanging="720"/>
      </w:pPr>
      <w:rPr>
        <w:rFonts w:hint="default"/>
      </w:rPr>
    </w:lvl>
    <w:lvl w:ilvl="3">
      <w:start w:val="1"/>
      <w:numFmt w:val="decimal"/>
      <w:isLgl/>
      <w:lvlText w:val="%1.%2.%3.%4."/>
      <w:lvlJc w:val="left"/>
      <w:pPr>
        <w:ind w:left="824" w:hanging="720"/>
      </w:pPr>
      <w:rPr>
        <w:rFonts w:hint="default"/>
      </w:rPr>
    </w:lvl>
    <w:lvl w:ilvl="4">
      <w:start w:val="1"/>
      <w:numFmt w:val="decimal"/>
      <w:isLgl/>
      <w:lvlText w:val="%1.%2.%3.%4.%5."/>
      <w:lvlJc w:val="left"/>
      <w:pPr>
        <w:ind w:left="1184" w:hanging="1080"/>
      </w:pPr>
      <w:rPr>
        <w:rFonts w:hint="default"/>
      </w:rPr>
    </w:lvl>
    <w:lvl w:ilvl="5">
      <w:start w:val="1"/>
      <w:numFmt w:val="decimal"/>
      <w:isLgl/>
      <w:lvlText w:val="%1.%2.%3.%4.%5.%6."/>
      <w:lvlJc w:val="left"/>
      <w:pPr>
        <w:ind w:left="1184" w:hanging="1080"/>
      </w:pPr>
      <w:rPr>
        <w:rFonts w:hint="default"/>
      </w:rPr>
    </w:lvl>
    <w:lvl w:ilvl="6">
      <w:start w:val="1"/>
      <w:numFmt w:val="decimal"/>
      <w:isLgl/>
      <w:lvlText w:val="%1.%2.%3.%4.%5.%6.%7."/>
      <w:lvlJc w:val="left"/>
      <w:pPr>
        <w:ind w:left="1544" w:hanging="1440"/>
      </w:pPr>
      <w:rPr>
        <w:rFonts w:hint="default"/>
      </w:rPr>
    </w:lvl>
    <w:lvl w:ilvl="7">
      <w:start w:val="1"/>
      <w:numFmt w:val="decimal"/>
      <w:isLgl/>
      <w:lvlText w:val="%1.%2.%3.%4.%5.%6.%7.%8."/>
      <w:lvlJc w:val="left"/>
      <w:pPr>
        <w:ind w:left="1544" w:hanging="1440"/>
      </w:pPr>
      <w:rPr>
        <w:rFonts w:hint="default"/>
      </w:rPr>
    </w:lvl>
    <w:lvl w:ilvl="8">
      <w:start w:val="1"/>
      <w:numFmt w:val="decimal"/>
      <w:isLgl/>
      <w:lvlText w:val="%1.%2.%3.%4.%5.%6.%7.%8.%9."/>
      <w:lvlJc w:val="left"/>
      <w:pPr>
        <w:ind w:left="1904" w:hanging="1800"/>
      </w:pPr>
      <w:rPr>
        <w:rFonts w:hint="default"/>
      </w:rPr>
    </w:lvl>
  </w:abstractNum>
  <w:abstractNum w:abstractNumId="8" w15:restartNumberingAfterBreak="0">
    <w:nsid w:val="1FB06AF0"/>
    <w:multiLevelType w:val="hybridMultilevel"/>
    <w:tmpl w:val="7684386E"/>
    <w:lvl w:ilvl="0" w:tplc="5BFC36C8">
      <w:numFmt w:val="bullet"/>
      <w:lvlText w:val="•"/>
      <w:lvlJc w:val="left"/>
      <w:pPr>
        <w:ind w:left="107" w:hanging="132"/>
      </w:pPr>
      <w:rPr>
        <w:rFonts w:ascii="Times New Roman" w:eastAsia="Times New Roman" w:hAnsi="Times New Roman" w:cs="Times New Roman" w:hint="default"/>
        <w:w w:val="100"/>
        <w:sz w:val="22"/>
        <w:szCs w:val="22"/>
        <w:lang w:val="es-ES" w:eastAsia="en-US" w:bidi="ar-SA"/>
      </w:rPr>
    </w:lvl>
    <w:lvl w:ilvl="1" w:tplc="EC7285E8">
      <w:numFmt w:val="bullet"/>
      <w:lvlText w:val="•"/>
      <w:lvlJc w:val="left"/>
      <w:pPr>
        <w:ind w:left="716" w:hanging="132"/>
      </w:pPr>
      <w:rPr>
        <w:rFonts w:hint="default"/>
        <w:lang w:val="es-ES" w:eastAsia="en-US" w:bidi="ar-SA"/>
      </w:rPr>
    </w:lvl>
    <w:lvl w:ilvl="2" w:tplc="BF08344A">
      <w:numFmt w:val="bullet"/>
      <w:lvlText w:val="•"/>
      <w:lvlJc w:val="left"/>
      <w:pPr>
        <w:ind w:left="1332" w:hanging="132"/>
      </w:pPr>
      <w:rPr>
        <w:rFonts w:hint="default"/>
        <w:lang w:val="es-ES" w:eastAsia="en-US" w:bidi="ar-SA"/>
      </w:rPr>
    </w:lvl>
    <w:lvl w:ilvl="3" w:tplc="4C781D06">
      <w:numFmt w:val="bullet"/>
      <w:lvlText w:val="•"/>
      <w:lvlJc w:val="left"/>
      <w:pPr>
        <w:ind w:left="1948" w:hanging="132"/>
      </w:pPr>
      <w:rPr>
        <w:rFonts w:hint="default"/>
        <w:lang w:val="es-ES" w:eastAsia="en-US" w:bidi="ar-SA"/>
      </w:rPr>
    </w:lvl>
    <w:lvl w:ilvl="4" w:tplc="CDB0747C">
      <w:numFmt w:val="bullet"/>
      <w:lvlText w:val="•"/>
      <w:lvlJc w:val="left"/>
      <w:pPr>
        <w:ind w:left="2564" w:hanging="132"/>
      </w:pPr>
      <w:rPr>
        <w:rFonts w:hint="default"/>
        <w:lang w:val="es-ES" w:eastAsia="en-US" w:bidi="ar-SA"/>
      </w:rPr>
    </w:lvl>
    <w:lvl w:ilvl="5" w:tplc="3A8EDBCE">
      <w:numFmt w:val="bullet"/>
      <w:lvlText w:val="•"/>
      <w:lvlJc w:val="left"/>
      <w:pPr>
        <w:ind w:left="3181" w:hanging="132"/>
      </w:pPr>
      <w:rPr>
        <w:rFonts w:hint="default"/>
        <w:lang w:val="es-ES" w:eastAsia="en-US" w:bidi="ar-SA"/>
      </w:rPr>
    </w:lvl>
    <w:lvl w:ilvl="6" w:tplc="3160AD9A">
      <w:numFmt w:val="bullet"/>
      <w:lvlText w:val="•"/>
      <w:lvlJc w:val="left"/>
      <w:pPr>
        <w:ind w:left="3797" w:hanging="132"/>
      </w:pPr>
      <w:rPr>
        <w:rFonts w:hint="default"/>
        <w:lang w:val="es-ES" w:eastAsia="en-US" w:bidi="ar-SA"/>
      </w:rPr>
    </w:lvl>
    <w:lvl w:ilvl="7" w:tplc="9C74B3FC">
      <w:numFmt w:val="bullet"/>
      <w:lvlText w:val="•"/>
      <w:lvlJc w:val="left"/>
      <w:pPr>
        <w:ind w:left="4413" w:hanging="132"/>
      </w:pPr>
      <w:rPr>
        <w:rFonts w:hint="default"/>
        <w:lang w:val="es-ES" w:eastAsia="en-US" w:bidi="ar-SA"/>
      </w:rPr>
    </w:lvl>
    <w:lvl w:ilvl="8" w:tplc="611261B0">
      <w:numFmt w:val="bullet"/>
      <w:lvlText w:val="•"/>
      <w:lvlJc w:val="left"/>
      <w:pPr>
        <w:ind w:left="5029" w:hanging="132"/>
      </w:pPr>
      <w:rPr>
        <w:rFonts w:hint="default"/>
        <w:lang w:val="es-ES" w:eastAsia="en-US" w:bidi="ar-SA"/>
      </w:rPr>
    </w:lvl>
  </w:abstractNum>
  <w:abstractNum w:abstractNumId="9" w15:restartNumberingAfterBreak="0">
    <w:nsid w:val="21666EAE"/>
    <w:multiLevelType w:val="hybridMultilevel"/>
    <w:tmpl w:val="225440A2"/>
    <w:lvl w:ilvl="0" w:tplc="06462D4C">
      <w:start w:val="10"/>
      <w:numFmt w:val="bullet"/>
      <w:lvlText w:val="-"/>
      <w:lvlJc w:val="left"/>
      <w:pPr>
        <w:ind w:left="720" w:hanging="360"/>
      </w:pPr>
      <w:rPr>
        <w:rFonts w:ascii="Arial" w:eastAsia="Liberation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1B735B"/>
    <w:multiLevelType w:val="hybridMultilevel"/>
    <w:tmpl w:val="912246B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342258"/>
    <w:multiLevelType w:val="multilevel"/>
    <w:tmpl w:val="78B89094"/>
    <w:lvl w:ilvl="0">
      <w:start w:val="1"/>
      <w:numFmt w:val="bullet"/>
      <w:lvlText w:val="●"/>
      <w:lvlJc w:val="left"/>
      <w:pPr>
        <w:ind w:left="720" w:hanging="720"/>
      </w:pPr>
      <w:rPr>
        <w:rFonts w:ascii="Arial" w:eastAsia="Arial" w:hAnsi="Arial" w:cs="Arial"/>
        <w:b w:val="0"/>
        <w:i w:val="0"/>
        <w:smallCaps w:val="0"/>
        <w:strike w:val="0"/>
        <w:dstrike w:val="0"/>
        <w:color w:val="000000"/>
        <w:sz w:val="20"/>
        <w:szCs w:val="20"/>
        <w:u w:val="none"/>
        <w:effect w:val="none"/>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dstrike w:val="0"/>
        <w:color w:val="000000"/>
        <w:sz w:val="20"/>
        <w:szCs w:val="20"/>
        <w:u w:val="none"/>
        <w:effect w:val="none"/>
        <w:vertAlign w:val="baseline"/>
      </w:rPr>
    </w:lvl>
    <w:lvl w:ilvl="2">
      <w:start w:val="1"/>
      <w:numFmt w:val="bullet"/>
      <w:lvlText w:val="▪"/>
      <w:lvlJc w:val="left"/>
      <w:pPr>
        <w:ind w:left="2160" w:hanging="2160"/>
      </w:pPr>
      <w:rPr>
        <w:rFonts w:ascii="Arial" w:eastAsia="Arial" w:hAnsi="Arial" w:cs="Arial"/>
        <w:b w:val="0"/>
        <w:i w:val="0"/>
        <w:smallCaps w:val="0"/>
        <w:strike w:val="0"/>
        <w:dstrike w:val="0"/>
        <w:color w:val="000000"/>
        <w:sz w:val="20"/>
        <w:szCs w:val="20"/>
        <w:u w:val="none"/>
        <w:effect w:val="none"/>
        <w:vertAlign w:val="baseline"/>
      </w:rPr>
    </w:lvl>
    <w:lvl w:ilvl="3">
      <w:start w:val="1"/>
      <w:numFmt w:val="bullet"/>
      <w:lvlText w:val="●"/>
      <w:lvlJc w:val="left"/>
      <w:pPr>
        <w:ind w:left="2880" w:hanging="2880"/>
      </w:pPr>
      <w:rPr>
        <w:rFonts w:ascii="Arial" w:eastAsia="Arial" w:hAnsi="Arial" w:cs="Arial"/>
        <w:b w:val="0"/>
        <w:i w:val="0"/>
        <w:smallCaps w:val="0"/>
        <w:strike w:val="0"/>
        <w:dstrike w:val="0"/>
        <w:color w:val="000000"/>
        <w:sz w:val="20"/>
        <w:szCs w:val="20"/>
        <w:u w:val="none"/>
        <w:effect w:val="none"/>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dstrike w:val="0"/>
        <w:color w:val="000000"/>
        <w:sz w:val="20"/>
        <w:szCs w:val="20"/>
        <w:u w:val="none"/>
        <w:effect w:val="none"/>
        <w:vertAlign w:val="baseline"/>
      </w:rPr>
    </w:lvl>
    <w:lvl w:ilvl="5">
      <w:start w:val="1"/>
      <w:numFmt w:val="bullet"/>
      <w:lvlText w:val="▪"/>
      <w:lvlJc w:val="left"/>
      <w:pPr>
        <w:ind w:left="4320" w:hanging="4320"/>
      </w:pPr>
      <w:rPr>
        <w:rFonts w:ascii="Arial" w:eastAsia="Arial" w:hAnsi="Arial" w:cs="Arial"/>
        <w:b w:val="0"/>
        <w:i w:val="0"/>
        <w:smallCaps w:val="0"/>
        <w:strike w:val="0"/>
        <w:dstrike w:val="0"/>
        <w:color w:val="000000"/>
        <w:sz w:val="20"/>
        <w:szCs w:val="20"/>
        <w:u w:val="none"/>
        <w:effect w:val="none"/>
        <w:vertAlign w:val="baseline"/>
      </w:rPr>
    </w:lvl>
    <w:lvl w:ilvl="6">
      <w:start w:val="1"/>
      <w:numFmt w:val="bullet"/>
      <w:lvlText w:val="●"/>
      <w:lvlJc w:val="left"/>
      <w:pPr>
        <w:ind w:left="5040" w:hanging="5040"/>
      </w:pPr>
      <w:rPr>
        <w:rFonts w:ascii="Arial" w:eastAsia="Arial" w:hAnsi="Arial" w:cs="Arial"/>
        <w:b w:val="0"/>
        <w:i w:val="0"/>
        <w:smallCaps w:val="0"/>
        <w:strike w:val="0"/>
        <w:dstrike w:val="0"/>
        <w:color w:val="000000"/>
        <w:sz w:val="20"/>
        <w:szCs w:val="20"/>
        <w:u w:val="none"/>
        <w:effect w:val="none"/>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dstrike w:val="0"/>
        <w:color w:val="000000"/>
        <w:sz w:val="20"/>
        <w:szCs w:val="20"/>
        <w:u w:val="none"/>
        <w:effect w:val="none"/>
        <w:vertAlign w:val="baseline"/>
      </w:rPr>
    </w:lvl>
    <w:lvl w:ilvl="8">
      <w:start w:val="1"/>
      <w:numFmt w:val="bullet"/>
      <w:lvlText w:val="▪"/>
      <w:lvlJc w:val="left"/>
      <w:pPr>
        <w:ind w:left="6480" w:hanging="6480"/>
      </w:pPr>
      <w:rPr>
        <w:rFonts w:ascii="Arial" w:eastAsia="Arial" w:hAnsi="Arial" w:cs="Arial"/>
        <w:b w:val="0"/>
        <w:i w:val="0"/>
        <w:smallCaps w:val="0"/>
        <w:strike w:val="0"/>
        <w:dstrike w:val="0"/>
        <w:color w:val="000000"/>
        <w:sz w:val="20"/>
        <w:szCs w:val="20"/>
        <w:u w:val="none"/>
        <w:effect w:val="none"/>
        <w:vertAlign w:val="baseline"/>
      </w:rPr>
    </w:lvl>
  </w:abstractNum>
  <w:abstractNum w:abstractNumId="12" w15:restartNumberingAfterBreak="0">
    <w:nsid w:val="2E3E2B19"/>
    <w:multiLevelType w:val="multilevel"/>
    <w:tmpl w:val="250EF8F2"/>
    <w:lvl w:ilvl="0">
      <w:start w:val="1"/>
      <w:numFmt w:val="lowerLetter"/>
      <w:lvlText w:val="%1."/>
      <w:lvlJc w:val="left"/>
      <w:pPr>
        <w:ind w:left="720" w:hanging="7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dstrike w:val="0"/>
        <w:color w:val="000000"/>
        <w:sz w:val="20"/>
        <w:szCs w:val="20"/>
        <w:u w:val="none"/>
        <w:effect w:val="none"/>
        <w:vertAlign w:val="baseline"/>
      </w:rPr>
    </w:lvl>
  </w:abstractNum>
  <w:abstractNum w:abstractNumId="13" w15:restartNumberingAfterBreak="0">
    <w:nsid w:val="2F0762FC"/>
    <w:multiLevelType w:val="multilevel"/>
    <w:tmpl w:val="15780FF6"/>
    <w:lvl w:ilvl="0">
      <w:start w:val="3"/>
      <w:numFmt w:val="decimal"/>
      <w:lvlText w:val="%1"/>
      <w:lvlJc w:val="left"/>
      <w:pPr>
        <w:ind w:left="527" w:hanging="420"/>
      </w:pPr>
      <w:rPr>
        <w:rFonts w:hint="default"/>
        <w:lang w:val="es-ES" w:eastAsia="en-US" w:bidi="ar-SA"/>
      </w:rPr>
    </w:lvl>
    <w:lvl w:ilvl="1">
      <w:start w:val="1"/>
      <w:numFmt w:val="decimal"/>
      <w:lvlText w:val="%1.%2."/>
      <w:lvlJc w:val="left"/>
      <w:pPr>
        <w:ind w:left="527" w:hanging="420"/>
      </w:pPr>
      <w:rPr>
        <w:rFonts w:ascii="Times New Roman" w:eastAsia="Times New Roman" w:hAnsi="Times New Roman" w:cs="Times New Roman" w:hint="default"/>
        <w:b/>
        <w:bCs/>
        <w:w w:val="100"/>
        <w:sz w:val="24"/>
        <w:szCs w:val="24"/>
        <w:lang w:val="es-ES" w:eastAsia="en-US" w:bidi="ar-SA"/>
      </w:rPr>
    </w:lvl>
    <w:lvl w:ilvl="2">
      <w:numFmt w:val="bullet"/>
      <w:lvlText w:val="-"/>
      <w:lvlJc w:val="left"/>
      <w:pPr>
        <w:ind w:left="827" w:hanging="360"/>
      </w:pPr>
      <w:rPr>
        <w:rFonts w:ascii="Arial" w:eastAsia="Arial" w:hAnsi="Arial" w:cs="Arial" w:hint="default"/>
        <w:w w:val="92"/>
        <w:sz w:val="22"/>
        <w:szCs w:val="22"/>
        <w:lang w:val="es-ES" w:eastAsia="en-US" w:bidi="ar-SA"/>
      </w:rPr>
    </w:lvl>
    <w:lvl w:ilvl="3">
      <w:numFmt w:val="bullet"/>
      <w:lvlText w:val="•"/>
      <w:lvlJc w:val="left"/>
      <w:pPr>
        <w:ind w:left="1593" w:hanging="360"/>
      </w:pPr>
      <w:rPr>
        <w:rFonts w:ascii="Arial" w:eastAsia="Arial" w:hAnsi="Arial" w:cs="Arial" w:hint="default"/>
        <w:w w:val="131"/>
        <w:sz w:val="22"/>
        <w:szCs w:val="22"/>
        <w:lang w:val="es-ES" w:eastAsia="en-US" w:bidi="ar-SA"/>
      </w:rPr>
    </w:lvl>
    <w:lvl w:ilvl="4">
      <w:numFmt w:val="bullet"/>
      <w:lvlText w:val="•"/>
      <w:lvlJc w:val="left"/>
      <w:pPr>
        <w:ind w:left="2607" w:hanging="360"/>
      </w:pPr>
      <w:rPr>
        <w:rFonts w:hint="default"/>
        <w:lang w:val="es-ES" w:eastAsia="en-US" w:bidi="ar-SA"/>
      </w:rPr>
    </w:lvl>
    <w:lvl w:ilvl="5">
      <w:numFmt w:val="bullet"/>
      <w:lvlText w:val="•"/>
      <w:lvlJc w:val="left"/>
      <w:pPr>
        <w:ind w:left="3110" w:hanging="360"/>
      </w:pPr>
      <w:rPr>
        <w:rFonts w:hint="default"/>
        <w:lang w:val="es-ES" w:eastAsia="en-US" w:bidi="ar-SA"/>
      </w:rPr>
    </w:lvl>
    <w:lvl w:ilvl="6">
      <w:numFmt w:val="bullet"/>
      <w:lvlText w:val="•"/>
      <w:lvlJc w:val="left"/>
      <w:pPr>
        <w:ind w:left="3614" w:hanging="360"/>
      </w:pPr>
      <w:rPr>
        <w:rFonts w:hint="default"/>
        <w:lang w:val="es-ES" w:eastAsia="en-US" w:bidi="ar-SA"/>
      </w:rPr>
    </w:lvl>
    <w:lvl w:ilvl="7">
      <w:numFmt w:val="bullet"/>
      <w:lvlText w:val="•"/>
      <w:lvlJc w:val="left"/>
      <w:pPr>
        <w:ind w:left="4117" w:hanging="360"/>
      </w:pPr>
      <w:rPr>
        <w:rFonts w:hint="default"/>
        <w:lang w:val="es-ES" w:eastAsia="en-US" w:bidi="ar-SA"/>
      </w:rPr>
    </w:lvl>
    <w:lvl w:ilvl="8">
      <w:numFmt w:val="bullet"/>
      <w:lvlText w:val="•"/>
      <w:lvlJc w:val="left"/>
      <w:pPr>
        <w:ind w:left="4621" w:hanging="360"/>
      </w:pPr>
      <w:rPr>
        <w:rFonts w:hint="default"/>
        <w:lang w:val="es-ES" w:eastAsia="en-US" w:bidi="ar-SA"/>
      </w:rPr>
    </w:lvl>
  </w:abstractNum>
  <w:abstractNum w:abstractNumId="14" w15:restartNumberingAfterBreak="0">
    <w:nsid w:val="2F772FDB"/>
    <w:multiLevelType w:val="hybridMultilevel"/>
    <w:tmpl w:val="57B2BA5C"/>
    <w:lvl w:ilvl="0" w:tplc="02E440BE">
      <w:numFmt w:val="bullet"/>
      <w:lvlText w:val="•"/>
      <w:lvlJc w:val="left"/>
      <w:pPr>
        <w:ind w:left="105" w:hanging="132"/>
      </w:pPr>
      <w:rPr>
        <w:rFonts w:ascii="Times New Roman" w:eastAsia="Times New Roman" w:hAnsi="Times New Roman" w:cs="Times New Roman" w:hint="default"/>
        <w:w w:val="100"/>
        <w:sz w:val="22"/>
        <w:szCs w:val="22"/>
        <w:lang w:val="es-ES" w:eastAsia="en-US" w:bidi="ar-SA"/>
      </w:rPr>
    </w:lvl>
    <w:lvl w:ilvl="1" w:tplc="264C923C">
      <w:numFmt w:val="bullet"/>
      <w:lvlText w:val="•"/>
      <w:lvlJc w:val="left"/>
      <w:pPr>
        <w:ind w:left="655" w:hanging="132"/>
      </w:pPr>
      <w:rPr>
        <w:rFonts w:hint="default"/>
        <w:lang w:val="es-ES" w:eastAsia="en-US" w:bidi="ar-SA"/>
      </w:rPr>
    </w:lvl>
    <w:lvl w:ilvl="2" w:tplc="A540F87C">
      <w:numFmt w:val="bullet"/>
      <w:lvlText w:val="•"/>
      <w:lvlJc w:val="left"/>
      <w:pPr>
        <w:ind w:left="1211" w:hanging="132"/>
      </w:pPr>
      <w:rPr>
        <w:rFonts w:hint="default"/>
        <w:lang w:val="es-ES" w:eastAsia="en-US" w:bidi="ar-SA"/>
      </w:rPr>
    </w:lvl>
    <w:lvl w:ilvl="3" w:tplc="5A166858">
      <w:numFmt w:val="bullet"/>
      <w:lvlText w:val="•"/>
      <w:lvlJc w:val="left"/>
      <w:pPr>
        <w:ind w:left="1767" w:hanging="132"/>
      </w:pPr>
      <w:rPr>
        <w:rFonts w:hint="default"/>
        <w:lang w:val="es-ES" w:eastAsia="en-US" w:bidi="ar-SA"/>
      </w:rPr>
    </w:lvl>
    <w:lvl w:ilvl="4" w:tplc="71F67712">
      <w:numFmt w:val="bullet"/>
      <w:lvlText w:val="•"/>
      <w:lvlJc w:val="left"/>
      <w:pPr>
        <w:ind w:left="2323" w:hanging="132"/>
      </w:pPr>
      <w:rPr>
        <w:rFonts w:hint="default"/>
        <w:lang w:val="es-ES" w:eastAsia="en-US" w:bidi="ar-SA"/>
      </w:rPr>
    </w:lvl>
    <w:lvl w:ilvl="5" w:tplc="67F21846">
      <w:numFmt w:val="bullet"/>
      <w:lvlText w:val="•"/>
      <w:lvlJc w:val="left"/>
      <w:pPr>
        <w:ind w:left="2879" w:hanging="132"/>
      </w:pPr>
      <w:rPr>
        <w:rFonts w:hint="default"/>
        <w:lang w:val="es-ES" w:eastAsia="en-US" w:bidi="ar-SA"/>
      </w:rPr>
    </w:lvl>
    <w:lvl w:ilvl="6" w:tplc="B4FE2D2C">
      <w:numFmt w:val="bullet"/>
      <w:lvlText w:val="•"/>
      <w:lvlJc w:val="left"/>
      <w:pPr>
        <w:ind w:left="3435" w:hanging="132"/>
      </w:pPr>
      <w:rPr>
        <w:rFonts w:hint="default"/>
        <w:lang w:val="es-ES" w:eastAsia="en-US" w:bidi="ar-SA"/>
      </w:rPr>
    </w:lvl>
    <w:lvl w:ilvl="7" w:tplc="61820FB4">
      <w:numFmt w:val="bullet"/>
      <w:lvlText w:val="•"/>
      <w:lvlJc w:val="left"/>
      <w:pPr>
        <w:ind w:left="3991" w:hanging="132"/>
      </w:pPr>
      <w:rPr>
        <w:rFonts w:hint="default"/>
        <w:lang w:val="es-ES" w:eastAsia="en-US" w:bidi="ar-SA"/>
      </w:rPr>
    </w:lvl>
    <w:lvl w:ilvl="8" w:tplc="B5366DD2">
      <w:numFmt w:val="bullet"/>
      <w:lvlText w:val="•"/>
      <w:lvlJc w:val="left"/>
      <w:pPr>
        <w:ind w:left="4547" w:hanging="132"/>
      </w:pPr>
      <w:rPr>
        <w:rFonts w:hint="default"/>
        <w:lang w:val="es-ES" w:eastAsia="en-US" w:bidi="ar-SA"/>
      </w:rPr>
    </w:lvl>
  </w:abstractNum>
  <w:abstractNum w:abstractNumId="15" w15:restartNumberingAfterBreak="0">
    <w:nsid w:val="413602A1"/>
    <w:multiLevelType w:val="hybridMultilevel"/>
    <w:tmpl w:val="1FD807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1C5A5F"/>
    <w:multiLevelType w:val="hybridMultilevel"/>
    <w:tmpl w:val="64CA06C4"/>
    <w:lvl w:ilvl="0" w:tplc="5C84BC9C">
      <w:start w:val="3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BCB6E43"/>
    <w:multiLevelType w:val="multilevel"/>
    <w:tmpl w:val="249CCC36"/>
    <w:lvl w:ilvl="0">
      <w:start w:val="3"/>
      <w:numFmt w:val="decimal"/>
      <w:lvlText w:val="%1"/>
      <w:lvlJc w:val="left"/>
      <w:pPr>
        <w:ind w:left="527" w:hanging="420"/>
      </w:pPr>
      <w:rPr>
        <w:rFonts w:hint="default"/>
        <w:lang w:val="es-ES" w:eastAsia="en-US" w:bidi="ar-SA"/>
      </w:rPr>
    </w:lvl>
    <w:lvl w:ilvl="1">
      <w:start w:val="1"/>
      <w:numFmt w:val="decimal"/>
      <w:lvlText w:val="%1.%2."/>
      <w:lvlJc w:val="left"/>
      <w:pPr>
        <w:ind w:left="527" w:hanging="420"/>
      </w:pPr>
      <w:rPr>
        <w:rFonts w:ascii="Arial" w:eastAsia="Times New Roman" w:hAnsi="Arial" w:cs="Arial" w:hint="default"/>
        <w:b/>
        <w:bCs/>
        <w:w w:val="100"/>
        <w:sz w:val="20"/>
        <w:szCs w:val="20"/>
        <w:lang w:val="es-ES" w:eastAsia="en-US" w:bidi="ar-SA"/>
      </w:rPr>
    </w:lvl>
    <w:lvl w:ilvl="2">
      <w:numFmt w:val="bullet"/>
      <w:lvlText w:val="-"/>
      <w:lvlJc w:val="left"/>
      <w:pPr>
        <w:ind w:left="827" w:hanging="360"/>
      </w:pPr>
      <w:rPr>
        <w:rFonts w:ascii="Arial" w:eastAsia="Arial" w:hAnsi="Arial" w:cs="Arial" w:hint="default"/>
        <w:w w:val="92"/>
        <w:sz w:val="22"/>
        <w:szCs w:val="22"/>
        <w:lang w:val="es-ES" w:eastAsia="en-US" w:bidi="ar-SA"/>
      </w:rPr>
    </w:lvl>
    <w:lvl w:ilvl="3">
      <w:numFmt w:val="bullet"/>
      <w:lvlText w:val="•"/>
      <w:lvlJc w:val="left"/>
      <w:pPr>
        <w:ind w:left="1593" w:hanging="360"/>
      </w:pPr>
      <w:rPr>
        <w:rFonts w:ascii="Arial" w:eastAsia="Arial" w:hAnsi="Arial" w:cs="Arial" w:hint="default"/>
        <w:w w:val="131"/>
        <w:sz w:val="22"/>
        <w:szCs w:val="22"/>
        <w:lang w:val="es-ES" w:eastAsia="en-US" w:bidi="ar-SA"/>
      </w:rPr>
    </w:lvl>
    <w:lvl w:ilvl="4">
      <w:numFmt w:val="bullet"/>
      <w:lvlText w:val="•"/>
      <w:lvlJc w:val="left"/>
      <w:pPr>
        <w:ind w:left="2642" w:hanging="360"/>
      </w:pPr>
      <w:rPr>
        <w:rFonts w:hint="default"/>
        <w:lang w:val="es-ES" w:eastAsia="en-US" w:bidi="ar-SA"/>
      </w:rPr>
    </w:lvl>
    <w:lvl w:ilvl="5">
      <w:numFmt w:val="bullet"/>
      <w:lvlText w:val="•"/>
      <w:lvlJc w:val="left"/>
      <w:pPr>
        <w:ind w:left="3163" w:hanging="360"/>
      </w:pPr>
      <w:rPr>
        <w:rFonts w:hint="default"/>
        <w:lang w:val="es-ES" w:eastAsia="en-US" w:bidi="ar-SA"/>
      </w:rPr>
    </w:lvl>
    <w:lvl w:ilvl="6">
      <w:numFmt w:val="bullet"/>
      <w:lvlText w:val="•"/>
      <w:lvlJc w:val="left"/>
      <w:pPr>
        <w:ind w:left="3684" w:hanging="360"/>
      </w:pPr>
      <w:rPr>
        <w:rFonts w:hint="default"/>
        <w:lang w:val="es-ES" w:eastAsia="en-US" w:bidi="ar-SA"/>
      </w:rPr>
    </w:lvl>
    <w:lvl w:ilvl="7">
      <w:numFmt w:val="bullet"/>
      <w:lvlText w:val="•"/>
      <w:lvlJc w:val="left"/>
      <w:pPr>
        <w:ind w:left="4205" w:hanging="360"/>
      </w:pPr>
      <w:rPr>
        <w:rFonts w:hint="default"/>
        <w:lang w:val="es-ES" w:eastAsia="en-US" w:bidi="ar-SA"/>
      </w:rPr>
    </w:lvl>
    <w:lvl w:ilvl="8">
      <w:numFmt w:val="bullet"/>
      <w:lvlText w:val="•"/>
      <w:lvlJc w:val="left"/>
      <w:pPr>
        <w:ind w:left="4726" w:hanging="360"/>
      </w:pPr>
      <w:rPr>
        <w:rFonts w:hint="default"/>
        <w:lang w:val="es-ES" w:eastAsia="en-US" w:bidi="ar-SA"/>
      </w:rPr>
    </w:lvl>
  </w:abstractNum>
  <w:abstractNum w:abstractNumId="18" w15:restartNumberingAfterBreak="0">
    <w:nsid w:val="4EE31D20"/>
    <w:multiLevelType w:val="multilevel"/>
    <w:tmpl w:val="1750BEF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FE95CBE"/>
    <w:multiLevelType w:val="multilevel"/>
    <w:tmpl w:val="6DCA6D98"/>
    <w:lvl w:ilvl="0">
      <w:start w:val="1"/>
      <w:numFmt w:val="bullet"/>
      <w:lvlText w:val="●"/>
      <w:lvlJc w:val="left"/>
      <w:pPr>
        <w:ind w:left="720" w:hanging="720"/>
      </w:pPr>
      <w:rPr>
        <w:rFonts w:ascii="Arial" w:eastAsia="Arial" w:hAnsi="Arial" w:cs="Arial"/>
        <w:b w:val="0"/>
        <w:i w:val="0"/>
        <w:smallCaps w:val="0"/>
        <w:strike w:val="0"/>
        <w:dstrike w:val="0"/>
        <w:color w:val="000000"/>
        <w:sz w:val="20"/>
        <w:szCs w:val="20"/>
        <w:u w:val="none"/>
        <w:effect w:val="none"/>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dstrike w:val="0"/>
        <w:color w:val="000000"/>
        <w:sz w:val="20"/>
        <w:szCs w:val="20"/>
        <w:u w:val="none"/>
        <w:effect w:val="none"/>
        <w:vertAlign w:val="baseline"/>
      </w:rPr>
    </w:lvl>
    <w:lvl w:ilvl="2">
      <w:start w:val="1"/>
      <w:numFmt w:val="bullet"/>
      <w:lvlText w:val="▪"/>
      <w:lvlJc w:val="left"/>
      <w:pPr>
        <w:ind w:left="2160" w:hanging="2160"/>
      </w:pPr>
      <w:rPr>
        <w:rFonts w:ascii="Arial" w:eastAsia="Arial" w:hAnsi="Arial" w:cs="Arial"/>
        <w:b w:val="0"/>
        <w:i w:val="0"/>
        <w:smallCaps w:val="0"/>
        <w:strike w:val="0"/>
        <w:dstrike w:val="0"/>
        <w:color w:val="000000"/>
        <w:sz w:val="20"/>
        <w:szCs w:val="20"/>
        <w:u w:val="none"/>
        <w:effect w:val="none"/>
        <w:vertAlign w:val="baseline"/>
      </w:rPr>
    </w:lvl>
    <w:lvl w:ilvl="3">
      <w:start w:val="1"/>
      <w:numFmt w:val="bullet"/>
      <w:lvlText w:val="●"/>
      <w:lvlJc w:val="left"/>
      <w:pPr>
        <w:ind w:left="2880" w:hanging="2880"/>
      </w:pPr>
      <w:rPr>
        <w:rFonts w:ascii="Arial" w:eastAsia="Arial" w:hAnsi="Arial" w:cs="Arial"/>
        <w:b w:val="0"/>
        <w:i w:val="0"/>
        <w:smallCaps w:val="0"/>
        <w:strike w:val="0"/>
        <w:dstrike w:val="0"/>
        <w:color w:val="000000"/>
        <w:sz w:val="20"/>
        <w:szCs w:val="20"/>
        <w:u w:val="none"/>
        <w:effect w:val="none"/>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dstrike w:val="0"/>
        <w:color w:val="000000"/>
        <w:sz w:val="20"/>
        <w:szCs w:val="20"/>
        <w:u w:val="none"/>
        <w:effect w:val="none"/>
        <w:vertAlign w:val="baseline"/>
      </w:rPr>
    </w:lvl>
    <w:lvl w:ilvl="5">
      <w:start w:val="1"/>
      <w:numFmt w:val="bullet"/>
      <w:lvlText w:val="▪"/>
      <w:lvlJc w:val="left"/>
      <w:pPr>
        <w:ind w:left="4320" w:hanging="4320"/>
      </w:pPr>
      <w:rPr>
        <w:rFonts w:ascii="Arial" w:eastAsia="Arial" w:hAnsi="Arial" w:cs="Arial"/>
        <w:b w:val="0"/>
        <w:i w:val="0"/>
        <w:smallCaps w:val="0"/>
        <w:strike w:val="0"/>
        <w:dstrike w:val="0"/>
        <w:color w:val="000000"/>
        <w:sz w:val="20"/>
        <w:szCs w:val="20"/>
        <w:u w:val="none"/>
        <w:effect w:val="none"/>
        <w:vertAlign w:val="baseline"/>
      </w:rPr>
    </w:lvl>
    <w:lvl w:ilvl="6">
      <w:start w:val="1"/>
      <w:numFmt w:val="bullet"/>
      <w:lvlText w:val="●"/>
      <w:lvlJc w:val="left"/>
      <w:pPr>
        <w:ind w:left="5040" w:hanging="5040"/>
      </w:pPr>
      <w:rPr>
        <w:rFonts w:ascii="Arial" w:eastAsia="Arial" w:hAnsi="Arial" w:cs="Arial"/>
        <w:b w:val="0"/>
        <w:i w:val="0"/>
        <w:smallCaps w:val="0"/>
        <w:strike w:val="0"/>
        <w:dstrike w:val="0"/>
        <w:color w:val="000000"/>
        <w:sz w:val="20"/>
        <w:szCs w:val="20"/>
        <w:u w:val="none"/>
        <w:effect w:val="none"/>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dstrike w:val="0"/>
        <w:color w:val="000000"/>
        <w:sz w:val="20"/>
        <w:szCs w:val="20"/>
        <w:u w:val="none"/>
        <w:effect w:val="none"/>
        <w:vertAlign w:val="baseline"/>
      </w:rPr>
    </w:lvl>
    <w:lvl w:ilvl="8">
      <w:start w:val="1"/>
      <w:numFmt w:val="bullet"/>
      <w:lvlText w:val="▪"/>
      <w:lvlJc w:val="left"/>
      <w:pPr>
        <w:ind w:left="6480" w:hanging="6480"/>
      </w:pPr>
      <w:rPr>
        <w:rFonts w:ascii="Arial" w:eastAsia="Arial" w:hAnsi="Arial" w:cs="Arial"/>
        <w:b w:val="0"/>
        <w:i w:val="0"/>
        <w:smallCaps w:val="0"/>
        <w:strike w:val="0"/>
        <w:dstrike w:val="0"/>
        <w:color w:val="000000"/>
        <w:sz w:val="20"/>
        <w:szCs w:val="20"/>
        <w:u w:val="none"/>
        <w:effect w:val="none"/>
        <w:vertAlign w:val="baseline"/>
      </w:rPr>
    </w:lvl>
  </w:abstractNum>
  <w:abstractNum w:abstractNumId="20" w15:restartNumberingAfterBreak="0">
    <w:nsid w:val="52CF25F1"/>
    <w:multiLevelType w:val="hybridMultilevel"/>
    <w:tmpl w:val="91A4D866"/>
    <w:lvl w:ilvl="0" w:tplc="3B0CC4C8">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BFE672A8">
      <w:numFmt w:val="bullet"/>
      <w:lvlText w:val="•"/>
      <w:lvlJc w:val="left"/>
      <w:pPr>
        <w:ind w:left="502" w:hanging="132"/>
      </w:pPr>
      <w:rPr>
        <w:rFonts w:hint="default"/>
        <w:lang w:val="es-ES" w:eastAsia="en-US" w:bidi="ar-SA"/>
      </w:rPr>
    </w:lvl>
    <w:lvl w:ilvl="2" w:tplc="2A80E9E4">
      <w:numFmt w:val="bullet"/>
      <w:lvlText w:val="•"/>
      <w:lvlJc w:val="left"/>
      <w:pPr>
        <w:ind w:left="904" w:hanging="132"/>
      </w:pPr>
      <w:rPr>
        <w:rFonts w:hint="default"/>
        <w:lang w:val="es-ES" w:eastAsia="en-US" w:bidi="ar-SA"/>
      </w:rPr>
    </w:lvl>
    <w:lvl w:ilvl="3" w:tplc="80FCBA9E">
      <w:numFmt w:val="bullet"/>
      <w:lvlText w:val="•"/>
      <w:lvlJc w:val="left"/>
      <w:pPr>
        <w:ind w:left="1306" w:hanging="132"/>
      </w:pPr>
      <w:rPr>
        <w:rFonts w:hint="default"/>
        <w:lang w:val="es-ES" w:eastAsia="en-US" w:bidi="ar-SA"/>
      </w:rPr>
    </w:lvl>
    <w:lvl w:ilvl="4" w:tplc="F2207FF4">
      <w:numFmt w:val="bullet"/>
      <w:lvlText w:val="•"/>
      <w:lvlJc w:val="left"/>
      <w:pPr>
        <w:ind w:left="1709" w:hanging="132"/>
      </w:pPr>
      <w:rPr>
        <w:rFonts w:hint="default"/>
        <w:lang w:val="es-ES" w:eastAsia="en-US" w:bidi="ar-SA"/>
      </w:rPr>
    </w:lvl>
    <w:lvl w:ilvl="5" w:tplc="4F7845C8">
      <w:numFmt w:val="bullet"/>
      <w:lvlText w:val="•"/>
      <w:lvlJc w:val="left"/>
      <w:pPr>
        <w:ind w:left="2111" w:hanging="132"/>
      </w:pPr>
      <w:rPr>
        <w:rFonts w:hint="default"/>
        <w:lang w:val="es-ES" w:eastAsia="en-US" w:bidi="ar-SA"/>
      </w:rPr>
    </w:lvl>
    <w:lvl w:ilvl="6" w:tplc="8BFE2B56">
      <w:numFmt w:val="bullet"/>
      <w:lvlText w:val="•"/>
      <w:lvlJc w:val="left"/>
      <w:pPr>
        <w:ind w:left="2513" w:hanging="132"/>
      </w:pPr>
      <w:rPr>
        <w:rFonts w:hint="default"/>
        <w:lang w:val="es-ES" w:eastAsia="en-US" w:bidi="ar-SA"/>
      </w:rPr>
    </w:lvl>
    <w:lvl w:ilvl="7" w:tplc="E30E5134">
      <w:numFmt w:val="bullet"/>
      <w:lvlText w:val="•"/>
      <w:lvlJc w:val="left"/>
      <w:pPr>
        <w:ind w:left="2916" w:hanging="132"/>
      </w:pPr>
      <w:rPr>
        <w:rFonts w:hint="default"/>
        <w:lang w:val="es-ES" w:eastAsia="en-US" w:bidi="ar-SA"/>
      </w:rPr>
    </w:lvl>
    <w:lvl w:ilvl="8" w:tplc="A52AB654">
      <w:numFmt w:val="bullet"/>
      <w:lvlText w:val="•"/>
      <w:lvlJc w:val="left"/>
      <w:pPr>
        <w:ind w:left="3318" w:hanging="132"/>
      </w:pPr>
      <w:rPr>
        <w:rFonts w:hint="default"/>
        <w:lang w:val="es-ES" w:eastAsia="en-US" w:bidi="ar-SA"/>
      </w:rPr>
    </w:lvl>
  </w:abstractNum>
  <w:abstractNum w:abstractNumId="21" w15:restartNumberingAfterBreak="0">
    <w:nsid w:val="545B7FB5"/>
    <w:multiLevelType w:val="hybridMultilevel"/>
    <w:tmpl w:val="D2B06534"/>
    <w:lvl w:ilvl="0" w:tplc="0E984E42">
      <w:start w:val="1"/>
      <w:numFmt w:val="decimal"/>
      <w:lvlText w:val="%1."/>
      <w:lvlJc w:val="left"/>
      <w:pPr>
        <w:ind w:left="464" w:hanging="360"/>
      </w:pPr>
      <w:rPr>
        <w:rFonts w:hint="default"/>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22" w15:restartNumberingAfterBreak="0">
    <w:nsid w:val="614438E3"/>
    <w:multiLevelType w:val="hybridMultilevel"/>
    <w:tmpl w:val="5D00460A"/>
    <w:lvl w:ilvl="0" w:tplc="72E667C8">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F3E096D8">
      <w:numFmt w:val="bullet"/>
      <w:lvlText w:val="•"/>
      <w:lvlJc w:val="left"/>
      <w:pPr>
        <w:ind w:left="726" w:hanging="132"/>
      </w:pPr>
      <w:rPr>
        <w:rFonts w:hint="default"/>
        <w:lang w:val="es-ES" w:eastAsia="en-US" w:bidi="ar-SA"/>
      </w:rPr>
    </w:lvl>
    <w:lvl w:ilvl="2" w:tplc="51080C76">
      <w:numFmt w:val="bullet"/>
      <w:lvlText w:val="•"/>
      <w:lvlJc w:val="left"/>
      <w:pPr>
        <w:ind w:left="1353" w:hanging="132"/>
      </w:pPr>
      <w:rPr>
        <w:rFonts w:hint="default"/>
        <w:lang w:val="es-ES" w:eastAsia="en-US" w:bidi="ar-SA"/>
      </w:rPr>
    </w:lvl>
    <w:lvl w:ilvl="3" w:tplc="586465C6">
      <w:numFmt w:val="bullet"/>
      <w:lvlText w:val="•"/>
      <w:lvlJc w:val="left"/>
      <w:pPr>
        <w:ind w:left="1980" w:hanging="132"/>
      </w:pPr>
      <w:rPr>
        <w:rFonts w:hint="default"/>
        <w:lang w:val="es-ES" w:eastAsia="en-US" w:bidi="ar-SA"/>
      </w:rPr>
    </w:lvl>
    <w:lvl w:ilvl="4" w:tplc="CC184E12">
      <w:numFmt w:val="bullet"/>
      <w:lvlText w:val="•"/>
      <w:lvlJc w:val="left"/>
      <w:pPr>
        <w:ind w:left="2607" w:hanging="132"/>
      </w:pPr>
      <w:rPr>
        <w:rFonts w:hint="default"/>
        <w:lang w:val="es-ES" w:eastAsia="en-US" w:bidi="ar-SA"/>
      </w:rPr>
    </w:lvl>
    <w:lvl w:ilvl="5" w:tplc="61F45BE2">
      <w:numFmt w:val="bullet"/>
      <w:lvlText w:val="•"/>
      <w:lvlJc w:val="left"/>
      <w:pPr>
        <w:ind w:left="3234" w:hanging="132"/>
      </w:pPr>
      <w:rPr>
        <w:rFonts w:hint="default"/>
        <w:lang w:val="es-ES" w:eastAsia="en-US" w:bidi="ar-SA"/>
      </w:rPr>
    </w:lvl>
    <w:lvl w:ilvl="6" w:tplc="53A0A196">
      <w:numFmt w:val="bullet"/>
      <w:lvlText w:val="•"/>
      <w:lvlJc w:val="left"/>
      <w:pPr>
        <w:ind w:left="3861" w:hanging="132"/>
      </w:pPr>
      <w:rPr>
        <w:rFonts w:hint="default"/>
        <w:lang w:val="es-ES" w:eastAsia="en-US" w:bidi="ar-SA"/>
      </w:rPr>
    </w:lvl>
    <w:lvl w:ilvl="7" w:tplc="9E72F888">
      <w:numFmt w:val="bullet"/>
      <w:lvlText w:val="•"/>
      <w:lvlJc w:val="left"/>
      <w:pPr>
        <w:ind w:left="4488" w:hanging="132"/>
      </w:pPr>
      <w:rPr>
        <w:rFonts w:hint="default"/>
        <w:lang w:val="es-ES" w:eastAsia="en-US" w:bidi="ar-SA"/>
      </w:rPr>
    </w:lvl>
    <w:lvl w:ilvl="8" w:tplc="FD369230">
      <w:numFmt w:val="bullet"/>
      <w:lvlText w:val="•"/>
      <w:lvlJc w:val="left"/>
      <w:pPr>
        <w:ind w:left="5115" w:hanging="132"/>
      </w:pPr>
      <w:rPr>
        <w:rFonts w:hint="default"/>
        <w:lang w:val="es-ES" w:eastAsia="en-US" w:bidi="ar-SA"/>
      </w:rPr>
    </w:lvl>
  </w:abstractNum>
  <w:abstractNum w:abstractNumId="23" w15:restartNumberingAfterBreak="0">
    <w:nsid w:val="647065DA"/>
    <w:multiLevelType w:val="hybridMultilevel"/>
    <w:tmpl w:val="75327528"/>
    <w:lvl w:ilvl="0" w:tplc="1A767FA0">
      <w:numFmt w:val="bullet"/>
      <w:lvlText w:val="•"/>
      <w:lvlJc w:val="left"/>
      <w:pPr>
        <w:ind w:left="163" w:hanging="132"/>
      </w:pPr>
      <w:rPr>
        <w:rFonts w:ascii="Times New Roman" w:eastAsia="Times New Roman" w:hAnsi="Times New Roman" w:cs="Times New Roman" w:hint="default"/>
        <w:w w:val="100"/>
        <w:sz w:val="22"/>
        <w:szCs w:val="22"/>
        <w:lang w:val="es-ES" w:eastAsia="en-US" w:bidi="ar-SA"/>
      </w:rPr>
    </w:lvl>
    <w:lvl w:ilvl="1" w:tplc="79CAAD24">
      <w:numFmt w:val="bullet"/>
      <w:lvlText w:val="•"/>
      <w:lvlJc w:val="left"/>
      <w:pPr>
        <w:ind w:left="780" w:hanging="132"/>
      </w:pPr>
      <w:rPr>
        <w:rFonts w:hint="default"/>
        <w:lang w:val="es-ES" w:eastAsia="en-US" w:bidi="ar-SA"/>
      </w:rPr>
    </w:lvl>
    <w:lvl w:ilvl="2" w:tplc="BFC69DFE">
      <w:numFmt w:val="bullet"/>
      <w:lvlText w:val="•"/>
      <w:lvlJc w:val="left"/>
      <w:pPr>
        <w:ind w:left="1401" w:hanging="132"/>
      </w:pPr>
      <w:rPr>
        <w:rFonts w:hint="default"/>
        <w:lang w:val="es-ES" w:eastAsia="en-US" w:bidi="ar-SA"/>
      </w:rPr>
    </w:lvl>
    <w:lvl w:ilvl="3" w:tplc="92F40ECE">
      <w:numFmt w:val="bullet"/>
      <w:lvlText w:val="•"/>
      <w:lvlJc w:val="left"/>
      <w:pPr>
        <w:ind w:left="2022" w:hanging="132"/>
      </w:pPr>
      <w:rPr>
        <w:rFonts w:hint="default"/>
        <w:lang w:val="es-ES" w:eastAsia="en-US" w:bidi="ar-SA"/>
      </w:rPr>
    </w:lvl>
    <w:lvl w:ilvl="4" w:tplc="332A2E68">
      <w:numFmt w:val="bullet"/>
      <w:lvlText w:val="•"/>
      <w:lvlJc w:val="left"/>
      <w:pPr>
        <w:ind w:left="2643" w:hanging="132"/>
      </w:pPr>
      <w:rPr>
        <w:rFonts w:hint="default"/>
        <w:lang w:val="es-ES" w:eastAsia="en-US" w:bidi="ar-SA"/>
      </w:rPr>
    </w:lvl>
    <w:lvl w:ilvl="5" w:tplc="BE041200">
      <w:numFmt w:val="bullet"/>
      <w:lvlText w:val="•"/>
      <w:lvlJc w:val="left"/>
      <w:pPr>
        <w:ind w:left="3264" w:hanging="132"/>
      </w:pPr>
      <w:rPr>
        <w:rFonts w:hint="default"/>
        <w:lang w:val="es-ES" w:eastAsia="en-US" w:bidi="ar-SA"/>
      </w:rPr>
    </w:lvl>
    <w:lvl w:ilvl="6" w:tplc="E7C4F8BA">
      <w:numFmt w:val="bullet"/>
      <w:lvlText w:val="•"/>
      <w:lvlJc w:val="left"/>
      <w:pPr>
        <w:ind w:left="3885" w:hanging="132"/>
      </w:pPr>
      <w:rPr>
        <w:rFonts w:hint="default"/>
        <w:lang w:val="es-ES" w:eastAsia="en-US" w:bidi="ar-SA"/>
      </w:rPr>
    </w:lvl>
    <w:lvl w:ilvl="7" w:tplc="7C5A09B8">
      <w:numFmt w:val="bullet"/>
      <w:lvlText w:val="•"/>
      <w:lvlJc w:val="left"/>
      <w:pPr>
        <w:ind w:left="4506" w:hanging="132"/>
      </w:pPr>
      <w:rPr>
        <w:rFonts w:hint="default"/>
        <w:lang w:val="es-ES" w:eastAsia="en-US" w:bidi="ar-SA"/>
      </w:rPr>
    </w:lvl>
    <w:lvl w:ilvl="8" w:tplc="553418D4">
      <w:numFmt w:val="bullet"/>
      <w:lvlText w:val="•"/>
      <w:lvlJc w:val="left"/>
      <w:pPr>
        <w:ind w:left="5127" w:hanging="132"/>
      </w:pPr>
      <w:rPr>
        <w:rFonts w:hint="default"/>
        <w:lang w:val="es-ES" w:eastAsia="en-US" w:bidi="ar-SA"/>
      </w:rPr>
    </w:lvl>
  </w:abstractNum>
  <w:abstractNum w:abstractNumId="24" w15:restartNumberingAfterBreak="0">
    <w:nsid w:val="66DC5E73"/>
    <w:multiLevelType w:val="hybridMultilevel"/>
    <w:tmpl w:val="470C1D96"/>
    <w:lvl w:ilvl="0" w:tplc="EAC66B70">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5" w15:restartNumberingAfterBreak="0">
    <w:nsid w:val="678B1B5C"/>
    <w:multiLevelType w:val="hybridMultilevel"/>
    <w:tmpl w:val="9592A944"/>
    <w:lvl w:ilvl="0" w:tplc="1E80817A">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B8DA18CE">
      <w:numFmt w:val="bullet"/>
      <w:lvlText w:val="•"/>
      <w:lvlJc w:val="left"/>
      <w:pPr>
        <w:ind w:left="502" w:hanging="132"/>
      </w:pPr>
      <w:rPr>
        <w:rFonts w:hint="default"/>
        <w:lang w:val="es-ES" w:eastAsia="en-US" w:bidi="ar-SA"/>
      </w:rPr>
    </w:lvl>
    <w:lvl w:ilvl="2" w:tplc="F614F4C2">
      <w:numFmt w:val="bullet"/>
      <w:lvlText w:val="•"/>
      <w:lvlJc w:val="left"/>
      <w:pPr>
        <w:ind w:left="904" w:hanging="132"/>
      </w:pPr>
      <w:rPr>
        <w:rFonts w:hint="default"/>
        <w:lang w:val="es-ES" w:eastAsia="en-US" w:bidi="ar-SA"/>
      </w:rPr>
    </w:lvl>
    <w:lvl w:ilvl="3" w:tplc="52A861A4">
      <w:numFmt w:val="bullet"/>
      <w:lvlText w:val="•"/>
      <w:lvlJc w:val="left"/>
      <w:pPr>
        <w:ind w:left="1306" w:hanging="132"/>
      </w:pPr>
      <w:rPr>
        <w:rFonts w:hint="default"/>
        <w:lang w:val="es-ES" w:eastAsia="en-US" w:bidi="ar-SA"/>
      </w:rPr>
    </w:lvl>
    <w:lvl w:ilvl="4" w:tplc="594EA234">
      <w:numFmt w:val="bullet"/>
      <w:lvlText w:val="•"/>
      <w:lvlJc w:val="left"/>
      <w:pPr>
        <w:ind w:left="1709" w:hanging="132"/>
      </w:pPr>
      <w:rPr>
        <w:rFonts w:hint="default"/>
        <w:lang w:val="es-ES" w:eastAsia="en-US" w:bidi="ar-SA"/>
      </w:rPr>
    </w:lvl>
    <w:lvl w:ilvl="5" w:tplc="1856E3CA">
      <w:numFmt w:val="bullet"/>
      <w:lvlText w:val="•"/>
      <w:lvlJc w:val="left"/>
      <w:pPr>
        <w:ind w:left="2111" w:hanging="132"/>
      </w:pPr>
      <w:rPr>
        <w:rFonts w:hint="default"/>
        <w:lang w:val="es-ES" w:eastAsia="en-US" w:bidi="ar-SA"/>
      </w:rPr>
    </w:lvl>
    <w:lvl w:ilvl="6" w:tplc="439E9788">
      <w:numFmt w:val="bullet"/>
      <w:lvlText w:val="•"/>
      <w:lvlJc w:val="left"/>
      <w:pPr>
        <w:ind w:left="2513" w:hanging="132"/>
      </w:pPr>
      <w:rPr>
        <w:rFonts w:hint="default"/>
        <w:lang w:val="es-ES" w:eastAsia="en-US" w:bidi="ar-SA"/>
      </w:rPr>
    </w:lvl>
    <w:lvl w:ilvl="7" w:tplc="CD5A9880">
      <w:numFmt w:val="bullet"/>
      <w:lvlText w:val="•"/>
      <w:lvlJc w:val="left"/>
      <w:pPr>
        <w:ind w:left="2916" w:hanging="132"/>
      </w:pPr>
      <w:rPr>
        <w:rFonts w:hint="default"/>
        <w:lang w:val="es-ES" w:eastAsia="en-US" w:bidi="ar-SA"/>
      </w:rPr>
    </w:lvl>
    <w:lvl w:ilvl="8" w:tplc="E318A7E0">
      <w:numFmt w:val="bullet"/>
      <w:lvlText w:val="•"/>
      <w:lvlJc w:val="left"/>
      <w:pPr>
        <w:ind w:left="3318" w:hanging="132"/>
      </w:pPr>
      <w:rPr>
        <w:rFonts w:hint="default"/>
        <w:lang w:val="es-ES" w:eastAsia="en-US" w:bidi="ar-SA"/>
      </w:rPr>
    </w:lvl>
  </w:abstractNum>
  <w:abstractNum w:abstractNumId="26" w15:restartNumberingAfterBreak="0">
    <w:nsid w:val="69193175"/>
    <w:multiLevelType w:val="hybridMultilevel"/>
    <w:tmpl w:val="00B0C844"/>
    <w:lvl w:ilvl="0" w:tplc="790A0E66">
      <w:numFmt w:val="bullet"/>
      <w:lvlText w:val="•"/>
      <w:lvlJc w:val="left"/>
      <w:pPr>
        <w:ind w:left="108" w:hanging="132"/>
      </w:pPr>
      <w:rPr>
        <w:rFonts w:ascii="Times New Roman" w:eastAsia="Times New Roman" w:hAnsi="Times New Roman" w:cs="Times New Roman" w:hint="default"/>
        <w:w w:val="100"/>
        <w:sz w:val="22"/>
        <w:szCs w:val="22"/>
        <w:lang w:val="es-ES" w:eastAsia="en-US" w:bidi="ar-SA"/>
      </w:rPr>
    </w:lvl>
    <w:lvl w:ilvl="1" w:tplc="B90813A6">
      <w:numFmt w:val="bullet"/>
      <w:lvlText w:val="•"/>
      <w:lvlJc w:val="left"/>
      <w:pPr>
        <w:ind w:left="502" w:hanging="132"/>
      </w:pPr>
      <w:rPr>
        <w:rFonts w:hint="default"/>
        <w:lang w:val="es-ES" w:eastAsia="en-US" w:bidi="ar-SA"/>
      </w:rPr>
    </w:lvl>
    <w:lvl w:ilvl="2" w:tplc="4F90B532">
      <w:numFmt w:val="bullet"/>
      <w:lvlText w:val="•"/>
      <w:lvlJc w:val="left"/>
      <w:pPr>
        <w:ind w:left="904" w:hanging="132"/>
      </w:pPr>
      <w:rPr>
        <w:rFonts w:hint="default"/>
        <w:lang w:val="es-ES" w:eastAsia="en-US" w:bidi="ar-SA"/>
      </w:rPr>
    </w:lvl>
    <w:lvl w:ilvl="3" w:tplc="E1E81C0E">
      <w:numFmt w:val="bullet"/>
      <w:lvlText w:val="•"/>
      <w:lvlJc w:val="left"/>
      <w:pPr>
        <w:ind w:left="1306" w:hanging="132"/>
      </w:pPr>
      <w:rPr>
        <w:rFonts w:hint="default"/>
        <w:lang w:val="es-ES" w:eastAsia="en-US" w:bidi="ar-SA"/>
      </w:rPr>
    </w:lvl>
    <w:lvl w:ilvl="4" w:tplc="CA6053AA">
      <w:numFmt w:val="bullet"/>
      <w:lvlText w:val="•"/>
      <w:lvlJc w:val="left"/>
      <w:pPr>
        <w:ind w:left="1709" w:hanging="132"/>
      </w:pPr>
      <w:rPr>
        <w:rFonts w:hint="default"/>
        <w:lang w:val="es-ES" w:eastAsia="en-US" w:bidi="ar-SA"/>
      </w:rPr>
    </w:lvl>
    <w:lvl w:ilvl="5" w:tplc="1E26D848">
      <w:numFmt w:val="bullet"/>
      <w:lvlText w:val="•"/>
      <w:lvlJc w:val="left"/>
      <w:pPr>
        <w:ind w:left="2111" w:hanging="132"/>
      </w:pPr>
      <w:rPr>
        <w:rFonts w:hint="default"/>
        <w:lang w:val="es-ES" w:eastAsia="en-US" w:bidi="ar-SA"/>
      </w:rPr>
    </w:lvl>
    <w:lvl w:ilvl="6" w:tplc="E55A501C">
      <w:numFmt w:val="bullet"/>
      <w:lvlText w:val="•"/>
      <w:lvlJc w:val="left"/>
      <w:pPr>
        <w:ind w:left="2513" w:hanging="132"/>
      </w:pPr>
      <w:rPr>
        <w:rFonts w:hint="default"/>
        <w:lang w:val="es-ES" w:eastAsia="en-US" w:bidi="ar-SA"/>
      </w:rPr>
    </w:lvl>
    <w:lvl w:ilvl="7" w:tplc="BBA06430">
      <w:numFmt w:val="bullet"/>
      <w:lvlText w:val="•"/>
      <w:lvlJc w:val="left"/>
      <w:pPr>
        <w:ind w:left="2916" w:hanging="132"/>
      </w:pPr>
      <w:rPr>
        <w:rFonts w:hint="default"/>
        <w:lang w:val="es-ES" w:eastAsia="en-US" w:bidi="ar-SA"/>
      </w:rPr>
    </w:lvl>
    <w:lvl w:ilvl="8" w:tplc="F5869E14">
      <w:numFmt w:val="bullet"/>
      <w:lvlText w:val="•"/>
      <w:lvlJc w:val="left"/>
      <w:pPr>
        <w:ind w:left="3318" w:hanging="132"/>
      </w:pPr>
      <w:rPr>
        <w:rFonts w:hint="default"/>
        <w:lang w:val="es-ES" w:eastAsia="en-US" w:bidi="ar-SA"/>
      </w:rPr>
    </w:lvl>
  </w:abstractNum>
  <w:abstractNum w:abstractNumId="27" w15:restartNumberingAfterBreak="0">
    <w:nsid w:val="69DB52EC"/>
    <w:multiLevelType w:val="hybridMultilevel"/>
    <w:tmpl w:val="C712BBEC"/>
    <w:lvl w:ilvl="0" w:tplc="A2BA444E">
      <w:start w:val="5"/>
      <w:numFmt w:val="decimal"/>
      <w:lvlText w:val="%1"/>
      <w:lvlJc w:val="left"/>
      <w:pPr>
        <w:ind w:left="465" w:hanging="360"/>
      </w:pPr>
      <w:rPr>
        <w:rFonts w:hint="default"/>
      </w:rPr>
    </w:lvl>
    <w:lvl w:ilvl="1" w:tplc="0C0A0019" w:tentative="1">
      <w:start w:val="1"/>
      <w:numFmt w:val="lowerLetter"/>
      <w:lvlText w:val="%2."/>
      <w:lvlJc w:val="left"/>
      <w:pPr>
        <w:ind w:left="1185" w:hanging="360"/>
      </w:pPr>
    </w:lvl>
    <w:lvl w:ilvl="2" w:tplc="0C0A001B" w:tentative="1">
      <w:start w:val="1"/>
      <w:numFmt w:val="lowerRoman"/>
      <w:lvlText w:val="%3."/>
      <w:lvlJc w:val="right"/>
      <w:pPr>
        <w:ind w:left="1905" w:hanging="180"/>
      </w:pPr>
    </w:lvl>
    <w:lvl w:ilvl="3" w:tplc="0C0A000F" w:tentative="1">
      <w:start w:val="1"/>
      <w:numFmt w:val="decimal"/>
      <w:lvlText w:val="%4."/>
      <w:lvlJc w:val="left"/>
      <w:pPr>
        <w:ind w:left="2625" w:hanging="360"/>
      </w:pPr>
    </w:lvl>
    <w:lvl w:ilvl="4" w:tplc="0C0A0019" w:tentative="1">
      <w:start w:val="1"/>
      <w:numFmt w:val="lowerLetter"/>
      <w:lvlText w:val="%5."/>
      <w:lvlJc w:val="left"/>
      <w:pPr>
        <w:ind w:left="3345" w:hanging="360"/>
      </w:pPr>
    </w:lvl>
    <w:lvl w:ilvl="5" w:tplc="0C0A001B" w:tentative="1">
      <w:start w:val="1"/>
      <w:numFmt w:val="lowerRoman"/>
      <w:lvlText w:val="%6."/>
      <w:lvlJc w:val="right"/>
      <w:pPr>
        <w:ind w:left="4065" w:hanging="180"/>
      </w:pPr>
    </w:lvl>
    <w:lvl w:ilvl="6" w:tplc="0C0A000F" w:tentative="1">
      <w:start w:val="1"/>
      <w:numFmt w:val="decimal"/>
      <w:lvlText w:val="%7."/>
      <w:lvlJc w:val="left"/>
      <w:pPr>
        <w:ind w:left="4785" w:hanging="360"/>
      </w:pPr>
    </w:lvl>
    <w:lvl w:ilvl="7" w:tplc="0C0A0019" w:tentative="1">
      <w:start w:val="1"/>
      <w:numFmt w:val="lowerLetter"/>
      <w:lvlText w:val="%8."/>
      <w:lvlJc w:val="left"/>
      <w:pPr>
        <w:ind w:left="5505" w:hanging="360"/>
      </w:pPr>
    </w:lvl>
    <w:lvl w:ilvl="8" w:tplc="0C0A001B" w:tentative="1">
      <w:start w:val="1"/>
      <w:numFmt w:val="lowerRoman"/>
      <w:lvlText w:val="%9."/>
      <w:lvlJc w:val="right"/>
      <w:pPr>
        <w:ind w:left="6225" w:hanging="180"/>
      </w:pPr>
    </w:lvl>
  </w:abstractNum>
  <w:abstractNum w:abstractNumId="28" w15:restartNumberingAfterBreak="0">
    <w:nsid w:val="7474502B"/>
    <w:multiLevelType w:val="hybridMultilevel"/>
    <w:tmpl w:val="742C32E4"/>
    <w:lvl w:ilvl="0" w:tplc="D0C2280A">
      <w:numFmt w:val="bullet"/>
      <w:lvlText w:val="•"/>
      <w:lvlJc w:val="left"/>
      <w:pPr>
        <w:ind w:left="163" w:hanging="132"/>
      </w:pPr>
      <w:rPr>
        <w:rFonts w:ascii="Times New Roman" w:eastAsia="Times New Roman" w:hAnsi="Times New Roman" w:cs="Times New Roman" w:hint="default"/>
        <w:w w:val="100"/>
        <w:sz w:val="22"/>
        <w:szCs w:val="22"/>
        <w:lang w:val="es-ES" w:eastAsia="en-US" w:bidi="ar-SA"/>
      </w:rPr>
    </w:lvl>
    <w:lvl w:ilvl="1" w:tplc="945AE556">
      <w:numFmt w:val="bullet"/>
      <w:lvlText w:val="•"/>
      <w:lvlJc w:val="left"/>
      <w:pPr>
        <w:ind w:left="380" w:hanging="132"/>
      </w:pPr>
      <w:rPr>
        <w:rFonts w:hint="default"/>
        <w:lang w:val="es-ES" w:eastAsia="en-US" w:bidi="ar-SA"/>
      </w:rPr>
    </w:lvl>
    <w:lvl w:ilvl="2" w:tplc="984AEE96">
      <w:numFmt w:val="bullet"/>
      <w:lvlText w:val="•"/>
      <w:lvlJc w:val="left"/>
      <w:pPr>
        <w:ind w:left="1045" w:hanging="132"/>
      </w:pPr>
      <w:rPr>
        <w:rFonts w:hint="default"/>
        <w:lang w:val="es-ES" w:eastAsia="en-US" w:bidi="ar-SA"/>
      </w:rPr>
    </w:lvl>
    <w:lvl w:ilvl="3" w:tplc="AB7A17C6">
      <w:numFmt w:val="bullet"/>
      <w:lvlText w:val="•"/>
      <w:lvlJc w:val="left"/>
      <w:pPr>
        <w:ind w:left="1710" w:hanging="132"/>
      </w:pPr>
      <w:rPr>
        <w:rFonts w:hint="default"/>
        <w:lang w:val="es-ES" w:eastAsia="en-US" w:bidi="ar-SA"/>
      </w:rPr>
    </w:lvl>
    <w:lvl w:ilvl="4" w:tplc="52982C36">
      <w:numFmt w:val="bullet"/>
      <w:lvlText w:val="•"/>
      <w:lvlJc w:val="left"/>
      <w:pPr>
        <w:ind w:left="2376" w:hanging="132"/>
      </w:pPr>
      <w:rPr>
        <w:rFonts w:hint="default"/>
        <w:lang w:val="es-ES" w:eastAsia="en-US" w:bidi="ar-SA"/>
      </w:rPr>
    </w:lvl>
    <w:lvl w:ilvl="5" w:tplc="5AB06CAC">
      <w:numFmt w:val="bullet"/>
      <w:lvlText w:val="•"/>
      <w:lvlJc w:val="left"/>
      <w:pPr>
        <w:ind w:left="3041" w:hanging="132"/>
      </w:pPr>
      <w:rPr>
        <w:rFonts w:hint="default"/>
        <w:lang w:val="es-ES" w:eastAsia="en-US" w:bidi="ar-SA"/>
      </w:rPr>
    </w:lvl>
    <w:lvl w:ilvl="6" w:tplc="9C76C4AC">
      <w:numFmt w:val="bullet"/>
      <w:lvlText w:val="•"/>
      <w:lvlJc w:val="left"/>
      <w:pPr>
        <w:ind w:left="3707" w:hanging="132"/>
      </w:pPr>
      <w:rPr>
        <w:rFonts w:hint="default"/>
        <w:lang w:val="es-ES" w:eastAsia="en-US" w:bidi="ar-SA"/>
      </w:rPr>
    </w:lvl>
    <w:lvl w:ilvl="7" w:tplc="9FDE752C">
      <w:numFmt w:val="bullet"/>
      <w:lvlText w:val="•"/>
      <w:lvlJc w:val="left"/>
      <w:pPr>
        <w:ind w:left="4372" w:hanging="132"/>
      </w:pPr>
      <w:rPr>
        <w:rFonts w:hint="default"/>
        <w:lang w:val="es-ES" w:eastAsia="en-US" w:bidi="ar-SA"/>
      </w:rPr>
    </w:lvl>
    <w:lvl w:ilvl="8" w:tplc="A85C7272">
      <w:numFmt w:val="bullet"/>
      <w:lvlText w:val="•"/>
      <w:lvlJc w:val="left"/>
      <w:pPr>
        <w:ind w:left="5038" w:hanging="132"/>
      </w:pPr>
      <w:rPr>
        <w:rFonts w:hint="default"/>
        <w:lang w:val="es-ES" w:eastAsia="en-US" w:bidi="ar-SA"/>
      </w:rPr>
    </w:lvl>
  </w:abstractNum>
  <w:abstractNum w:abstractNumId="29" w15:restartNumberingAfterBreak="0">
    <w:nsid w:val="74C03B08"/>
    <w:multiLevelType w:val="multilevel"/>
    <w:tmpl w:val="B1BC04E4"/>
    <w:lvl w:ilvl="0">
      <w:start w:val="1"/>
      <w:numFmt w:val="decimal"/>
      <w:lvlText w:val="%1."/>
      <w:lvlJc w:val="left"/>
      <w:pPr>
        <w:ind w:left="720" w:hanging="7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3">
      <w:start w:val="1"/>
      <w:numFmt w:val="decimal"/>
      <w:lvlText w:val="%4."/>
      <w:lvlJc w:val="left"/>
      <w:pPr>
        <w:ind w:left="2880" w:hanging="2880"/>
      </w:pPr>
      <w:rPr>
        <w:rFonts w:ascii="Arial" w:eastAsia="Arial" w:hAnsi="Arial" w:cs="Arial"/>
        <w:b w:val="0"/>
        <w:i w:val="0"/>
        <w:smallCaps w:val="0"/>
        <w:strike w:val="0"/>
        <w:dstrike w:val="0"/>
        <w:color w:val="000000"/>
        <w:sz w:val="20"/>
        <w:szCs w:val="20"/>
        <w:u w:val="none"/>
        <w:effect w:val="none"/>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dstrike w:val="0"/>
        <w:color w:val="000000"/>
        <w:sz w:val="20"/>
        <w:szCs w:val="20"/>
        <w:u w:val="none"/>
        <w:effect w:val="none"/>
        <w:vertAlign w:val="baseline"/>
      </w:rPr>
    </w:lvl>
  </w:abstractNum>
  <w:abstractNum w:abstractNumId="30" w15:restartNumberingAfterBreak="0">
    <w:nsid w:val="74F6584F"/>
    <w:multiLevelType w:val="multilevel"/>
    <w:tmpl w:val="BC86D72E"/>
    <w:lvl w:ilvl="0">
      <w:start w:val="1"/>
      <w:numFmt w:val="decimal"/>
      <w:lvlText w:val="%1."/>
      <w:lvlJc w:val="left"/>
      <w:pPr>
        <w:ind w:left="785" w:hanging="360"/>
      </w:pPr>
      <w:rPr>
        <w:rFonts w:eastAsia="Calibri"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5ED4F90"/>
    <w:multiLevelType w:val="multilevel"/>
    <w:tmpl w:val="1D8E2BCC"/>
    <w:lvl w:ilvl="0">
      <w:start w:val="1"/>
      <w:numFmt w:val="lowerLetter"/>
      <w:lvlText w:val="%1."/>
      <w:lvlJc w:val="left"/>
      <w:pPr>
        <w:ind w:left="720" w:hanging="7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dstrike w:val="0"/>
        <w:color w:val="000000"/>
        <w:sz w:val="20"/>
        <w:szCs w:val="20"/>
        <w:u w:val="none"/>
        <w:effect w:val="none"/>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dstrike w:val="0"/>
        <w:color w:val="000000"/>
        <w:sz w:val="20"/>
        <w:szCs w:val="20"/>
        <w:u w:val="none"/>
        <w:effect w:val="none"/>
        <w:vertAlign w:val="baseline"/>
      </w:rPr>
    </w:lvl>
  </w:abstractNum>
  <w:abstractNum w:abstractNumId="32" w15:restartNumberingAfterBreak="0">
    <w:nsid w:val="7D882FC1"/>
    <w:multiLevelType w:val="hybridMultilevel"/>
    <w:tmpl w:val="5B28A8C8"/>
    <w:lvl w:ilvl="0" w:tplc="2BACB154">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num w:numId="1">
    <w:abstractNumId w:val="5"/>
  </w:num>
  <w:num w:numId="2">
    <w:abstractNumId w:val="15"/>
  </w:num>
  <w:num w:numId="3">
    <w:abstractNumId w:val="9"/>
  </w:num>
  <w:num w:numId="4">
    <w:abstractNumId w:val="8"/>
  </w:num>
  <w:num w:numId="5">
    <w:abstractNumId w:val="2"/>
  </w:num>
  <w:num w:numId="6">
    <w:abstractNumId w:val="14"/>
  </w:num>
  <w:num w:numId="7">
    <w:abstractNumId w:val="30"/>
  </w:num>
  <w:num w:numId="8">
    <w:abstractNumId w:val="6"/>
  </w:num>
  <w:num w:numId="9">
    <w:abstractNumId w:val="20"/>
  </w:num>
  <w:num w:numId="10">
    <w:abstractNumId w:val="21"/>
  </w:num>
  <w:num w:numId="11">
    <w:abstractNumId w:val="28"/>
  </w:num>
  <w:num w:numId="12">
    <w:abstractNumId w:val="22"/>
  </w:num>
  <w:num w:numId="13">
    <w:abstractNumId w:val="23"/>
  </w:num>
  <w:num w:numId="14">
    <w:abstractNumId w:val="25"/>
  </w:num>
  <w:num w:numId="15">
    <w:abstractNumId w:val="26"/>
  </w:num>
  <w:num w:numId="16">
    <w:abstractNumId w:val="13"/>
  </w:num>
  <w:num w:numId="17">
    <w:abstractNumId w:val="27"/>
  </w:num>
  <w:num w:numId="18">
    <w:abstractNumId w:val="7"/>
  </w:num>
  <w:num w:numId="19">
    <w:abstractNumId w:val="16"/>
  </w:num>
  <w:num w:numId="20">
    <w:abstractNumId w:val="0"/>
  </w:num>
  <w:num w:numId="21">
    <w:abstractNumId w:val="3"/>
  </w:num>
  <w:num w:numId="22">
    <w:abstractNumId w:val="17"/>
  </w:num>
  <w:num w:numId="23">
    <w:abstractNumId w:val="19"/>
  </w:num>
  <w:num w:numId="24">
    <w:abstractNumId w:val="11"/>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4"/>
  </w:num>
  <w:num w:numId="30">
    <w:abstractNumId w:val="1"/>
  </w:num>
  <w:num w:numId="31">
    <w:abstractNumId w:val="32"/>
  </w:num>
  <w:num w:numId="32">
    <w:abstractNumId w:val="24"/>
  </w:num>
  <w:num w:numId="33">
    <w:abstractNumId w:val="10"/>
  </w:num>
  <w:num w:numId="34">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9A3"/>
    <w:rsid w:val="00000337"/>
    <w:rsid w:val="0000100E"/>
    <w:rsid w:val="000507BF"/>
    <w:rsid w:val="00056DBC"/>
    <w:rsid w:val="000631CA"/>
    <w:rsid w:val="00064CBB"/>
    <w:rsid w:val="00065DEA"/>
    <w:rsid w:val="000668A8"/>
    <w:rsid w:val="0007524C"/>
    <w:rsid w:val="00077412"/>
    <w:rsid w:val="000774C0"/>
    <w:rsid w:val="000809A0"/>
    <w:rsid w:val="00091380"/>
    <w:rsid w:val="00094A87"/>
    <w:rsid w:val="00096625"/>
    <w:rsid w:val="000A4A99"/>
    <w:rsid w:val="000A5B79"/>
    <w:rsid w:val="000A7056"/>
    <w:rsid w:val="000B43B7"/>
    <w:rsid w:val="000B5DAF"/>
    <w:rsid w:val="000C57FA"/>
    <w:rsid w:val="000D1696"/>
    <w:rsid w:val="000E09CA"/>
    <w:rsid w:val="000E5492"/>
    <w:rsid w:val="000F46B5"/>
    <w:rsid w:val="000F4719"/>
    <w:rsid w:val="000F5FA3"/>
    <w:rsid w:val="00102680"/>
    <w:rsid w:val="001051AD"/>
    <w:rsid w:val="001052E6"/>
    <w:rsid w:val="00112D59"/>
    <w:rsid w:val="001151B0"/>
    <w:rsid w:val="00116BE3"/>
    <w:rsid w:val="00116C86"/>
    <w:rsid w:val="001225FF"/>
    <w:rsid w:val="0013153D"/>
    <w:rsid w:val="00136589"/>
    <w:rsid w:val="0013775D"/>
    <w:rsid w:val="0015264E"/>
    <w:rsid w:val="0015333B"/>
    <w:rsid w:val="00154330"/>
    <w:rsid w:val="00160C13"/>
    <w:rsid w:val="001655CE"/>
    <w:rsid w:val="00165914"/>
    <w:rsid w:val="00166508"/>
    <w:rsid w:val="00167A1A"/>
    <w:rsid w:val="00170C2D"/>
    <w:rsid w:val="001833AC"/>
    <w:rsid w:val="00190D26"/>
    <w:rsid w:val="001923FE"/>
    <w:rsid w:val="00195956"/>
    <w:rsid w:val="00197066"/>
    <w:rsid w:val="001A2258"/>
    <w:rsid w:val="001A7679"/>
    <w:rsid w:val="001B6BD1"/>
    <w:rsid w:val="001C4D96"/>
    <w:rsid w:val="001C544F"/>
    <w:rsid w:val="001D4AF7"/>
    <w:rsid w:val="001D5F97"/>
    <w:rsid w:val="001E0FEA"/>
    <w:rsid w:val="001E10EC"/>
    <w:rsid w:val="001E6FDE"/>
    <w:rsid w:val="001F0065"/>
    <w:rsid w:val="001F127A"/>
    <w:rsid w:val="001F34F4"/>
    <w:rsid w:val="001F5403"/>
    <w:rsid w:val="00207C26"/>
    <w:rsid w:val="00210146"/>
    <w:rsid w:val="00215995"/>
    <w:rsid w:val="002239B3"/>
    <w:rsid w:val="0023529A"/>
    <w:rsid w:val="002412CB"/>
    <w:rsid w:val="002475C4"/>
    <w:rsid w:val="00250D61"/>
    <w:rsid w:val="002518D8"/>
    <w:rsid w:val="002612B0"/>
    <w:rsid w:val="0027036F"/>
    <w:rsid w:val="00274F1E"/>
    <w:rsid w:val="00287C54"/>
    <w:rsid w:val="002A33A2"/>
    <w:rsid w:val="002A51E8"/>
    <w:rsid w:val="002B43E6"/>
    <w:rsid w:val="002B53BD"/>
    <w:rsid w:val="002C3DED"/>
    <w:rsid w:val="002D63AD"/>
    <w:rsid w:val="002E5AD0"/>
    <w:rsid w:val="0031208B"/>
    <w:rsid w:val="0031330D"/>
    <w:rsid w:val="003138CC"/>
    <w:rsid w:val="00322AB5"/>
    <w:rsid w:val="00326093"/>
    <w:rsid w:val="00332884"/>
    <w:rsid w:val="00343817"/>
    <w:rsid w:val="00345A23"/>
    <w:rsid w:val="00355EFF"/>
    <w:rsid w:val="00361581"/>
    <w:rsid w:val="00364967"/>
    <w:rsid w:val="003759EB"/>
    <w:rsid w:val="00375EE0"/>
    <w:rsid w:val="00376AA1"/>
    <w:rsid w:val="003814EC"/>
    <w:rsid w:val="00384C95"/>
    <w:rsid w:val="00387F08"/>
    <w:rsid w:val="0039013F"/>
    <w:rsid w:val="003970F7"/>
    <w:rsid w:val="003A3E22"/>
    <w:rsid w:val="003A47B2"/>
    <w:rsid w:val="003C0BA2"/>
    <w:rsid w:val="003C0F25"/>
    <w:rsid w:val="003C4DD9"/>
    <w:rsid w:val="003C7759"/>
    <w:rsid w:val="003D1E35"/>
    <w:rsid w:val="003D234C"/>
    <w:rsid w:val="003E140B"/>
    <w:rsid w:val="003E2188"/>
    <w:rsid w:val="003F14EF"/>
    <w:rsid w:val="003F2953"/>
    <w:rsid w:val="003F3439"/>
    <w:rsid w:val="00402F9C"/>
    <w:rsid w:val="00403C27"/>
    <w:rsid w:val="004067D8"/>
    <w:rsid w:val="004158AA"/>
    <w:rsid w:val="00420E23"/>
    <w:rsid w:val="00424FF7"/>
    <w:rsid w:val="004256AF"/>
    <w:rsid w:val="00434B0C"/>
    <w:rsid w:val="004421C4"/>
    <w:rsid w:val="00445C2D"/>
    <w:rsid w:val="004630E6"/>
    <w:rsid w:val="004637FA"/>
    <w:rsid w:val="004717E1"/>
    <w:rsid w:val="00473BF1"/>
    <w:rsid w:val="004762DA"/>
    <w:rsid w:val="00480A59"/>
    <w:rsid w:val="00481534"/>
    <w:rsid w:val="00491499"/>
    <w:rsid w:val="00493070"/>
    <w:rsid w:val="00493BD9"/>
    <w:rsid w:val="0049750E"/>
    <w:rsid w:val="004A0C1E"/>
    <w:rsid w:val="004A22FA"/>
    <w:rsid w:val="004A4C4E"/>
    <w:rsid w:val="004A5AFA"/>
    <w:rsid w:val="004A72E1"/>
    <w:rsid w:val="004B3D6A"/>
    <w:rsid w:val="004C5F74"/>
    <w:rsid w:val="004C61C9"/>
    <w:rsid w:val="004C7610"/>
    <w:rsid w:val="004D3C5F"/>
    <w:rsid w:val="004D4DD4"/>
    <w:rsid w:val="004D5734"/>
    <w:rsid w:val="004E0190"/>
    <w:rsid w:val="004F79E3"/>
    <w:rsid w:val="004F7D08"/>
    <w:rsid w:val="00501783"/>
    <w:rsid w:val="00502638"/>
    <w:rsid w:val="00504555"/>
    <w:rsid w:val="00504B24"/>
    <w:rsid w:val="00513BF4"/>
    <w:rsid w:val="0051647B"/>
    <w:rsid w:val="00516EEF"/>
    <w:rsid w:val="005253BC"/>
    <w:rsid w:val="00530B8B"/>
    <w:rsid w:val="00544223"/>
    <w:rsid w:val="0054507F"/>
    <w:rsid w:val="00550C8C"/>
    <w:rsid w:val="0055529E"/>
    <w:rsid w:val="0057322F"/>
    <w:rsid w:val="0057612A"/>
    <w:rsid w:val="00584CAA"/>
    <w:rsid w:val="0059366E"/>
    <w:rsid w:val="005A1E1B"/>
    <w:rsid w:val="005A429B"/>
    <w:rsid w:val="005A644D"/>
    <w:rsid w:val="005A7BB7"/>
    <w:rsid w:val="005E15C0"/>
    <w:rsid w:val="005E5503"/>
    <w:rsid w:val="005E7E0E"/>
    <w:rsid w:val="005F3620"/>
    <w:rsid w:val="006021A2"/>
    <w:rsid w:val="006024F4"/>
    <w:rsid w:val="00613396"/>
    <w:rsid w:val="00613655"/>
    <w:rsid w:val="00614241"/>
    <w:rsid w:val="00622E28"/>
    <w:rsid w:val="0062428C"/>
    <w:rsid w:val="006253E9"/>
    <w:rsid w:val="00632650"/>
    <w:rsid w:val="00633363"/>
    <w:rsid w:val="006369D3"/>
    <w:rsid w:val="006569BA"/>
    <w:rsid w:val="00656C63"/>
    <w:rsid w:val="006676C3"/>
    <w:rsid w:val="00671494"/>
    <w:rsid w:val="006734CB"/>
    <w:rsid w:val="00676663"/>
    <w:rsid w:val="00686F9E"/>
    <w:rsid w:val="00696B80"/>
    <w:rsid w:val="006A5107"/>
    <w:rsid w:val="006A5A56"/>
    <w:rsid w:val="006A5D07"/>
    <w:rsid w:val="006A6228"/>
    <w:rsid w:val="006B40C6"/>
    <w:rsid w:val="006B6B26"/>
    <w:rsid w:val="006C54BE"/>
    <w:rsid w:val="006D7133"/>
    <w:rsid w:val="006D7B9A"/>
    <w:rsid w:val="006E11A6"/>
    <w:rsid w:val="006F44DE"/>
    <w:rsid w:val="006F7CBE"/>
    <w:rsid w:val="007075CB"/>
    <w:rsid w:val="00712E44"/>
    <w:rsid w:val="00713CB9"/>
    <w:rsid w:val="00715B59"/>
    <w:rsid w:val="00717F93"/>
    <w:rsid w:val="007210FB"/>
    <w:rsid w:val="007217DC"/>
    <w:rsid w:val="00721F87"/>
    <w:rsid w:val="00723DC1"/>
    <w:rsid w:val="007362D1"/>
    <w:rsid w:val="007473B7"/>
    <w:rsid w:val="00747975"/>
    <w:rsid w:val="00750FE7"/>
    <w:rsid w:val="007568DC"/>
    <w:rsid w:val="00762598"/>
    <w:rsid w:val="00764B1C"/>
    <w:rsid w:val="00765811"/>
    <w:rsid w:val="0077028E"/>
    <w:rsid w:val="00777DDC"/>
    <w:rsid w:val="00780CEE"/>
    <w:rsid w:val="0078362D"/>
    <w:rsid w:val="00793132"/>
    <w:rsid w:val="00793D1F"/>
    <w:rsid w:val="007B02FC"/>
    <w:rsid w:val="007B0B63"/>
    <w:rsid w:val="007B43E5"/>
    <w:rsid w:val="007B4F4C"/>
    <w:rsid w:val="007B754D"/>
    <w:rsid w:val="007C1C5D"/>
    <w:rsid w:val="007C227B"/>
    <w:rsid w:val="007C235B"/>
    <w:rsid w:val="007C3AA3"/>
    <w:rsid w:val="007C6966"/>
    <w:rsid w:val="007D16CE"/>
    <w:rsid w:val="007E05BB"/>
    <w:rsid w:val="007E2544"/>
    <w:rsid w:val="007F142D"/>
    <w:rsid w:val="007F65D7"/>
    <w:rsid w:val="0080018C"/>
    <w:rsid w:val="00815B96"/>
    <w:rsid w:val="00816258"/>
    <w:rsid w:val="00817194"/>
    <w:rsid w:val="00820D5E"/>
    <w:rsid w:val="00821AB5"/>
    <w:rsid w:val="00822FB4"/>
    <w:rsid w:val="00824C71"/>
    <w:rsid w:val="0082572E"/>
    <w:rsid w:val="0082618F"/>
    <w:rsid w:val="008273E6"/>
    <w:rsid w:val="00832780"/>
    <w:rsid w:val="00841748"/>
    <w:rsid w:val="00846F6D"/>
    <w:rsid w:val="00857087"/>
    <w:rsid w:val="008610E3"/>
    <w:rsid w:val="00874784"/>
    <w:rsid w:val="00880CA1"/>
    <w:rsid w:val="008826B2"/>
    <w:rsid w:val="00883EEB"/>
    <w:rsid w:val="00885380"/>
    <w:rsid w:val="00886080"/>
    <w:rsid w:val="0088657F"/>
    <w:rsid w:val="008903C5"/>
    <w:rsid w:val="008914B8"/>
    <w:rsid w:val="00892F69"/>
    <w:rsid w:val="00897624"/>
    <w:rsid w:val="00897F1A"/>
    <w:rsid w:val="008B2BC2"/>
    <w:rsid w:val="008D184F"/>
    <w:rsid w:val="008D7029"/>
    <w:rsid w:val="008D76ED"/>
    <w:rsid w:val="008E0238"/>
    <w:rsid w:val="008F6FC8"/>
    <w:rsid w:val="00905A5D"/>
    <w:rsid w:val="0090644E"/>
    <w:rsid w:val="00923A22"/>
    <w:rsid w:val="00924B06"/>
    <w:rsid w:val="00933541"/>
    <w:rsid w:val="00934C96"/>
    <w:rsid w:val="009414E8"/>
    <w:rsid w:val="00941CFC"/>
    <w:rsid w:val="009441AB"/>
    <w:rsid w:val="00947460"/>
    <w:rsid w:val="00947D27"/>
    <w:rsid w:val="00950988"/>
    <w:rsid w:val="00956C43"/>
    <w:rsid w:val="00957731"/>
    <w:rsid w:val="00966960"/>
    <w:rsid w:val="00970963"/>
    <w:rsid w:val="009738B7"/>
    <w:rsid w:val="00976A8F"/>
    <w:rsid w:val="00977200"/>
    <w:rsid w:val="00982C6C"/>
    <w:rsid w:val="009913DE"/>
    <w:rsid w:val="00994B05"/>
    <w:rsid w:val="009A083B"/>
    <w:rsid w:val="009A2E51"/>
    <w:rsid w:val="009A53CC"/>
    <w:rsid w:val="009B1004"/>
    <w:rsid w:val="009B7488"/>
    <w:rsid w:val="009C7564"/>
    <w:rsid w:val="009C7C32"/>
    <w:rsid w:val="009D6A38"/>
    <w:rsid w:val="009E08C4"/>
    <w:rsid w:val="009E0C6C"/>
    <w:rsid w:val="009E4E38"/>
    <w:rsid w:val="009E5527"/>
    <w:rsid w:val="009F569E"/>
    <w:rsid w:val="009F5C4C"/>
    <w:rsid w:val="00A03824"/>
    <w:rsid w:val="00A102F8"/>
    <w:rsid w:val="00A11E91"/>
    <w:rsid w:val="00A20192"/>
    <w:rsid w:val="00A22214"/>
    <w:rsid w:val="00A26A06"/>
    <w:rsid w:val="00A27A71"/>
    <w:rsid w:val="00A34390"/>
    <w:rsid w:val="00A37B53"/>
    <w:rsid w:val="00A40FC7"/>
    <w:rsid w:val="00A45F35"/>
    <w:rsid w:val="00A54369"/>
    <w:rsid w:val="00A54B85"/>
    <w:rsid w:val="00A551B3"/>
    <w:rsid w:val="00A6060B"/>
    <w:rsid w:val="00A60733"/>
    <w:rsid w:val="00A64392"/>
    <w:rsid w:val="00A73494"/>
    <w:rsid w:val="00A81006"/>
    <w:rsid w:val="00A81C08"/>
    <w:rsid w:val="00A85B3F"/>
    <w:rsid w:val="00AA3E4B"/>
    <w:rsid w:val="00AA41E8"/>
    <w:rsid w:val="00AA54A7"/>
    <w:rsid w:val="00AB33DC"/>
    <w:rsid w:val="00AB4968"/>
    <w:rsid w:val="00AB68F5"/>
    <w:rsid w:val="00AB7C65"/>
    <w:rsid w:val="00AC2A1C"/>
    <w:rsid w:val="00AD10BC"/>
    <w:rsid w:val="00AD2AB1"/>
    <w:rsid w:val="00AE3C50"/>
    <w:rsid w:val="00AF27CA"/>
    <w:rsid w:val="00AF30D3"/>
    <w:rsid w:val="00AF34D4"/>
    <w:rsid w:val="00AF40A9"/>
    <w:rsid w:val="00AF535E"/>
    <w:rsid w:val="00AF54A0"/>
    <w:rsid w:val="00AF5C95"/>
    <w:rsid w:val="00B05F39"/>
    <w:rsid w:val="00B06186"/>
    <w:rsid w:val="00B106CD"/>
    <w:rsid w:val="00B12245"/>
    <w:rsid w:val="00B14D2C"/>
    <w:rsid w:val="00B153A4"/>
    <w:rsid w:val="00B21B68"/>
    <w:rsid w:val="00B24384"/>
    <w:rsid w:val="00B25EE1"/>
    <w:rsid w:val="00B32FEB"/>
    <w:rsid w:val="00B3367B"/>
    <w:rsid w:val="00B3397B"/>
    <w:rsid w:val="00B411FB"/>
    <w:rsid w:val="00B45928"/>
    <w:rsid w:val="00B46F23"/>
    <w:rsid w:val="00B5082A"/>
    <w:rsid w:val="00B51340"/>
    <w:rsid w:val="00B53F72"/>
    <w:rsid w:val="00B64EE3"/>
    <w:rsid w:val="00B65B34"/>
    <w:rsid w:val="00B71EB8"/>
    <w:rsid w:val="00B82D95"/>
    <w:rsid w:val="00B8360E"/>
    <w:rsid w:val="00B842A4"/>
    <w:rsid w:val="00B95880"/>
    <w:rsid w:val="00B95D28"/>
    <w:rsid w:val="00BA73BB"/>
    <w:rsid w:val="00BB00BE"/>
    <w:rsid w:val="00BD5E6B"/>
    <w:rsid w:val="00BD7949"/>
    <w:rsid w:val="00BF41DB"/>
    <w:rsid w:val="00BF4D25"/>
    <w:rsid w:val="00BF6AEF"/>
    <w:rsid w:val="00C0068D"/>
    <w:rsid w:val="00C10FF9"/>
    <w:rsid w:val="00C1175A"/>
    <w:rsid w:val="00C12502"/>
    <w:rsid w:val="00C1629C"/>
    <w:rsid w:val="00C30A91"/>
    <w:rsid w:val="00C31887"/>
    <w:rsid w:val="00C31900"/>
    <w:rsid w:val="00C34152"/>
    <w:rsid w:val="00C47797"/>
    <w:rsid w:val="00C50505"/>
    <w:rsid w:val="00C5082D"/>
    <w:rsid w:val="00C5315E"/>
    <w:rsid w:val="00C66ACB"/>
    <w:rsid w:val="00C70DDF"/>
    <w:rsid w:val="00C75409"/>
    <w:rsid w:val="00C763CE"/>
    <w:rsid w:val="00CA1626"/>
    <w:rsid w:val="00CA43E8"/>
    <w:rsid w:val="00CB2D65"/>
    <w:rsid w:val="00CB661E"/>
    <w:rsid w:val="00CC07DC"/>
    <w:rsid w:val="00CC45AA"/>
    <w:rsid w:val="00CD0ADA"/>
    <w:rsid w:val="00CE282B"/>
    <w:rsid w:val="00CE7C19"/>
    <w:rsid w:val="00CF02C3"/>
    <w:rsid w:val="00CF0E39"/>
    <w:rsid w:val="00CF569B"/>
    <w:rsid w:val="00CF73CF"/>
    <w:rsid w:val="00D006D4"/>
    <w:rsid w:val="00D02DBD"/>
    <w:rsid w:val="00D05268"/>
    <w:rsid w:val="00D107C5"/>
    <w:rsid w:val="00D13532"/>
    <w:rsid w:val="00D14D06"/>
    <w:rsid w:val="00D17420"/>
    <w:rsid w:val="00D2381B"/>
    <w:rsid w:val="00D2536F"/>
    <w:rsid w:val="00D31C8D"/>
    <w:rsid w:val="00D34EEF"/>
    <w:rsid w:val="00D41999"/>
    <w:rsid w:val="00D46514"/>
    <w:rsid w:val="00D469A3"/>
    <w:rsid w:val="00D50043"/>
    <w:rsid w:val="00D566EE"/>
    <w:rsid w:val="00D708DD"/>
    <w:rsid w:val="00D7205F"/>
    <w:rsid w:val="00D72648"/>
    <w:rsid w:val="00D7276D"/>
    <w:rsid w:val="00D82EE2"/>
    <w:rsid w:val="00D951FB"/>
    <w:rsid w:val="00D978C5"/>
    <w:rsid w:val="00DA620F"/>
    <w:rsid w:val="00DA62AB"/>
    <w:rsid w:val="00DB0A14"/>
    <w:rsid w:val="00DC122E"/>
    <w:rsid w:val="00DC4C33"/>
    <w:rsid w:val="00DD406E"/>
    <w:rsid w:val="00DE0FD6"/>
    <w:rsid w:val="00DF19A4"/>
    <w:rsid w:val="00E02D51"/>
    <w:rsid w:val="00E0366C"/>
    <w:rsid w:val="00E06B92"/>
    <w:rsid w:val="00E1027A"/>
    <w:rsid w:val="00E13986"/>
    <w:rsid w:val="00E16B33"/>
    <w:rsid w:val="00E223C8"/>
    <w:rsid w:val="00E228BD"/>
    <w:rsid w:val="00E2627A"/>
    <w:rsid w:val="00E30189"/>
    <w:rsid w:val="00E52B11"/>
    <w:rsid w:val="00E54328"/>
    <w:rsid w:val="00E557E9"/>
    <w:rsid w:val="00E56EA8"/>
    <w:rsid w:val="00E61B9D"/>
    <w:rsid w:val="00E61BE0"/>
    <w:rsid w:val="00E73EBF"/>
    <w:rsid w:val="00E8009D"/>
    <w:rsid w:val="00E81C28"/>
    <w:rsid w:val="00E82B8C"/>
    <w:rsid w:val="00E85A75"/>
    <w:rsid w:val="00E87B72"/>
    <w:rsid w:val="00E96258"/>
    <w:rsid w:val="00E96C97"/>
    <w:rsid w:val="00E974A3"/>
    <w:rsid w:val="00EA0ED3"/>
    <w:rsid w:val="00EA1E54"/>
    <w:rsid w:val="00EA52E0"/>
    <w:rsid w:val="00EB17EF"/>
    <w:rsid w:val="00EB2F39"/>
    <w:rsid w:val="00EB314D"/>
    <w:rsid w:val="00EB4C5B"/>
    <w:rsid w:val="00EC18C4"/>
    <w:rsid w:val="00EC60EA"/>
    <w:rsid w:val="00ED165A"/>
    <w:rsid w:val="00ED3441"/>
    <w:rsid w:val="00ED3859"/>
    <w:rsid w:val="00ED4BA1"/>
    <w:rsid w:val="00ED6DD0"/>
    <w:rsid w:val="00ED7728"/>
    <w:rsid w:val="00EE3F16"/>
    <w:rsid w:val="00EF3BE3"/>
    <w:rsid w:val="00EF6011"/>
    <w:rsid w:val="00F01625"/>
    <w:rsid w:val="00F11E5B"/>
    <w:rsid w:val="00F1444A"/>
    <w:rsid w:val="00F16F43"/>
    <w:rsid w:val="00F17400"/>
    <w:rsid w:val="00F23E1B"/>
    <w:rsid w:val="00F32205"/>
    <w:rsid w:val="00F461A3"/>
    <w:rsid w:val="00F501A7"/>
    <w:rsid w:val="00F50B46"/>
    <w:rsid w:val="00F51493"/>
    <w:rsid w:val="00F52901"/>
    <w:rsid w:val="00F53B60"/>
    <w:rsid w:val="00F55F92"/>
    <w:rsid w:val="00F57C55"/>
    <w:rsid w:val="00F607EE"/>
    <w:rsid w:val="00F6346E"/>
    <w:rsid w:val="00F647EC"/>
    <w:rsid w:val="00F67644"/>
    <w:rsid w:val="00F740B5"/>
    <w:rsid w:val="00F75B4C"/>
    <w:rsid w:val="00F767C9"/>
    <w:rsid w:val="00F91278"/>
    <w:rsid w:val="00F92412"/>
    <w:rsid w:val="00F95C85"/>
    <w:rsid w:val="00FB5A7D"/>
    <w:rsid w:val="00FC35CB"/>
    <w:rsid w:val="00FD4C14"/>
    <w:rsid w:val="00FE025E"/>
    <w:rsid w:val="00FF007F"/>
    <w:rsid w:val="00FF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6453D0-6002-409A-9E2E-487E6319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27B"/>
    <w:rPr>
      <w:rFonts w:ascii="Arial" w:eastAsia="Calibri" w:hAnsi="Arial" w:cs="Times New Roman"/>
      <w:sz w:val="24"/>
    </w:rPr>
  </w:style>
  <w:style w:type="paragraph" w:styleId="Ttulo1">
    <w:name w:val="heading 1"/>
    <w:basedOn w:val="Normal"/>
    <w:link w:val="Ttulo1Car"/>
    <w:uiPriority w:val="1"/>
    <w:qFormat/>
    <w:rsid w:val="00E8009D"/>
    <w:pPr>
      <w:widowControl w:val="0"/>
      <w:autoSpaceDE w:val="0"/>
      <w:autoSpaceDN w:val="0"/>
      <w:spacing w:after="0" w:line="240" w:lineRule="auto"/>
      <w:ind w:left="2415" w:right="3531"/>
      <w:jc w:val="center"/>
      <w:outlineLvl w:val="0"/>
    </w:pPr>
    <w:rPr>
      <w:rFonts w:ascii="Carlito" w:eastAsia="Carlito" w:hAnsi="Carlito" w:cs="Carlito"/>
      <w:sz w:val="20"/>
      <w:szCs w:val="20"/>
    </w:rPr>
  </w:style>
  <w:style w:type="paragraph" w:styleId="Ttulo2">
    <w:name w:val="heading 2"/>
    <w:basedOn w:val="Normal"/>
    <w:link w:val="Ttulo2Car"/>
    <w:uiPriority w:val="1"/>
    <w:qFormat/>
    <w:rsid w:val="00E8009D"/>
    <w:pPr>
      <w:widowControl w:val="0"/>
      <w:autoSpaceDE w:val="0"/>
      <w:autoSpaceDN w:val="0"/>
      <w:spacing w:after="0" w:line="240" w:lineRule="auto"/>
      <w:ind w:left="104"/>
      <w:jc w:val="both"/>
      <w:outlineLvl w:val="1"/>
    </w:pPr>
    <w:rPr>
      <w:rFonts w:ascii="Liberation Sans" w:eastAsia="Liberation Sans" w:hAnsi="Liberation Sans" w:cs="Liberation Sans"/>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8009D"/>
    <w:rPr>
      <w:rFonts w:ascii="Carlito" w:eastAsia="Carlito" w:hAnsi="Carlito" w:cs="Carlito"/>
      <w:sz w:val="20"/>
      <w:szCs w:val="20"/>
    </w:rPr>
  </w:style>
  <w:style w:type="character" w:customStyle="1" w:styleId="Ttulo2Car">
    <w:name w:val="Título 2 Car"/>
    <w:basedOn w:val="Fuentedeprrafopredeter"/>
    <w:link w:val="Ttulo2"/>
    <w:uiPriority w:val="1"/>
    <w:rsid w:val="00E8009D"/>
    <w:rPr>
      <w:rFonts w:ascii="Liberation Sans" w:eastAsia="Liberation Sans" w:hAnsi="Liberation Sans" w:cs="Liberation Sans"/>
      <w:b/>
      <w:bCs/>
      <w:sz w:val="18"/>
      <w:szCs w:val="18"/>
    </w:rPr>
  </w:style>
  <w:style w:type="paragraph" w:styleId="Encabezado">
    <w:name w:val="header"/>
    <w:basedOn w:val="Normal"/>
    <w:link w:val="EncabezadoCar"/>
    <w:uiPriority w:val="99"/>
    <w:unhideWhenUsed/>
    <w:rsid w:val="00167A1A"/>
    <w:pPr>
      <w:tabs>
        <w:tab w:val="center" w:pos="4252"/>
        <w:tab w:val="right" w:pos="8504"/>
      </w:tabs>
      <w:spacing w:after="0" w:line="240" w:lineRule="auto"/>
    </w:pPr>
    <w:rPr>
      <w:rFonts w:asciiTheme="minorHAnsi" w:eastAsiaTheme="minorHAnsi" w:hAnsiTheme="minorHAnsi" w:cstheme="minorBidi"/>
      <w:sz w:val="22"/>
    </w:rPr>
  </w:style>
  <w:style w:type="character" w:customStyle="1" w:styleId="EncabezadoCar">
    <w:name w:val="Encabezado Car"/>
    <w:basedOn w:val="Fuentedeprrafopredeter"/>
    <w:link w:val="Encabezado"/>
    <w:uiPriority w:val="99"/>
    <w:rsid w:val="00167A1A"/>
  </w:style>
  <w:style w:type="paragraph" w:styleId="Piedepgina">
    <w:name w:val="footer"/>
    <w:basedOn w:val="Normal"/>
    <w:link w:val="PiedepginaCar"/>
    <w:uiPriority w:val="99"/>
    <w:unhideWhenUsed/>
    <w:rsid w:val="00167A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67A1A"/>
  </w:style>
  <w:style w:type="paragraph" w:styleId="Textodeglobo">
    <w:name w:val="Balloon Text"/>
    <w:basedOn w:val="Normal"/>
    <w:link w:val="TextodegloboCar"/>
    <w:uiPriority w:val="99"/>
    <w:semiHidden/>
    <w:unhideWhenUsed/>
    <w:rsid w:val="00167A1A"/>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67A1A"/>
    <w:rPr>
      <w:rFonts w:ascii="Tahoma" w:hAnsi="Tahoma" w:cs="Tahoma"/>
      <w:sz w:val="16"/>
      <w:szCs w:val="16"/>
    </w:rPr>
  </w:style>
  <w:style w:type="character" w:styleId="Hipervnculo">
    <w:name w:val="Hyperlink"/>
    <w:basedOn w:val="Fuentedeprrafopredeter"/>
    <w:uiPriority w:val="99"/>
    <w:unhideWhenUsed/>
    <w:rsid w:val="00BD5E6B"/>
    <w:rPr>
      <w:color w:val="0000FF" w:themeColor="hyperlink"/>
      <w:u w:val="single"/>
    </w:rPr>
  </w:style>
  <w:style w:type="paragraph" w:styleId="Sinespaciado">
    <w:name w:val="No Spacing"/>
    <w:uiPriority w:val="1"/>
    <w:qFormat/>
    <w:rsid w:val="006676C3"/>
    <w:pPr>
      <w:spacing w:after="0" w:line="240" w:lineRule="auto"/>
    </w:pPr>
  </w:style>
  <w:style w:type="paragraph" w:styleId="Prrafodelista">
    <w:name w:val="List Paragraph"/>
    <w:basedOn w:val="Normal"/>
    <w:uiPriority w:val="34"/>
    <w:qFormat/>
    <w:rsid w:val="00B95880"/>
    <w:pPr>
      <w:ind w:left="720"/>
      <w:contextualSpacing/>
    </w:pPr>
    <w:rPr>
      <w:rFonts w:asciiTheme="minorHAnsi" w:eastAsiaTheme="minorHAnsi" w:hAnsiTheme="minorHAnsi" w:cstheme="minorBidi"/>
      <w:sz w:val="22"/>
    </w:rPr>
  </w:style>
  <w:style w:type="paragraph" w:customStyle="1" w:styleId="Default">
    <w:name w:val="Default"/>
    <w:rsid w:val="003F14EF"/>
    <w:pPr>
      <w:autoSpaceDE w:val="0"/>
      <w:autoSpaceDN w:val="0"/>
      <w:adjustRightInd w:val="0"/>
      <w:spacing w:after="0" w:line="240" w:lineRule="auto"/>
    </w:pPr>
    <w:rPr>
      <w:rFonts w:ascii="Arial" w:hAnsi="Arial" w:cs="Arial"/>
      <w:color w:val="000000"/>
      <w:sz w:val="24"/>
      <w:szCs w:val="24"/>
    </w:rPr>
  </w:style>
  <w:style w:type="paragraph" w:customStyle="1" w:styleId="Standard">
    <w:name w:val="Standard"/>
    <w:rsid w:val="00B82D95"/>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Tablaconcuadrcula">
    <w:name w:val="Table Grid"/>
    <w:basedOn w:val="Tablanormal"/>
    <w:uiPriority w:val="39"/>
    <w:rsid w:val="00B82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qFormat/>
    <w:rsid w:val="0049750E"/>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rsid w:val="0049750E"/>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E8009D"/>
    <w:pPr>
      <w:widowControl w:val="0"/>
      <w:autoSpaceDE w:val="0"/>
      <w:autoSpaceDN w:val="0"/>
      <w:spacing w:after="0" w:line="240" w:lineRule="auto"/>
    </w:pPr>
    <w:rPr>
      <w:rFonts w:ascii="Liberation Sans" w:eastAsia="Liberation Sans" w:hAnsi="Liberation Sans" w:cs="Liberation Sans"/>
      <w:sz w:val="18"/>
      <w:szCs w:val="18"/>
    </w:rPr>
  </w:style>
  <w:style w:type="character" w:customStyle="1" w:styleId="TextoindependienteCar">
    <w:name w:val="Texto independiente Car"/>
    <w:basedOn w:val="Fuentedeprrafopredeter"/>
    <w:link w:val="Textoindependiente"/>
    <w:uiPriority w:val="1"/>
    <w:rsid w:val="00E8009D"/>
    <w:rPr>
      <w:rFonts w:ascii="Liberation Sans" w:eastAsia="Liberation Sans" w:hAnsi="Liberation Sans" w:cs="Liberation Sans"/>
      <w:sz w:val="18"/>
      <w:szCs w:val="18"/>
    </w:rPr>
  </w:style>
  <w:style w:type="paragraph" w:customStyle="1" w:styleId="TableParagraph">
    <w:name w:val="Table Paragraph"/>
    <w:basedOn w:val="Normal"/>
    <w:uiPriority w:val="1"/>
    <w:qFormat/>
    <w:rsid w:val="00E8009D"/>
    <w:pPr>
      <w:widowControl w:val="0"/>
      <w:autoSpaceDE w:val="0"/>
      <w:autoSpaceDN w:val="0"/>
      <w:spacing w:after="0" w:line="240" w:lineRule="auto"/>
    </w:pPr>
    <w:rPr>
      <w:rFonts w:ascii="Liberation Sans" w:eastAsia="Liberation Sans" w:hAnsi="Liberation Sans" w:cs="Liberation Sans"/>
      <w:sz w:val="22"/>
    </w:rPr>
  </w:style>
  <w:style w:type="paragraph" w:styleId="Textosinformato">
    <w:name w:val="Plain Text"/>
    <w:basedOn w:val="Normal"/>
    <w:link w:val="TextosinformatoCar"/>
    <w:unhideWhenUsed/>
    <w:rsid w:val="00E8009D"/>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rsid w:val="00E8009D"/>
    <w:rPr>
      <w:rFonts w:ascii="Courier New" w:eastAsia="Times New Roman" w:hAnsi="Courier New" w:cs="Times New Roman"/>
      <w:sz w:val="20"/>
      <w:szCs w:val="20"/>
      <w:lang w:eastAsia="es-ES"/>
    </w:rPr>
  </w:style>
  <w:style w:type="table" w:customStyle="1" w:styleId="TableNormal">
    <w:name w:val="Table Normal"/>
    <w:uiPriority w:val="2"/>
    <w:semiHidden/>
    <w:unhideWhenUsed/>
    <w:qFormat/>
    <w:rsid w:val="00AF53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stLabel2">
    <w:name w:val="ListLabel 2"/>
    <w:rsid w:val="00F23E1B"/>
    <w:rPr>
      <w:rFonts w:eastAsia="SimSun" w:cs="Times New Roman"/>
    </w:rPr>
  </w:style>
  <w:style w:type="paragraph" w:customStyle="1" w:styleId="Textbody">
    <w:name w:val="Text body"/>
    <w:basedOn w:val="Standard"/>
    <w:rsid w:val="00B64EE3"/>
    <w:pPr>
      <w:spacing w:after="120"/>
    </w:pPr>
  </w:style>
  <w:style w:type="paragraph" w:customStyle="1" w:styleId="TableContents">
    <w:name w:val="Table Contents"/>
    <w:basedOn w:val="Standard"/>
    <w:rsid w:val="00E228BD"/>
    <w:pPr>
      <w:suppressLineNumbers/>
      <w:spacing w:after="191" w:line="244" w:lineRule="auto"/>
      <w:ind w:left="10" w:right="5" w:hanging="10"/>
      <w:jc w:val="both"/>
    </w:pPr>
    <w:rPr>
      <w:rFonts w:eastAsia="Times New Roman" w:cs="Times New Roman"/>
      <w:color w:val="000000"/>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18455">
      <w:bodyDiv w:val="1"/>
      <w:marLeft w:val="0"/>
      <w:marRight w:val="0"/>
      <w:marTop w:val="0"/>
      <w:marBottom w:val="0"/>
      <w:divBdr>
        <w:top w:val="none" w:sz="0" w:space="0" w:color="auto"/>
        <w:left w:val="none" w:sz="0" w:space="0" w:color="auto"/>
        <w:bottom w:val="none" w:sz="0" w:space="0" w:color="auto"/>
        <w:right w:val="none" w:sz="0" w:space="0" w:color="auto"/>
      </w:divBdr>
    </w:div>
    <w:div w:id="182136615">
      <w:bodyDiv w:val="1"/>
      <w:marLeft w:val="0"/>
      <w:marRight w:val="0"/>
      <w:marTop w:val="0"/>
      <w:marBottom w:val="0"/>
      <w:divBdr>
        <w:top w:val="none" w:sz="0" w:space="0" w:color="auto"/>
        <w:left w:val="none" w:sz="0" w:space="0" w:color="auto"/>
        <w:bottom w:val="none" w:sz="0" w:space="0" w:color="auto"/>
        <w:right w:val="none" w:sz="0" w:space="0" w:color="auto"/>
      </w:divBdr>
    </w:div>
    <w:div w:id="209656227">
      <w:bodyDiv w:val="1"/>
      <w:marLeft w:val="0"/>
      <w:marRight w:val="0"/>
      <w:marTop w:val="0"/>
      <w:marBottom w:val="0"/>
      <w:divBdr>
        <w:top w:val="none" w:sz="0" w:space="0" w:color="auto"/>
        <w:left w:val="none" w:sz="0" w:space="0" w:color="auto"/>
        <w:bottom w:val="none" w:sz="0" w:space="0" w:color="auto"/>
        <w:right w:val="none" w:sz="0" w:space="0" w:color="auto"/>
      </w:divBdr>
    </w:div>
    <w:div w:id="281420560">
      <w:bodyDiv w:val="1"/>
      <w:marLeft w:val="0"/>
      <w:marRight w:val="0"/>
      <w:marTop w:val="0"/>
      <w:marBottom w:val="0"/>
      <w:divBdr>
        <w:top w:val="none" w:sz="0" w:space="0" w:color="auto"/>
        <w:left w:val="none" w:sz="0" w:space="0" w:color="auto"/>
        <w:bottom w:val="none" w:sz="0" w:space="0" w:color="auto"/>
        <w:right w:val="none" w:sz="0" w:space="0" w:color="auto"/>
      </w:divBdr>
    </w:div>
    <w:div w:id="585503689">
      <w:bodyDiv w:val="1"/>
      <w:marLeft w:val="0"/>
      <w:marRight w:val="0"/>
      <w:marTop w:val="0"/>
      <w:marBottom w:val="0"/>
      <w:divBdr>
        <w:top w:val="none" w:sz="0" w:space="0" w:color="auto"/>
        <w:left w:val="none" w:sz="0" w:space="0" w:color="auto"/>
        <w:bottom w:val="none" w:sz="0" w:space="0" w:color="auto"/>
        <w:right w:val="none" w:sz="0" w:space="0" w:color="auto"/>
      </w:divBdr>
      <w:divsChild>
        <w:div w:id="1189829308">
          <w:marLeft w:val="0"/>
          <w:marRight w:val="0"/>
          <w:marTop w:val="0"/>
          <w:marBottom w:val="0"/>
          <w:divBdr>
            <w:top w:val="none" w:sz="0" w:space="0" w:color="auto"/>
            <w:left w:val="none" w:sz="0" w:space="0" w:color="auto"/>
            <w:bottom w:val="none" w:sz="0" w:space="0" w:color="auto"/>
            <w:right w:val="none" w:sz="0" w:space="0" w:color="auto"/>
          </w:divBdr>
        </w:div>
        <w:div w:id="199325485">
          <w:marLeft w:val="0"/>
          <w:marRight w:val="0"/>
          <w:marTop w:val="0"/>
          <w:marBottom w:val="0"/>
          <w:divBdr>
            <w:top w:val="none" w:sz="0" w:space="0" w:color="auto"/>
            <w:left w:val="none" w:sz="0" w:space="0" w:color="auto"/>
            <w:bottom w:val="none" w:sz="0" w:space="0" w:color="auto"/>
            <w:right w:val="none" w:sz="0" w:space="0" w:color="auto"/>
          </w:divBdr>
        </w:div>
        <w:div w:id="299769585">
          <w:marLeft w:val="0"/>
          <w:marRight w:val="0"/>
          <w:marTop w:val="0"/>
          <w:marBottom w:val="0"/>
          <w:divBdr>
            <w:top w:val="none" w:sz="0" w:space="0" w:color="auto"/>
            <w:left w:val="none" w:sz="0" w:space="0" w:color="auto"/>
            <w:bottom w:val="none" w:sz="0" w:space="0" w:color="auto"/>
            <w:right w:val="none" w:sz="0" w:space="0" w:color="auto"/>
          </w:divBdr>
        </w:div>
      </w:divsChild>
    </w:div>
    <w:div w:id="1362585106">
      <w:bodyDiv w:val="1"/>
      <w:marLeft w:val="0"/>
      <w:marRight w:val="0"/>
      <w:marTop w:val="0"/>
      <w:marBottom w:val="0"/>
      <w:divBdr>
        <w:top w:val="none" w:sz="0" w:space="0" w:color="auto"/>
        <w:left w:val="none" w:sz="0" w:space="0" w:color="auto"/>
        <w:bottom w:val="none" w:sz="0" w:space="0" w:color="auto"/>
        <w:right w:val="none" w:sz="0" w:space="0" w:color="auto"/>
      </w:divBdr>
    </w:div>
    <w:div w:id="1800491374">
      <w:bodyDiv w:val="1"/>
      <w:marLeft w:val="0"/>
      <w:marRight w:val="0"/>
      <w:marTop w:val="0"/>
      <w:marBottom w:val="0"/>
      <w:divBdr>
        <w:top w:val="none" w:sz="0" w:space="0" w:color="auto"/>
        <w:left w:val="none" w:sz="0" w:space="0" w:color="auto"/>
        <w:bottom w:val="none" w:sz="0" w:space="0" w:color="auto"/>
        <w:right w:val="none" w:sz="0" w:space="0" w:color="auto"/>
      </w:divBdr>
    </w:div>
    <w:div w:id="1821342324">
      <w:bodyDiv w:val="1"/>
      <w:marLeft w:val="0"/>
      <w:marRight w:val="0"/>
      <w:marTop w:val="0"/>
      <w:marBottom w:val="0"/>
      <w:divBdr>
        <w:top w:val="none" w:sz="0" w:space="0" w:color="auto"/>
        <w:left w:val="none" w:sz="0" w:space="0" w:color="auto"/>
        <w:bottom w:val="none" w:sz="0" w:space="0" w:color="auto"/>
        <w:right w:val="none" w:sz="0" w:space="0" w:color="auto"/>
      </w:divBdr>
    </w:div>
    <w:div w:id="1849322954">
      <w:bodyDiv w:val="1"/>
      <w:marLeft w:val="0"/>
      <w:marRight w:val="0"/>
      <w:marTop w:val="0"/>
      <w:marBottom w:val="0"/>
      <w:divBdr>
        <w:top w:val="none" w:sz="0" w:space="0" w:color="auto"/>
        <w:left w:val="none" w:sz="0" w:space="0" w:color="auto"/>
        <w:bottom w:val="none" w:sz="0" w:space="0" w:color="auto"/>
        <w:right w:val="none" w:sz="0" w:space="0" w:color="auto"/>
      </w:divBdr>
    </w:div>
    <w:div w:id="1924950452">
      <w:bodyDiv w:val="1"/>
      <w:marLeft w:val="0"/>
      <w:marRight w:val="0"/>
      <w:marTop w:val="0"/>
      <w:marBottom w:val="0"/>
      <w:divBdr>
        <w:top w:val="none" w:sz="0" w:space="0" w:color="auto"/>
        <w:left w:val="none" w:sz="0" w:space="0" w:color="auto"/>
        <w:bottom w:val="none" w:sz="0" w:space="0" w:color="auto"/>
        <w:right w:val="none" w:sz="0" w:space="0" w:color="auto"/>
      </w:divBdr>
    </w:div>
    <w:div w:id="192584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FCCAF8-EF2C-45E4-AD07-0BD9340E2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3168</Words>
  <Characters>17427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Loli Sanchez</cp:lastModifiedBy>
  <cp:revision>5</cp:revision>
  <cp:lastPrinted>2022-03-14T08:36:00Z</cp:lastPrinted>
  <dcterms:created xsi:type="dcterms:W3CDTF">2026-08-07T11:21:00Z</dcterms:created>
  <dcterms:modified xsi:type="dcterms:W3CDTF">2026-10-02T12:15:00Z</dcterms:modified>
</cp:coreProperties>
</file>