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55E" w:rsidRPr="00B25816" w:rsidRDefault="003B355E" w:rsidP="003B355E">
      <w:pPr>
        <w:spacing w:after="0" w:line="240" w:lineRule="auto"/>
        <w:jc w:val="both"/>
      </w:pPr>
      <w:r w:rsidRPr="00B25816">
        <w:rPr>
          <w:rFonts w:ascii="Open Sans" w:hAnsi="Open Sans" w:cs="Open Sans"/>
          <w:b/>
          <w:bCs/>
          <w:sz w:val="20"/>
          <w:szCs w:val="20"/>
        </w:rPr>
        <w:t>Convocatoria de subvenciones para dar apoyo al comercio y al producto de proximidad mediante la campaña “Bonos</w:t>
      </w:r>
      <w:r w:rsidRPr="00B25816">
        <w:rPr>
          <w:rFonts w:ascii="Open Sans" w:hAnsi="Open Sans" w:cs="Open Sans"/>
          <w:b/>
          <w:bCs/>
          <w:vanish/>
          <w:sz w:val="20"/>
          <w:szCs w:val="20"/>
        </w:rPr>
        <w:t>&lt;A[Buenos|Bonos]&gt;</w:t>
      </w:r>
      <w:r w:rsidRPr="00B25816">
        <w:rPr>
          <w:rFonts w:ascii="Open Sans" w:hAnsi="Open Sans" w:cs="Open Sans"/>
          <w:b/>
          <w:bCs/>
          <w:sz w:val="20"/>
          <w:szCs w:val="20"/>
        </w:rPr>
        <w:t xml:space="preserve"> Mallorca” para el año 2026.</w:t>
      </w:r>
    </w:p>
    <w:p w:rsidR="003B355E" w:rsidRPr="00B25816" w:rsidRDefault="003B355E" w:rsidP="003B355E">
      <w:pPr>
        <w:spacing w:after="0" w:line="240" w:lineRule="auto"/>
        <w:jc w:val="both"/>
        <w:rPr>
          <w:rFonts w:ascii="Open Sans" w:hAnsi="Open Sans" w:cs="Open Sans"/>
          <w:b/>
          <w:bCs/>
          <w:sz w:val="20"/>
          <w:szCs w:val="20"/>
        </w:rPr>
      </w:pPr>
    </w:p>
    <w:p w:rsidR="003B355E" w:rsidRPr="00B25816" w:rsidRDefault="003B355E" w:rsidP="003B355E">
      <w:pPr>
        <w:jc w:val="both"/>
        <w:rPr>
          <w:rFonts w:ascii="Open Sans" w:eastAsia="Open Sans" w:hAnsi="Open Sans" w:cs="Open Sans"/>
          <w:sz w:val="20"/>
          <w:szCs w:val="20"/>
        </w:rPr>
      </w:pPr>
      <w:r w:rsidRPr="00B25816">
        <w:rPr>
          <w:rFonts w:ascii="Open Sans" w:eastAsia="Open Sans" w:hAnsi="Open Sans" w:cs="Open Sans"/>
          <w:sz w:val="20"/>
          <w:szCs w:val="20"/>
        </w:rPr>
        <w:t xml:space="preserve">El 1 de marzo de 2026 se inició un conflicto bélico en Orient Pròxim. A consecuencia del mencionado conflicto, se produjo un incremento a nivel global en los precios de los suministros de energía y del transporte. </w:t>
      </w:r>
    </w:p>
    <w:p w:rsidR="003B355E" w:rsidRDefault="003B355E" w:rsidP="003B355E">
      <w:pPr>
        <w:jc w:val="both"/>
        <w:rPr>
          <w:rFonts w:ascii="Open Sans" w:eastAsia="Open Sans" w:hAnsi="Open Sans" w:cs="Open Sans"/>
          <w:color w:val="000000" w:themeColor="text1"/>
          <w:sz w:val="20"/>
          <w:szCs w:val="20"/>
        </w:rPr>
      </w:pPr>
      <w:r w:rsidRPr="7C900C01">
        <w:rPr>
          <w:rFonts w:ascii="Open Sans" w:eastAsia="Open Sans" w:hAnsi="Open Sans" w:cs="Open Sans"/>
          <w:color w:val="000000" w:themeColor="text1"/>
          <w:sz w:val="20"/>
          <w:szCs w:val="20"/>
        </w:rPr>
        <w:t>Visto es</w:t>
      </w:r>
      <w:r>
        <w:rPr>
          <w:rFonts w:ascii="Open Sans" w:eastAsia="Open Sans" w:hAnsi="Open Sans" w:cs="Open Sans"/>
          <w:color w:val="000000" w:themeColor="text1"/>
          <w:sz w:val="20"/>
          <w:szCs w:val="20"/>
        </w:rPr>
        <w:t>te contexto internacional, las Administraciones P</w:t>
      </w:r>
      <w:r w:rsidRPr="7C900C01">
        <w:rPr>
          <w:rFonts w:ascii="Open Sans" w:eastAsia="Open Sans" w:hAnsi="Open Sans" w:cs="Open Sans"/>
          <w:color w:val="000000" w:themeColor="text1"/>
          <w:sz w:val="20"/>
          <w:szCs w:val="20"/>
        </w:rPr>
        <w:t xml:space="preserve">úblicas de las Islas Baleares y, entre ellas, el Consejo Insular de Mallorca, decidieron adoptar medidas para proteger las empresas y las familias de las consecuencias negativas derivadas de esta situación. Concretamente, mediante un acuerdo del Pleno de la institución en la sesión de 12 de mayo de 2026, el Consejo transfirió al Departamento de Promoción Económica y Desarrollo Local un importe de dos millones de euros; esta partida se destinará </w:t>
      </w:r>
      <w:r w:rsidRPr="00C90A8B">
        <w:rPr>
          <w:rFonts w:ascii="Open Sans" w:eastAsia="Open Sans" w:hAnsi="Open Sans" w:cs="Open Sans"/>
          <w:sz w:val="20"/>
          <w:szCs w:val="20"/>
        </w:rPr>
        <w:t>a medidas de apoyo</w:t>
      </w:r>
      <w:r w:rsidRPr="00C90A8B">
        <w:rPr>
          <w:rFonts w:ascii="Open Sans" w:eastAsia="Open Sans" w:hAnsi="Open Sans" w:cs="Open Sans"/>
          <w:vanish/>
          <w:sz w:val="20"/>
          <w:szCs w:val="20"/>
        </w:rPr>
        <w:t>&lt;A[apoyo|soporte]&gt;</w:t>
      </w:r>
      <w:r w:rsidRPr="00C90A8B">
        <w:rPr>
          <w:rFonts w:ascii="Open Sans" w:eastAsia="Open Sans" w:hAnsi="Open Sans" w:cs="Open Sans"/>
          <w:sz w:val="20"/>
          <w:szCs w:val="20"/>
        </w:rPr>
        <w:t xml:space="preserve"> </w:t>
      </w:r>
      <w:r w:rsidRPr="7C900C01">
        <w:rPr>
          <w:rFonts w:ascii="Open Sans" w:eastAsia="Open Sans" w:hAnsi="Open Sans" w:cs="Open Sans"/>
          <w:color w:val="000000" w:themeColor="text1"/>
          <w:sz w:val="20"/>
          <w:szCs w:val="20"/>
        </w:rPr>
        <w:t>para empresas, comercios, autónomos y entidades sin ánimo de lucro que comercialicen productos de Mallorca, con el objetivo de reducir el impacto negativo de la guerra del Oriente Medio en el tejido productivo de la isla.</w:t>
      </w:r>
    </w:p>
    <w:p w:rsidR="003B355E" w:rsidRDefault="003B355E" w:rsidP="003B355E">
      <w:pPr>
        <w:jc w:val="both"/>
        <w:rPr>
          <w:rFonts w:ascii="Open Sans" w:eastAsia="Open Sans" w:hAnsi="Open Sans" w:cs="Open Sans"/>
          <w:sz w:val="20"/>
          <w:szCs w:val="20"/>
        </w:rPr>
      </w:pPr>
      <w:r w:rsidRPr="7C900C01">
        <w:rPr>
          <w:rFonts w:ascii="Open Sans" w:eastAsia="Open Sans" w:hAnsi="Open Sans" w:cs="Open Sans"/>
          <w:color w:val="000000" w:themeColor="text1"/>
          <w:sz w:val="20"/>
          <w:szCs w:val="20"/>
        </w:rPr>
        <w:t xml:space="preserve">Con el objetivo de cumplir el encargo efectuado por el Pleno de la institución, el departamento de Promoción Económica y Desarrollo Local aprueba una </w:t>
      </w:r>
      <w:r w:rsidRPr="00C90A8B">
        <w:rPr>
          <w:rFonts w:ascii="Open Sans" w:eastAsia="Open Sans" w:hAnsi="Open Sans" w:cs="Open Sans"/>
          <w:sz w:val="20"/>
          <w:szCs w:val="20"/>
        </w:rPr>
        <w:t>convocatoria de subvenciones de 800.000,00 euros para llevar a cabo la campaña de "</w:t>
      </w:r>
      <w:r>
        <w:rPr>
          <w:rFonts w:ascii="Open Sans" w:eastAsia="Open Sans" w:hAnsi="Open Sans" w:cs="Open Sans"/>
          <w:sz w:val="20"/>
          <w:szCs w:val="20"/>
        </w:rPr>
        <w:t>Bo</w:t>
      </w:r>
      <w:r w:rsidRPr="00C90A8B">
        <w:rPr>
          <w:rFonts w:ascii="Open Sans" w:eastAsia="Open Sans" w:hAnsi="Open Sans" w:cs="Open Sans"/>
          <w:sz w:val="20"/>
          <w:szCs w:val="20"/>
        </w:rPr>
        <w:t>nos</w:t>
      </w:r>
      <w:r w:rsidRPr="00C90A8B">
        <w:rPr>
          <w:rFonts w:ascii="Open Sans" w:eastAsia="Open Sans" w:hAnsi="Open Sans" w:cs="Open Sans"/>
          <w:vanish/>
          <w:sz w:val="20"/>
          <w:szCs w:val="20"/>
        </w:rPr>
        <w:t>&lt;A[Buenos|Bonos]&gt;</w:t>
      </w:r>
      <w:r w:rsidRPr="00C90A8B">
        <w:rPr>
          <w:rFonts w:ascii="Open Sans" w:eastAsia="Open Sans" w:hAnsi="Open Sans" w:cs="Open Sans"/>
          <w:sz w:val="20"/>
          <w:szCs w:val="20"/>
        </w:rPr>
        <w:t xml:space="preserve"> Mallorca</w:t>
      </w:r>
      <w:r w:rsidRPr="7C900C01">
        <w:rPr>
          <w:rFonts w:ascii="Open Sans" w:eastAsia="Open Sans" w:hAnsi="Open Sans" w:cs="Open Sans"/>
          <w:color w:val="000000" w:themeColor="text1"/>
          <w:sz w:val="20"/>
          <w:szCs w:val="20"/>
        </w:rPr>
        <w:t xml:space="preserve">" para el año 2026. Esta convocatoria se distribuye en 100.000,00 euros para </w:t>
      </w:r>
      <w:r w:rsidRPr="00C90A8B">
        <w:rPr>
          <w:rFonts w:ascii="Open Sans" w:eastAsia="Open Sans" w:hAnsi="Open Sans" w:cs="Open Sans"/>
          <w:sz w:val="20"/>
          <w:szCs w:val="20"/>
        </w:rPr>
        <w:t xml:space="preserve">actuaciones de entidades </w:t>
      </w:r>
      <w:r w:rsidRPr="7C900C01">
        <w:rPr>
          <w:rFonts w:ascii="Open Sans" w:eastAsia="Open Sans" w:hAnsi="Open Sans" w:cs="Open Sans"/>
          <w:color w:val="000000" w:themeColor="text1"/>
          <w:sz w:val="20"/>
          <w:szCs w:val="20"/>
        </w:rPr>
        <w:t>sin ánimo de lucro y 700.000,00 euros para empresas y entidades con ánimo de lucro.</w:t>
      </w:r>
    </w:p>
    <w:p w:rsidR="003B355E" w:rsidRDefault="003B355E" w:rsidP="003B355E">
      <w:pPr>
        <w:pStyle w:val="Standard"/>
        <w:spacing w:after="0" w:line="240" w:lineRule="auto"/>
        <w:jc w:val="both"/>
        <w:rPr>
          <w:rFonts w:ascii="Open Sans" w:hAnsi="Open Sans" w:cs="Open Sans"/>
          <w:sz w:val="20"/>
          <w:szCs w:val="20"/>
        </w:rPr>
      </w:pPr>
      <w:r w:rsidRPr="7C900C01">
        <w:rPr>
          <w:rFonts w:ascii="Open Sans" w:hAnsi="Open Sans" w:cs="Open Sans"/>
          <w:sz w:val="20"/>
          <w:szCs w:val="20"/>
        </w:rPr>
        <w:t xml:space="preserve">La finalidad principal de la convocatoria de </w:t>
      </w:r>
      <w:r w:rsidRPr="00C90A8B">
        <w:rPr>
          <w:rFonts w:ascii="Open Sans" w:hAnsi="Open Sans" w:cs="Open Sans"/>
          <w:sz w:val="20"/>
          <w:szCs w:val="20"/>
        </w:rPr>
        <w:t>bonos</w:t>
      </w:r>
      <w:r w:rsidRPr="00C90A8B">
        <w:rPr>
          <w:rFonts w:ascii="Open Sans" w:hAnsi="Open Sans" w:cs="Open Sans"/>
          <w:vanish/>
          <w:sz w:val="20"/>
          <w:szCs w:val="20"/>
        </w:rPr>
        <w:t>&lt;A[buenos|bonos]&gt;</w:t>
      </w:r>
      <w:r w:rsidRPr="00C90A8B">
        <w:rPr>
          <w:rFonts w:ascii="Open Sans" w:hAnsi="Open Sans" w:cs="Open Sans"/>
          <w:sz w:val="20"/>
          <w:szCs w:val="20"/>
        </w:rPr>
        <w:t xml:space="preserve"> descuento permite que los consumidores puedan adquirir a precio más asequible los siguientes </w:t>
      </w:r>
      <w:r w:rsidRPr="7C900C01">
        <w:rPr>
          <w:rFonts w:ascii="Open Sans" w:hAnsi="Open Sans" w:cs="Open Sans"/>
          <w:sz w:val="20"/>
          <w:szCs w:val="20"/>
        </w:rPr>
        <w:t>productos:</w:t>
      </w:r>
    </w:p>
    <w:p w:rsidR="003B355E" w:rsidRPr="00A341D5" w:rsidRDefault="003B355E" w:rsidP="003B355E">
      <w:pPr>
        <w:pStyle w:val="Standard"/>
        <w:spacing w:after="0" w:line="240" w:lineRule="auto"/>
        <w:ind w:left="-284"/>
        <w:jc w:val="both"/>
        <w:rPr>
          <w:rFonts w:ascii="Open Sans" w:hAnsi="Open Sans" w:cs="Open Sans"/>
          <w:sz w:val="20"/>
          <w:szCs w:val="20"/>
        </w:rPr>
      </w:pPr>
    </w:p>
    <w:p w:rsidR="003B355E" w:rsidRPr="00A341D5" w:rsidRDefault="003B355E" w:rsidP="003B355E">
      <w:pPr>
        <w:pStyle w:val="Standard"/>
        <w:numPr>
          <w:ilvl w:val="0"/>
          <w:numId w:val="5"/>
        </w:numPr>
        <w:spacing w:after="0" w:line="240" w:lineRule="auto"/>
        <w:jc w:val="both"/>
        <w:rPr>
          <w:rFonts w:ascii="Open Sans" w:hAnsi="Open Sans" w:cs="Open Sans"/>
          <w:sz w:val="20"/>
          <w:szCs w:val="20"/>
        </w:rPr>
      </w:pPr>
      <w:r w:rsidRPr="7C900C01">
        <w:rPr>
          <w:rFonts w:ascii="Open Sans" w:hAnsi="Open Sans" w:cs="Open Sans"/>
          <w:sz w:val="20"/>
          <w:szCs w:val="20"/>
        </w:rPr>
        <w:t>Productos con Denominación de Origen o Indicación Geográfica Protegida de Mallorca.</w:t>
      </w:r>
    </w:p>
    <w:p w:rsidR="003B355E" w:rsidRDefault="003B355E" w:rsidP="003B355E">
      <w:pPr>
        <w:pStyle w:val="Standard"/>
        <w:numPr>
          <w:ilvl w:val="0"/>
          <w:numId w:val="5"/>
        </w:numPr>
        <w:spacing w:after="0" w:line="240" w:lineRule="auto"/>
        <w:jc w:val="both"/>
        <w:rPr>
          <w:rFonts w:ascii="Open Sans" w:hAnsi="Open Sans" w:cs="Open Sans"/>
          <w:sz w:val="20"/>
          <w:szCs w:val="20"/>
        </w:rPr>
      </w:pPr>
      <w:r w:rsidRPr="7C900C01">
        <w:rPr>
          <w:rFonts w:ascii="Open Sans" w:hAnsi="Open Sans" w:cs="Open Sans"/>
          <w:sz w:val="20"/>
          <w:szCs w:val="20"/>
        </w:rPr>
        <w:t>Productos con etiqueta de producto local y elaborados por productores mallorquines.</w:t>
      </w:r>
    </w:p>
    <w:p w:rsidR="003B355E" w:rsidRPr="003236F1" w:rsidRDefault="003B355E" w:rsidP="003B355E">
      <w:pPr>
        <w:pStyle w:val="Standard"/>
        <w:numPr>
          <w:ilvl w:val="0"/>
          <w:numId w:val="5"/>
        </w:numPr>
        <w:spacing w:after="0" w:line="240" w:lineRule="auto"/>
        <w:jc w:val="both"/>
        <w:rPr>
          <w:rFonts w:ascii="Open Sans" w:hAnsi="Open Sans" w:cs="Open Sans"/>
          <w:sz w:val="20"/>
          <w:szCs w:val="20"/>
        </w:rPr>
      </w:pPr>
      <w:r w:rsidRPr="7C900C01">
        <w:rPr>
          <w:rFonts w:ascii="Open Sans" w:hAnsi="Open Sans" w:cs="Open Sans"/>
          <w:sz w:val="20"/>
          <w:szCs w:val="20"/>
        </w:rPr>
        <w:t>Productos con certificado artesano expedido por el Consejo Insular de Mallorca.</w:t>
      </w:r>
    </w:p>
    <w:p w:rsidR="003B355E" w:rsidRDefault="003B355E" w:rsidP="003B355E">
      <w:pPr>
        <w:pStyle w:val="Standard"/>
        <w:numPr>
          <w:ilvl w:val="0"/>
          <w:numId w:val="5"/>
        </w:numPr>
        <w:spacing w:after="0" w:line="240" w:lineRule="auto"/>
        <w:jc w:val="both"/>
        <w:rPr>
          <w:rFonts w:ascii="Open Sans" w:hAnsi="Open Sans" w:cs="Open Sans"/>
          <w:sz w:val="20"/>
          <w:szCs w:val="20"/>
        </w:rPr>
      </w:pPr>
      <w:r w:rsidRPr="7C900C01">
        <w:rPr>
          <w:rFonts w:ascii="Open Sans" w:hAnsi="Open Sans" w:cs="Open Sans"/>
          <w:sz w:val="20"/>
          <w:szCs w:val="20"/>
        </w:rPr>
        <w:t>Productos mallorquines con etiqueta ecológica del Consejo Balear de la Producción Agraria Ecológica (</w:t>
      </w:r>
      <w:r w:rsidRPr="7C900C01">
        <w:rPr>
          <w:rFonts w:ascii="Open Sans" w:hAnsi="Open Sans" w:cs="Open Sans"/>
          <w:color w:val="FF0000"/>
          <w:sz w:val="20"/>
          <w:szCs w:val="20"/>
        </w:rPr>
        <w:t>CBPAE</w:t>
      </w:r>
      <w:r w:rsidRPr="7C900C01">
        <w:rPr>
          <w:rFonts w:ascii="Open Sans" w:hAnsi="Open Sans" w:cs="Open Sans"/>
          <w:sz w:val="20"/>
          <w:szCs w:val="20"/>
        </w:rPr>
        <w:t>)</w:t>
      </w:r>
    </w:p>
    <w:p w:rsidR="003B355E" w:rsidRDefault="003B355E" w:rsidP="003B355E">
      <w:pPr>
        <w:pStyle w:val="Standard"/>
        <w:numPr>
          <w:ilvl w:val="0"/>
          <w:numId w:val="5"/>
        </w:numPr>
        <w:spacing w:after="0" w:line="240" w:lineRule="auto"/>
        <w:jc w:val="both"/>
        <w:rPr>
          <w:rFonts w:ascii="Open Sans" w:hAnsi="Open Sans" w:cs="Open Sans"/>
          <w:sz w:val="20"/>
          <w:szCs w:val="20"/>
        </w:rPr>
      </w:pPr>
      <w:r w:rsidRPr="7C900C01">
        <w:rPr>
          <w:rFonts w:ascii="Open Sans" w:hAnsi="Open Sans" w:cs="Open Sans"/>
          <w:sz w:val="20"/>
          <w:szCs w:val="20"/>
        </w:rPr>
        <w:t xml:space="preserve">Productos mallorquines con </w:t>
      </w:r>
      <w:r w:rsidRPr="00C90A8B">
        <w:rPr>
          <w:rFonts w:ascii="Open Sans" w:hAnsi="Open Sans" w:cs="Open Sans"/>
          <w:sz w:val="20"/>
          <w:szCs w:val="20"/>
        </w:rPr>
        <w:t xml:space="preserve">certificado de producción integrada </w:t>
      </w:r>
      <w:r w:rsidRPr="7C900C01">
        <w:rPr>
          <w:rFonts w:ascii="Open Sans" w:hAnsi="Open Sans" w:cs="Open Sans"/>
          <w:sz w:val="20"/>
          <w:szCs w:val="20"/>
        </w:rPr>
        <w:t>expedido por el Consejo Regulador de la Denominación Genérica de Agricultura Integrada.</w:t>
      </w:r>
    </w:p>
    <w:p w:rsidR="003B355E" w:rsidRDefault="003B355E" w:rsidP="003B355E">
      <w:pPr>
        <w:pStyle w:val="Standard"/>
        <w:spacing w:after="0" w:line="240" w:lineRule="auto"/>
        <w:jc w:val="both"/>
        <w:rPr>
          <w:rFonts w:ascii="Open Sans" w:hAnsi="Open Sans" w:cs="Open Sans"/>
          <w:sz w:val="20"/>
          <w:szCs w:val="20"/>
        </w:rPr>
      </w:pPr>
    </w:p>
    <w:p w:rsidR="003B355E" w:rsidRDefault="003B355E" w:rsidP="003B355E">
      <w:pPr>
        <w:pStyle w:val="Standard"/>
        <w:spacing w:after="0" w:line="240" w:lineRule="auto"/>
        <w:jc w:val="both"/>
        <w:rPr>
          <w:rFonts w:ascii="Open Sans" w:eastAsia="Open Sans" w:hAnsi="Open Sans" w:cs="Open Sans"/>
          <w:color w:val="000000" w:themeColor="text1"/>
          <w:sz w:val="20"/>
          <w:szCs w:val="20"/>
        </w:rPr>
      </w:pPr>
      <w:r w:rsidRPr="7C900C01">
        <w:rPr>
          <w:rFonts w:ascii="Open Sans" w:hAnsi="Open Sans" w:cs="Open Sans"/>
          <w:sz w:val="20"/>
          <w:szCs w:val="20"/>
        </w:rPr>
        <w:t xml:space="preserve">Y que como consecuencia de esta </w:t>
      </w:r>
      <w:r w:rsidRPr="7C900C01">
        <w:rPr>
          <w:rFonts w:ascii="Open Sans" w:hAnsi="Open Sans" w:cs="Open Sans"/>
          <w:color w:val="000080"/>
          <w:sz w:val="20"/>
          <w:szCs w:val="20"/>
        </w:rPr>
        <w:t>campaña de descuentos</w:t>
      </w:r>
      <w:r w:rsidRPr="7C900C01">
        <w:rPr>
          <w:rFonts w:ascii="Open Sans" w:hAnsi="Open Sans" w:cs="Open Sans"/>
          <w:sz w:val="20"/>
          <w:szCs w:val="20"/>
        </w:rPr>
        <w:t xml:space="preserve"> </w:t>
      </w:r>
      <w:r w:rsidRPr="7C900C01">
        <w:rPr>
          <w:rFonts w:ascii="Open Sans" w:eastAsia="Open Sans" w:hAnsi="Open Sans" w:cs="Open Sans"/>
          <w:color w:val="000000" w:themeColor="text1"/>
          <w:sz w:val="20"/>
          <w:szCs w:val="20"/>
        </w:rPr>
        <w:t xml:space="preserve">en los mencionados productos de proximidad que se venden en establecimientos comerciales físicos con </w:t>
      </w:r>
      <w:r>
        <w:rPr>
          <w:rFonts w:ascii="Open Sans" w:eastAsia="Open Sans" w:hAnsi="Open Sans" w:cs="Open Sans"/>
          <w:color w:val="000000" w:themeColor="text1"/>
          <w:sz w:val="20"/>
          <w:szCs w:val="20"/>
        </w:rPr>
        <w:t xml:space="preserve">sede </w:t>
      </w:r>
      <w:r w:rsidRPr="7C900C01">
        <w:rPr>
          <w:rFonts w:ascii="Open Sans" w:eastAsia="Open Sans" w:hAnsi="Open Sans" w:cs="Open Sans"/>
          <w:color w:val="000000" w:themeColor="text1"/>
          <w:sz w:val="20"/>
          <w:szCs w:val="20"/>
        </w:rPr>
        <w:t>en Mallorca, se incentive el consumo del producto de Mallorca y se incrementen los ingresos de los comercios, para ayudarlos a hacer frente a las subidas de precios de los suministros de energía y de los transportes</w:t>
      </w:r>
      <w:r>
        <w:rPr>
          <w:rFonts w:ascii="Open Sans" w:eastAsia="Open Sans" w:hAnsi="Open Sans" w:cs="Open Sans"/>
          <w:color w:val="000000" w:themeColor="text1"/>
          <w:sz w:val="20"/>
          <w:szCs w:val="20"/>
        </w:rPr>
        <w:t>,</w:t>
      </w:r>
      <w:r w:rsidRPr="7C900C01">
        <w:rPr>
          <w:rFonts w:ascii="Open Sans" w:eastAsia="Open Sans" w:hAnsi="Open Sans" w:cs="Open Sans"/>
          <w:color w:val="000000" w:themeColor="text1"/>
          <w:sz w:val="20"/>
          <w:szCs w:val="20"/>
        </w:rPr>
        <w:t xml:space="preserve"> provocadas por la guerra del Oriente Medio.</w:t>
      </w:r>
    </w:p>
    <w:p w:rsidR="003B355E" w:rsidRDefault="003B355E" w:rsidP="003B355E">
      <w:pPr>
        <w:pStyle w:val="Standard"/>
        <w:spacing w:after="0" w:line="240" w:lineRule="auto"/>
        <w:jc w:val="both"/>
        <w:rPr>
          <w:rFonts w:ascii="Open Sans" w:eastAsia="Open Sans" w:hAnsi="Open Sans" w:cs="Open Sans"/>
          <w:color w:val="000000" w:themeColor="text1"/>
          <w:sz w:val="20"/>
          <w:szCs w:val="20"/>
        </w:rPr>
      </w:pPr>
    </w:p>
    <w:p w:rsidR="003B355E" w:rsidRDefault="003B355E" w:rsidP="003B355E">
      <w:pPr>
        <w:pStyle w:val="Standard"/>
        <w:spacing w:after="0" w:line="240" w:lineRule="auto"/>
        <w:jc w:val="both"/>
      </w:pPr>
      <w:r w:rsidRPr="7C900C01">
        <w:rPr>
          <w:rFonts w:ascii="Open Sans" w:eastAsia="Open Sans" w:hAnsi="Open Sans" w:cs="Open Sans"/>
          <w:color w:val="000000" w:themeColor="text1"/>
          <w:sz w:val="20"/>
          <w:szCs w:val="20"/>
        </w:rPr>
        <w:t>Por todo eso, se dictan las siguientes:</w:t>
      </w:r>
    </w:p>
    <w:p w:rsidR="003B355E" w:rsidRDefault="003B355E" w:rsidP="003B355E">
      <w:pPr>
        <w:pStyle w:val="Standard"/>
        <w:spacing w:after="0" w:line="240" w:lineRule="auto"/>
        <w:jc w:val="both"/>
        <w:rPr>
          <w:rFonts w:ascii="Open Sans" w:eastAsia="Open Sans" w:hAnsi="Open Sans" w:cs="Open Sans"/>
          <w:color w:val="000000" w:themeColor="text1"/>
          <w:sz w:val="20"/>
          <w:szCs w:val="20"/>
        </w:rPr>
      </w:pPr>
    </w:p>
    <w:p w:rsidR="003B355E" w:rsidRDefault="003B355E" w:rsidP="003B355E">
      <w:pPr>
        <w:pStyle w:val="Standard"/>
        <w:spacing w:after="0" w:line="240" w:lineRule="auto"/>
        <w:jc w:val="both"/>
      </w:pPr>
      <w:r w:rsidRPr="7C900C01">
        <w:rPr>
          <w:rFonts w:ascii="Open Sans" w:eastAsia="Open Sans" w:hAnsi="Open Sans" w:cs="Open Sans"/>
          <w:color w:val="000000" w:themeColor="text1"/>
          <w:sz w:val="20"/>
          <w:szCs w:val="20"/>
          <w:u w:val="single"/>
        </w:rPr>
        <w:t>Cláusulas</w:t>
      </w:r>
    </w:p>
    <w:p w:rsidR="003B355E" w:rsidRDefault="003B355E" w:rsidP="003B355E">
      <w:pPr>
        <w:pStyle w:val="Standard"/>
        <w:spacing w:after="0" w:line="240" w:lineRule="auto"/>
        <w:jc w:val="both"/>
        <w:rPr>
          <w:rFonts w:ascii="Open Sans" w:eastAsia="Open Sans" w:hAnsi="Open Sans" w:cs="Open Sans"/>
          <w:color w:val="000000" w:themeColor="text1"/>
          <w:sz w:val="19"/>
          <w:szCs w:val="19"/>
        </w:rPr>
      </w:pPr>
    </w:p>
    <w:p w:rsidR="003B355E" w:rsidRDefault="003B355E" w:rsidP="003B355E">
      <w:pPr>
        <w:pStyle w:val="Standard"/>
        <w:spacing w:after="0" w:line="240" w:lineRule="auto"/>
        <w:ind w:left="-284"/>
        <w:jc w:val="both"/>
        <w:rPr>
          <w:rFonts w:ascii="Open Sans" w:hAnsi="Open Sans" w:cs="Open Sans"/>
          <w:b/>
          <w:sz w:val="20"/>
          <w:szCs w:val="20"/>
        </w:rPr>
      </w:pPr>
    </w:p>
    <w:p w:rsidR="003B355E" w:rsidRPr="00C90A8B" w:rsidRDefault="003B355E" w:rsidP="003B355E">
      <w:pPr>
        <w:pStyle w:val="Standard"/>
        <w:spacing w:after="0" w:line="240" w:lineRule="auto"/>
        <w:ind w:left="-284"/>
        <w:jc w:val="both"/>
      </w:pPr>
      <w:r w:rsidRPr="7C900C01">
        <w:rPr>
          <w:rFonts w:ascii="Open Sans" w:hAnsi="Open Sans" w:cs="Open Sans"/>
          <w:b/>
          <w:bCs/>
          <w:sz w:val="20"/>
          <w:szCs w:val="20"/>
        </w:rPr>
        <w:t>1</w:t>
      </w:r>
      <w:r w:rsidRPr="00C90A8B">
        <w:rPr>
          <w:rFonts w:ascii="Open Sans" w:hAnsi="Open Sans" w:cs="Open Sans"/>
          <w:b/>
          <w:bCs/>
          <w:sz w:val="20"/>
          <w:szCs w:val="20"/>
        </w:rPr>
        <w:t>. OBJETO Y FINALIDADES</w:t>
      </w:r>
    </w:p>
    <w:p w:rsidR="003B355E" w:rsidRPr="00C90A8B" w:rsidRDefault="003B355E" w:rsidP="003B355E">
      <w:pPr>
        <w:pStyle w:val="Standard"/>
        <w:spacing w:after="0" w:line="240" w:lineRule="auto"/>
        <w:ind w:left="-284"/>
        <w:jc w:val="both"/>
        <w:rPr>
          <w:rFonts w:ascii="Open Sans" w:hAnsi="Open Sans" w:cs="Open Sans"/>
          <w:sz w:val="20"/>
          <w:szCs w:val="20"/>
        </w:rPr>
      </w:pPr>
    </w:p>
    <w:p w:rsidR="003B355E" w:rsidRPr="00C90A8B" w:rsidRDefault="003B355E" w:rsidP="003B355E">
      <w:pPr>
        <w:pStyle w:val="Standard"/>
        <w:spacing w:after="0" w:line="240" w:lineRule="auto"/>
        <w:ind w:left="-284"/>
        <w:jc w:val="both"/>
      </w:pPr>
      <w:r w:rsidRPr="00C90A8B">
        <w:rPr>
          <w:rFonts w:ascii="Open Sans" w:hAnsi="Open Sans" w:cs="Open Sans"/>
          <w:sz w:val="20"/>
          <w:szCs w:val="20"/>
        </w:rPr>
        <w:lastRenderedPageBreak/>
        <w:t>El objeto de esta convocatoria es fijar los criterios y el procedimiento de concesión de las subvenciones de estímulo del comercio local y de los productos artesanos, ecológicos, con Denominación de Origen o Indicación Geográfica Protegida de Mallorca mediante los «Bonos Mallorca».</w:t>
      </w:r>
    </w:p>
    <w:p w:rsidR="003B355E" w:rsidRPr="00C90A8B" w:rsidRDefault="003B355E" w:rsidP="003B355E">
      <w:pPr>
        <w:pStyle w:val="Standard"/>
        <w:spacing w:after="0" w:line="240" w:lineRule="auto"/>
        <w:ind w:left="-284"/>
        <w:jc w:val="both"/>
      </w:pPr>
    </w:p>
    <w:p w:rsidR="003B355E" w:rsidRPr="00C90A8B" w:rsidRDefault="003B355E" w:rsidP="003B355E">
      <w:pPr>
        <w:pStyle w:val="Standard"/>
        <w:spacing w:after="0" w:line="240" w:lineRule="auto"/>
        <w:ind w:left="-284"/>
        <w:jc w:val="both"/>
      </w:pPr>
      <w:r w:rsidRPr="00C90A8B">
        <w:rPr>
          <w:rFonts w:ascii="Open Sans" w:hAnsi="Open Sans" w:cs="Open Sans"/>
          <w:sz w:val="20"/>
          <w:szCs w:val="20"/>
        </w:rPr>
        <w:t>Estos bonos de descuento se pondrán a disposición de los beneficiarios de las subvenciones (titulares de comercios y puntos de venta minorista autorizados) para que se apliquen a las ventas minoristas que hagan a los clientes que adquieren algunos de los productos que se detallan a la presente convocatoria.</w:t>
      </w:r>
    </w:p>
    <w:p w:rsidR="003B355E" w:rsidRPr="00C90A8B" w:rsidRDefault="003B355E" w:rsidP="003B355E">
      <w:pPr>
        <w:pStyle w:val="Standard"/>
        <w:spacing w:after="0" w:line="240" w:lineRule="auto"/>
        <w:ind w:left="-284"/>
        <w:jc w:val="both"/>
        <w:rPr>
          <w:rFonts w:ascii="Open Sans" w:hAnsi="Open Sans" w:cs="Open Sans"/>
          <w:b/>
          <w:sz w:val="20"/>
          <w:szCs w:val="20"/>
        </w:rPr>
      </w:pPr>
    </w:p>
    <w:p w:rsidR="003B355E" w:rsidRPr="00C90A8B" w:rsidRDefault="003B355E" w:rsidP="003B355E">
      <w:pPr>
        <w:pStyle w:val="Standard"/>
        <w:spacing w:after="0" w:line="240" w:lineRule="auto"/>
        <w:ind w:left="-284"/>
        <w:jc w:val="both"/>
      </w:pPr>
      <w:r w:rsidRPr="00C90A8B">
        <w:rPr>
          <w:rFonts w:ascii="Open Sans" w:eastAsia="Times New Roman" w:hAnsi="Open Sans" w:cs="Open Sans"/>
          <w:sz w:val="20"/>
          <w:szCs w:val="20"/>
        </w:rPr>
        <w:t>Las finalidades de esta convocatoria son las siguientes:</w:t>
      </w:r>
    </w:p>
    <w:p w:rsidR="003B355E" w:rsidRDefault="003B355E" w:rsidP="003B355E">
      <w:pPr>
        <w:pStyle w:val="Standard"/>
        <w:spacing w:after="0" w:line="240" w:lineRule="auto"/>
        <w:ind w:left="-284"/>
        <w:jc w:val="both"/>
        <w:rPr>
          <w:rFonts w:ascii="Open Sans" w:eastAsia="Times New Roman" w:hAnsi="Open Sans" w:cs="Open Sans"/>
          <w:sz w:val="20"/>
          <w:szCs w:val="20"/>
        </w:rPr>
      </w:pPr>
    </w:p>
    <w:p w:rsidR="003B355E" w:rsidRPr="008A334D" w:rsidRDefault="003B355E" w:rsidP="003B355E">
      <w:pPr>
        <w:pStyle w:val="Standard"/>
        <w:spacing w:after="0" w:line="240" w:lineRule="auto"/>
        <w:ind w:left="-284"/>
        <w:jc w:val="both"/>
      </w:pPr>
      <w:r>
        <w:rPr>
          <w:rFonts w:ascii="Open Sans" w:eastAsia="Times New Roman" w:hAnsi="Open Sans" w:cs="Open Sans"/>
          <w:sz w:val="20"/>
          <w:szCs w:val="20"/>
        </w:rPr>
        <w:t xml:space="preserve">- </w:t>
      </w:r>
      <w:r w:rsidRPr="008A334D">
        <w:rPr>
          <w:rFonts w:ascii="Open Sans" w:eastAsia="Times New Roman" w:hAnsi="Open Sans" w:cs="Open Sans"/>
          <w:sz w:val="20"/>
          <w:szCs w:val="20"/>
        </w:rPr>
        <w:t>Fomentar el consumo de producto local como medida de contención de la inflación.</w:t>
      </w:r>
    </w:p>
    <w:p w:rsidR="003B355E" w:rsidRDefault="003B355E" w:rsidP="003B355E">
      <w:pPr>
        <w:pStyle w:val="Standard"/>
        <w:spacing w:after="0" w:line="240" w:lineRule="auto"/>
        <w:ind w:left="-284"/>
        <w:jc w:val="both"/>
      </w:pPr>
      <w:r w:rsidRPr="008A334D">
        <w:rPr>
          <w:rFonts w:ascii="Open Sans" w:eastAsia="Times New Roman" w:hAnsi="Open Sans" w:cs="Open Sans"/>
          <w:sz w:val="20"/>
          <w:szCs w:val="20"/>
        </w:rPr>
        <w:t>- Dar apoyo en el sector del comercio local, los autónomos y las entidades de economía social</w:t>
      </w:r>
      <w:r>
        <w:rPr>
          <w:rFonts w:ascii="Open Sans" w:eastAsia="Times New Roman" w:hAnsi="Open Sans" w:cs="Open Sans"/>
          <w:sz w:val="20"/>
          <w:szCs w:val="20"/>
        </w:rPr>
        <w:t>.</w:t>
      </w:r>
    </w:p>
    <w:p w:rsidR="003B355E" w:rsidRPr="008A334D" w:rsidRDefault="003B355E" w:rsidP="003B355E">
      <w:pPr>
        <w:pStyle w:val="Standard"/>
        <w:spacing w:after="0" w:line="240" w:lineRule="auto"/>
        <w:ind w:left="-284"/>
        <w:jc w:val="both"/>
      </w:pPr>
      <w:r w:rsidRPr="7C900C01">
        <w:rPr>
          <w:rFonts w:ascii="Open Sans" w:eastAsia="Times New Roman" w:hAnsi="Open Sans" w:cs="Open Sans"/>
          <w:sz w:val="20"/>
          <w:szCs w:val="20"/>
        </w:rPr>
        <w:t xml:space="preserve">- Incentivar la compra de productos locales sostenibles y de proximidad (artesanos, ecológicos certificados, productos certificados en producción integrada, productos </w:t>
      </w:r>
      <w:r w:rsidRPr="008A334D">
        <w:rPr>
          <w:rFonts w:ascii="Open Sans" w:eastAsia="Times New Roman" w:hAnsi="Open Sans" w:cs="Open Sans"/>
          <w:sz w:val="20"/>
          <w:szCs w:val="20"/>
        </w:rPr>
        <w:t>con etiqueta de producto local y los que tengan certificado con DON o IGP).</w:t>
      </w:r>
    </w:p>
    <w:p w:rsidR="003B355E" w:rsidRDefault="003B355E" w:rsidP="003B355E">
      <w:pPr>
        <w:pStyle w:val="Standard"/>
        <w:spacing w:after="0" w:line="240" w:lineRule="auto"/>
        <w:ind w:left="-284"/>
        <w:jc w:val="both"/>
        <w:rPr>
          <w:rFonts w:ascii="Open Sans" w:eastAsia="Open Sans" w:hAnsi="Open Sans" w:cs="Open Sans"/>
          <w:color w:val="000000" w:themeColor="text1"/>
          <w:sz w:val="20"/>
          <w:szCs w:val="20"/>
        </w:rPr>
      </w:pPr>
      <w:r w:rsidRPr="7C900C01">
        <w:rPr>
          <w:rFonts w:ascii="Open Sans" w:eastAsia="Times New Roman" w:hAnsi="Open Sans" w:cs="Open Sans"/>
          <w:sz w:val="20"/>
          <w:szCs w:val="20"/>
        </w:rPr>
        <w:t xml:space="preserve">- Incrementar </w:t>
      </w:r>
      <w:r w:rsidRPr="7C900C01">
        <w:rPr>
          <w:rFonts w:ascii="Open Sans" w:eastAsia="Open Sans" w:hAnsi="Open Sans" w:cs="Open Sans"/>
          <w:color w:val="000000" w:themeColor="text1"/>
          <w:sz w:val="20"/>
          <w:szCs w:val="20"/>
        </w:rPr>
        <w:t>los ingresos de los comercios, para ayudarlos a hacer frente a las subidas de precios de los suministros de energía y de los transportes provocadas por la guerra del Oriente Medio.</w:t>
      </w:r>
    </w:p>
    <w:p w:rsidR="003B355E" w:rsidRPr="005C044C" w:rsidRDefault="003B355E" w:rsidP="003B355E">
      <w:pPr>
        <w:pStyle w:val="Standard"/>
        <w:spacing w:after="0" w:line="240" w:lineRule="auto"/>
        <w:ind w:left="-284"/>
        <w:jc w:val="both"/>
        <w:rPr>
          <w:rFonts w:ascii="Open Sans" w:eastAsia="Times New Roman" w:hAnsi="Open Sans" w:cs="Open Sans"/>
          <w:sz w:val="20"/>
          <w:szCs w:val="20"/>
        </w:rPr>
      </w:pPr>
    </w:p>
    <w:p w:rsidR="003B355E" w:rsidRPr="005C044C" w:rsidRDefault="003B355E" w:rsidP="003B355E">
      <w:pPr>
        <w:pStyle w:val="Standard"/>
        <w:spacing w:after="0" w:line="240" w:lineRule="auto"/>
        <w:ind w:left="-284"/>
        <w:jc w:val="both"/>
      </w:pPr>
      <w:r w:rsidRPr="005C044C">
        <w:rPr>
          <w:rFonts w:ascii="Open Sans" w:hAnsi="Open Sans" w:cs="Open Sans"/>
          <w:b/>
          <w:sz w:val="20"/>
          <w:szCs w:val="20"/>
        </w:rPr>
        <w:t>2. PRESUPUESTO DE LA CONVOCATORIA</w:t>
      </w:r>
    </w:p>
    <w:p w:rsidR="003B355E" w:rsidRPr="005C044C" w:rsidRDefault="003B355E" w:rsidP="003B355E">
      <w:pPr>
        <w:pStyle w:val="Standard"/>
        <w:spacing w:after="0" w:line="240" w:lineRule="auto"/>
        <w:ind w:left="-284"/>
        <w:jc w:val="both"/>
        <w:rPr>
          <w:rFonts w:ascii="Open Sans" w:hAnsi="Open Sans" w:cs="Open Sans"/>
          <w:sz w:val="20"/>
          <w:szCs w:val="20"/>
        </w:rPr>
      </w:pPr>
    </w:p>
    <w:p w:rsidR="003B355E" w:rsidRPr="005C044C" w:rsidRDefault="003B355E" w:rsidP="003B355E">
      <w:pPr>
        <w:pStyle w:val="Standard"/>
        <w:spacing w:after="0" w:line="240" w:lineRule="auto"/>
        <w:ind w:left="-284"/>
        <w:jc w:val="both"/>
      </w:pPr>
      <w:r w:rsidRPr="005C044C">
        <w:rPr>
          <w:rFonts w:ascii="Open Sans" w:hAnsi="Open Sans" w:cs="Open Sans"/>
          <w:sz w:val="20"/>
          <w:szCs w:val="20"/>
        </w:rPr>
        <w:t>El importe máximo de la convocatoria que se destina y la imputación presupuestaria es:</w:t>
      </w:r>
    </w:p>
    <w:p w:rsidR="003B355E" w:rsidRPr="005C044C" w:rsidRDefault="003B355E" w:rsidP="003B355E">
      <w:pPr>
        <w:pStyle w:val="Standard"/>
        <w:spacing w:after="0" w:line="240" w:lineRule="auto"/>
        <w:ind w:left="-284"/>
        <w:jc w:val="both"/>
        <w:rPr>
          <w:rFonts w:ascii="Open Sans" w:hAnsi="Open Sans" w:cs="Open Sans"/>
          <w:sz w:val="20"/>
          <w:szCs w:val="20"/>
        </w:rPr>
      </w:pPr>
    </w:p>
    <w:tbl>
      <w:tblPr>
        <w:tblW w:w="9493" w:type="dxa"/>
        <w:jc w:val="center"/>
        <w:tblLayout w:type="fixed"/>
        <w:tblCellMar>
          <w:left w:w="10" w:type="dxa"/>
          <w:right w:w="10" w:type="dxa"/>
        </w:tblCellMar>
        <w:tblLook w:val="04A0" w:firstRow="1" w:lastRow="0" w:firstColumn="1" w:lastColumn="0" w:noHBand="0" w:noVBand="1"/>
      </w:tblPr>
      <w:tblGrid>
        <w:gridCol w:w="1273"/>
        <w:gridCol w:w="2903"/>
        <w:gridCol w:w="1774"/>
        <w:gridCol w:w="3543"/>
      </w:tblGrid>
      <w:tr w:rsidR="003B355E" w:rsidRPr="005C044C" w:rsidTr="00887FEB">
        <w:trPr>
          <w:jc w:val="center"/>
        </w:trPr>
        <w:tc>
          <w:tcPr>
            <w:tcW w:w="1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Anualidad</w:t>
            </w:r>
          </w:p>
        </w:tc>
        <w:tc>
          <w:tcPr>
            <w:tcW w:w="2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Aplicación presupuestaria</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Importe máximo</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color w:val="000080"/>
                <w:sz w:val="20"/>
                <w:szCs w:val="20"/>
              </w:rPr>
              <w:t>Líneas de subvención</w:t>
            </w:r>
          </w:p>
        </w:tc>
      </w:tr>
      <w:tr w:rsidR="003B355E" w:rsidRPr="005C044C" w:rsidTr="00887FEB">
        <w:trPr>
          <w:trHeight w:val="647"/>
          <w:jc w:val="center"/>
        </w:trPr>
        <w:tc>
          <w:tcPr>
            <w:tcW w:w="1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2026</w:t>
            </w:r>
          </w:p>
        </w:tc>
        <w:tc>
          <w:tcPr>
            <w:tcW w:w="2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tabs>
                <w:tab w:val="left" w:pos="196"/>
              </w:tabs>
              <w:spacing w:after="0" w:line="240" w:lineRule="auto"/>
              <w:ind w:left="-284"/>
              <w:jc w:val="center"/>
              <w:rPr>
                <w:rFonts w:ascii="Open Sans" w:hAnsi="Open Sans" w:cs="Open Sans"/>
                <w:sz w:val="20"/>
                <w:szCs w:val="20"/>
              </w:rPr>
            </w:pPr>
            <w:r w:rsidRPr="005C044C">
              <w:rPr>
                <w:rFonts w:ascii="Open Sans" w:hAnsi="Open Sans" w:cs="Open Sans"/>
                <w:sz w:val="20"/>
                <w:szCs w:val="20"/>
              </w:rPr>
              <w:t>65.4310047900</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700.000,00 €</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 xml:space="preserve">   Autónomos, Empresas y entidades con ánimo de lucro</w:t>
            </w:r>
          </w:p>
        </w:tc>
      </w:tr>
      <w:tr w:rsidR="003B355E" w:rsidRPr="004E54EA" w:rsidTr="00887FEB">
        <w:trPr>
          <w:trHeight w:val="49"/>
          <w:jc w:val="center"/>
        </w:trPr>
        <w:tc>
          <w:tcPr>
            <w:tcW w:w="1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2026</w:t>
            </w:r>
          </w:p>
        </w:tc>
        <w:tc>
          <w:tcPr>
            <w:tcW w:w="29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65.43100.48900</w:t>
            </w:r>
          </w:p>
        </w:tc>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100.000,00 €</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355E" w:rsidRPr="005C044C" w:rsidRDefault="003B355E" w:rsidP="00887FEB">
            <w:pPr>
              <w:pStyle w:val="Standard"/>
              <w:spacing w:after="0" w:line="240" w:lineRule="auto"/>
              <w:ind w:left="-284"/>
              <w:jc w:val="center"/>
              <w:rPr>
                <w:rFonts w:ascii="Open Sans" w:hAnsi="Open Sans" w:cs="Open Sans"/>
                <w:sz w:val="20"/>
                <w:szCs w:val="20"/>
              </w:rPr>
            </w:pPr>
            <w:r w:rsidRPr="005C044C">
              <w:rPr>
                <w:rFonts w:ascii="Open Sans" w:hAnsi="Open Sans" w:cs="Open Sans"/>
                <w:sz w:val="20"/>
                <w:szCs w:val="20"/>
              </w:rPr>
              <w:t>Entidades sin ánimo de lucro</w:t>
            </w:r>
          </w:p>
        </w:tc>
      </w:tr>
    </w:tbl>
    <w:p w:rsidR="003B355E" w:rsidRDefault="003B355E" w:rsidP="003B355E">
      <w:pPr>
        <w:pStyle w:val="Standard"/>
        <w:spacing w:after="0" w:line="240" w:lineRule="auto"/>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 xml:space="preserve">Si en la </w:t>
      </w:r>
      <w:r>
        <w:rPr>
          <w:rFonts w:ascii="Open Sans" w:hAnsi="Open Sans" w:cs="Open Sans"/>
          <w:color w:val="000080"/>
          <w:sz w:val="20"/>
          <w:szCs w:val="20"/>
        </w:rPr>
        <w:t>fase de adjudicación</w:t>
      </w:r>
      <w:r>
        <w:rPr>
          <w:rFonts w:ascii="Open Sans" w:hAnsi="Open Sans" w:cs="Open Sans"/>
          <w:sz w:val="20"/>
          <w:szCs w:val="20"/>
        </w:rPr>
        <w:t xml:space="preserve"> hay crédito sobrante en una de las dos </w:t>
      </w:r>
      <w:r>
        <w:rPr>
          <w:rFonts w:ascii="Open Sans" w:hAnsi="Open Sans" w:cs="Open Sans"/>
          <w:color w:val="000080"/>
          <w:sz w:val="20"/>
          <w:szCs w:val="20"/>
        </w:rPr>
        <w:t>líneas de subvención</w:t>
      </w:r>
      <w:r>
        <w:rPr>
          <w:rFonts w:ascii="Open Sans" w:hAnsi="Open Sans" w:cs="Open Sans"/>
          <w:sz w:val="20"/>
          <w:szCs w:val="20"/>
        </w:rPr>
        <w:t xml:space="preserve">, este se podrá traspasar a la otra </w:t>
      </w:r>
      <w:r>
        <w:rPr>
          <w:rFonts w:ascii="Open Sans" w:hAnsi="Open Sans" w:cs="Open Sans"/>
          <w:color w:val="000080"/>
          <w:sz w:val="20"/>
          <w:szCs w:val="20"/>
        </w:rPr>
        <w:t>línea de manera automática</w:t>
      </w:r>
      <w:r>
        <w:rPr>
          <w:rFonts w:ascii="Open Sans" w:hAnsi="Open Sans" w:cs="Open Sans"/>
          <w:sz w:val="20"/>
          <w:szCs w:val="20"/>
        </w:rPr>
        <w:t xml:space="preserve"> (si es deficitaria), al tratarse de aplicaciones presupuestarias vinculadas.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3. DESTINATARIOS</w:t>
      </w:r>
    </w:p>
    <w:p w:rsidR="003B355E" w:rsidRDefault="003B355E" w:rsidP="003B355E">
      <w:pPr>
        <w:pStyle w:val="Standard"/>
        <w:spacing w:after="0" w:line="240" w:lineRule="auto"/>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3.1. Beneficiarios de la subvención</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Pueden solicitar subvenciones en el marco de esta convocatoria los titulares de tiendas o puntos de venta autorizados ubicados en Mallorca incluidos a alguna de las siguientes categorías:</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8A334D" w:rsidRDefault="003B355E" w:rsidP="003B355E">
      <w:pPr>
        <w:pStyle w:val="Pargrafdellista"/>
        <w:numPr>
          <w:ilvl w:val="0"/>
          <w:numId w:val="2"/>
        </w:numPr>
        <w:spacing w:after="0" w:line="240" w:lineRule="auto"/>
        <w:jc w:val="both"/>
      </w:pPr>
      <w:r w:rsidRPr="008A334D">
        <w:rPr>
          <w:rFonts w:ascii="Open Sans" w:hAnsi="Open Sans" w:cs="Open Sans"/>
          <w:sz w:val="20"/>
          <w:szCs w:val="20"/>
          <w:lang w:val="ca-ES"/>
        </w:rPr>
        <w:t>Trabajadores/se autónomos/</w:t>
      </w:r>
      <w:r>
        <w:rPr>
          <w:rFonts w:ascii="Open Sans" w:hAnsi="Open Sans" w:cs="Open Sans"/>
          <w:sz w:val="20"/>
          <w:szCs w:val="20"/>
          <w:lang w:val="ca-ES"/>
        </w:rPr>
        <w:t>solo</w:t>
      </w:r>
      <w:r w:rsidRPr="008A334D">
        <w:rPr>
          <w:rFonts w:ascii="Open Sans" w:hAnsi="Open Sans" w:cs="Open Sans"/>
          <w:sz w:val="20"/>
          <w:szCs w:val="20"/>
          <w:lang w:val="ca-ES"/>
        </w:rPr>
        <w:t xml:space="preserve"> titulares de tiendas o de puntos de venta presenciales.</w:t>
      </w:r>
    </w:p>
    <w:p w:rsidR="003B355E" w:rsidRPr="008A334D" w:rsidRDefault="003B355E" w:rsidP="003B355E">
      <w:pPr>
        <w:pStyle w:val="Pargrafdellista"/>
        <w:numPr>
          <w:ilvl w:val="0"/>
          <w:numId w:val="1"/>
        </w:numPr>
        <w:spacing w:after="0" w:line="240" w:lineRule="auto"/>
        <w:jc w:val="both"/>
      </w:pPr>
      <w:r w:rsidRPr="008A334D">
        <w:rPr>
          <w:rFonts w:ascii="Open Sans" w:hAnsi="Open Sans" w:cs="Open Sans"/>
          <w:sz w:val="20"/>
          <w:szCs w:val="20"/>
          <w:lang w:val="ca-ES"/>
        </w:rPr>
        <w:t>Empresas titulares de tiendas de venta al público.</w:t>
      </w:r>
    </w:p>
    <w:p w:rsidR="003B355E" w:rsidRPr="008A334D" w:rsidRDefault="003B355E" w:rsidP="003B355E">
      <w:pPr>
        <w:pStyle w:val="Pargrafdellista"/>
        <w:numPr>
          <w:ilvl w:val="0"/>
          <w:numId w:val="1"/>
        </w:numPr>
        <w:spacing w:after="0" w:line="240" w:lineRule="auto"/>
        <w:jc w:val="both"/>
      </w:pPr>
      <w:r w:rsidRPr="008A334D">
        <w:rPr>
          <w:rFonts w:ascii="Open Sans" w:hAnsi="Open Sans" w:cs="Open Sans"/>
          <w:sz w:val="20"/>
          <w:szCs w:val="20"/>
          <w:lang w:val="ca-ES"/>
        </w:rPr>
        <w:t xml:space="preserve">Las entidades de economía social previstas </w:t>
      </w:r>
      <w:r>
        <w:rPr>
          <w:rFonts w:ascii="Open Sans" w:hAnsi="Open Sans" w:cs="Open Sans"/>
          <w:sz w:val="20"/>
          <w:szCs w:val="20"/>
          <w:lang w:val="ca-ES"/>
        </w:rPr>
        <w:t>en el art</w:t>
      </w:r>
      <w:r w:rsidRPr="008A334D">
        <w:rPr>
          <w:rFonts w:ascii="Open Sans" w:hAnsi="Open Sans" w:cs="Open Sans"/>
          <w:sz w:val="20"/>
          <w:szCs w:val="20"/>
          <w:lang w:val="ca-ES"/>
        </w:rPr>
        <w:t>. 5.1 de la Ley 5/2011, de 29 de marzo, de Economía Social. Y más concretamente:</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t>- Cooperativas.</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t>- Mutualidades.</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t>- Fundaciones y asociaciones con actividad económica.</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t>- Empresas de inserción.</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lastRenderedPageBreak/>
        <w:t>- Centros especiales de empleo</w:t>
      </w:r>
      <w:r w:rsidRPr="008A334D">
        <w:rPr>
          <w:rFonts w:ascii="Open Sans" w:hAnsi="Open Sans" w:cs="Open Sans"/>
          <w:vanish/>
          <w:sz w:val="20"/>
          <w:szCs w:val="20"/>
        </w:rPr>
        <w:t>&lt;A[empleo|ocupación]&gt;</w:t>
      </w:r>
      <w:r w:rsidRPr="008A334D">
        <w:rPr>
          <w:rFonts w:ascii="Open Sans" w:hAnsi="Open Sans" w:cs="Open Sans"/>
          <w:sz w:val="20"/>
          <w:szCs w:val="20"/>
        </w:rPr>
        <w:t>.</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t>- Cofradías de pescadores.</w:t>
      </w:r>
    </w:p>
    <w:p w:rsidR="003B355E" w:rsidRPr="008A334D" w:rsidRDefault="003B355E" w:rsidP="003B355E">
      <w:pPr>
        <w:pStyle w:val="Standard"/>
        <w:spacing w:after="0" w:line="240" w:lineRule="auto"/>
        <w:ind w:left="-284" w:firstLine="284"/>
        <w:jc w:val="both"/>
      </w:pPr>
      <w:r w:rsidRPr="008A334D">
        <w:rPr>
          <w:rFonts w:ascii="Open Sans" w:hAnsi="Open Sans" w:cs="Open Sans"/>
          <w:sz w:val="20"/>
          <w:szCs w:val="20"/>
        </w:rPr>
        <w:t>- Sociedades agrarias de transformación.</w:t>
      </w:r>
    </w:p>
    <w:p w:rsidR="003B355E" w:rsidRDefault="003B355E" w:rsidP="003B355E">
      <w:pPr>
        <w:pStyle w:val="Standard"/>
        <w:spacing w:after="0" w:line="240" w:lineRule="auto"/>
        <w:ind w:left="-284" w:firstLine="284"/>
        <w:jc w:val="both"/>
      </w:pPr>
      <w:r>
        <w:rPr>
          <w:rFonts w:ascii="Open Sans" w:hAnsi="Open Sans" w:cs="Open Sans"/>
          <w:sz w:val="20"/>
          <w:szCs w:val="20"/>
        </w:rPr>
        <w:t>- Entidades singulares que se rigen por los principios orientadores establecidos al arte. 4 de la Ley 5/2011.</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8A334D" w:rsidRDefault="003B355E" w:rsidP="003B355E">
      <w:pPr>
        <w:pStyle w:val="Standard"/>
        <w:spacing w:after="0" w:line="240" w:lineRule="auto"/>
        <w:ind w:left="-284"/>
        <w:jc w:val="both"/>
      </w:pPr>
      <w:r w:rsidRPr="008A334D">
        <w:rPr>
          <w:rFonts w:ascii="Open Sans" w:hAnsi="Open Sans" w:cs="Open Sans"/>
          <w:sz w:val="20"/>
          <w:szCs w:val="20"/>
        </w:rPr>
        <w:t>Las empresas, autónomos y entidades solicitantes tienen que reunir los requisitos siguientes: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a) Estar legalmente constituidas y tener la sede o domicilio fiscal en Mallorca.</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b) En el caso </w:t>
      </w:r>
      <w:r w:rsidRPr="008A334D">
        <w:rPr>
          <w:rFonts w:ascii="Open Sans" w:hAnsi="Open Sans" w:cs="Open Sans"/>
          <w:sz w:val="20"/>
          <w:szCs w:val="20"/>
        </w:rPr>
        <w:t>de entidades de economía social</w:t>
      </w:r>
      <w:r>
        <w:rPr>
          <w:rFonts w:ascii="Open Sans" w:hAnsi="Open Sans" w:cs="Open Sans"/>
          <w:sz w:val="20"/>
          <w:szCs w:val="20"/>
        </w:rPr>
        <w:t>, hacer constar la información de si tienen o no ánimo de lucro.</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c) Disponer, a nombre suyo, de unas o más tiendas abiertas al público o puntos de venta autorizados, en la isla de Mallorca. E indicar en la </w:t>
      </w:r>
      <w:r w:rsidRPr="008A334D">
        <w:rPr>
          <w:rFonts w:ascii="Open Sans" w:hAnsi="Open Sans" w:cs="Open Sans"/>
          <w:sz w:val="20"/>
          <w:szCs w:val="20"/>
        </w:rPr>
        <w:t>solicitud de subvenció</w:t>
      </w:r>
      <w:r>
        <w:rPr>
          <w:rFonts w:ascii="Open Sans" w:hAnsi="Open Sans" w:cs="Open Sans"/>
          <w:color w:val="000080"/>
          <w:sz w:val="20"/>
          <w:szCs w:val="20"/>
        </w:rPr>
        <w:t>n</w:t>
      </w:r>
      <w:r>
        <w:rPr>
          <w:rFonts w:ascii="Open Sans" w:hAnsi="Open Sans" w:cs="Open Sans"/>
          <w:sz w:val="20"/>
          <w:szCs w:val="20"/>
        </w:rPr>
        <w:t xml:space="preserve"> </w:t>
      </w:r>
      <w:r w:rsidRPr="008A334D">
        <w:rPr>
          <w:rFonts w:ascii="Open Sans" w:hAnsi="Open Sans" w:cs="Open Sans"/>
          <w:sz w:val="20"/>
          <w:szCs w:val="20"/>
        </w:rPr>
        <w:t>que</w:t>
      </w:r>
      <w:r>
        <w:rPr>
          <w:rFonts w:ascii="Open Sans" w:hAnsi="Open Sans" w:cs="Open Sans"/>
          <w:color w:val="FF0000"/>
          <w:sz w:val="20"/>
          <w:szCs w:val="20"/>
        </w:rPr>
        <w:t xml:space="preserve"> </w:t>
      </w:r>
      <w:r>
        <w:rPr>
          <w:rFonts w:ascii="Open Sans" w:hAnsi="Open Sans" w:cs="Open Sans"/>
          <w:sz w:val="20"/>
          <w:szCs w:val="20"/>
        </w:rPr>
        <w:t>tiendas o puntos de venta harán la gestión de los bonos. No pueden ser beneficiarias las tiendas y comercios «on line».</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d) Estar inscrita, si </w:t>
      </w:r>
      <w:r w:rsidRPr="008A334D">
        <w:rPr>
          <w:rFonts w:ascii="Open Sans" w:hAnsi="Open Sans" w:cs="Open Sans"/>
          <w:sz w:val="20"/>
          <w:szCs w:val="20"/>
        </w:rPr>
        <w:t>es el caso</w:t>
      </w:r>
      <w:r>
        <w:rPr>
          <w:rFonts w:ascii="Open Sans" w:hAnsi="Open Sans" w:cs="Open Sans"/>
          <w:vanish/>
          <w:color w:val="008000"/>
          <w:sz w:val="20"/>
          <w:szCs w:val="20"/>
        </w:rPr>
        <w:t>&lt;A[pega|ocurre]&gt;</w:t>
      </w:r>
      <w:r>
        <w:rPr>
          <w:rFonts w:ascii="Open Sans" w:hAnsi="Open Sans" w:cs="Open Sans"/>
          <w:sz w:val="20"/>
          <w:szCs w:val="20"/>
        </w:rPr>
        <w:t xml:space="preserve">, en el registro oficial que corresponda, antes de la fecha de la solicitud de la subvención y disponer, </w:t>
      </w:r>
      <w:r w:rsidRPr="008A334D">
        <w:rPr>
          <w:rFonts w:ascii="Open Sans" w:hAnsi="Open Sans" w:cs="Open Sans"/>
          <w:sz w:val="20"/>
          <w:szCs w:val="20"/>
        </w:rPr>
        <w:t>si es el caso</w:t>
      </w:r>
      <w:r>
        <w:rPr>
          <w:rFonts w:ascii="Open Sans" w:hAnsi="Open Sans" w:cs="Open Sans"/>
          <w:vanish/>
          <w:color w:val="008000"/>
          <w:sz w:val="20"/>
          <w:szCs w:val="20"/>
        </w:rPr>
        <w:t>&lt;A[pega|ocurre]&gt;</w:t>
      </w:r>
      <w:r>
        <w:rPr>
          <w:rFonts w:ascii="Open Sans" w:hAnsi="Open Sans" w:cs="Open Sans"/>
          <w:sz w:val="20"/>
          <w:szCs w:val="20"/>
        </w:rPr>
        <w:t>, de todas las autorizaciones administrativas para el ejercicio de su actividad.</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e) Disponer, entre su </w:t>
      </w:r>
      <w:r w:rsidRPr="008A334D">
        <w:rPr>
          <w:rFonts w:ascii="Open Sans" w:hAnsi="Open Sans" w:cs="Open Sans"/>
          <w:sz w:val="20"/>
          <w:szCs w:val="20"/>
        </w:rPr>
        <w:t>catálogo de productos en venta de, como mínimo, alguna de las siguientes modalidades (y hacerlo constar a la solicitud de subvención</w:t>
      </w:r>
      <w:r>
        <w:rPr>
          <w:rFonts w:ascii="Open Sans" w:hAnsi="Open Sans" w:cs="Open Sans"/>
          <w:sz w:val="20"/>
          <w:szCs w:val="20"/>
        </w:rPr>
        <w:t>):</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5C044C" w:rsidRDefault="003B355E" w:rsidP="003B355E">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-Productos protegidos por alguna de las Denominaciones de Origen (DON) o Indicaciones Geográficas Protegidas (</w:t>
      </w:r>
      <w:r w:rsidRPr="005C044C">
        <w:rPr>
          <w:rFonts w:ascii="Open Sans" w:hAnsi="Open Sans" w:cs="Open Sans"/>
          <w:color w:val="FF0000"/>
          <w:sz w:val="20"/>
          <w:szCs w:val="20"/>
        </w:rPr>
        <w:t>IGP</w:t>
      </w:r>
      <w:r w:rsidRPr="005C044C">
        <w:rPr>
          <w:rFonts w:ascii="Open Sans" w:hAnsi="Open Sans" w:cs="Open Sans"/>
          <w:sz w:val="20"/>
          <w:szCs w:val="20"/>
        </w:rPr>
        <w:t>) propias de la isla de Mallorca.</w:t>
      </w:r>
    </w:p>
    <w:p w:rsidR="003B355E" w:rsidRPr="005C044C" w:rsidRDefault="003B355E" w:rsidP="003B355E">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-Productos con etiqueta de producto local y elaborados por productores mallorquines.</w:t>
      </w:r>
    </w:p>
    <w:p w:rsidR="003B355E" w:rsidRPr="008A334D" w:rsidRDefault="003B355E" w:rsidP="003B355E">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 xml:space="preserve">-Productos elaborados por artesanos en posesión de cualquiera de las acreditaciones que concede la Dirección Insular de Comercio y Artesanía del Consejo Insular de Mallorca </w:t>
      </w:r>
      <w:r w:rsidRPr="008A334D">
        <w:rPr>
          <w:rFonts w:ascii="Open Sans" w:hAnsi="Open Sans" w:cs="Open Sans"/>
          <w:sz w:val="20"/>
          <w:szCs w:val="20"/>
        </w:rPr>
        <w:t>(Carta de Artesano, Carta de Maestro Artesano o Documento de Calificación Artesana)</w:t>
      </w:r>
    </w:p>
    <w:p w:rsidR="003B355E" w:rsidRPr="005C044C" w:rsidRDefault="003B355E" w:rsidP="003B355E">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-Productos mallorquines con etiqueta ecológica que tengan la correspondiente certificación del Consejo Balear de la Producción Agraria Ecológica (</w:t>
      </w:r>
      <w:r w:rsidRPr="005C044C">
        <w:rPr>
          <w:rFonts w:ascii="Open Sans" w:hAnsi="Open Sans" w:cs="Open Sans"/>
          <w:color w:val="FF0000"/>
          <w:sz w:val="20"/>
          <w:szCs w:val="20"/>
        </w:rPr>
        <w:t>CBPAE</w:t>
      </w:r>
      <w:r w:rsidRPr="005C044C">
        <w:rPr>
          <w:rFonts w:ascii="Open Sans" w:hAnsi="Open Sans" w:cs="Open Sans"/>
          <w:sz w:val="20"/>
          <w:szCs w:val="20"/>
        </w:rPr>
        <w:t>)</w:t>
      </w:r>
    </w:p>
    <w:p w:rsidR="003B355E" w:rsidRPr="005C044C" w:rsidRDefault="003B355E" w:rsidP="003B355E">
      <w:pPr>
        <w:pStyle w:val="Standard"/>
        <w:spacing w:after="0" w:line="240" w:lineRule="auto"/>
        <w:ind w:left="142"/>
        <w:jc w:val="both"/>
        <w:rPr>
          <w:rFonts w:ascii="Open Sans" w:hAnsi="Open Sans" w:cs="Open Sans"/>
          <w:sz w:val="20"/>
          <w:szCs w:val="20"/>
        </w:rPr>
      </w:pPr>
      <w:r w:rsidRPr="005C044C">
        <w:rPr>
          <w:rFonts w:ascii="Open Sans" w:hAnsi="Open Sans" w:cs="Open Sans"/>
          <w:sz w:val="20"/>
          <w:szCs w:val="20"/>
        </w:rPr>
        <w:t>-Productos mallorquines que tengan la correspondiente certificación del Consejo Regulador de la Denominación Genérica de Agricultura Integrada.</w:t>
      </w:r>
    </w:p>
    <w:p w:rsidR="003B355E" w:rsidRDefault="003B355E" w:rsidP="003B355E">
      <w:pPr>
        <w:pStyle w:val="Standard"/>
        <w:spacing w:after="0" w:line="240" w:lineRule="auto"/>
        <w:ind w:left="142"/>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f) Tener capacidad jurídica y de obrar; la actividad subvencionada tiene que tener cabida dentro del objeto o finalidad social del solicitante.</w:t>
      </w:r>
    </w:p>
    <w:p w:rsidR="003B355E" w:rsidRDefault="003B355E" w:rsidP="003B355E">
      <w:pPr>
        <w:pStyle w:val="Standard"/>
        <w:spacing w:after="0" w:line="240" w:lineRule="auto"/>
        <w:ind w:left="-284"/>
        <w:jc w:val="both"/>
      </w:pPr>
      <w:r>
        <w:rPr>
          <w:rFonts w:ascii="Open Sans" w:hAnsi="Open Sans" w:cs="Open Sans"/>
          <w:sz w:val="20"/>
          <w:szCs w:val="20"/>
        </w:rPr>
        <w:t xml:space="preserve">g) Estar al corriente en el </w:t>
      </w:r>
      <w:r w:rsidRPr="008A334D">
        <w:rPr>
          <w:rFonts w:ascii="Open Sans" w:hAnsi="Open Sans" w:cs="Open Sans"/>
          <w:sz w:val="20"/>
          <w:szCs w:val="20"/>
        </w:rPr>
        <w:t>cumplimiento</w:t>
      </w:r>
      <w:r>
        <w:rPr>
          <w:rFonts w:ascii="Open Sans" w:hAnsi="Open Sans" w:cs="Open Sans"/>
          <w:vanish/>
          <w:color w:val="008000"/>
          <w:sz w:val="20"/>
          <w:szCs w:val="20"/>
        </w:rPr>
        <w:t>&lt;A[cumplimiento|cumplido]&gt;</w:t>
      </w:r>
      <w:r>
        <w:rPr>
          <w:rFonts w:ascii="Open Sans" w:hAnsi="Open Sans" w:cs="Open Sans"/>
          <w:sz w:val="20"/>
          <w:szCs w:val="20"/>
        </w:rPr>
        <w:t xml:space="preserve"> de las obligaciones económicas con el Consejo Insular de Mallorca y sus organismos dependientes, y de las obligaciones tributarias y con la Seguridad Social que vendan impuestas por la normativa vigente.</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h) Estar de alta (alta censal) al impuesto sobre actividades económicas (</w:t>
      </w:r>
      <w:r>
        <w:rPr>
          <w:rFonts w:ascii="Open Sans" w:hAnsi="Open Sans" w:cs="Open Sans"/>
          <w:color w:val="FF0000"/>
          <w:sz w:val="20"/>
          <w:szCs w:val="20"/>
        </w:rPr>
        <w:t>IAE</w:t>
      </w:r>
      <w:r>
        <w:rPr>
          <w:rFonts w:ascii="Open Sans" w:hAnsi="Open Sans" w:cs="Open Sans"/>
          <w:sz w:val="20"/>
          <w:szCs w:val="20"/>
        </w:rPr>
        <w:t xml:space="preserve">) con indicación, </w:t>
      </w:r>
      <w:r w:rsidRPr="008A334D">
        <w:rPr>
          <w:rFonts w:ascii="Open Sans" w:hAnsi="Open Sans" w:cs="Open Sans"/>
          <w:sz w:val="20"/>
          <w:szCs w:val="20"/>
        </w:rPr>
        <w:t>si es el caso</w:t>
      </w:r>
      <w:r>
        <w:rPr>
          <w:rFonts w:ascii="Open Sans" w:hAnsi="Open Sans" w:cs="Open Sans"/>
          <w:vanish/>
          <w:color w:val="008000"/>
          <w:sz w:val="20"/>
          <w:szCs w:val="20"/>
        </w:rPr>
        <w:t>&lt;A[pega|ocurre]&gt;</w:t>
      </w:r>
      <w:r>
        <w:rPr>
          <w:rFonts w:ascii="Open Sans" w:hAnsi="Open Sans" w:cs="Open Sans"/>
          <w:sz w:val="20"/>
          <w:szCs w:val="20"/>
        </w:rPr>
        <w:t>, del local (tienda) correspondiente y con un epígrafe de actividad y ámbito territorial que se adapte al establecido a la presente convocatoria.</w:t>
      </w:r>
    </w:p>
    <w:p w:rsidR="003B355E" w:rsidRDefault="003B355E" w:rsidP="003B355E">
      <w:pPr>
        <w:pStyle w:val="Standard"/>
        <w:spacing w:after="0" w:line="240" w:lineRule="auto"/>
        <w:ind w:left="-284"/>
        <w:jc w:val="both"/>
      </w:pPr>
      <w:r>
        <w:rPr>
          <w:rFonts w:ascii="Open Sans" w:hAnsi="Open Sans" w:cs="Open Sans"/>
          <w:sz w:val="20"/>
          <w:szCs w:val="20"/>
        </w:rPr>
        <w:t xml:space="preserve">i) No incurrir en ninguna de las prohibiciones para ser beneficiario que establece el arte. 13.2 de la Ley 38/2003, </w:t>
      </w:r>
      <w:r w:rsidRPr="008A334D">
        <w:rPr>
          <w:rFonts w:ascii="Open Sans" w:hAnsi="Open Sans" w:cs="Open Sans"/>
          <w:sz w:val="20"/>
          <w:szCs w:val="20"/>
        </w:rPr>
        <w:t xml:space="preserve">general de subvenciones </w:t>
      </w:r>
      <w:r>
        <w:rPr>
          <w:rFonts w:ascii="Open Sans" w:hAnsi="Open Sans" w:cs="Open Sans"/>
          <w:sz w:val="20"/>
          <w:szCs w:val="20"/>
        </w:rPr>
        <w:t>y el art. 8 de la Ordenanza general de subvenciones del Consejo Insular de Mallorca.</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j) Presentar la solicitud en los términos y con los requisitos que se establecen en el apartado 5 de esta convocatoria.</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j) El resto que recoge la normativa en materia de subvenciones.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No se pueden presentar dos solicitudes por diferentes personas o entidades para el mismo establecimiento comercial. En el caso de presentación de una nueva solicitud, sólo se tendrá en cuenta la última solicitud registrada.</w:t>
      </w:r>
    </w:p>
    <w:p w:rsidR="003B355E" w:rsidRDefault="003B355E" w:rsidP="003B355E">
      <w:pPr>
        <w:pStyle w:val="Standard"/>
        <w:spacing w:after="0" w:line="240" w:lineRule="auto"/>
        <w:ind w:left="-284"/>
        <w:jc w:val="both"/>
      </w:pPr>
    </w:p>
    <w:p w:rsidR="003B355E" w:rsidRPr="008A334D" w:rsidRDefault="003B355E" w:rsidP="003B355E">
      <w:pPr>
        <w:pStyle w:val="Standard"/>
        <w:spacing w:after="0" w:line="240" w:lineRule="auto"/>
        <w:ind w:left="-284"/>
        <w:jc w:val="both"/>
        <w:rPr>
          <w:rFonts w:ascii="Open Sans" w:hAnsi="Open Sans" w:cs="Open Sans"/>
          <w:b/>
          <w:bCs/>
          <w:sz w:val="20"/>
          <w:szCs w:val="20"/>
        </w:rPr>
      </w:pPr>
      <w:r w:rsidRPr="008A334D">
        <w:rPr>
          <w:rFonts w:ascii="Open Sans" w:hAnsi="Open Sans" w:cs="Open Sans"/>
          <w:b/>
          <w:bCs/>
          <w:sz w:val="20"/>
          <w:szCs w:val="20"/>
        </w:rPr>
        <w:lastRenderedPageBreak/>
        <w:t>3.2. Personas adquirentes de los productos</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Asimismo se consideran beneficiarios </w:t>
      </w:r>
      <w:r w:rsidRPr="008A334D">
        <w:rPr>
          <w:rFonts w:ascii="Open Sans" w:hAnsi="Open Sans" w:cs="Open Sans"/>
          <w:sz w:val="20"/>
          <w:szCs w:val="20"/>
        </w:rPr>
        <w:t>indirectos de la convocatoria las personas físicas que, de forma presencial, adquieren cualquier producto a los que se aplique un bono de descuento. Tendrán que ser mayores de 16 años y estar domiciliados en cualquier municipio de la isla de Mallorca.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3.3. Ámbito territorial y temporal</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El ámbito territorial de esta convocatoria es la isla de Mallorca, de forma que únicamente se subvencionarán entidades con tiendas o puntos de venta situados en nuestra isla.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Las actividades subvencionables se llevarán a cabo a lo largo de un periodo de sesenta días naturales.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05C044C">
        <w:rPr>
          <w:rFonts w:ascii="Open Sans" w:hAnsi="Open Sans" w:cs="Open Sans"/>
          <w:sz w:val="20"/>
          <w:szCs w:val="20"/>
        </w:rPr>
        <w:t xml:space="preserve">Una vez transcurridos los primeros 30 días naturales desde la puesta a disposición de los bonos </w:t>
      </w:r>
      <w:r>
        <w:rPr>
          <w:rFonts w:ascii="Open Sans" w:hAnsi="Open Sans" w:cs="Open Sans"/>
          <w:sz w:val="20"/>
          <w:szCs w:val="20"/>
        </w:rPr>
        <w:t>entre los beneficiarios, los bo</w:t>
      </w:r>
      <w:r w:rsidRPr="005C044C">
        <w:rPr>
          <w:rFonts w:ascii="Open Sans" w:hAnsi="Open Sans" w:cs="Open Sans"/>
          <w:sz w:val="20"/>
          <w:szCs w:val="20"/>
        </w:rPr>
        <w:t>nos que queden pendientes en intercambiar dejarán de estar a disposición de las entidades beneficiarias, de acuerdo con el reparto inicial, y se repartirán de nuevo, ahora sólo entre los beneficiarios de las subvenciones que, hasta aquel momento, hayan intercambiado como mínimo el 40% de los bonos asignados en la primera remesa.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Este segundo periodo podrá ser ampliado, por fallo del Consejo Insular de Mallorca, en caso de que no se hayan agotado todos los bonos.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La Cámara de Comercio informará, mediante la aplicación web habilitada y mediante correo electrónico remitido a todos los beneficiarios afectados, tanto de la fechas de inicio de la campaña y, </w:t>
      </w:r>
      <w:r w:rsidRPr="008A334D">
        <w:rPr>
          <w:rFonts w:ascii="Open Sans" w:hAnsi="Open Sans" w:cs="Open Sans"/>
          <w:sz w:val="20"/>
          <w:szCs w:val="20"/>
        </w:rPr>
        <w:t xml:space="preserve">si </w:t>
      </w:r>
      <w:r>
        <w:rPr>
          <w:rFonts w:ascii="Open Sans" w:hAnsi="Open Sans" w:cs="Open Sans"/>
          <w:sz w:val="20"/>
          <w:szCs w:val="20"/>
        </w:rPr>
        <w:t>cabe</w:t>
      </w:r>
      <w:r>
        <w:rPr>
          <w:rFonts w:ascii="Open Sans" w:hAnsi="Open Sans" w:cs="Open Sans"/>
          <w:vanish/>
          <w:color w:val="008000"/>
          <w:sz w:val="20"/>
          <w:szCs w:val="20"/>
        </w:rPr>
        <w:t>&lt;A[pega|ocurre]&gt;</w:t>
      </w:r>
      <w:r>
        <w:rPr>
          <w:rFonts w:ascii="Open Sans" w:hAnsi="Open Sans" w:cs="Open Sans"/>
          <w:sz w:val="20"/>
          <w:szCs w:val="20"/>
        </w:rPr>
        <w:t>, ampliación a un segundo periodo y prórroga de este (con la indicación de los beneficiarios que dispondrán de bonos en el segundo periodo y su posible prórroga).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Igualmente se dará información de la finalización de la campaña ya sea </w:t>
      </w:r>
      <w:r w:rsidRPr="008A334D">
        <w:rPr>
          <w:rFonts w:ascii="Open Sans" w:hAnsi="Open Sans" w:cs="Open Sans"/>
          <w:sz w:val="20"/>
          <w:szCs w:val="20"/>
        </w:rPr>
        <w:t>por</w:t>
      </w:r>
      <w:r w:rsidRPr="008A334D">
        <w:rPr>
          <w:rFonts w:ascii="Open Sans" w:hAnsi="Open Sans" w:cs="Open Sans"/>
          <w:vanish/>
          <w:sz w:val="20"/>
          <w:szCs w:val="20"/>
        </w:rPr>
        <w:t>&lt;A[por|para]&gt;</w:t>
      </w:r>
      <w:r w:rsidRPr="008A334D">
        <w:rPr>
          <w:rFonts w:ascii="Open Sans" w:hAnsi="Open Sans" w:cs="Open Sans"/>
          <w:sz w:val="20"/>
          <w:szCs w:val="20"/>
        </w:rPr>
        <w:t xml:space="preserve"> la finalización</w:t>
      </w:r>
      <w:r w:rsidRPr="008A334D">
        <w:rPr>
          <w:rFonts w:ascii="Open Sans" w:hAnsi="Open Sans" w:cs="Open Sans"/>
          <w:vanish/>
          <w:sz w:val="20"/>
          <w:szCs w:val="20"/>
        </w:rPr>
        <w:t>&lt;A[finalización|fin]&gt;</w:t>
      </w:r>
      <w:r w:rsidRPr="008A334D">
        <w:rPr>
          <w:rFonts w:ascii="Open Sans" w:hAnsi="Open Sans" w:cs="Open Sans"/>
          <w:sz w:val="20"/>
          <w:szCs w:val="20"/>
        </w:rPr>
        <w:t xml:space="preserve"> de los plazos establecidos</w:t>
      </w:r>
      <w:r>
        <w:rPr>
          <w:rFonts w:ascii="Open Sans" w:hAnsi="Open Sans" w:cs="Open Sans"/>
          <w:sz w:val="20"/>
          <w:szCs w:val="20"/>
        </w:rPr>
        <w:t>, por el agotamiento de los bonos disponibles o por cualquier otra circunstancia que lo haga recomendable.</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8A334D" w:rsidRDefault="003B355E" w:rsidP="003B355E">
      <w:pPr>
        <w:pStyle w:val="Standard"/>
        <w:spacing w:after="0" w:line="240" w:lineRule="auto"/>
        <w:ind w:left="-284"/>
        <w:jc w:val="both"/>
      </w:pPr>
      <w:r w:rsidRPr="008A334D">
        <w:rPr>
          <w:rFonts w:ascii="Open Sans" w:hAnsi="Open Sans" w:cs="Open Sans"/>
          <w:sz w:val="20"/>
          <w:szCs w:val="20"/>
        </w:rPr>
        <w:t>Después de la fecha de finalización del programa, los bonos de descuento perderán la validez como medio de descuento, excepto en el caso de prórroga.</w:t>
      </w:r>
    </w:p>
    <w:p w:rsidR="003B355E" w:rsidRPr="008A334D" w:rsidRDefault="003B355E" w:rsidP="003B355E">
      <w:pPr>
        <w:pStyle w:val="Standard"/>
        <w:spacing w:after="0" w:line="240" w:lineRule="auto"/>
        <w:ind w:left="-284"/>
        <w:jc w:val="both"/>
      </w:pPr>
    </w:p>
    <w:p w:rsidR="003B355E" w:rsidRDefault="003B355E" w:rsidP="003B355E">
      <w:pPr>
        <w:pStyle w:val="Standard"/>
        <w:spacing w:after="0" w:line="240" w:lineRule="auto"/>
        <w:ind w:left="-284"/>
        <w:jc w:val="both"/>
      </w:pPr>
      <w:r w:rsidRPr="008A334D">
        <w:rPr>
          <w:rFonts w:ascii="Open Sans" w:hAnsi="Open Sans" w:cs="Open Sans"/>
          <w:sz w:val="20"/>
          <w:szCs w:val="20"/>
        </w:rPr>
        <w:t>La Dirección Insular de Promoción Económica, Producto de Mallorca y Comercio, podrá modificar las fechas de vigencia del programa si las circunstancias u otras razones organizativas así lo aconsejan. De todo eso hará la publicidad oportuna a la web habilitada</w:t>
      </w:r>
      <w:r>
        <w:rPr>
          <w:rFonts w:ascii="Open Sans" w:hAnsi="Open Sans" w:cs="Open Sans"/>
          <w:sz w:val="20"/>
          <w:szCs w:val="20"/>
        </w:rPr>
        <w:t>.</w:t>
      </w:r>
    </w:p>
    <w:p w:rsidR="003B355E" w:rsidRDefault="003B355E" w:rsidP="003B355E">
      <w:pPr>
        <w:pStyle w:val="Standard"/>
        <w:spacing w:after="0" w:line="240" w:lineRule="auto"/>
        <w:ind w:left="-284"/>
        <w:jc w:val="both"/>
      </w:pPr>
    </w:p>
    <w:p w:rsidR="003B355E" w:rsidRDefault="003B355E" w:rsidP="003B355E">
      <w:pPr>
        <w:pStyle w:val="Standard"/>
        <w:spacing w:after="0" w:line="240" w:lineRule="auto"/>
        <w:ind w:left="-284"/>
        <w:jc w:val="both"/>
      </w:pPr>
      <w:r>
        <w:rPr>
          <w:rFonts w:ascii="Open Sans" w:hAnsi="Open Sans" w:cs="Open Sans"/>
          <w:b/>
          <w:sz w:val="20"/>
          <w:szCs w:val="20"/>
        </w:rPr>
        <w:t>3.4. Actuaciones subvencionables y cuantía de los descuentos</w:t>
      </w:r>
    </w:p>
    <w:p w:rsidR="003B355E" w:rsidRDefault="003B355E" w:rsidP="003B355E">
      <w:pPr>
        <w:pStyle w:val="Standard"/>
        <w:spacing w:after="0" w:line="240" w:lineRule="auto"/>
        <w:ind w:left="-284"/>
        <w:jc w:val="both"/>
      </w:pPr>
    </w:p>
    <w:p w:rsidR="003B355E" w:rsidRPr="00493994" w:rsidRDefault="003B355E" w:rsidP="003B355E">
      <w:pPr>
        <w:pStyle w:val="Standard"/>
        <w:spacing w:after="0" w:line="240" w:lineRule="auto"/>
        <w:ind w:left="-284"/>
        <w:jc w:val="both"/>
      </w:pPr>
      <w:r>
        <w:rPr>
          <w:rFonts w:ascii="Open Sans" w:hAnsi="Open Sans" w:cs="Open Sans"/>
          <w:sz w:val="20"/>
          <w:szCs w:val="20"/>
        </w:rPr>
        <w:t xml:space="preserve">Se subvencionará la compra (en las tiendas y puntos de venta autorizados, de los que sean titulares los beneficiarios de la subvención), de manera presencial, </w:t>
      </w:r>
      <w:r w:rsidRPr="001766BD">
        <w:rPr>
          <w:rFonts w:ascii="Open Sans" w:hAnsi="Open Sans" w:cs="Open Sans"/>
          <w:sz w:val="20"/>
          <w:szCs w:val="20"/>
          <w:u w:val="single"/>
        </w:rPr>
        <w:t xml:space="preserve">de los productos que aparecen al artículo 3.1 apartado </w:t>
      </w:r>
      <w:r w:rsidRPr="008A334D">
        <w:rPr>
          <w:rFonts w:ascii="Open Sans" w:hAnsi="Open Sans" w:cs="Open Sans"/>
          <w:sz w:val="20"/>
          <w:szCs w:val="20"/>
          <w:u w:val="single"/>
        </w:rPr>
        <w:t>e)</w:t>
      </w:r>
      <w:r w:rsidRPr="008A334D">
        <w:rPr>
          <w:rFonts w:ascii="Open Sans" w:hAnsi="Open Sans" w:cs="Open Sans"/>
          <w:sz w:val="20"/>
          <w:szCs w:val="20"/>
        </w:rPr>
        <w:t>. mediante la utilización, por parte de los clientes (personas físicas), de un único tipo de bono de descuento</w:t>
      </w:r>
      <w:r>
        <w:rPr>
          <w:rFonts w:ascii="Open Sans" w:hAnsi="Open Sans" w:cs="Open Sans"/>
          <w:sz w:val="20"/>
          <w:szCs w:val="20"/>
        </w:rPr>
        <w:t>, en formato digital, disponible en los mencionados establecimientos.</w:t>
      </w:r>
    </w:p>
    <w:p w:rsidR="003B355E" w:rsidRDefault="003B355E" w:rsidP="003B355E">
      <w:pPr>
        <w:pStyle w:val="Standard"/>
        <w:spacing w:after="0" w:line="240" w:lineRule="auto"/>
        <w:ind w:left="-284"/>
        <w:jc w:val="both"/>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 xml:space="preserve">2. Cada </w:t>
      </w:r>
      <w:r>
        <w:rPr>
          <w:rFonts w:ascii="Open Sans" w:hAnsi="Open Sans" w:cs="Open Sans"/>
          <w:color w:val="000080"/>
          <w:sz w:val="20"/>
          <w:szCs w:val="20"/>
        </w:rPr>
        <w:t>bono de descuento</w:t>
      </w:r>
      <w:r>
        <w:rPr>
          <w:rFonts w:ascii="Open Sans" w:hAnsi="Open Sans" w:cs="Open Sans"/>
          <w:sz w:val="20"/>
          <w:szCs w:val="20"/>
        </w:rPr>
        <w:t xml:space="preserve"> tiene un valor nominal de veinte (20) euros. Y cada persona puede disponer de un máximo de cinco (5) bonos (siempre que no se hayan agotado los buenos totales disponibles), con un valor total de cien (100) euros.</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8A334D" w:rsidRDefault="003B355E" w:rsidP="003B355E">
      <w:pPr>
        <w:pStyle w:val="Standard"/>
        <w:spacing w:after="0" w:line="240" w:lineRule="auto"/>
        <w:ind w:left="-284"/>
        <w:jc w:val="both"/>
        <w:rPr>
          <w:rFonts w:ascii="Open Sans" w:hAnsi="Open Sans" w:cs="Open Sans"/>
          <w:sz w:val="20"/>
          <w:szCs w:val="20"/>
        </w:rPr>
      </w:pPr>
      <w:r w:rsidRPr="1FACDE6E">
        <w:rPr>
          <w:rFonts w:ascii="Open Sans" w:hAnsi="Open Sans" w:cs="Open Sans"/>
          <w:sz w:val="20"/>
          <w:szCs w:val="20"/>
        </w:rPr>
        <w:t>3. Se pondrán a disposición de los clientes un máx</w:t>
      </w:r>
      <w:r>
        <w:rPr>
          <w:rFonts w:ascii="Open Sans" w:hAnsi="Open Sans" w:cs="Open Sans"/>
          <w:sz w:val="20"/>
          <w:szCs w:val="20"/>
        </w:rPr>
        <w:t>imo de cuarenta-mil (40.000) bo</w:t>
      </w:r>
      <w:r w:rsidRPr="1FACDE6E">
        <w:rPr>
          <w:rFonts w:ascii="Open Sans" w:hAnsi="Open Sans" w:cs="Open Sans"/>
          <w:sz w:val="20"/>
          <w:szCs w:val="20"/>
        </w:rPr>
        <w:t xml:space="preserve">nos, que se repartirán proporcionalmente entre las empresas y entidades beneficiarias de la subvención. De la </w:t>
      </w:r>
      <w:r w:rsidRPr="008A334D">
        <w:rPr>
          <w:rFonts w:ascii="Open Sans" w:hAnsi="Open Sans" w:cs="Open Sans"/>
          <w:sz w:val="20"/>
          <w:szCs w:val="20"/>
        </w:rPr>
        <w:t>totalidad de bonos</w:t>
      </w:r>
      <w:r w:rsidRPr="008A334D">
        <w:rPr>
          <w:rFonts w:ascii="Open Sans" w:hAnsi="Open Sans" w:cs="Open Sans"/>
          <w:vanish/>
          <w:sz w:val="20"/>
          <w:szCs w:val="20"/>
        </w:rPr>
        <w:t>&lt;A[buenos|bonos]&gt;</w:t>
      </w:r>
      <w:r w:rsidRPr="008A334D">
        <w:rPr>
          <w:rFonts w:ascii="Open Sans" w:hAnsi="Open Sans" w:cs="Open Sans"/>
          <w:sz w:val="20"/>
          <w:szCs w:val="20"/>
        </w:rPr>
        <w:t>, cinco mil (5.000) se repartirán entre los beneficiarios de que sean entidades sin ánimo de lucro y treinta y cinco mil (35.000) entre empresas, autónomos y entidades con ánimo de lucro. El número máximo de bonos</w:t>
      </w:r>
      <w:r w:rsidRPr="008A334D">
        <w:rPr>
          <w:rFonts w:ascii="Open Sans" w:hAnsi="Open Sans" w:cs="Open Sans"/>
          <w:vanish/>
          <w:sz w:val="20"/>
          <w:szCs w:val="20"/>
        </w:rPr>
        <w:t>&lt;A[buenos|bonos]&gt;</w:t>
      </w:r>
      <w:r w:rsidRPr="008A334D">
        <w:rPr>
          <w:rFonts w:ascii="Open Sans" w:hAnsi="Open Sans" w:cs="Open Sans"/>
          <w:sz w:val="20"/>
          <w:szCs w:val="20"/>
        </w:rPr>
        <w:t xml:space="preserve"> que puede recibir cada beneficiario solicitante es de mil doscientos cincuenta (1250), que corresponden a 25.000 euros subvencionados para aplicar en descuentos al suyos clientes.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4.</w:t>
      </w:r>
      <w:r>
        <w:rPr>
          <w:rFonts w:ascii="Open Sans" w:hAnsi="Open Sans" w:cs="Open Sans"/>
          <w:sz w:val="20"/>
          <w:szCs w:val="20"/>
        </w:rPr>
        <w:tab/>
      </w:r>
      <w:r w:rsidRPr="008A334D">
        <w:rPr>
          <w:rFonts w:ascii="Open Sans" w:hAnsi="Open Sans" w:cs="Open Sans"/>
          <w:sz w:val="20"/>
          <w:szCs w:val="20"/>
        </w:rPr>
        <w:t>El valor mínimo de las compras, para poder aplicar un bono de descuento, tiene que ser de cuarenta (40) euros (IVA incluido), correspondientes al importe de productos entre los señalados a la convocatoria (</w:t>
      </w:r>
      <w:r w:rsidRPr="008A334D">
        <w:rPr>
          <w:rFonts w:ascii="Open Sans" w:hAnsi="Open Sans" w:cs="Open Sans"/>
          <w:sz w:val="20"/>
          <w:szCs w:val="20"/>
          <w:u w:val="single"/>
        </w:rPr>
        <w:t>productos que aparecen al artículo 3.1 apartado e)</w:t>
      </w:r>
      <w:r w:rsidRPr="008A334D">
        <w:rPr>
          <w:rFonts w:ascii="Open Sans" w:hAnsi="Open Sans" w:cs="Open Sans"/>
          <w:sz w:val="20"/>
          <w:szCs w:val="20"/>
        </w:rPr>
        <w:t xml:space="preserve"> y los consumidores son los obligados a satisfacer la parte del importe no subvencionado</w:t>
      </w:r>
      <w:r>
        <w:rPr>
          <w:rFonts w:ascii="Open Sans" w:hAnsi="Open Sans" w:cs="Open Sans"/>
          <w:sz w:val="20"/>
          <w:szCs w:val="20"/>
        </w:rPr>
        <w:t>.</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9409EA6">
        <w:rPr>
          <w:rFonts w:ascii="Open Sans" w:hAnsi="Open Sans" w:cs="Open Sans"/>
          <w:sz w:val="20"/>
          <w:szCs w:val="20"/>
        </w:rPr>
        <w:t xml:space="preserve">5. Se puede aplicar el descuento a la compra de varios productos que cumplan los requisitos previstos y que tengan un coste mínimo de cuarenta (40) euros. También se puede aplicar más de un bono en la misma compra (de los productos incluidos) siempre que cada bono aplicado sea </w:t>
      </w:r>
      <w:r w:rsidRPr="09409EA6">
        <w:rPr>
          <w:rFonts w:ascii="Open Sans" w:hAnsi="Open Sans" w:cs="Open Sans"/>
          <w:color w:val="008000"/>
          <w:sz w:val="20"/>
          <w:szCs w:val="20"/>
        </w:rPr>
        <w:t>por</w:t>
      </w:r>
      <w:r w:rsidRPr="09409EA6">
        <w:rPr>
          <w:rFonts w:ascii="Open Sans" w:hAnsi="Open Sans" w:cs="Open Sans"/>
          <w:vanish/>
          <w:color w:val="008000"/>
          <w:sz w:val="20"/>
          <w:szCs w:val="20"/>
        </w:rPr>
        <w:t>&lt;A[por|para]&gt;</w:t>
      </w:r>
      <w:r w:rsidRPr="09409EA6">
        <w:rPr>
          <w:rFonts w:ascii="Open Sans" w:hAnsi="Open Sans" w:cs="Open Sans"/>
          <w:sz w:val="20"/>
          <w:szCs w:val="20"/>
        </w:rPr>
        <w:t xml:space="preserve"> una compra mínima de 40 euros (IVA incluido).</w:t>
      </w:r>
    </w:p>
    <w:p w:rsidR="003B355E" w:rsidRDefault="003B355E" w:rsidP="003B355E">
      <w:pPr>
        <w:pStyle w:val="Standard"/>
        <w:spacing w:after="0" w:line="240" w:lineRule="auto"/>
        <w:ind w:left="-284"/>
        <w:jc w:val="both"/>
        <w:rPr>
          <w:rFonts w:ascii="Open Sans" w:hAnsi="Open Sans" w:cs="Open Sans"/>
          <w:sz w:val="20"/>
          <w:szCs w:val="20"/>
          <w:shd w:val="clear" w:color="auto" w:fill="FFFF00"/>
        </w:rPr>
      </w:pPr>
    </w:p>
    <w:p w:rsidR="003B355E" w:rsidRDefault="003B355E" w:rsidP="003B355E">
      <w:pPr>
        <w:pStyle w:val="Standard"/>
        <w:spacing w:after="0" w:line="240" w:lineRule="auto"/>
        <w:ind w:left="-284"/>
        <w:jc w:val="both"/>
      </w:pPr>
      <w:r>
        <w:rPr>
          <w:rFonts w:ascii="Open Sans" w:hAnsi="Open Sans" w:cs="Open Sans"/>
          <w:b/>
          <w:sz w:val="20"/>
          <w:szCs w:val="20"/>
        </w:rPr>
        <w:t>4. ENTIDAD COLABORADORA</w:t>
      </w:r>
    </w:p>
    <w:p w:rsidR="003B355E" w:rsidRDefault="003B355E" w:rsidP="003B355E">
      <w:pPr>
        <w:pStyle w:val="Standard"/>
        <w:spacing w:after="0" w:line="240" w:lineRule="auto"/>
        <w:ind w:left="-284"/>
        <w:jc w:val="both"/>
      </w:pPr>
    </w:p>
    <w:p w:rsidR="003B355E" w:rsidRPr="008A334D" w:rsidRDefault="003B355E" w:rsidP="003B355E">
      <w:pPr>
        <w:pStyle w:val="Standard"/>
        <w:spacing w:after="0" w:line="240" w:lineRule="auto"/>
        <w:ind w:left="-284"/>
        <w:jc w:val="both"/>
      </w:pPr>
      <w:r>
        <w:rPr>
          <w:rFonts w:ascii="Open Sans" w:hAnsi="Open Sans" w:cs="Open Sans"/>
          <w:sz w:val="20"/>
          <w:szCs w:val="20"/>
        </w:rPr>
        <w:t xml:space="preserve">1. La gestión de las solicitudes, concesión y distribución de los fondos subvencionables, mediante el canje de los bonos y la comprobación </w:t>
      </w:r>
      <w:r w:rsidRPr="008A334D">
        <w:rPr>
          <w:rFonts w:ascii="Open Sans" w:hAnsi="Open Sans" w:cs="Open Sans"/>
          <w:sz w:val="20"/>
          <w:szCs w:val="20"/>
        </w:rPr>
        <w:t>del cumplimiento</w:t>
      </w:r>
      <w:r w:rsidRPr="008A334D">
        <w:rPr>
          <w:rFonts w:ascii="Open Sans" w:hAnsi="Open Sans" w:cs="Open Sans"/>
          <w:vanish/>
          <w:sz w:val="20"/>
          <w:szCs w:val="20"/>
        </w:rPr>
        <w:t>&lt;A[cumplimiento|cumplido]&gt;</w:t>
      </w:r>
      <w:r w:rsidRPr="008A334D">
        <w:rPr>
          <w:rFonts w:ascii="Open Sans" w:hAnsi="Open Sans" w:cs="Open Sans"/>
          <w:sz w:val="20"/>
          <w:szCs w:val="20"/>
        </w:rPr>
        <w:t xml:space="preserve"> </w:t>
      </w:r>
      <w:r>
        <w:rPr>
          <w:rFonts w:ascii="Open Sans" w:hAnsi="Open Sans" w:cs="Open Sans"/>
          <w:sz w:val="20"/>
          <w:szCs w:val="20"/>
        </w:rPr>
        <w:t xml:space="preserve">de las condiciones generales establecidas a la convocatoria y los requisitos de cada </w:t>
      </w:r>
      <w:r w:rsidRPr="008A334D">
        <w:rPr>
          <w:rFonts w:ascii="Open Sans" w:hAnsi="Open Sans" w:cs="Open Sans"/>
          <w:sz w:val="20"/>
          <w:szCs w:val="20"/>
        </w:rPr>
        <w:t>operación de venta</w:t>
      </w:r>
      <w:r>
        <w:rPr>
          <w:rFonts w:ascii="Open Sans" w:hAnsi="Open Sans" w:cs="Open Sans"/>
          <w:sz w:val="20"/>
          <w:szCs w:val="20"/>
        </w:rPr>
        <w:t xml:space="preserve"> se hará con la colaboración de la Cámara de Comercio, Industria, Servicios y Navegación de Mallorca (de ahora en adelante Cámara de Comercio), </w:t>
      </w:r>
      <w:r w:rsidRPr="008A334D">
        <w:rPr>
          <w:rFonts w:ascii="Open Sans" w:hAnsi="Open Sans" w:cs="Open Sans"/>
          <w:sz w:val="20"/>
          <w:szCs w:val="20"/>
        </w:rPr>
        <w:t>que tiene la condición de entidad colaboradora prevista en el artículo 12 de la Ley 38/2003, de 17 de noviembre, general de subvenciones.</w:t>
      </w:r>
    </w:p>
    <w:p w:rsidR="003B355E" w:rsidRDefault="003B355E" w:rsidP="003B355E">
      <w:pPr>
        <w:pStyle w:val="Standard"/>
        <w:spacing w:after="0" w:line="240" w:lineRule="auto"/>
        <w:ind w:left="-284"/>
        <w:jc w:val="both"/>
        <w:rPr>
          <w:rFonts w:ascii="Open Sans" w:hAnsi="Open Sans" w:cs="Open Sans"/>
          <w:sz w:val="20"/>
          <w:szCs w:val="20"/>
          <w:shd w:val="clear" w:color="auto" w:fill="FFFF00"/>
        </w:rPr>
      </w:pPr>
    </w:p>
    <w:p w:rsidR="003B355E" w:rsidRPr="00EE2273" w:rsidRDefault="003B355E" w:rsidP="003B355E">
      <w:pPr>
        <w:pStyle w:val="Standard"/>
        <w:spacing w:after="0" w:line="240" w:lineRule="auto"/>
        <w:ind w:left="-284"/>
        <w:jc w:val="both"/>
      </w:pPr>
      <w:r>
        <w:rPr>
          <w:rFonts w:ascii="Open Sans" w:hAnsi="Open Sans" w:cs="Open Sans"/>
          <w:sz w:val="20"/>
          <w:szCs w:val="20"/>
        </w:rPr>
        <w:t xml:space="preserve">2. La colaboración de esta entidad para el desarrollo de estas tareas se regulará y detallará mediante un </w:t>
      </w:r>
      <w:r w:rsidRPr="008A334D">
        <w:rPr>
          <w:rFonts w:ascii="Open Sans" w:hAnsi="Open Sans" w:cs="Open Sans"/>
          <w:sz w:val="20"/>
          <w:szCs w:val="20"/>
        </w:rPr>
        <w:t>convenio de colaboración</w:t>
      </w:r>
      <w:r>
        <w:rPr>
          <w:rFonts w:ascii="Open Sans" w:hAnsi="Open Sans" w:cs="Open Sans"/>
          <w:sz w:val="20"/>
          <w:szCs w:val="20"/>
        </w:rPr>
        <w:t>, que se rige por las normas contenidas a la Ley 38/2003, de 17 de noviembre</w:t>
      </w:r>
      <w:r w:rsidRPr="008A334D">
        <w:rPr>
          <w:rFonts w:ascii="Open Sans" w:hAnsi="Open Sans" w:cs="Open Sans"/>
          <w:sz w:val="20"/>
          <w:szCs w:val="20"/>
        </w:rPr>
        <w:t xml:space="preserve">, general de subvenciones, a su normativa de despliegue </w:t>
      </w:r>
      <w:r w:rsidRPr="00EE2273">
        <w:rPr>
          <w:rFonts w:ascii="Open Sans" w:hAnsi="Open Sans" w:cs="Open Sans"/>
          <w:sz w:val="20"/>
          <w:szCs w:val="20"/>
        </w:rPr>
        <w:t>y a la Ordenanza general de subvenciones del Consejo Insular de Mallorca (BOIB nº. 21, de 18.02.2017 y BOIB nº. 96, de 04.08.2018).</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3. De acuerdo con la solicitud de la Cámara de Comercio, una vez formalizado el convenio de entidad colaboradora para la ejecución de la presente convocatoria de subvenciones, se iniciarán los trámites, previa resolución del consejero</w:t>
      </w:r>
      <w:r w:rsidRPr="00EE2273">
        <w:rPr>
          <w:rFonts w:ascii="Open Sans" w:hAnsi="Open Sans" w:cs="Open Sans"/>
          <w:vanish/>
          <w:sz w:val="20"/>
          <w:szCs w:val="20"/>
        </w:rPr>
        <w:t>&lt;A[consejero|conseller]&gt;</w:t>
      </w:r>
      <w:r w:rsidRPr="00EE2273">
        <w:rPr>
          <w:rFonts w:ascii="Open Sans" w:hAnsi="Open Sans" w:cs="Open Sans"/>
          <w:sz w:val="20"/>
          <w:szCs w:val="20"/>
        </w:rPr>
        <w:t xml:space="preserve"> ejecutivo de Hacienda, Innovación y Función Pública de exención de la prestación de garantías, por</w:t>
      </w:r>
      <w:r w:rsidRPr="00EE2273">
        <w:rPr>
          <w:rFonts w:ascii="Open Sans" w:hAnsi="Open Sans" w:cs="Open Sans"/>
          <w:vanish/>
          <w:sz w:val="20"/>
          <w:szCs w:val="20"/>
        </w:rPr>
        <w:t>&lt;A[por|para]&gt;</w:t>
      </w:r>
      <w:r w:rsidRPr="00EE2273">
        <w:rPr>
          <w:rFonts w:ascii="Open Sans" w:hAnsi="Open Sans" w:cs="Open Sans"/>
          <w:sz w:val="20"/>
          <w:szCs w:val="20"/>
        </w:rPr>
        <w:t xml:space="preserve"> el pago del 100% del importe de los fondos en que consisten las subvenciones en la cuenta indicada por la Cámara de Comercio. Desde este momento, la Cámara se constituirá en depositaria de los fondos y responsable de su entrega a los beneficiarios de las subvenciones que cumplan con los requisitos y condiciones establecidas</w:t>
      </w:r>
      <w:r>
        <w:rPr>
          <w:rFonts w:ascii="Open Sans" w:hAnsi="Open Sans" w:cs="Open Sans"/>
          <w:sz w:val="20"/>
          <w:szCs w:val="20"/>
        </w:rPr>
        <w:t>.</w:t>
      </w:r>
    </w:p>
    <w:p w:rsidR="003B355E" w:rsidRDefault="003B355E" w:rsidP="003B355E">
      <w:pPr>
        <w:pStyle w:val="Standard"/>
        <w:spacing w:after="0" w:line="240" w:lineRule="auto"/>
        <w:jc w:val="both"/>
        <w:rPr>
          <w:rFonts w:ascii="Open Sans" w:eastAsiaTheme="minorHAnsi" w:hAnsi="Open Sans" w:cs="Open Sans"/>
          <w:sz w:val="20"/>
          <w:szCs w:val="20"/>
        </w:rPr>
      </w:pPr>
    </w:p>
    <w:p w:rsidR="003B355E" w:rsidRDefault="003B355E" w:rsidP="003B355E">
      <w:pPr>
        <w:pStyle w:val="Standard"/>
        <w:spacing w:after="0" w:line="240" w:lineRule="auto"/>
        <w:jc w:val="both"/>
        <w:rPr>
          <w:rFonts w:ascii="Open Sans" w:hAnsi="Open Sans" w:cs="Open Sans"/>
          <w:b/>
          <w:bCs/>
          <w:sz w:val="20"/>
          <w:szCs w:val="20"/>
        </w:rPr>
      </w:pPr>
      <w:r>
        <w:rPr>
          <w:rFonts w:ascii="Open Sans" w:hAnsi="Open Sans" w:cs="Open Sans"/>
          <w:b/>
          <w:bCs/>
          <w:sz w:val="20"/>
          <w:szCs w:val="20"/>
        </w:rPr>
        <w:t>4.1. Obligaciones de la entidad colaboradora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 Cámara de Comercio, como entidad colaboradora, tiene que llevar a cabo las acciones siguientes: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 xml:space="preserve">a) Gestionar con carácter general la </w:t>
      </w:r>
      <w:r w:rsidRPr="00EE2273">
        <w:rPr>
          <w:rFonts w:ascii="Open Sans" w:hAnsi="Open Sans" w:cs="Open Sans"/>
          <w:sz w:val="20"/>
          <w:szCs w:val="20"/>
        </w:rPr>
        <w:t xml:space="preserve">convocatoria de subvenciones </w:t>
      </w:r>
      <w:r>
        <w:rPr>
          <w:rFonts w:ascii="Open Sans" w:hAnsi="Open Sans" w:cs="Open Sans"/>
          <w:sz w:val="20"/>
          <w:szCs w:val="20"/>
        </w:rPr>
        <w:t>por encargo del Consejo Insular de Mallorca.</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b) Aportar la plataforma web para la gestión y la ejecución de la convocatoria y supervisar y asegurar su buen funcionamiento. Esta plataforma permitirá ofrecer, al menos, los siguientes servicios:</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Disponer de un único espacio con la información de la campaña (abierta de forma pública a toda la ciudadanía).</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Recibir las solicitudes de participación en la convocatoria de subvenciones y el alta de los beneficiarios.</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Introducir los datos de los clientes (DNI/NIE) que utilicen los bonos de descuento.</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Ofrecer un espacio restringido de gestión por los beneficiarios de las subvenciones (titulares de tiendas y puntos de venta autorizados).</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Comprobar en tiempo real de qué número de buenos</w:t>
      </w:r>
      <w:r w:rsidRPr="00EE2273">
        <w:rPr>
          <w:rFonts w:ascii="Open Sans" w:hAnsi="Open Sans" w:cs="Open Sans"/>
          <w:vanish/>
          <w:sz w:val="20"/>
          <w:szCs w:val="20"/>
        </w:rPr>
        <w:t>&lt;A[buenos|bonos]&gt;</w:t>
      </w:r>
      <w:r w:rsidRPr="00EE2273">
        <w:rPr>
          <w:rFonts w:ascii="Open Sans" w:hAnsi="Open Sans" w:cs="Open Sans"/>
          <w:sz w:val="20"/>
          <w:szCs w:val="20"/>
        </w:rPr>
        <w:t xml:space="preserve"> dispone el beneficiario y cada uno de los clientes.</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Emitir los bonos de descuento e introducir dentro del sistema la información para que esta emisión quede contabilizada, con los correspondientes efectos para el resto de usuarios.</w:t>
      </w:r>
    </w:p>
    <w:p w:rsidR="003B355E" w:rsidRPr="00EE2273" w:rsidRDefault="003B355E" w:rsidP="003B355E">
      <w:pPr>
        <w:pStyle w:val="Standard"/>
        <w:spacing w:after="0" w:line="240" w:lineRule="auto"/>
        <w:ind w:left="-284"/>
        <w:jc w:val="both"/>
        <w:rPr>
          <w:rFonts w:ascii="Open Sans" w:hAnsi="Open Sans" w:cs="Open Sans"/>
          <w:sz w:val="20"/>
          <w:szCs w:val="20"/>
        </w:rPr>
      </w:pPr>
      <w:r w:rsidRPr="00EE2273">
        <w:rPr>
          <w:rFonts w:ascii="Open Sans" w:hAnsi="Open Sans" w:cs="Open Sans"/>
          <w:sz w:val="20"/>
          <w:szCs w:val="20"/>
        </w:rPr>
        <w:t>- Subir las fotografías de los tickets</w:t>
      </w:r>
      <w:r w:rsidRPr="00EE2273">
        <w:rPr>
          <w:rFonts w:ascii="Open Sans" w:hAnsi="Open Sans" w:cs="Open Sans"/>
          <w:vanish/>
          <w:sz w:val="20"/>
          <w:szCs w:val="20"/>
        </w:rPr>
        <w:t>&lt;A[tickets|tiques]&gt;</w:t>
      </w:r>
      <w:r w:rsidRPr="00EE2273">
        <w:rPr>
          <w:rFonts w:ascii="Open Sans" w:hAnsi="Open Sans" w:cs="Open Sans"/>
          <w:sz w:val="20"/>
          <w:szCs w:val="20"/>
        </w:rPr>
        <w:t xml:space="preserve"> (facturas simplificadas) donde tendrá que constar el precio del producto, el descuento aplicado y la indicación de que este corresponde a una ayuda financiada por el Consejo Insular de Mallorca. Estas indicaciones se pueden hacer constar mediante procedimientos mecánicos o de forma manual.</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Toda la información disponible en la </w:t>
      </w:r>
      <w:r w:rsidRPr="00EE2273">
        <w:rPr>
          <w:rFonts w:ascii="Open Sans" w:hAnsi="Open Sans" w:cs="Open Sans"/>
          <w:sz w:val="20"/>
          <w:szCs w:val="20"/>
        </w:rPr>
        <w:t xml:space="preserve">plataforma web </w:t>
      </w:r>
      <w:r>
        <w:rPr>
          <w:rFonts w:ascii="Open Sans" w:hAnsi="Open Sans" w:cs="Open Sans"/>
          <w:sz w:val="20"/>
          <w:szCs w:val="20"/>
        </w:rPr>
        <w:t>tendrá que estar disponible, en castellano o catalán.</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c) Ofrecer de forma ágil y con la periodicidad oportuna, la información necesaria para la gestión eficiente de la convocatoria, tanto mediante la web destinada a la operativa como con las diferentes </w:t>
      </w:r>
      <w:r w:rsidRPr="00EE2273">
        <w:rPr>
          <w:rFonts w:ascii="Open Sans" w:hAnsi="Open Sans" w:cs="Open Sans"/>
          <w:sz w:val="20"/>
          <w:szCs w:val="20"/>
        </w:rPr>
        <w:t>herramientas de difusión social de que disponga la Cámara de Comercio. Y hacer difusión, por</w:t>
      </w:r>
      <w:r w:rsidRPr="00EE2273">
        <w:rPr>
          <w:rFonts w:ascii="Open Sans" w:hAnsi="Open Sans" w:cs="Open Sans"/>
          <w:vanish/>
          <w:sz w:val="20"/>
          <w:szCs w:val="20"/>
        </w:rPr>
        <w:t>&lt;A[por|para]&gt;</w:t>
      </w:r>
      <w:r w:rsidRPr="00EE2273">
        <w:rPr>
          <w:rFonts w:ascii="Open Sans" w:hAnsi="Open Sans" w:cs="Open Sans"/>
          <w:sz w:val="20"/>
          <w:szCs w:val="20"/>
        </w:rPr>
        <w:t xml:space="preserve"> los mismos medios, de la campaña de </w:t>
      </w:r>
      <w:r>
        <w:rPr>
          <w:rFonts w:ascii="Open Sans" w:hAnsi="Open Sans" w:cs="Open Sans"/>
          <w:sz w:val="20"/>
          <w:szCs w:val="20"/>
        </w:rPr>
        <w:t>bo</w:t>
      </w:r>
      <w:r w:rsidRPr="00EE2273">
        <w:rPr>
          <w:rFonts w:ascii="Open Sans" w:hAnsi="Open Sans" w:cs="Open Sans"/>
          <w:sz w:val="20"/>
          <w:szCs w:val="20"/>
        </w:rPr>
        <w:t>nos</w:t>
      </w:r>
      <w:r w:rsidRPr="00EE2273">
        <w:rPr>
          <w:rFonts w:ascii="Open Sans" w:hAnsi="Open Sans" w:cs="Open Sans"/>
          <w:vanish/>
          <w:sz w:val="20"/>
          <w:szCs w:val="20"/>
        </w:rPr>
        <w:t>&lt;A[buenos|bonos]&gt;</w:t>
      </w:r>
      <w:r w:rsidRPr="00EE2273">
        <w:rPr>
          <w:rFonts w:ascii="Open Sans" w:hAnsi="Open Sans" w:cs="Open Sans"/>
          <w:sz w:val="20"/>
          <w:szCs w:val="20"/>
        </w:rPr>
        <w:t xml:space="preserve">, </w:t>
      </w:r>
      <w:r>
        <w:rPr>
          <w:rFonts w:ascii="Open Sans" w:hAnsi="Open Sans" w:cs="Open Sans"/>
          <w:sz w:val="20"/>
          <w:szCs w:val="20"/>
        </w:rPr>
        <w:t>de acuerdo con la imagen corporativa indicada por el Consejo Insular de Mallorca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d) Publicar en los espacios mencionados en el apartado anterior la lista de beneficiarios y comercios y punto de venta adheridos.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e) Poner al alcance de los interesados formularios normalizados e instrucciones detalladas para llevar a cabo las </w:t>
      </w:r>
      <w:r w:rsidRPr="00EE2273">
        <w:rPr>
          <w:rFonts w:ascii="Open Sans" w:hAnsi="Open Sans" w:cs="Open Sans"/>
          <w:sz w:val="20"/>
          <w:szCs w:val="20"/>
        </w:rPr>
        <w:t>solicitudes de subvención</w:t>
      </w:r>
      <w:r>
        <w:rPr>
          <w:rFonts w:ascii="Open Sans" w:hAnsi="Open Sans" w:cs="Open Sans"/>
          <w:sz w:val="20"/>
          <w:szCs w:val="20"/>
        </w:rPr>
        <w:t>.</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EE2273"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f) Ofrecer a los usuarios </w:t>
      </w:r>
      <w:r w:rsidRPr="00EE2273">
        <w:rPr>
          <w:rFonts w:ascii="Open Sans" w:hAnsi="Open Sans" w:cs="Open Sans"/>
          <w:sz w:val="20"/>
          <w:szCs w:val="20"/>
        </w:rPr>
        <w:t>comunicaciones vía web (webinars</w:t>
      </w:r>
      <w:r>
        <w:rPr>
          <w:rFonts w:ascii="Open Sans" w:hAnsi="Open Sans" w:cs="Open Sans"/>
          <w:sz w:val="20"/>
          <w:szCs w:val="20"/>
        </w:rPr>
        <w:t xml:space="preserve">) con información </w:t>
      </w:r>
      <w:r w:rsidRPr="00EE2273">
        <w:rPr>
          <w:rFonts w:ascii="Open Sans" w:hAnsi="Open Sans" w:cs="Open Sans"/>
          <w:sz w:val="20"/>
          <w:szCs w:val="20"/>
        </w:rPr>
        <w:t>y resolución de consultas sobre cualquier aspecto de la convocatoria y una línea telefónica para la resolución de dudas tanto de los beneficiarios como de los clientes finales.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g) Recibir las solicitudes de los participantes a la convocatoria; comprobar el </w:t>
      </w:r>
      <w:r w:rsidRPr="00EE2273">
        <w:rPr>
          <w:rFonts w:ascii="Open Sans" w:hAnsi="Open Sans" w:cs="Open Sans"/>
          <w:sz w:val="20"/>
          <w:szCs w:val="20"/>
        </w:rPr>
        <w:t>cumplimiento</w:t>
      </w:r>
      <w:r w:rsidRPr="00EE2273">
        <w:rPr>
          <w:rFonts w:ascii="Open Sans" w:hAnsi="Open Sans" w:cs="Open Sans"/>
          <w:vanish/>
          <w:sz w:val="20"/>
          <w:szCs w:val="20"/>
        </w:rPr>
        <w:t>&lt;A[cumplimiento|cumplido]&gt;</w:t>
      </w:r>
      <w:r w:rsidRPr="00EE2273">
        <w:rPr>
          <w:rFonts w:ascii="Open Sans" w:hAnsi="Open Sans" w:cs="Open Sans"/>
          <w:sz w:val="20"/>
          <w:szCs w:val="20"/>
        </w:rPr>
        <w:t xml:space="preserve"> d</w:t>
      </w:r>
      <w:r>
        <w:rPr>
          <w:rFonts w:ascii="Open Sans" w:hAnsi="Open Sans" w:cs="Open Sans"/>
          <w:sz w:val="20"/>
          <w:szCs w:val="20"/>
        </w:rPr>
        <w:t>e los requisitos establecidos y la adecuación de la documentación presentada.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h) Llevar a cabo, </w:t>
      </w:r>
      <w:r w:rsidRPr="00EE2273">
        <w:rPr>
          <w:rFonts w:ascii="Open Sans" w:hAnsi="Open Sans" w:cs="Open Sans"/>
          <w:sz w:val="20"/>
          <w:szCs w:val="20"/>
        </w:rPr>
        <w:t>si procede</w:t>
      </w:r>
      <w:r>
        <w:rPr>
          <w:rFonts w:ascii="Open Sans" w:hAnsi="Open Sans" w:cs="Open Sans"/>
          <w:vanish/>
          <w:color w:val="008000"/>
          <w:sz w:val="20"/>
          <w:szCs w:val="20"/>
        </w:rPr>
        <w:t>&lt;A[pega|ocurre]&gt;</w:t>
      </w:r>
      <w:r>
        <w:rPr>
          <w:rFonts w:ascii="Open Sans" w:hAnsi="Open Sans" w:cs="Open Sans"/>
          <w:sz w:val="20"/>
          <w:szCs w:val="20"/>
        </w:rPr>
        <w:t>, el requerimiento de rectificaciones mediante las direcciones de correo electrónico señaladas por los solicitantes de las subvenciones.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i) Adoptar, por encargo del Consejo Insular de Mallorca, el acuerdo de concesión de las subvenciones y asignación de los bonos y de las cuantías correspondientes y notificarlo, mediante su publicación a la web habilitada y por correo electrónico, a los beneficiarios y solicitantes excluidos o a los que se deniega la subvención.</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j) Activar el alta de los beneficiarios adheridos al operativo de gestión de los bonos y asegurar que se aplica de forma ágil y segura su verificación y canje.</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k) Distribuir, si </w:t>
      </w:r>
      <w:r w:rsidRPr="00EE2273">
        <w:rPr>
          <w:rFonts w:ascii="Open Sans" w:hAnsi="Open Sans" w:cs="Open Sans"/>
          <w:sz w:val="20"/>
          <w:szCs w:val="20"/>
        </w:rPr>
        <w:t>procede</w:t>
      </w:r>
      <w:r w:rsidRPr="00EE2273">
        <w:rPr>
          <w:rFonts w:ascii="Open Sans" w:hAnsi="Open Sans" w:cs="Open Sans"/>
          <w:vanish/>
          <w:sz w:val="20"/>
          <w:szCs w:val="20"/>
        </w:rPr>
        <w:t>&lt;A[pega|ocurre]&gt;</w:t>
      </w:r>
      <w:r w:rsidRPr="00EE2273">
        <w:rPr>
          <w:rFonts w:ascii="Open Sans" w:hAnsi="Open Sans" w:cs="Open Sans"/>
          <w:sz w:val="20"/>
          <w:szCs w:val="20"/>
        </w:rPr>
        <w:t xml:space="preserve">, </w:t>
      </w:r>
      <w:r>
        <w:rPr>
          <w:rFonts w:ascii="Open Sans" w:hAnsi="Open Sans" w:cs="Open Sans"/>
          <w:sz w:val="20"/>
          <w:szCs w:val="20"/>
        </w:rPr>
        <w:t>por vía telemática el material identificativo e informativo del programa a los vendedores.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l) Comprobar el</w:t>
      </w:r>
      <w:r w:rsidRPr="00EE2273">
        <w:rPr>
          <w:rFonts w:ascii="Open Sans" w:hAnsi="Open Sans" w:cs="Open Sans"/>
          <w:sz w:val="20"/>
          <w:szCs w:val="20"/>
        </w:rPr>
        <w:t xml:space="preserve"> cumplimiento</w:t>
      </w:r>
      <w:r w:rsidRPr="00EE2273">
        <w:rPr>
          <w:rFonts w:ascii="Open Sans" w:hAnsi="Open Sans" w:cs="Open Sans"/>
          <w:vanish/>
          <w:sz w:val="20"/>
          <w:szCs w:val="20"/>
        </w:rPr>
        <w:t>&lt;A[cumplimiento|cumplido]&gt;</w:t>
      </w:r>
      <w:r w:rsidRPr="00EE2273">
        <w:rPr>
          <w:rFonts w:ascii="Open Sans" w:hAnsi="Open Sans" w:cs="Open Sans"/>
          <w:sz w:val="20"/>
          <w:szCs w:val="20"/>
        </w:rPr>
        <w:t xml:space="preserve"> </w:t>
      </w:r>
      <w:r>
        <w:rPr>
          <w:rFonts w:ascii="Open Sans" w:hAnsi="Open Sans" w:cs="Open Sans"/>
          <w:sz w:val="20"/>
          <w:szCs w:val="20"/>
        </w:rPr>
        <w:t>de los requisitos y compromisos adquiridos por parte de los beneficiarios de las subvenciones e informar inmediatamente en el Consejo Insular de Mallorca cuando se detecten situaciones anómalas de que hacen recomendable una intervención urgente.</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m) Revisar los </w:t>
      </w:r>
      <w:r w:rsidRPr="00EE2273">
        <w:rPr>
          <w:rFonts w:ascii="Open Sans" w:hAnsi="Open Sans" w:cs="Open Sans"/>
          <w:sz w:val="20"/>
          <w:szCs w:val="20"/>
        </w:rPr>
        <w:t>tickets</w:t>
      </w:r>
      <w:r>
        <w:rPr>
          <w:rFonts w:ascii="Open Sans" w:hAnsi="Open Sans" w:cs="Open Sans"/>
          <w:vanish/>
          <w:color w:val="008000"/>
          <w:sz w:val="20"/>
          <w:szCs w:val="20"/>
        </w:rPr>
        <w:t>&lt;A[tickets|tiques]&gt;</w:t>
      </w:r>
      <w:r>
        <w:rPr>
          <w:rFonts w:ascii="Open Sans" w:hAnsi="Open Sans" w:cs="Open Sans"/>
          <w:sz w:val="20"/>
          <w:szCs w:val="20"/>
        </w:rPr>
        <w:t xml:space="preserve"> y otra documentación subida a la aplicación web y llevar a cabo, si </w:t>
      </w:r>
      <w:r w:rsidRPr="00EE2273">
        <w:rPr>
          <w:rFonts w:ascii="Open Sans" w:hAnsi="Open Sans" w:cs="Open Sans"/>
          <w:sz w:val="20"/>
          <w:szCs w:val="20"/>
        </w:rPr>
        <w:t>procede</w:t>
      </w:r>
      <w:r>
        <w:rPr>
          <w:rFonts w:ascii="Open Sans" w:hAnsi="Open Sans" w:cs="Open Sans"/>
          <w:vanish/>
          <w:color w:val="008000"/>
          <w:sz w:val="20"/>
          <w:szCs w:val="20"/>
        </w:rPr>
        <w:t>&lt;A[pega|ocurre]&gt;</w:t>
      </w:r>
      <w:r>
        <w:rPr>
          <w:rFonts w:ascii="Open Sans" w:hAnsi="Open Sans" w:cs="Open Sans"/>
          <w:sz w:val="20"/>
          <w:szCs w:val="20"/>
        </w:rPr>
        <w:t xml:space="preserve">, la gestión de enmiendas. Esta comprobación implicará llevar a cabo las </w:t>
      </w:r>
      <w:r w:rsidRPr="00EE2273">
        <w:rPr>
          <w:rFonts w:ascii="Open Sans" w:hAnsi="Open Sans" w:cs="Open Sans"/>
          <w:sz w:val="20"/>
          <w:szCs w:val="20"/>
        </w:rPr>
        <w:t xml:space="preserve">acciones de control exhaustivo </w:t>
      </w:r>
      <w:r>
        <w:rPr>
          <w:rFonts w:ascii="Open Sans" w:hAnsi="Open Sans" w:cs="Open Sans"/>
          <w:sz w:val="20"/>
          <w:szCs w:val="20"/>
        </w:rPr>
        <w:t xml:space="preserve">de los justificantes comprobando, mediante un muestreo de un mínimo del 15% de los justificados de las ventas presentadas por cada uno de los beneficiarios, </w:t>
      </w:r>
      <w:r w:rsidRPr="00EE2273">
        <w:rPr>
          <w:rFonts w:ascii="Open Sans" w:hAnsi="Open Sans" w:cs="Open Sans"/>
          <w:sz w:val="20"/>
          <w:szCs w:val="20"/>
        </w:rPr>
        <w:t>el cumplimiento</w:t>
      </w:r>
      <w:r w:rsidRPr="00EE2273">
        <w:rPr>
          <w:rFonts w:ascii="Open Sans" w:hAnsi="Open Sans" w:cs="Open Sans"/>
          <w:vanish/>
          <w:sz w:val="20"/>
          <w:szCs w:val="20"/>
        </w:rPr>
        <w:t>&lt;A[cumplimiento|cumplido]&gt;</w:t>
      </w:r>
      <w:r w:rsidRPr="00EE2273">
        <w:rPr>
          <w:rFonts w:ascii="Open Sans" w:hAnsi="Open Sans" w:cs="Open Sans"/>
          <w:sz w:val="20"/>
          <w:szCs w:val="20"/>
        </w:rPr>
        <w:t xml:space="preserve"> </w:t>
      </w:r>
      <w:r>
        <w:rPr>
          <w:rFonts w:ascii="Open Sans" w:hAnsi="Open Sans" w:cs="Open Sans"/>
          <w:sz w:val="20"/>
          <w:szCs w:val="20"/>
        </w:rPr>
        <w:t>de los requisitos establecidos. La realización de este trabajo de muestreo y comprobación será previa y preceptiva para poder liquidar y pagar los bonos intercambiados.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n) Una vez hechas las comprobaciones pertinentes y realizados los muestreos previstos, llevar a cabo liquidaciones periódicas de los bonos intercambiados y pagar, con carácter quincenal, los importes correctamente gestionados y justificados por los beneficiarios de las subvenciones, siempre que el Consejo Insular de Mallorca haya puesto los fondos necesarios a disposición de la Cámara de Comercio. </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173DDB" w:rsidRDefault="003B355E" w:rsidP="003B355E">
      <w:pPr>
        <w:pStyle w:val="Standard"/>
        <w:spacing w:after="0" w:line="240" w:lineRule="auto"/>
        <w:ind w:left="-284"/>
        <w:jc w:val="both"/>
        <w:rPr>
          <w:rFonts w:ascii="Open Sans" w:hAnsi="Open Sans" w:cs="Open Sans"/>
          <w:sz w:val="20"/>
          <w:szCs w:val="20"/>
        </w:rPr>
      </w:pPr>
      <w:r w:rsidRPr="00173DDB">
        <w:rPr>
          <w:rFonts w:ascii="Open Sans" w:hAnsi="Open Sans" w:cs="Open Sans"/>
          <w:sz w:val="20"/>
          <w:szCs w:val="20"/>
        </w:rPr>
        <w:t xml:space="preserve">De acuerdo con el previsto en el artículo 4.3 c) del </w:t>
      </w:r>
      <w:r w:rsidRPr="00EE2273">
        <w:rPr>
          <w:rFonts w:ascii="Open Sans" w:hAnsi="Open Sans" w:cs="Open Sans"/>
          <w:sz w:val="20"/>
          <w:szCs w:val="20"/>
        </w:rPr>
        <w:t xml:space="preserve">Decreto Ley </w:t>
      </w:r>
      <w:r w:rsidRPr="00173DDB">
        <w:rPr>
          <w:rFonts w:ascii="Open Sans" w:hAnsi="Open Sans" w:cs="Open Sans"/>
          <w:sz w:val="20"/>
          <w:szCs w:val="20"/>
        </w:rPr>
        <w:t xml:space="preserve">1/2026, de 1 de abril, </w:t>
      </w:r>
      <w:r w:rsidRPr="00EE2273">
        <w:rPr>
          <w:rFonts w:ascii="Open Sans" w:hAnsi="Open Sans" w:cs="Open Sans"/>
          <w:sz w:val="20"/>
          <w:szCs w:val="20"/>
        </w:rPr>
        <w:t>por</w:t>
      </w:r>
      <w:r w:rsidRPr="00173DDB">
        <w:rPr>
          <w:rFonts w:ascii="Open Sans" w:hAnsi="Open Sans" w:cs="Open Sans"/>
          <w:vanish/>
          <w:color w:val="008000"/>
          <w:sz w:val="20"/>
          <w:szCs w:val="20"/>
        </w:rPr>
        <w:t>&lt;A[por|para]&gt;</w:t>
      </w:r>
      <w:r w:rsidRPr="00173DDB">
        <w:rPr>
          <w:rFonts w:ascii="Open Sans" w:hAnsi="Open Sans" w:cs="Open Sans"/>
          <w:sz w:val="20"/>
          <w:szCs w:val="20"/>
        </w:rPr>
        <w:t xml:space="preserve"> el que se adoptan medidas extraordinarias y urgentes para paliar la crisis económica producida por los efectos de la guerra en Oriente Medio, la convocatoria establecerá un </w:t>
      </w:r>
      <w:r w:rsidRPr="00EE2273">
        <w:rPr>
          <w:rFonts w:ascii="Open Sans" w:hAnsi="Open Sans" w:cs="Open Sans"/>
          <w:sz w:val="20"/>
          <w:szCs w:val="20"/>
        </w:rPr>
        <w:t>adelanto</w:t>
      </w:r>
      <w:r w:rsidRPr="00EE2273">
        <w:rPr>
          <w:rFonts w:ascii="Open Sans" w:hAnsi="Open Sans" w:cs="Open Sans"/>
          <w:vanish/>
          <w:sz w:val="20"/>
          <w:szCs w:val="20"/>
        </w:rPr>
        <w:t>&lt;A[adelanto|anticipo]&gt;</w:t>
      </w:r>
      <w:r w:rsidRPr="00EE2273">
        <w:rPr>
          <w:rFonts w:ascii="Open Sans" w:hAnsi="Open Sans" w:cs="Open Sans"/>
          <w:sz w:val="20"/>
          <w:szCs w:val="20"/>
        </w:rPr>
        <w:t xml:space="preserve"> d</w:t>
      </w:r>
      <w:r w:rsidRPr="00173DDB">
        <w:rPr>
          <w:rFonts w:ascii="Open Sans" w:hAnsi="Open Sans" w:cs="Open Sans"/>
          <w:sz w:val="20"/>
          <w:szCs w:val="20"/>
        </w:rPr>
        <w:t>el 100% del importe de la convocatoria a favor de la entidad colaboradora.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o) Enviar al Consejo Insular de Mallorca, con la periodicidad de que se indique al convenio regulador de entidad colaboradora, la información y documentación justificativa de las operaciones y de los bonos intercambiados y de los importes abonados a los beneficiarios de la subvención.</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p) Retornar al Consejo Insular de Mallorca, de la forma más ágil posible y, en cualquier caso, en el plazo de dos meses desde la constatación de esta circunstancia, el importe que resulte de la diferencia entre los fondos abonados a la Cámara de Comercio y el total pagado a las personas y entidades beneficiarias al finalizar el programa desplegado por la </w:t>
      </w:r>
      <w:r w:rsidRPr="00EE2273">
        <w:rPr>
          <w:rFonts w:ascii="Open Sans" w:hAnsi="Open Sans" w:cs="Open Sans"/>
          <w:sz w:val="20"/>
          <w:szCs w:val="20"/>
        </w:rPr>
        <w:t>convocatoria de subvenciones</w:t>
      </w:r>
      <w:r>
        <w:rPr>
          <w:rFonts w:ascii="Open Sans" w:hAnsi="Open Sans" w:cs="Open Sans"/>
          <w:sz w:val="20"/>
          <w:szCs w:val="20"/>
        </w:rPr>
        <w:t>.</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q) Informar al Consejo Insular de Mallorca, de la forma más ágil posible según las circunstancias y la trascendencia de los hechos y, en cualquier caso, mediante los informes definidos al presente convenio, de la gestión realizada, los expedientes tramitados, las incidencias producidas y los importes pagados. El Consejo Insular de Mallorca adoptará un acuerdo que dé conformidad a la justificación presentada por la Cámara de Comercio.</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r) Preparar la documentación relativa a las subvenciones concedidas y pagadas con el formato requerido para su publicación masiva en la Base de Datos Nacional de Subvenciones (</w:t>
      </w:r>
      <w:r>
        <w:rPr>
          <w:rFonts w:ascii="Open Sans" w:hAnsi="Open Sans" w:cs="Open Sans"/>
          <w:color w:val="FF0000"/>
          <w:sz w:val="20"/>
          <w:szCs w:val="20"/>
        </w:rPr>
        <w:t>BDNS</w:t>
      </w:r>
      <w:r>
        <w:rPr>
          <w:rFonts w:ascii="Open Sans" w:hAnsi="Open Sans" w:cs="Open Sans"/>
          <w:sz w:val="20"/>
          <w:szCs w:val="20"/>
        </w:rPr>
        <w:t>).</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 xml:space="preserve">s) Ejercer las funciones establecidas en cuanto a la protección de datos personal de los beneficiarios de las subvenciones y los clientes y descuentos aplicados. Y, en </w:t>
      </w:r>
      <w:r w:rsidRPr="00EE2273">
        <w:rPr>
          <w:rFonts w:ascii="Open Sans" w:hAnsi="Open Sans" w:cs="Open Sans"/>
          <w:sz w:val="20"/>
          <w:szCs w:val="20"/>
        </w:rPr>
        <w:t>este sentido</w:t>
      </w:r>
      <w:r>
        <w:rPr>
          <w:rFonts w:ascii="Open Sans" w:hAnsi="Open Sans" w:cs="Open Sans"/>
          <w:vanish/>
          <w:color w:val="008000"/>
          <w:sz w:val="20"/>
          <w:szCs w:val="20"/>
        </w:rPr>
        <w:t>&lt;A[sentido|oído]&gt;</w:t>
      </w:r>
      <w:r>
        <w:rPr>
          <w:rFonts w:ascii="Open Sans" w:hAnsi="Open Sans" w:cs="Open Sans"/>
          <w:sz w:val="20"/>
          <w:szCs w:val="20"/>
        </w:rPr>
        <w:t xml:space="preserve">, observar los deberes de confidencialidad y sigilo con respecto a los datos de los beneficiarios </w:t>
      </w:r>
      <w:r w:rsidRPr="00EE2273">
        <w:rPr>
          <w:rFonts w:ascii="Open Sans" w:hAnsi="Open Sans" w:cs="Open Sans"/>
          <w:sz w:val="20"/>
          <w:szCs w:val="20"/>
        </w:rPr>
        <w:t>y de las personas consumidoras</w:t>
      </w:r>
      <w:r>
        <w:rPr>
          <w:rFonts w:ascii="Open Sans" w:hAnsi="Open Sans" w:cs="Open Sans"/>
          <w:sz w:val="20"/>
          <w:szCs w:val="20"/>
        </w:rPr>
        <w:t>.</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t) Cualquier otra relacionada con las anteriores que razonablemente se tenga que implementar para ayudar al buen desarrollo de las actuaciones previstas.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Además de los compromisos y las obligaciones indicados en las cláusulas anteriores, la Cámara de Comercio asume las obligaciones generales siguientes: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a) Todas las obligaciones indicadas en el artículo 15 de la Ley general de subvenciones y, también, aceptar todas las comprobaciones que </w:t>
      </w:r>
      <w:r w:rsidRPr="00EE2273">
        <w:rPr>
          <w:rFonts w:ascii="Open Sans" w:hAnsi="Open Sans" w:cs="Open Sans"/>
          <w:sz w:val="20"/>
          <w:szCs w:val="20"/>
        </w:rPr>
        <w:t>estime</w:t>
      </w:r>
      <w:r w:rsidRPr="00EE2273">
        <w:rPr>
          <w:rFonts w:ascii="Open Sans" w:hAnsi="Open Sans" w:cs="Open Sans"/>
          <w:vanish/>
          <w:sz w:val="20"/>
          <w:szCs w:val="20"/>
        </w:rPr>
        <w:t>&lt;A[ame|estime]&gt;</w:t>
      </w:r>
      <w:r w:rsidRPr="00EE2273">
        <w:rPr>
          <w:rFonts w:ascii="Open Sans" w:hAnsi="Open Sans" w:cs="Open Sans"/>
          <w:sz w:val="20"/>
          <w:szCs w:val="20"/>
        </w:rPr>
        <w:t xml:space="preserve"> </w:t>
      </w:r>
      <w:r>
        <w:rPr>
          <w:rFonts w:ascii="Open Sans" w:hAnsi="Open Sans" w:cs="Open Sans"/>
          <w:sz w:val="20"/>
          <w:szCs w:val="20"/>
        </w:rPr>
        <w:t>oportunas el Consejo Insular de Mallorca en relación con el desarrollo y la ejecución de las actuaciones.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b) Hacer publicidad adecuada del carácter público de la financiación y del hecho que este es a cargo del Consejo Insular de Mallorca, con inclusión de los anagramas y logotipos, de la imagen corporativa y de los específicos de la convocatoria, en la forma más idónea a cada formado, que tiene que ser validada por el Consejo Insular de Mallorca.</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5. SOLICITUDES</w:t>
      </w:r>
    </w:p>
    <w:p w:rsidR="003B355E" w:rsidRDefault="003B355E" w:rsidP="003B355E">
      <w:pPr>
        <w:pStyle w:val="Standard"/>
        <w:spacing w:after="0" w:line="240" w:lineRule="auto"/>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 xml:space="preserve">5.1. Forma y </w:t>
      </w:r>
      <w:r w:rsidRPr="00EE2273">
        <w:rPr>
          <w:rFonts w:ascii="Open Sans" w:hAnsi="Open Sans" w:cs="Open Sans"/>
          <w:b/>
          <w:sz w:val="20"/>
          <w:szCs w:val="20"/>
        </w:rPr>
        <w:t>lugar</w:t>
      </w:r>
      <w:r w:rsidRPr="00EE2273">
        <w:rPr>
          <w:rFonts w:ascii="Open Sans" w:hAnsi="Open Sans" w:cs="Open Sans"/>
          <w:b/>
          <w:vanish/>
          <w:sz w:val="20"/>
          <w:szCs w:val="20"/>
        </w:rPr>
        <w:t>&lt;A[lugar|sitio]&gt;</w:t>
      </w:r>
      <w:r w:rsidRPr="00EE2273">
        <w:rPr>
          <w:rFonts w:ascii="Open Sans" w:hAnsi="Open Sans" w:cs="Open Sans"/>
          <w:b/>
          <w:sz w:val="20"/>
          <w:szCs w:val="20"/>
        </w:rPr>
        <w:t xml:space="preserve"> de presentación </w:t>
      </w:r>
      <w:r>
        <w:rPr>
          <w:rFonts w:ascii="Open Sans" w:hAnsi="Open Sans" w:cs="Open Sans"/>
          <w:b/>
          <w:sz w:val="20"/>
          <w:szCs w:val="20"/>
        </w:rPr>
        <w:t>de las solicitudes</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 xml:space="preserve">Las empresas, autónomos y entidades que cumplan los requisitos generales que determina esta convocatoria, pueden presentar sus solicitudes en la </w:t>
      </w:r>
      <w:r w:rsidRPr="00EE2273">
        <w:rPr>
          <w:rFonts w:ascii="Open Sans" w:hAnsi="Open Sans" w:cs="Open Sans"/>
          <w:sz w:val="20"/>
          <w:szCs w:val="20"/>
        </w:rPr>
        <w:t xml:space="preserve">plataforma web </w:t>
      </w:r>
      <w:r>
        <w:rPr>
          <w:rFonts w:ascii="Open Sans" w:hAnsi="Open Sans" w:cs="Open Sans"/>
          <w:sz w:val="20"/>
          <w:szCs w:val="20"/>
        </w:rPr>
        <w:t xml:space="preserve">habilitada a tal efecto, con un dominio propiedad del Consejo Insular de Mallorca y gestionada por la entidad </w:t>
      </w:r>
      <w:r w:rsidRPr="00CC24C4">
        <w:rPr>
          <w:rFonts w:ascii="Open Sans" w:hAnsi="Open Sans" w:cs="Open Sans"/>
          <w:sz w:val="20"/>
          <w:szCs w:val="20"/>
        </w:rPr>
        <w:t xml:space="preserve">colaboradora </w:t>
      </w:r>
      <w:hyperlink r:id="rId5" w:history="1">
        <w:r w:rsidRPr="00710A5B">
          <w:rPr>
            <w:rStyle w:val="Enlla"/>
            <w:rFonts w:ascii="Open Sans" w:hAnsi="Open Sans" w:cs="Open Sans"/>
            <w:sz w:val="20"/>
            <w:szCs w:val="20"/>
          </w:rPr>
          <w:t>www.bonsmallorca.com</w:t>
        </w:r>
      </w:hyperlink>
      <w:r>
        <w:rPr>
          <w:rFonts w:ascii="Open Sans" w:hAnsi="Open Sans" w:cs="Open Sans"/>
          <w:sz w:val="20"/>
          <w:szCs w:val="20"/>
        </w:rPr>
        <w:t xml:space="preserve"> </w:t>
      </w:r>
      <w:r w:rsidRPr="00CC24C4">
        <w:rPr>
          <w:rFonts w:ascii="Open Sans" w:hAnsi="Open Sans" w:cs="Open Sans"/>
          <w:sz w:val="20"/>
          <w:szCs w:val="20"/>
        </w:rPr>
        <w:t>adjuntando la información requerida de acuerdo con las</w:t>
      </w:r>
      <w:r>
        <w:rPr>
          <w:rFonts w:ascii="Open Sans" w:hAnsi="Open Sans" w:cs="Open Sans"/>
          <w:sz w:val="20"/>
          <w:szCs w:val="20"/>
        </w:rPr>
        <w:t xml:space="preserve"> plantillas habilitadas al efecto, así como el resto de documentación prevista y siguiendo, además, las instrucciones que allí se encontrarán a su disposición.</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Con el fin de obtener y ampliar la información para la tramitación de las subvenciones se puede contactar con la Cámara de Comercio.</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Las solicitudes tienen que contener todos los datos necesarios para identificar los autónomos, empresas y entidades y, </w:t>
      </w:r>
      <w:r w:rsidRPr="00EE2273">
        <w:rPr>
          <w:rFonts w:ascii="Open Sans" w:hAnsi="Open Sans" w:cs="Open Sans"/>
          <w:sz w:val="20"/>
          <w:szCs w:val="20"/>
        </w:rPr>
        <w:t>si procede</w:t>
      </w:r>
      <w:r>
        <w:rPr>
          <w:rFonts w:ascii="Open Sans" w:hAnsi="Open Sans" w:cs="Open Sans"/>
          <w:vanish/>
          <w:color w:val="008000"/>
          <w:sz w:val="20"/>
          <w:szCs w:val="20"/>
        </w:rPr>
        <w:t>&lt;A[pega|ocurre]&gt;</w:t>
      </w:r>
      <w:r>
        <w:rPr>
          <w:rFonts w:ascii="Open Sans" w:hAnsi="Open Sans" w:cs="Open Sans"/>
          <w:sz w:val="20"/>
          <w:szCs w:val="20"/>
        </w:rPr>
        <w:t>, la persona que ostente su representación legal, y tienen que ir acompañadas del resto de la documentación que se indica en esta convocatoria.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A efectos de </w:t>
      </w:r>
      <w:r w:rsidRPr="00EE2273">
        <w:rPr>
          <w:rFonts w:ascii="Open Sans" w:hAnsi="Open Sans" w:cs="Open Sans"/>
          <w:sz w:val="20"/>
          <w:szCs w:val="20"/>
        </w:rPr>
        <w:t xml:space="preserve">determinar la fecha de admisión </w:t>
      </w:r>
      <w:r>
        <w:rPr>
          <w:rFonts w:ascii="Open Sans" w:hAnsi="Open Sans" w:cs="Open Sans"/>
          <w:sz w:val="20"/>
          <w:szCs w:val="20"/>
        </w:rPr>
        <w:t>de la solicitud, se entiende que ha sido presentada en aquella fecha en que se aporte íntegramente toda la información requerida a la convocatoria, ya sea con un única presentación inicial o con más de una presentación -posterior- por ampliación de la documentación o en virtud del requerimiento de ampliación y enmienda efectuadas. En cualquier caso, se adoptará y notificará la correspondiente resolución donde se hará constar a qué solicitantes se los concede la subvención y cuáles quedan excluidos.</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D52C34" w:rsidRDefault="003B355E" w:rsidP="003B355E">
      <w:pPr>
        <w:pStyle w:val="Pargrafdellista"/>
        <w:spacing w:after="0" w:line="240" w:lineRule="auto"/>
        <w:ind w:left="-283"/>
        <w:jc w:val="both"/>
        <w:rPr>
          <w:rFonts w:ascii="Open Sans" w:hAnsi="Open Sans" w:cs="Open Sans"/>
          <w:sz w:val="20"/>
          <w:szCs w:val="20"/>
          <w:lang w:val="ca-ES"/>
        </w:rPr>
      </w:pPr>
      <w:r w:rsidRPr="00145B60">
        <w:rPr>
          <w:rFonts w:ascii="Open Sans" w:hAnsi="Open Sans" w:cs="Open Sans"/>
          <w:sz w:val="20"/>
          <w:szCs w:val="20"/>
          <w:lang w:val="ca-ES"/>
        </w:rPr>
        <w:t xml:space="preserve">En aplicación del arte. 4.3 apartado </w:t>
      </w:r>
      <w:r w:rsidRPr="00EE2273">
        <w:rPr>
          <w:rFonts w:ascii="Open Sans" w:hAnsi="Open Sans" w:cs="Open Sans"/>
          <w:sz w:val="20"/>
          <w:szCs w:val="20"/>
          <w:lang w:val="ca-ES"/>
        </w:rPr>
        <w:t xml:space="preserve">e) </w:t>
      </w:r>
      <w:r w:rsidRPr="00145B60">
        <w:rPr>
          <w:rFonts w:ascii="Open Sans" w:hAnsi="Open Sans" w:cs="Open Sans"/>
          <w:sz w:val="20"/>
          <w:szCs w:val="20"/>
          <w:lang w:val="ca-ES"/>
        </w:rPr>
        <w:t>del Decreto ley 1/2026 del 1 de abril, por el cual se adoptan medidas extraordinarias y urgentes para paliar la crisis económica y social producida por los efectos de la guerra de Oriente Medio,</w:t>
      </w:r>
      <w:r>
        <w:rPr>
          <w:rFonts w:ascii="Open Sans" w:hAnsi="Open Sans" w:cs="Open Sans"/>
          <w:sz w:val="20"/>
          <w:szCs w:val="20"/>
          <w:lang w:val="ca-ES"/>
        </w:rPr>
        <w:t xml:space="preserve"> </w:t>
      </w:r>
      <w:r w:rsidRPr="00D52C34">
        <w:rPr>
          <w:rFonts w:ascii="Open Sans" w:hAnsi="Open Sans" w:cs="Open Sans"/>
          <w:sz w:val="20"/>
          <w:szCs w:val="20"/>
          <w:lang w:val="ca-ES"/>
        </w:rPr>
        <w:t xml:space="preserve">los solicitantes de las subvenciones podrán acreditar el </w:t>
      </w:r>
      <w:r w:rsidRPr="00EE2273">
        <w:rPr>
          <w:rFonts w:ascii="Open Sans" w:hAnsi="Open Sans" w:cs="Open Sans"/>
          <w:sz w:val="20"/>
          <w:szCs w:val="20"/>
          <w:lang w:val="ca-ES"/>
        </w:rPr>
        <w:t>cumplimiento</w:t>
      </w:r>
      <w:r w:rsidRPr="00EE2273">
        <w:rPr>
          <w:rFonts w:ascii="Open Sans" w:hAnsi="Open Sans" w:cs="Open Sans"/>
          <w:vanish/>
          <w:sz w:val="20"/>
          <w:szCs w:val="20"/>
          <w:lang w:val="ca-ES"/>
        </w:rPr>
        <w:t>&lt;A[cumplimiento|cumplido]&gt;</w:t>
      </w:r>
      <w:r w:rsidRPr="00EE2273">
        <w:rPr>
          <w:rFonts w:ascii="Open Sans" w:hAnsi="Open Sans" w:cs="Open Sans"/>
          <w:sz w:val="20"/>
          <w:szCs w:val="20"/>
          <w:lang w:val="ca-ES"/>
        </w:rPr>
        <w:t xml:space="preserve"> de requisitos </w:t>
      </w:r>
      <w:r w:rsidRPr="00D52C34">
        <w:rPr>
          <w:rFonts w:ascii="Open Sans" w:hAnsi="Open Sans" w:cs="Open Sans"/>
          <w:sz w:val="20"/>
          <w:szCs w:val="20"/>
          <w:lang w:val="ca-ES"/>
        </w:rPr>
        <w:t>mediante la presentación de una declaración responsable.</w:t>
      </w:r>
    </w:p>
    <w:p w:rsidR="003B355E" w:rsidRDefault="003B355E" w:rsidP="003B355E">
      <w:pPr>
        <w:pStyle w:val="Pargrafdellista"/>
        <w:spacing w:after="0" w:line="240" w:lineRule="auto"/>
        <w:ind w:left="-283"/>
        <w:jc w:val="both"/>
        <w:rPr>
          <w:rFonts w:ascii="Open Sans" w:hAnsi="Open Sans" w:cs="Open Sans"/>
          <w:sz w:val="20"/>
          <w:szCs w:val="20"/>
          <w:lang w:val="ca-ES"/>
        </w:rPr>
      </w:pPr>
    </w:p>
    <w:p w:rsidR="003B355E" w:rsidRDefault="003B355E" w:rsidP="003B355E">
      <w:pPr>
        <w:pStyle w:val="Pargrafdellista"/>
        <w:spacing w:after="0" w:line="240" w:lineRule="auto"/>
        <w:ind w:left="-283"/>
        <w:jc w:val="both"/>
        <w:rPr>
          <w:rFonts w:ascii="Open Sans" w:hAnsi="Open Sans" w:cs="Open Sans"/>
          <w:sz w:val="20"/>
          <w:szCs w:val="20"/>
          <w:lang w:val="ca-ES"/>
        </w:rPr>
      </w:pPr>
    </w:p>
    <w:p w:rsidR="003B355E" w:rsidRDefault="003B355E" w:rsidP="003B355E">
      <w:pPr>
        <w:pStyle w:val="Pargrafdellista"/>
        <w:spacing w:after="0" w:line="240" w:lineRule="auto"/>
        <w:ind w:left="-283"/>
        <w:jc w:val="both"/>
        <w:rPr>
          <w:rFonts w:ascii="Open Sans" w:hAnsi="Open Sans" w:cs="Open Sans"/>
          <w:b/>
          <w:sz w:val="20"/>
          <w:szCs w:val="20"/>
          <w:lang w:val="ca-ES"/>
        </w:rPr>
      </w:pPr>
      <w:r>
        <w:rPr>
          <w:rFonts w:ascii="Open Sans" w:hAnsi="Open Sans" w:cs="Open Sans"/>
          <w:b/>
          <w:sz w:val="20"/>
          <w:szCs w:val="20"/>
          <w:lang w:val="ca-ES"/>
        </w:rPr>
        <w:t>5.2. Contenido de la solicitud y otra documentación</w:t>
      </w:r>
    </w:p>
    <w:p w:rsidR="003B355E" w:rsidRDefault="003B355E" w:rsidP="003B355E">
      <w:pPr>
        <w:pStyle w:val="Pargrafdellista"/>
        <w:spacing w:after="0" w:line="240" w:lineRule="auto"/>
        <w:ind w:left="-283"/>
        <w:jc w:val="both"/>
        <w:rPr>
          <w:rFonts w:ascii="Open Sans" w:hAnsi="Open Sans" w:cs="Open Sans"/>
          <w:sz w:val="20"/>
          <w:szCs w:val="20"/>
          <w:lang w:val="ca-ES"/>
        </w:rPr>
      </w:pP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xml:space="preserve">En la solicitud para participar en la </w:t>
      </w:r>
      <w:r w:rsidRPr="00EE2273">
        <w:rPr>
          <w:rFonts w:ascii="Open Sans" w:hAnsi="Open Sans" w:cs="Open Sans"/>
          <w:sz w:val="20"/>
          <w:szCs w:val="20"/>
          <w:lang w:val="ca-ES"/>
        </w:rPr>
        <w:t xml:space="preserve">convocatoria de subvenciones </w:t>
      </w:r>
      <w:r>
        <w:rPr>
          <w:rFonts w:ascii="Open Sans" w:hAnsi="Open Sans" w:cs="Open Sans"/>
          <w:sz w:val="20"/>
          <w:szCs w:val="20"/>
          <w:lang w:val="ca-ES"/>
        </w:rPr>
        <w:t>se tendrá que hacer constar:</w:t>
      </w:r>
    </w:p>
    <w:p w:rsidR="003B355E" w:rsidRDefault="003B355E" w:rsidP="003B355E">
      <w:pPr>
        <w:pStyle w:val="Pargrafdellista"/>
        <w:spacing w:after="0" w:line="240" w:lineRule="auto"/>
        <w:ind w:left="-283"/>
        <w:jc w:val="both"/>
        <w:rPr>
          <w:rFonts w:ascii="Open Sans" w:hAnsi="Open Sans" w:cs="Open Sans"/>
          <w:sz w:val="20"/>
          <w:szCs w:val="20"/>
          <w:shd w:val="clear" w:color="auto" w:fill="FFFF00"/>
          <w:lang w:val="ca-ES"/>
        </w:rPr>
      </w:pPr>
    </w:p>
    <w:p w:rsidR="003B355E" w:rsidRPr="00EE2273" w:rsidRDefault="003B355E" w:rsidP="003B355E">
      <w:pPr>
        <w:pStyle w:val="Pargrafdellista"/>
        <w:spacing w:after="0" w:line="240" w:lineRule="auto"/>
        <w:ind w:left="-283"/>
        <w:jc w:val="both"/>
        <w:rPr>
          <w:rFonts w:ascii="Open Sans" w:hAnsi="Open Sans" w:cs="Open Sans"/>
          <w:sz w:val="20"/>
          <w:szCs w:val="20"/>
          <w:lang w:val="ca-ES"/>
        </w:rPr>
      </w:pPr>
      <w:r w:rsidRPr="00EE2273">
        <w:rPr>
          <w:rFonts w:ascii="Open Sans" w:hAnsi="Open Sans" w:cs="Open Sans"/>
          <w:sz w:val="20"/>
          <w:szCs w:val="20"/>
          <w:lang w:val="ca-ES"/>
        </w:rPr>
        <w:t>- Denominación legal de la empresa, entidad o persona autónoma solicitante.</w:t>
      </w:r>
    </w:p>
    <w:p w:rsidR="003B355E" w:rsidRPr="00EE2273" w:rsidRDefault="003B355E" w:rsidP="003B355E">
      <w:pPr>
        <w:pStyle w:val="Pargrafdellista"/>
        <w:spacing w:after="0" w:line="240" w:lineRule="auto"/>
        <w:ind w:left="-283"/>
        <w:jc w:val="both"/>
        <w:rPr>
          <w:rFonts w:ascii="Open Sans" w:hAnsi="Open Sans" w:cs="Open Sans"/>
          <w:sz w:val="20"/>
          <w:szCs w:val="20"/>
          <w:lang w:val="ca-ES"/>
        </w:rPr>
      </w:pPr>
      <w:r w:rsidRPr="00EE2273">
        <w:rPr>
          <w:rFonts w:ascii="Open Sans" w:hAnsi="Open Sans" w:cs="Open Sans"/>
          <w:sz w:val="20"/>
          <w:szCs w:val="20"/>
          <w:lang w:val="ca-ES"/>
        </w:rPr>
        <w:t>- Domicilio social de la empresa/autónomo o entidad, que tendrá que estar en la isla de Mallorca</w:t>
      </w:r>
    </w:p>
    <w:p w:rsidR="003B355E" w:rsidRPr="00EE2273" w:rsidRDefault="003B355E" w:rsidP="003B355E">
      <w:pPr>
        <w:pStyle w:val="Pargrafdellista"/>
        <w:spacing w:after="0" w:line="240" w:lineRule="auto"/>
        <w:ind w:left="-283"/>
        <w:jc w:val="both"/>
        <w:rPr>
          <w:rFonts w:ascii="Open Sans" w:hAnsi="Open Sans" w:cs="Open Sans"/>
          <w:sz w:val="20"/>
          <w:szCs w:val="20"/>
          <w:lang w:val="ca-ES"/>
        </w:rPr>
      </w:pPr>
      <w:r w:rsidRPr="00EE2273">
        <w:rPr>
          <w:rFonts w:ascii="Open Sans" w:hAnsi="Open Sans" w:cs="Open Sans"/>
          <w:sz w:val="20"/>
          <w:szCs w:val="20"/>
          <w:lang w:val="ca-ES"/>
        </w:rPr>
        <w:t>- Nom y DNI del representante legal, si hay.</w:t>
      </w:r>
    </w:p>
    <w:p w:rsidR="003B355E" w:rsidRPr="00EE2273" w:rsidRDefault="003B355E" w:rsidP="003B355E">
      <w:pPr>
        <w:pStyle w:val="Pargrafdellista"/>
        <w:spacing w:after="0" w:line="240" w:lineRule="auto"/>
        <w:ind w:left="-283"/>
        <w:jc w:val="both"/>
        <w:rPr>
          <w:rFonts w:ascii="Open Sans" w:hAnsi="Open Sans" w:cs="Open Sans"/>
          <w:sz w:val="20"/>
          <w:szCs w:val="20"/>
          <w:lang w:val="ca-ES"/>
        </w:rPr>
      </w:pPr>
      <w:r w:rsidRPr="00EE2273">
        <w:rPr>
          <w:rFonts w:ascii="Open Sans" w:hAnsi="Open Sans" w:cs="Open Sans"/>
          <w:sz w:val="20"/>
          <w:szCs w:val="20"/>
          <w:lang w:val="ca-ES"/>
        </w:rPr>
        <w:t>- NIF o DNI/NIE.</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Teléfono.</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Dirección electrónica (que se utilizará a efectos de hacer notificaciones).</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Descripción de la actividad principal del solicitante.</w:t>
      </w:r>
    </w:p>
    <w:p w:rsidR="003B355E" w:rsidRPr="00EE2273"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xml:space="preserve">- </w:t>
      </w:r>
      <w:r w:rsidRPr="00EE2273">
        <w:rPr>
          <w:rFonts w:ascii="Open Sans" w:hAnsi="Open Sans" w:cs="Open Sans"/>
          <w:sz w:val="20"/>
          <w:szCs w:val="20"/>
          <w:lang w:val="ca-ES"/>
        </w:rPr>
        <w:t>En el caso de entidades de economía social, hacer constar la información de sí tiene o no ánimo de lucro.</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Declaración de que la empresa dispone del alta censal e indicación del epígrafe o epígrafes en los cuales está de alta la actividad.</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xml:space="preserve">- Número, identificación («nombre comercial») y dirección de los establecimientos comerciales/puntos de venta autorizados abiertos al público, de los cuales es titular el solicitante, que participarán en la campaña de </w:t>
      </w:r>
      <w:r>
        <w:rPr>
          <w:rFonts w:ascii="Open Sans" w:hAnsi="Open Sans" w:cs="Open Sans"/>
          <w:color w:val="008000"/>
          <w:sz w:val="20"/>
          <w:szCs w:val="20"/>
          <w:lang w:val="ca-ES"/>
        </w:rPr>
        <w:t>bonos</w:t>
      </w:r>
      <w:r>
        <w:rPr>
          <w:rFonts w:ascii="Open Sans" w:hAnsi="Open Sans" w:cs="Open Sans"/>
          <w:vanish/>
          <w:color w:val="008000"/>
          <w:sz w:val="20"/>
          <w:szCs w:val="20"/>
          <w:lang w:val="ca-ES"/>
        </w:rPr>
        <w:t>&lt;A[buenos|bonos]&gt;</w:t>
      </w:r>
      <w:r>
        <w:rPr>
          <w:rFonts w:ascii="Open Sans" w:hAnsi="Open Sans" w:cs="Open Sans"/>
          <w:sz w:val="20"/>
          <w:szCs w:val="20"/>
          <w:lang w:val="ca-ES"/>
        </w:rPr>
        <w:t xml:space="preserve"> de descuento. No pueden ser beneficiarias las tiendas y comercios «on line».</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xml:space="preserve">- Declaración de que la empresa/autónomo/entidad y las tiendas/puntos de venta están inscritas, si </w:t>
      </w:r>
      <w:r>
        <w:rPr>
          <w:rFonts w:ascii="Open Sans" w:hAnsi="Open Sans" w:cs="Open Sans"/>
          <w:color w:val="008000"/>
          <w:sz w:val="20"/>
          <w:szCs w:val="20"/>
          <w:lang w:val="ca-ES"/>
        </w:rPr>
        <w:t>procede</w:t>
      </w:r>
      <w:r>
        <w:rPr>
          <w:rFonts w:ascii="Open Sans" w:hAnsi="Open Sans" w:cs="Open Sans"/>
          <w:vanish/>
          <w:color w:val="008000"/>
          <w:sz w:val="20"/>
          <w:szCs w:val="20"/>
          <w:lang w:val="ca-ES"/>
        </w:rPr>
        <w:t>&lt;A[pega|ocurre]&gt;</w:t>
      </w:r>
      <w:r>
        <w:rPr>
          <w:rFonts w:ascii="Open Sans" w:hAnsi="Open Sans" w:cs="Open Sans"/>
          <w:sz w:val="20"/>
          <w:szCs w:val="20"/>
          <w:lang w:val="ca-ES"/>
        </w:rPr>
        <w:t xml:space="preserve">, en el registro oficial que corresponda, antes de la fecha de la solicitud de la subvención y disponen, si </w:t>
      </w:r>
      <w:r>
        <w:rPr>
          <w:rFonts w:ascii="Open Sans" w:hAnsi="Open Sans" w:cs="Open Sans"/>
          <w:color w:val="008000"/>
          <w:sz w:val="20"/>
          <w:szCs w:val="20"/>
          <w:lang w:val="ca-ES"/>
        </w:rPr>
        <w:t>procede</w:t>
      </w:r>
      <w:r>
        <w:rPr>
          <w:rFonts w:ascii="Open Sans" w:hAnsi="Open Sans" w:cs="Open Sans"/>
          <w:vanish/>
          <w:color w:val="008000"/>
          <w:sz w:val="20"/>
          <w:szCs w:val="20"/>
          <w:lang w:val="ca-ES"/>
        </w:rPr>
        <w:t>&lt;A[pega|ocurre]&gt;</w:t>
      </w:r>
      <w:r>
        <w:rPr>
          <w:rFonts w:ascii="Open Sans" w:hAnsi="Open Sans" w:cs="Open Sans"/>
          <w:sz w:val="20"/>
          <w:szCs w:val="20"/>
          <w:lang w:val="ca-ES"/>
        </w:rPr>
        <w:t>, de todas las autorizaciones administrativas para el ejercicio de su actividad.</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Declaración de que la persona firmante es la representante legal del solicitante.</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Declaración de que se adhiere a la convocatoria y cumplirá los requisitos y condiciones establecidas.</w:t>
      </w: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 xml:space="preserve">- Declaración de que las tiendas o puntos de venta que participarán en la campaña disponen, entre su </w:t>
      </w:r>
      <w:r w:rsidRPr="006C09D2">
        <w:rPr>
          <w:rFonts w:ascii="Open Sans" w:hAnsi="Open Sans" w:cs="Open Sans"/>
          <w:sz w:val="20"/>
          <w:szCs w:val="20"/>
          <w:lang w:val="ca-ES"/>
        </w:rPr>
        <w:t>catálogo de productos en venta de, como mínimo, alguna de las siguientes modalidades (y hacer constar en la solicitud de subvención cual de ellas):</w:t>
      </w:r>
    </w:p>
    <w:p w:rsidR="003B355E" w:rsidRDefault="003B355E" w:rsidP="003B355E">
      <w:pPr>
        <w:pStyle w:val="Pargrafdellista"/>
        <w:spacing w:after="0" w:line="240" w:lineRule="auto"/>
        <w:ind w:left="-283"/>
        <w:jc w:val="both"/>
        <w:rPr>
          <w:rFonts w:ascii="Open Sans" w:hAnsi="Open Sans" w:cs="Open Sans"/>
          <w:sz w:val="20"/>
          <w:szCs w:val="20"/>
          <w:lang w:val="ca-ES"/>
        </w:rPr>
      </w:pPr>
    </w:p>
    <w:p w:rsidR="003B355E" w:rsidRPr="006C09D2" w:rsidRDefault="003B355E" w:rsidP="003B355E">
      <w:pPr>
        <w:pStyle w:val="Standard"/>
        <w:spacing w:after="0" w:line="240" w:lineRule="auto"/>
        <w:ind w:left="142"/>
        <w:jc w:val="both"/>
        <w:rPr>
          <w:rFonts w:ascii="Open Sans" w:hAnsi="Open Sans" w:cs="Open Sans"/>
          <w:sz w:val="20"/>
          <w:szCs w:val="20"/>
        </w:rPr>
      </w:pPr>
      <w:r>
        <w:rPr>
          <w:rFonts w:ascii="Open Sans" w:hAnsi="Open Sans" w:cs="Open Sans"/>
          <w:sz w:val="20"/>
          <w:szCs w:val="20"/>
        </w:rPr>
        <w:t>-</w:t>
      </w:r>
      <w:r w:rsidRPr="006C09D2">
        <w:rPr>
          <w:rFonts w:ascii="Open Sans" w:hAnsi="Open Sans" w:cs="Open Sans"/>
          <w:sz w:val="20"/>
          <w:szCs w:val="20"/>
        </w:rPr>
        <w:t>Productos protegidos por alguna de las Denominaciones de Origen (DON) o Indicaciones Geográficas Protegidas (IGP) propias de la isla de Mallorca.</w:t>
      </w:r>
    </w:p>
    <w:p w:rsidR="003B355E" w:rsidRPr="006C09D2" w:rsidRDefault="003B355E" w:rsidP="003B355E">
      <w:pPr>
        <w:pStyle w:val="Standard"/>
        <w:spacing w:after="0" w:line="240" w:lineRule="auto"/>
        <w:ind w:left="142"/>
        <w:jc w:val="both"/>
        <w:rPr>
          <w:rFonts w:ascii="Open Sans" w:hAnsi="Open Sans" w:cs="Open Sans"/>
          <w:sz w:val="20"/>
          <w:szCs w:val="20"/>
        </w:rPr>
      </w:pPr>
      <w:r w:rsidRPr="006C09D2">
        <w:rPr>
          <w:rFonts w:ascii="Open Sans" w:hAnsi="Open Sans" w:cs="Open Sans"/>
          <w:sz w:val="20"/>
          <w:szCs w:val="20"/>
        </w:rPr>
        <w:t>-Productos con etiqueta de producto local y elaborados por productores mallorquines.</w:t>
      </w:r>
    </w:p>
    <w:p w:rsidR="003B355E" w:rsidRPr="006C09D2" w:rsidRDefault="003B355E" w:rsidP="003B355E">
      <w:pPr>
        <w:pStyle w:val="Standard"/>
        <w:spacing w:after="0" w:line="240" w:lineRule="auto"/>
        <w:ind w:left="142"/>
        <w:jc w:val="both"/>
        <w:rPr>
          <w:rFonts w:ascii="Open Sans" w:hAnsi="Open Sans" w:cs="Open Sans"/>
          <w:sz w:val="20"/>
          <w:szCs w:val="20"/>
        </w:rPr>
      </w:pPr>
      <w:r w:rsidRPr="006C09D2">
        <w:rPr>
          <w:rFonts w:ascii="Open Sans" w:hAnsi="Open Sans" w:cs="Open Sans"/>
          <w:sz w:val="20"/>
          <w:szCs w:val="20"/>
        </w:rPr>
        <w:t>-Productos elaborados por artesanos en posesión de cualquiera de las acreditaciones que concede la Dirección Insular de Comercio y Artesanía del Consejo Insular de Mallorca (Carta de Artesano, Carta de Maestro Artesano o Documento de Calificación Artesana)</w:t>
      </w:r>
    </w:p>
    <w:p w:rsidR="003B355E" w:rsidRPr="006C09D2" w:rsidRDefault="003B355E" w:rsidP="003B355E">
      <w:pPr>
        <w:pStyle w:val="Standard"/>
        <w:spacing w:after="0" w:line="240" w:lineRule="auto"/>
        <w:ind w:left="142"/>
        <w:jc w:val="both"/>
        <w:rPr>
          <w:rFonts w:ascii="Open Sans" w:hAnsi="Open Sans" w:cs="Open Sans"/>
          <w:sz w:val="20"/>
          <w:szCs w:val="20"/>
        </w:rPr>
      </w:pPr>
      <w:r w:rsidRPr="006C09D2">
        <w:rPr>
          <w:rFonts w:ascii="Open Sans" w:hAnsi="Open Sans" w:cs="Open Sans"/>
          <w:sz w:val="20"/>
          <w:szCs w:val="20"/>
        </w:rPr>
        <w:t>-Productos mallorquines con etiqueta ecológica que tengan la correspondiente certificación del Consejo Balear de la Producción Agraria Ecológica (CBPAE)</w:t>
      </w:r>
    </w:p>
    <w:p w:rsidR="003B355E" w:rsidRPr="006C09D2" w:rsidRDefault="003B355E" w:rsidP="003B355E">
      <w:pPr>
        <w:pStyle w:val="Standard"/>
        <w:spacing w:after="0" w:line="240" w:lineRule="auto"/>
        <w:ind w:left="142"/>
        <w:jc w:val="both"/>
        <w:rPr>
          <w:rFonts w:ascii="Open Sans" w:hAnsi="Open Sans" w:cs="Open Sans"/>
          <w:sz w:val="20"/>
          <w:szCs w:val="20"/>
        </w:rPr>
      </w:pPr>
      <w:r w:rsidRPr="006C09D2">
        <w:rPr>
          <w:rFonts w:ascii="Open Sans" w:hAnsi="Open Sans" w:cs="Open Sans"/>
          <w:sz w:val="20"/>
          <w:szCs w:val="20"/>
        </w:rPr>
        <w:t>-Productos mallorquines que tengan la correspondiente certificación del Consejo Regulador de la Denominación Genérica de Agricultura Integrada.</w:t>
      </w:r>
    </w:p>
    <w:p w:rsidR="003B355E" w:rsidRPr="00E158AF" w:rsidRDefault="003B355E" w:rsidP="003B355E">
      <w:pPr>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 Declaración de que el solicitante tiene capacidad jurídica y de obrar y la actividad subvencionada tiene cabida dentro del objeto o finalidad social del solicitante.</w:t>
      </w:r>
    </w:p>
    <w:p w:rsidR="003B355E" w:rsidRDefault="003B355E" w:rsidP="003B355E">
      <w:pPr>
        <w:pStyle w:val="Standard"/>
        <w:spacing w:after="0" w:line="240" w:lineRule="auto"/>
        <w:ind w:left="-284"/>
        <w:jc w:val="both"/>
      </w:pPr>
      <w:r>
        <w:rPr>
          <w:rFonts w:ascii="Open Sans" w:hAnsi="Open Sans" w:cs="Open Sans"/>
          <w:sz w:val="20"/>
          <w:szCs w:val="20"/>
        </w:rPr>
        <w:t xml:space="preserve">- Declaración de que se está al corriente en el </w:t>
      </w:r>
      <w:r w:rsidRPr="006C09D2">
        <w:rPr>
          <w:rFonts w:ascii="Open Sans" w:hAnsi="Open Sans" w:cs="Open Sans"/>
          <w:sz w:val="20"/>
          <w:szCs w:val="20"/>
        </w:rPr>
        <w:t>cumplimiento</w:t>
      </w:r>
      <w:r>
        <w:rPr>
          <w:rFonts w:ascii="Open Sans" w:hAnsi="Open Sans" w:cs="Open Sans"/>
          <w:vanish/>
          <w:color w:val="008000"/>
          <w:sz w:val="20"/>
          <w:szCs w:val="20"/>
        </w:rPr>
        <w:t>&lt;A[cumplimiento|cumplido]&gt;</w:t>
      </w:r>
      <w:r>
        <w:rPr>
          <w:rFonts w:ascii="Open Sans" w:hAnsi="Open Sans" w:cs="Open Sans"/>
          <w:sz w:val="20"/>
          <w:szCs w:val="20"/>
        </w:rPr>
        <w:t xml:space="preserve"> de las obligaciones económicas con el Consejo Insular de Mallorca y sus organismos dependientes, y de las obligaciones tributarias y con la Seguridad Social que vendan impuestas por la normativa vigente.</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lastRenderedPageBreak/>
        <w:t xml:space="preserve">- Declaración de que no incurrir en ninguna de las prohibiciones para ser beneficiario que establece el arte. 13.2 de la Ley 38/2003, </w:t>
      </w:r>
      <w:r w:rsidRPr="006C09D2">
        <w:rPr>
          <w:rFonts w:ascii="Open Sans" w:hAnsi="Open Sans" w:cs="Open Sans"/>
          <w:sz w:val="20"/>
          <w:szCs w:val="20"/>
        </w:rPr>
        <w:t xml:space="preserve">general de subvenciones </w:t>
      </w:r>
      <w:r>
        <w:rPr>
          <w:rFonts w:ascii="Open Sans" w:hAnsi="Open Sans" w:cs="Open Sans"/>
          <w:sz w:val="20"/>
          <w:szCs w:val="20"/>
        </w:rPr>
        <w:t>y el arte. 8 de la Ordenanza general de subvenciones del Consejo Insular de Mallorca.</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 Declaración de que se facilitarán todas las posibles </w:t>
      </w:r>
      <w:r w:rsidRPr="006C09D2">
        <w:rPr>
          <w:rFonts w:ascii="Open Sans" w:hAnsi="Open Sans" w:cs="Open Sans"/>
          <w:sz w:val="20"/>
          <w:szCs w:val="20"/>
        </w:rPr>
        <w:t xml:space="preserve">actuaciones de control </w:t>
      </w:r>
      <w:r>
        <w:rPr>
          <w:rFonts w:ascii="Open Sans" w:hAnsi="Open Sans" w:cs="Open Sans"/>
          <w:sz w:val="20"/>
          <w:szCs w:val="20"/>
        </w:rPr>
        <w:t>empresas para comprobar que se ha llevado a cabo correctamente el objeto de esta convocatoria.</w:t>
      </w: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 Declaración de que la persona/empresa/entidad no es deudora </w:t>
      </w:r>
      <w:r w:rsidRPr="006C09D2">
        <w:rPr>
          <w:rFonts w:ascii="Open Sans" w:hAnsi="Open Sans" w:cs="Open Sans"/>
          <w:sz w:val="20"/>
          <w:szCs w:val="20"/>
        </w:rPr>
        <w:t>por</w:t>
      </w:r>
      <w:r w:rsidRPr="006C09D2">
        <w:rPr>
          <w:rFonts w:ascii="Open Sans" w:hAnsi="Open Sans" w:cs="Open Sans"/>
          <w:vanish/>
          <w:sz w:val="20"/>
          <w:szCs w:val="20"/>
        </w:rPr>
        <w:t>&lt;A[por|para]&gt;</w:t>
      </w:r>
      <w:r w:rsidRPr="006C09D2">
        <w:rPr>
          <w:rFonts w:ascii="Open Sans" w:hAnsi="Open Sans" w:cs="Open Sans"/>
          <w:sz w:val="20"/>
          <w:szCs w:val="20"/>
        </w:rPr>
        <w:t xml:space="preserve"> </w:t>
      </w:r>
      <w:r>
        <w:rPr>
          <w:rFonts w:ascii="Open Sans" w:hAnsi="Open Sans" w:cs="Open Sans"/>
          <w:sz w:val="20"/>
          <w:szCs w:val="20"/>
        </w:rPr>
        <w:t xml:space="preserve">una </w:t>
      </w:r>
      <w:r w:rsidRPr="006C09D2">
        <w:rPr>
          <w:rFonts w:ascii="Open Sans" w:hAnsi="Open Sans" w:cs="Open Sans"/>
          <w:sz w:val="20"/>
          <w:szCs w:val="20"/>
        </w:rPr>
        <w:t>resolución de reintegro de subvenciones.</w:t>
      </w:r>
    </w:p>
    <w:p w:rsidR="003B355E" w:rsidRDefault="003B355E" w:rsidP="003B355E">
      <w:pPr>
        <w:pStyle w:val="Standard"/>
        <w:spacing w:after="0" w:line="240" w:lineRule="auto"/>
        <w:ind w:left="-284"/>
        <w:jc w:val="both"/>
      </w:pPr>
      <w:r>
        <w:rPr>
          <w:rFonts w:ascii="Open Sans" w:hAnsi="Open Sans" w:cs="Open Sans"/>
          <w:sz w:val="20"/>
          <w:szCs w:val="20"/>
        </w:rPr>
        <w:t>- Declaración de que todos los datos que constan en esta solicitud y en los documentos que lo acompañan son ciertos.</w:t>
      </w:r>
    </w:p>
    <w:p w:rsidR="003B355E" w:rsidRDefault="003B355E" w:rsidP="003B355E">
      <w:pPr>
        <w:pStyle w:val="Standard"/>
        <w:spacing w:after="0" w:line="240" w:lineRule="auto"/>
        <w:ind w:left="-284"/>
        <w:jc w:val="both"/>
      </w:pPr>
      <w:r>
        <w:rPr>
          <w:rFonts w:ascii="Open Sans" w:hAnsi="Open Sans" w:cs="Open Sans"/>
          <w:sz w:val="20"/>
          <w:szCs w:val="20"/>
        </w:rPr>
        <w:t xml:space="preserve">- Declaración de que, en caso de resultar beneficiario, se acepta la </w:t>
      </w:r>
      <w:r w:rsidRPr="006C09D2">
        <w:rPr>
          <w:rFonts w:ascii="Open Sans" w:hAnsi="Open Sans" w:cs="Open Sans"/>
          <w:sz w:val="20"/>
          <w:szCs w:val="20"/>
        </w:rPr>
        <w:t xml:space="preserve">cancelación de oficio </w:t>
      </w:r>
      <w:r>
        <w:rPr>
          <w:rFonts w:ascii="Open Sans" w:hAnsi="Open Sans" w:cs="Open Sans"/>
          <w:sz w:val="20"/>
          <w:szCs w:val="20"/>
        </w:rPr>
        <w:t xml:space="preserve">del remanente de la concesión por el importe de los bonos no intercambiados al agotarse los plazos establecidos al efecto o cuándo se ha suspendido o finalizado el programa o bien </w:t>
      </w:r>
      <w:r w:rsidRPr="006C09D2">
        <w:rPr>
          <w:rFonts w:ascii="Open Sans" w:hAnsi="Open Sans" w:cs="Open Sans"/>
          <w:sz w:val="20"/>
          <w:szCs w:val="20"/>
        </w:rPr>
        <w:t>cuando</w:t>
      </w:r>
      <w:r w:rsidRPr="006C09D2">
        <w:rPr>
          <w:rFonts w:ascii="Open Sans" w:hAnsi="Open Sans" w:cs="Open Sans"/>
          <w:vanish/>
          <w:sz w:val="20"/>
          <w:szCs w:val="20"/>
        </w:rPr>
        <w:t>&lt;A[cuando|cuándo]&gt;</w:t>
      </w:r>
      <w:r w:rsidRPr="006C09D2">
        <w:rPr>
          <w:rFonts w:ascii="Open Sans" w:hAnsi="Open Sans" w:cs="Open Sans"/>
          <w:sz w:val="20"/>
          <w:szCs w:val="20"/>
        </w:rPr>
        <w:t xml:space="preserve"> </w:t>
      </w:r>
      <w:r>
        <w:rPr>
          <w:rFonts w:ascii="Open Sans" w:hAnsi="Open Sans" w:cs="Open Sans"/>
          <w:sz w:val="20"/>
          <w:szCs w:val="20"/>
        </w:rPr>
        <w:t>se ha acordado la suspensión particular de la adhesión del beneficiario por la constatación de haber incurrido en incumplimientos graves.</w:t>
      </w:r>
    </w:p>
    <w:p w:rsidR="003B355E" w:rsidRDefault="003B355E" w:rsidP="003B355E">
      <w:pPr>
        <w:pStyle w:val="Pargrafdellista"/>
        <w:spacing w:after="0" w:line="240" w:lineRule="auto"/>
        <w:ind w:left="-283"/>
        <w:jc w:val="both"/>
        <w:rPr>
          <w:rFonts w:ascii="Open Sans" w:hAnsi="Open Sans" w:cs="Open Sans"/>
          <w:sz w:val="20"/>
          <w:szCs w:val="20"/>
          <w:lang w:val="ca-ES"/>
        </w:rPr>
      </w:pPr>
      <w:r w:rsidRPr="006C09D2">
        <w:rPr>
          <w:rFonts w:ascii="Open Sans" w:hAnsi="Open Sans" w:cs="Open Sans"/>
          <w:sz w:val="20"/>
          <w:szCs w:val="20"/>
          <w:lang w:val="ca-ES"/>
        </w:rPr>
        <w:t xml:space="preserve">- Certificado de titularidad </w:t>
      </w:r>
      <w:r>
        <w:rPr>
          <w:rFonts w:ascii="Open Sans" w:hAnsi="Open Sans" w:cs="Open Sans"/>
          <w:sz w:val="20"/>
          <w:szCs w:val="20"/>
          <w:lang w:val="ca-ES"/>
        </w:rPr>
        <w:t>de la cuenta bancaria donde se tendrá que ingresar el importe de la subvención correctamente justificada.</w:t>
      </w:r>
    </w:p>
    <w:p w:rsidR="003B355E" w:rsidRDefault="003B355E" w:rsidP="003B355E">
      <w:pPr>
        <w:pStyle w:val="Pargrafdellista"/>
        <w:spacing w:after="0" w:line="240" w:lineRule="auto"/>
        <w:ind w:left="-283"/>
        <w:jc w:val="both"/>
        <w:rPr>
          <w:rFonts w:ascii="Open Sans" w:hAnsi="Open Sans" w:cs="Open Sans"/>
          <w:sz w:val="20"/>
          <w:szCs w:val="20"/>
          <w:lang w:val="ca-ES"/>
        </w:rPr>
      </w:pPr>
    </w:p>
    <w:p w:rsidR="003B355E" w:rsidRDefault="003B355E" w:rsidP="003B355E">
      <w:pPr>
        <w:pStyle w:val="Pargrafdellista"/>
        <w:spacing w:after="0" w:line="240" w:lineRule="auto"/>
        <w:ind w:left="-283"/>
        <w:jc w:val="both"/>
        <w:rPr>
          <w:rFonts w:ascii="Open Sans" w:hAnsi="Open Sans" w:cs="Open Sans"/>
          <w:sz w:val="20"/>
          <w:szCs w:val="20"/>
          <w:lang w:val="ca-ES"/>
        </w:rPr>
      </w:pPr>
      <w:r>
        <w:rPr>
          <w:rFonts w:ascii="Open Sans" w:hAnsi="Open Sans" w:cs="Open Sans"/>
          <w:sz w:val="20"/>
          <w:szCs w:val="20"/>
          <w:lang w:val="ca-ES"/>
        </w:rPr>
        <w:t>También se tendrán que aportar fotografías del exterior de la tienda donde esta se pueda identificar adecuadamente.</w:t>
      </w:r>
    </w:p>
    <w:p w:rsidR="003B355E" w:rsidRPr="006C09D2" w:rsidRDefault="003B355E" w:rsidP="003B355E">
      <w:pPr>
        <w:pStyle w:val="Pargrafdellista"/>
        <w:spacing w:after="0" w:line="240" w:lineRule="auto"/>
        <w:ind w:left="-283"/>
        <w:jc w:val="both"/>
        <w:rPr>
          <w:rFonts w:ascii="Open Sans" w:hAnsi="Open Sans" w:cs="Open Sans"/>
          <w:sz w:val="20"/>
          <w:szCs w:val="20"/>
          <w:shd w:val="clear" w:color="auto" w:fill="FFFF00"/>
          <w:lang w:val="ca-ES"/>
        </w:rPr>
      </w:pPr>
    </w:p>
    <w:p w:rsidR="003B355E" w:rsidRPr="006C09D2" w:rsidRDefault="003B355E" w:rsidP="003B355E">
      <w:pPr>
        <w:pStyle w:val="Standard"/>
        <w:spacing w:after="0" w:line="240" w:lineRule="auto"/>
        <w:ind w:left="-284"/>
        <w:jc w:val="both"/>
      </w:pPr>
      <w:r w:rsidRPr="006C09D2">
        <w:rPr>
          <w:rFonts w:ascii="Open Sans" w:hAnsi="Open Sans" w:cs="Open Sans"/>
          <w:b/>
          <w:sz w:val="20"/>
          <w:szCs w:val="20"/>
        </w:rPr>
        <w:t>5.3. Plazo para la presentación de solicitudes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 xml:space="preserve">El plazo para la </w:t>
      </w:r>
      <w:r w:rsidRPr="006C09D2">
        <w:rPr>
          <w:rFonts w:ascii="Open Sans" w:hAnsi="Open Sans" w:cs="Open Sans"/>
          <w:sz w:val="20"/>
          <w:szCs w:val="20"/>
        </w:rPr>
        <w:t xml:space="preserve">presentación de solicitudes </w:t>
      </w:r>
      <w:r>
        <w:rPr>
          <w:rFonts w:ascii="Open Sans" w:hAnsi="Open Sans" w:cs="Open Sans"/>
          <w:sz w:val="20"/>
          <w:szCs w:val="20"/>
        </w:rPr>
        <w:t xml:space="preserve">finalizará </w:t>
      </w:r>
      <w:r>
        <w:rPr>
          <w:rFonts w:ascii="Open Sans" w:hAnsi="Open Sans" w:cs="Open Sans"/>
          <w:b/>
          <w:sz w:val="20"/>
          <w:szCs w:val="20"/>
        </w:rPr>
        <w:t>quince (15) días hábiles a contar</w:t>
      </w:r>
      <w:r>
        <w:rPr>
          <w:rFonts w:ascii="Open Sans" w:hAnsi="Open Sans" w:cs="Open Sans"/>
          <w:sz w:val="20"/>
          <w:szCs w:val="20"/>
        </w:rPr>
        <w:t xml:space="preserve"> a partir del día siguiente dela publicación del extracto de la convocatoria en el </w:t>
      </w:r>
      <w:r>
        <w:rPr>
          <w:rFonts w:ascii="Open Sans" w:eastAsia="Batang" w:hAnsi="Open Sans" w:cs="Open Sans"/>
          <w:kern w:val="3"/>
          <w:sz w:val="20"/>
          <w:szCs w:val="20"/>
        </w:rPr>
        <w:t>Boletín Oficial de las Islas Baleares</w:t>
      </w:r>
      <w:r>
        <w:rPr>
          <w:rFonts w:ascii="Open Sans" w:hAnsi="Open Sans" w:cs="Open Sans"/>
          <w:sz w:val="20"/>
          <w:szCs w:val="20"/>
        </w:rPr>
        <w:t xml:space="preserve"> (</w:t>
      </w:r>
      <w:r>
        <w:rPr>
          <w:rFonts w:ascii="Open Sans" w:hAnsi="Open Sans" w:cs="Open Sans"/>
          <w:color w:val="FF0000"/>
          <w:sz w:val="20"/>
          <w:szCs w:val="20"/>
        </w:rPr>
        <w:t>BOIB</w:t>
      </w:r>
      <w:r>
        <w:rPr>
          <w:rFonts w:ascii="Open Sans" w:hAnsi="Open Sans" w:cs="Open Sans"/>
          <w:sz w:val="20"/>
          <w:szCs w:val="20"/>
        </w:rPr>
        <w:t>).</w:t>
      </w:r>
    </w:p>
    <w:p w:rsidR="003B355E" w:rsidRDefault="003B355E" w:rsidP="003B355E">
      <w:pPr>
        <w:pStyle w:val="Standard"/>
        <w:spacing w:after="0" w:line="240" w:lineRule="auto"/>
        <w:jc w:val="both"/>
        <w:rPr>
          <w:rFonts w:ascii="Open Sans" w:hAnsi="Open Sans" w:cs="Open Sans"/>
          <w:b/>
          <w:sz w:val="20"/>
          <w:szCs w:val="20"/>
        </w:rPr>
      </w:pPr>
    </w:p>
    <w:p w:rsidR="003B355E" w:rsidRDefault="003B355E" w:rsidP="003B355E">
      <w:pPr>
        <w:pStyle w:val="Standard"/>
        <w:spacing w:after="0" w:line="240" w:lineRule="auto"/>
        <w:ind w:left="-284"/>
      </w:pPr>
      <w:r>
        <w:rPr>
          <w:rFonts w:ascii="Open Sans" w:hAnsi="Open Sans" w:cs="Open Sans"/>
          <w:b/>
          <w:sz w:val="20"/>
          <w:szCs w:val="20"/>
        </w:rPr>
        <w:t xml:space="preserve">6. CARÁCTER DE LAS SUBVENCIONES Y </w:t>
      </w:r>
      <w:r w:rsidRPr="006C09D2">
        <w:rPr>
          <w:rFonts w:ascii="Open Sans" w:hAnsi="Open Sans" w:cs="Open Sans"/>
          <w:b/>
          <w:sz w:val="20"/>
          <w:szCs w:val="20"/>
        </w:rPr>
        <w:t>RÉGIMEN DE CONCURRENCIA</w:t>
      </w:r>
    </w:p>
    <w:p w:rsidR="003B355E" w:rsidRDefault="003B355E" w:rsidP="003B355E">
      <w:pPr>
        <w:pStyle w:val="Standard"/>
        <w:spacing w:after="0" w:line="240" w:lineRule="auto"/>
        <w:ind w:left="-284"/>
        <w:jc w:val="both"/>
        <w:rPr>
          <w:rFonts w:ascii="Open Sans" w:hAnsi="Open Sans" w:cs="Open Sans"/>
          <w:i/>
          <w:sz w:val="20"/>
          <w:szCs w:val="20"/>
        </w:rPr>
      </w:pPr>
    </w:p>
    <w:p w:rsidR="003B355E" w:rsidRDefault="003B355E" w:rsidP="003B355E">
      <w:pPr>
        <w:pStyle w:val="Standard"/>
        <w:widowControl w:val="0"/>
        <w:spacing w:after="0" w:line="240" w:lineRule="auto"/>
        <w:ind w:left="-284"/>
        <w:jc w:val="both"/>
      </w:pPr>
      <w:r>
        <w:rPr>
          <w:rFonts w:ascii="Open Sans" w:eastAsia="Batang" w:hAnsi="Open Sans" w:cs="Open Sans"/>
          <w:kern w:val="3"/>
          <w:sz w:val="20"/>
          <w:szCs w:val="20"/>
        </w:rPr>
        <w:t>Las subvenciones previstas a esta convocatoria son de carácter voluntario y eventual y se pueden anular, revocar y reintegrar en todo momento por las causas previstas en la Ley o en esta convocatoria; no generan ningún derecho a la obtención de otras subvenciones en años posteriores y no se pueden alegar como precedente.</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pPr>
      <w:r>
        <w:rPr>
          <w:rFonts w:ascii="Open Sans" w:eastAsia="Batang" w:hAnsi="Open Sans" w:cs="Open Sans"/>
          <w:kern w:val="3"/>
          <w:sz w:val="20"/>
          <w:szCs w:val="20"/>
        </w:rPr>
        <w:t xml:space="preserve">Por otra parte, de acuerdo con el artículo 32.2 del Real decreto 887/2006, de 21 de julio, </w:t>
      </w:r>
      <w:r w:rsidRPr="006C09D2">
        <w:rPr>
          <w:rFonts w:ascii="Open Sans" w:eastAsia="Batang" w:hAnsi="Open Sans" w:cs="Open Sans"/>
          <w:kern w:val="3"/>
          <w:sz w:val="20"/>
          <w:szCs w:val="20"/>
        </w:rPr>
        <w:t xml:space="preserve">por el </w:t>
      </w:r>
      <w:r>
        <w:rPr>
          <w:rFonts w:ascii="Open Sans" w:eastAsia="Batang" w:hAnsi="Open Sans" w:cs="Open Sans"/>
          <w:kern w:val="3"/>
          <w:sz w:val="20"/>
          <w:szCs w:val="20"/>
        </w:rPr>
        <w:t xml:space="preserve">que se aprueba el reglamento de la Ley 38/2003 </w:t>
      </w:r>
      <w:r w:rsidRPr="006C09D2">
        <w:rPr>
          <w:rFonts w:ascii="Open Sans" w:eastAsia="Batang" w:hAnsi="Open Sans" w:cs="Open Sans"/>
          <w:kern w:val="3"/>
          <w:sz w:val="20"/>
          <w:szCs w:val="20"/>
        </w:rPr>
        <w:t xml:space="preserve">general de subvenciones (RLGS), las subvenciones otorgadas en esta convocatoria tienen la consideración de importe cierto y </w:t>
      </w:r>
      <w:r>
        <w:rPr>
          <w:rFonts w:ascii="Open Sans" w:eastAsia="Batang" w:hAnsi="Open Sans" w:cs="Open Sans"/>
          <w:kern w:val="3"/>
          <w:sz w:val="20"/>
          <w:szCs w:val="20"/>
        </w:rPr>
        <w:t>sin referencia a un porcentaje o fracción del presupuesto subvencionable del proyecto; por lo tanto se entiende que es de cuenta del beneficiario la diferencia de financiación necesaria para la total ejecución de la actividad subvencionada, teniendo que ser reintegrada en tal caso la financiación pública únicamente por el importe que exceda el coste total de esta actividad.</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 xml:space="preserve">El procedimiento de concesión </w:t>
      </w:r>
      <w:r>
        <w:rPr>
          <w:rFonts w:ascii="Open Sans" w:eastAsia="Batang" w:hAnsi="Open Sans" w:cs="Open Sans"/>
          <w:kern w:val="3"/>
          <w:sz w:val="20"/>
          <w:szCs w:val="20"/>
        </w:rPr>
        <w:t xml:space="preserve">de las presentes subvenciones se tramita en </w:t>
      </w:r>
      <w:r w:rsidRPr="006C09D2">
        <w:rPr>
          <w:rFonts w:ascii="Open Sans" w:eastAsia="Batang" w:hAnsi="Open Sans" w:cs="Open Sans"/>
          <w:kern w:val="3"/>
          <w:sz w:val="20"/>
          <w:szCs w:val="20"/>
        </w:rPr>
        <w:t>régimen de concurrencia no competitiva</w:t>
      </w:r>
      <w:r>
        <w:rPr>
          <w:rFonts w:ascii="Open Sans" w:eastAsia="Batang" w:hAnsi="Open Sans" w:cs="Open Sans"/>
          <w:kern w:val="3"/>
          <w:sz w:val="20"/>
          <w:szCs w:val="20"/>
        </w:rPr>
        <w:t>, de acuerdo con el establecido en el artículo 17.2 de la Ordenanza general de subvenciones del Consejo Insular de Mallorca.</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Las subvenciones reguladas en estas bases son compatibles con otras ayudas de otras entidades o </w:t>
      </w:r>
      <w:r w:rsidRPr="006C09D2">
        <w:rPr>
          <w:rFonts w:ascii="Open Sans" w:eastAsia="Batang" w:hAnsi="Open Sans" w:cs="Open Sans"/>
          <w:kern w:val="3"/>
          <w:sz w:val="20"/>
          <w:szCs w:val="20"/>
        </w:rPr>
        <w:t>administraciones que tengan la misma finalidad, pero no son compatibles en la aplicación en una misma venta y por</w:t>
      </w:r>
      <w:r w:rsidRPr="006C09D2">
        <w:rPr>
          <w:rFonts w:ascii="Open Sans" w:eastAsia="Batang" w:hAnsi="Open Sans" w:cs="Open Sans"/>
          <w:vanish/>
          <w:kern w:val="3"/>
          <w:sz w:val="20"/>
          <w:szCs w:val="20"/>
        </w:rPr>
        <w:t>&lt;A[para|por]&gt;</w:t>
      </w:r>
      <w:r w:rsidRPr="006C09D2">
        <w:rPr>
          <w:rFonts w:ascii="Open Sans" w:eastAsia="Batang" w:hAnsi="Open Sans" w:cs="Open Sans"/>
          <w:kern w:val="3"/>
          <w:sz w:val="20"/>
          <w:szCs w:val="20"/>
        </w:rPr>
        <w:t xml:space="preserve"> una misma persona consumidor/a.</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La compatibilidad con otras ayudas en ningún caso podrá implicar que el importe subvencionado sea de una cuantía que, aisladamente o conjuntamente con las otras </w:t>
      </w:r>
      <w:r>
        <w:rPr>
          <w:rFonts w:ascii="Open Sans" w:eastAsia="Batang" w:hAnsi="Open Sans" w:cs="Open Sans"/>
          <w:kern w:val="3"/>
          <w:sz w:val="20"/>
          <w:szCs w:val="20"/>
        </w:rPr>
        <w:lastRenderedPageBreak/>
        <w:t xml:space="preserve">subvenciones, supere el coste de la actividad que la persona beneficiaria tiene que llevar a cabo o el valor de la </w:t>
      </w:r>
      <w:r w:rsidRPr="006C09D2">
        <w:rPr>
          <w:rFonts w:ascii="Open Sans" w:eastAsia="Batang" w:hAnsi="Open Sans" w:cs="Open Sans"/>
          <w:kern w:val="3"/>
          <w:sz w:val="20"/>
          <w:szCs w:val="20"/>
        </w:rPr>
        <w:t xml:space="preserve">situación objeto de financiación y sin perjuicio </w:t>
      </w:r>
      <w:r>
        <w:rPr>
          <w:rFonts w:ascii="Open Sans" w:eastAsia="Batang" w:hAnsi="Open Sans" w:cs="Open Sans"/>
          <w:kern w:val="3"/>
          <w:sz w:val="20"/>
          <w:szCs w:val="20"/>
        </w:rPr>
        <w:t>de lo que establezca la normativa por la cual se regulan estas otras subvenciones concurrentes.</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Los titulares de los comercios y puntos de venta pueden estar registrados o dados de alta en campañas de descuento o similares de otras administraciones, pero no pueden aplicar en la venta de un cordero concreto descuentos de diferentes campañas públicas.</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7. ASIGNACIÓN DE LOS BONOS A LOS SOLICITANTES DE LAS SUBVENCIONES</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pPr>
      <w:r w:rsidRPr="006C09D2">
        <w:rPr>
          <w:rFonts w:ascii="Open Sans" w:hAnsi="Open Sans" w:cs="Open Sans"/>
          <w:sz w:val="20"/>
          <w:szCs w:val="20"/>
        </w:rPr>
        <w:t>El total de los bonos de descuento emitidos se distribuirá por</w:t>
      </w:r>
      <w:r w:rsidRPr="006C09D2">
        <w:rPr>
          <w:rFonts w:ascii="Open Sans" w:hAnsi="Open Sans" w:cs="Open Sans"/>
          <w:vanish/>
          <w:sz w:val="20"/>
          <w:szCs w:val="20"/>
        </w:rPr>
        <w:t>&lt;A[por|para]&gt;</w:t>
      </w:r>
      <w:r w:rsidRPr="006C09D2">
        <w:rPr>
          <w:rFonts w:ascii="Open Sans" w:hAnsi="Open Sans" w:cs="Open Sans"/>
          <w:sz w:val="20"/>
          <w:szCs w:val="20"/>
        </w:rPr>
        <w:t xml:space="preserve"> igual </w:t>
      </w:r>
      <w:r>
        <w:rPr>
          <w:rFonts w:ascii="Open Sans" w:hAnsi="Open Sans" w:cs="Open Sans"/>
          <w:sz w:val="20"/>
          <w:szCs w:val="20"/>
        </w:rPr>
        <w:t xml:space="preserve">entre el número de solicitantes que hayan presentado y, si </w:t>
      </w:r>
      <w:r>
        <w:rPr>
          <w:rFonts w:ascii="Open Sans" w:hAnsi="Open Sans" w:cs="Open Sans"/>
          <w:color w:val="008000"/>
          <w:sz w:val="20"/>
          <w:szCs w:val="20"/>
        </w:rPr>
        <w:t>procede</w:t>
      </w:r>
      <w:r>
        <w:rPr>
          <w:rFonts w:ascii="Open Sans" w:hAnsi="Open Sans" w:cs="Open Sans"/>
          <w:vanish/>
          <w:color w:val="008000"/>
          <w:sz w:val="20"/>
          <w:szCs w:val="20"/>
        </w:rPr>
        <w:t>&lt;A[pega|ocurre]&gt;</w:t>
      </w:r>
      <w:r>
        <w:rPr>
          <w:rFonts w:ascii="Open Sans" w:hAnsi="Open Sans" w:cs="Open Sans"/>
          <w:sz w:val="20"/>
          <w:szCs w:val="20"/>
        </w:rPr>
        <w:t xml:space="preserve">, enmendado su solicitud de acuerdo con los requisitos y dentro de los plazos previstos. Esta distribución se ajustará al límite de 1.250 bonos por beneficiario, establecido </w:t>
      </w:r>
      <w:r w:rsidRPr="00CC24C4">
        <w:rPr>
          <w:rFonts w:ascii="Open Sans" w:hAnsi="Open Sans" w:cs="Open Sans"/>
          <w:sz w:val="20"/>
          <w:szCs w:val="20"/>
          <w:u w:val="single"/>
        </w:rPr>
        <w:t>en el punto 3.4 de esta convocatoria</w:t>
      </w:r>
      <w:r>
        <w:rPr>
          <w:rFonts w:ascii="Open Sans" w:hAnsi="Open Sans" w:cs="Open Sans"/>
          <w:sz w:val="20"/>
          <w:szCs w:val="20"/>
        </w:rPr>
        <w:t>.</w:t>
      </w:r>
    </w:p>
    <w:p w:rsidR="003B355E" w:rsidRDefault="003B355E" w:rsidP="003B355E">
      <w:pPr>
        <w:pStyle w:val="Standard"/>
        <w:spacing w:after="0" w:line="240" w:lineRule="auto"/>
        <w:ind w:left="-284"/>
        <w:jc w:val="both"/>
      </w:pPr>
    </w:p>
    <w:p w:rsidR="003B355E" w:rsidRDefault="003B355E" w:rsidP="003B355E">
      <w:pPr>
        <w:pStyle w:val="Standard"/>
        <w:spacing w:after="0" w:line="240" w:lineRule="auto"/>
        <w:ind w:left="-284"/>
        <w:jc w:val="both"/>
      </w:pPr>
      <w:r w:rsidRPr="006C09D2">
        <w:rPr>
          <w:rFonts w:ascii="Open Sans" w:hAnsi="Open Sans" w:cs="Open Sans"/>
          <w:sz w:val="20"/>
          <w:szCs w:val="20"/>
        </w:rPr>
        <w:t>Así, el acuerdo de concesión de las subvenciones se hará por el importe resultante de multiplicar el número de bonos</w:t>
      </w:r>
      <w:r w:rsidRPr="006C09D2">
        <w:rPr>
          <w:rFonts w:ascii="Open Sans" w:hAnsi="Open Sans" w:cs="Open Sans"/>
          <w:vanish/>
          <w:sz w:val="20"/>
          <w:szCs w:val="20"/>
        </w:rPr>
        <w:t>&lt;A[buenos|bonos]&gt;</w:t>
      </w:r>
      <w:r w:rsidRPr="006C09D2">
        <w:rPr>
          <w:rFonts w:ascii="Open Sans" w:hAnsi="Open Sans" w:cs="Open Sans"/>
          <w:sz w:val="20"/>
          <w:szCs w:val="20"/>
        </w:rPr>
        <w:t xml:space="preserve"> </w:t>
      </w:r>
      <w:r>
        <w:rPr>
          <w:rFonts w:ascii="Open Sans" w:hAnsi="Open Sans" w:cs="Open Sans"/>
          <w:sz w:val="20"/>
          <w:szCs w:val="20"/>
        </w:rPr>
        <w:t>asignados a cada beneficiario por su valor (veinte euros).</w:t>
      </w:r>
    </w:p>
    <w:p w:rsidR="003B355E" w:rsidRDefault="003B355E" w:rsidP="003B355E">
      <w:pPr>
        <w:pStyle w:val="Standard"/>
        <w:spacing w:after="0" w:line="240" w:lineRule="auto"/>
        <w:ind w:left="-284"/>
        <w:jc w:val="both"/>
      </w:pPr>
      <w:r>
        <w:rPr>
          <w:rFonts w:ascii="Open Sans" w:hAnsi="Open Sans" w:cs="Open Sans"/>
          <w:sz w:val="20"/>
          <w:szCs w:val="20"/>
        </w:rPr>
        <w:t xml:space="preserve">Transcurridos 30 días naturales desde el reparto y puesta a disposición de los bonos entre los beneficiarios (la Cámara de Comercio informará de la fechas en que se considera que empieza y acaba este plazo) los bonos pendientes de solicitar y utilizar </w:t>
      </w:r>
      <w:r w:rsidRPr="006C09D2">
        <w:rPr>
          <w:rFonts w:ascii="Open Sans" w:hAnsi="Open Sans" w:cs="Open Sans"/>
          <w:sz w:val="20"/>
          <w:szCs w:val="20"/>
        </w:rPr>
        <w:t>por</w:t>
      </w:r>
      <w:r>
        <w:rPr>
          <w:rFonts w:ascii="Open Sans" w:hAnsi="Open Sans" w:cs="Open Sans"/>
          <w:color w:val="008000"/>
          <w:sz w:val="20"/>
          <w:szCs w:val="20"/>
        </w:rPr>
        <w:t xml:space="preserve"> </w:t>
      </w:r>
      <w:r>
        <w:rPr>
          <w:rFonts w:ascii="Open Sans" w:hAnsi="Open Sans" w:cs="Open Sans"/>
          <w:sz w:val="20"/>
          <w:szCs w:val="20"/>
        </w:rPr>
        <w:t>las personas usuarias, si es el caso, se repartirán sólo entre los beneficiarios de las subvenciones que, hasta aquel momento, hayan intercambiado como mínimo el 40% de los bonos asignados en la primera remesa.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b/>
          <w:bCs/>
          <w:sz w:val="20"/>
          <w:szCs w:val="20"/>
        </w:rPr>
        <w:t>8. ASIGNACIÓN DE LOS BONOS A LOS CONSUMIDORES Y APLICACIÓN DEL DESCUENTO</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A la hora de ir a pagar </w:t>
      </w:r>
      <w:r w:rsidRPr="006C09D2">
        <w:rPr>
          <w:rFonts w:ascii="Open Sans" w:hAnsi="Open Sans" w:cs="Open Sans"/>
          <w:sz w:val="20"/>
          <w:szCs w:val="20"/>
        </w:rPr>
        <w:t xml:space="preserve">los productos </w:t>
      </w:r>
      <w:r>
        <w:rPr>
          <w:rFonts w:ascii="Open Sans" w:hAnsi="Open Sans" w:cs="Open Sans"/>
          <w:sz w:val="20"/>
          <w:szCs w:val="20"/>
        </w:rPr>
        <w:t xml:space="preserve">bonificados el cliente tendrá que advertir al vendedor que quiere intercambiar algunos de sus bonos disponibles. El vendedor consultará el sistema informático habilitado, introduciendo los datos de la persona física beneficiaria y comprobará la disponibilidad de </w:t>
      </w:r>
      <w:r>
        <w:rPr>
          <w:rFonts w:ascii="Open Sans" w:hAnsi="Open Sans" w:cs="Open Sans"/>
          <w:color w:val="008000"/>
          <w:sz w:val="20"/>
          <w:szCs w:val="20"/>
        </w:rPr>
        <w:t>bonos</w:t>
      </w:r>
      <w:r>
        <w:rPr>
          <w:rFonts w:ascii="Open Sans" w:hAnsi="Open Sans" w:cs="Open Sans"/>
          <w:vanish/>
          <w:color w:val="008000"/>
          <w:sz w:val="20"/>
          <w:szCs w:val="20"/>
        </w:rPr>
        <w:t>&lt;A[buenos|bonos]&gt;</w:t>
      </w:r>
      <w:r>
        <w:rPr>
          <w:rFonts w:ascii="Open Sans" w:hAnsi="Open Sans" w:cs="Open Sans"/>
          <w:sz w:val="20"/>
          <w:szCs w:val="20"/>
        </w:rPr>
        <w:t xml:space="preserve"> (de alguno de los cinco disponibles).  Una fotografía </w:t>
      </w:r>
      <w:r w:rsidRPr="006C09D2">
        <w:rPr>
          <w:rFonts w:ascii="Open Sans" w:hAnsi="Open Sans" w:cs="Open Sans"/>
          <w:sz w:val="20"/>
          <w:szCs w:val="20"/>
        </w:rPr>
        <w:t>del ticket</w:t>
      </w:r>
      <w:r w:rsidRPr="006C09D2">
        <w:rPr>
          <w:rFonts w:ascii="Open Sans" w:hAnsi="Open Sans" w:cs="Open Sans"/>
          <w:vanish/>
          <w:sz w:val="20"/>
          <w:szCs w:val="20"/>
        </w:rPr>
        <w:t>&lt;A[ticket|tique]&gt;</w:t>
      </w:r>
      <w:r w:rsidRPr="006C09D2">
        <w:rPr>
          <w:rFonts w:ascii="Open Sans" w:hAnsi="Open Sans" w:cs="Open Sans"/>
          <w:sz w:val="20"/>
          <w:szCs w:val="20"/>
        </w:rPr>
        <w:t xml:space="preserve"> de la compra (mínima de cuarenta euros) se incorporará al sistema informático de canje de bonos</w:t>
      </w:r>
      <w:r w:rsidRPr="006C09D2">
        <w:rPr>
          <w:rFonts w:ascii="Open Sans" w:hAnsi="Open Sans" w:cs="Open Sans"/>
          <w:vanish/>
          <w:sz w:val="20"/>
          <w:szCs w:val="20"/>
        </w:rPr>
        <w:t>&lt;A[buenos|bonos]&gt;</w:t>
      </w:r>
      <w:r w:rsidRPr="006C09D2">
        <w:rPr>
          <w:rFonts w:ascii="Open Sans" w:hAnsi="Open Sans" w:cs="Open Sans"/>
          <w:sz w:val="20"/>
          <w:szCs w:val="20"/>
        </w:rPr>
        <w:t xml:space="preserve">. </w:t>
      </w:r>
      <w:r>
        <w:rPr>
          <w:rFonts w:ascii="Open Sans" w:hAnsi="Open Sans" w:cs="Open Sans"/>
          <w:sz w:val="20"/>
          <w:szCs w:val="20"/>
        </w:rPr>
        <w:t>En este sentido, la entidad colaboradora tiene que habilitar los mecanismos necesarios para garantizar y comprobar lo que indica este apartado.</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Las personas, con respecto al derecho a aplicar el </w:t>
      </w:r>
      <w:r w:rsidRPr="006C09D2">
        <w:rPr>
          <w:rFonts w:ascii="Open Sans" w:hAnsi="Open Sans" w:cs="Open Sans"/>
          <w:sz w:val="20"/>
          <w:szCs w:val="20"/>
        </w:rPr>
        <w:t>bono</w:t>
      </w:r>
      <w:r w:rsidRPr="006C09D2">
        <w:rPr>
          <w:rFonts w:ascii="Open Sans" w:hAnsi="Open Sans" w:cs="Open Sans"/>
          <w:vanish/>
          <w:sz w:val="20"/>
          <w:szCs w:val="20"/>
        </w:rPr>
        <w:t>&lt;A[bueno|bono]&gt;</w:t>
      </w:r>
      <w:r w:rsidRPr="006C09D2">
        <w:rPr>
          <w:rFonts w:ascii="Open Sans" w:hAnsi="Open Sans" w:cs="Open Sans"/>
          <w:sz w:val="20"/>
          <w:szCs w:val="20"/>
        </w:rPr>
        <w:t xml:space="preserve"> o bonos </w:t>
      </w:r>
      <w:r>
        <w:rPr>
          <w:rFonts w:ascii="Open Sans" w:hAnsi="Open Sans" w:cs="Open Sans"/>
          <w:sz w:val="20"/>
          <w:szCs w:val="20"/>
        </w:rPr>
        <w:t>de descuento por haber hecho una compra mínima de cuarenta euros, no se pueden reservar estos bonos para aplicarlos a compras posteriores, sino que cada bono de descuento al cual se tiene derecho se tiene que aplicar en su totalidad en el mismo momento en que se hace la compra mínima de cuarenta euros.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La devolución o cambio de un artículo </w:t>
      </w:r>
      <w:r w:rsidRPr="006C09D2">
        <w:rPr>
          <w:rFonts w:ascii="Open Sans" w:hAnsi="Open Sans" w:cs="Open Sans"/>
          <w:sz w:val="20"/>
          <w:szCs w:val="20"/>
        </w:rPr>
        <w:t>por</w:t>
      </w:r>
      <w:r>
        <w:rPr>
          <w:rFonts w:ascii="Open Sans" w:hAnsi="Open Sans" w:cs="Open Sans"/>
          <w:vanish/>
          <w:color w:val="008000"/>
          <w:sz w:val="20"/>
          <w:szCs w:val="20"/>
        </w:rPr>
        <w:t>&lt;A[para|por]&gt;</w:t>
      </w:r>
      <w:r>
        <w:rPr>
          <w:rFonts w:ascii="Open Sans" w:hAnsi="Open Sans" w:cs="Open Sans"/>
          <w:sz w:val="20"/>
          <w:szCs w:val="20"/>
        </w:rPr>
        <w:t xml:space="preserve"> el consumidor no comporta la cancelación del </w:t>
      </w:r>
      <w:r>
        <w:rPr>
          <w:rFonts w:ascii="Open Sans" w:hAnsi="Open Sans" w:cs="Open Sans"/>
          <w:color w:val="008000"/>
          <w:sz w:val="20"/>
          <w:szCs w:val="20"/>
        </w:rPr>
        <w:t>bono</w:t>
      </w:r>
      <w:r>
        <w:rPr>
          <w:rFonts w:ascii="Open Sans" w:hAnsi="Open Sans" w:cs="Open Sans"/>
          <w:vanish/>
          <w:color w:val="008000"/>
          <w:sz w:val="20"/>
          <w:szCs w:val="20"/>
        </w:rPr>
        <w:t>&lt;A[bueno|bono]&gt;</w:t>
      </w:r>
      <w:r>
        <w:rPr>
          <w:rFonts w:ascii="Open Sans" w:hAnsi="Open Sans" w:cs="Open Sans"/>
          <w:sz w:val="20"/>
          <w:szCs w:val="20"/>
        </w:rPr>
        <w:t xml:space="preserve"> consumido.</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6C09D2" w:rsidRDefault="003B355E" w:rsidP="003B355E">
      <w:pPr>
        <w:pStyle w:val="Standard"/>
        <w:spacing w:after="0" w:line="240" w:lineRule="auto"/>
        <w:ind w:left="-284"/>
        <w:jc w:val="both"/>
        <w:rPr>
          <w:rFonts w:ascii="Open Sans" w:hAnsi="Open Sans" w:cs="Open Sans"/>
          <w:sz w:val="20"/>
          <w:szCs w:val="20"/>
        </w:rPr>
      </w:pPr>
      <w:r w:rsidRPr="006C09D2">
        <w:rPr>
          <w:rFonts w:ascii="Open Sans" w:hAnsi="Open Sans" w:cs="Open Sans"/>
          <w:sz w:val="20"/>
          <w:szCs w:val="20"/>
        </w:rPr>
        <w:t>Estos bonos de descuento se pueden aplicar también a compras (siempre que sean compras mínimas de cuarenta euros) de productos que ya tengan aplicados otros descuentos por</w:t>
      </w:r>
      <w:r w:rsidRPr="006C09D2">
        <w:rPr>
          <w:rFonts w:ascii="Open Sans" w:hAnsi="Open Sans" w:cs="Open Sans"/>
          <w:vanish/>
          <w:sz w:val="20"/>
          <w:szCs w:val="20"/>
        </w:rPr>
        <w:t>&lt;A[por|para]&gt;</w:t>
      </w:r>
      <w:r w:rsidRPr="006C09D2">
        <w:rPr>
          <w:rFonts w:ascii="Open Sans" w:hAnsi="Open Sans" w:cs="Open Sans"/>
          <w:sz w:val="20"/>
          <w:szCs w:val="20"/>
        </w:rPr>
        <w:t xml:space="preserve"> otras ofertas, promociones o descuentos que asuma al vendedor pero, en ningún caso, se podrá aplicar el descuento a corderos ya bonificados mediante promociones de descuentos subvencionados por otras administraciones públicas.</w:t>
      </w:r>
    </w:p>
    <w:p w:rsidR="003B355E" w:rsidRPr="006C09D2"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Los comercios, puntos de venta o productores no pueden reservar ni retener bonos para sus clientes.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eastAsia="Batang" w:hAnsi="Open Sans" w:cs="Open Sans"/>
          <w:b/>
          <w:kern w:val="3"/>
          <w:sz w:val="20"/>
          <w:szCs w:val="20"/>
        </w:rPr>
        <w:t xml:space="preserve">9. OPERATIVA </w:t>
      </w:r>
      <w:r w:rsidRPr="006C09D2">
        <w:rPr>
          <w:rFonts w:ascii="Open Sans" w:eastAsia="Batang" w:hAnsi="Open Sans" w:cs="Open Sans"/>
          <w:b/>
          <w:kern w:val="3"/>
          <w:sz w:val="20"/>
          <w:szCs w:val="20"/>
        </w:rPr>
        <w:t>POR</w:t>
      </w:r>
      <w:r w:rsidRPr="006C09D2">
        <w:rPr>
          <w:rFonts w:ascii="Open Sans" w:eastAsia="Batang" w:hAnsi="Open Sans" w:cs="Open Sans"/>
          <w:b/>
          <w:vanish/>
          <w:kern w:val="3"/>
          <w:sz w:val="20"/>
          <w:szCs w:val="20"/>
        </w:rPr>
        <w:t>&lt;A[POR|PARA]&gt;</w:t>
      </w:r>
      <w:r w:rsidRPr="006C09D2">
        <w:rPr>
          <w:rFonts w:ascii="Open Sans" w:eastAsia="Batang" w:hAnsi="Open Sans" w:cs="Open Sans"/>
          <w:b/>
          <w:kern w:val="3"/>
          <w:sz w:val="20"/>
          <w:szCs w:val="20"/>
        </w:rPr>
        <w:t xml:space="preserve"> E</w:t>
      </w:r>
      <w:r>
        <w:rPr>
          <w:rFonts w:ascii="Open Sans" w:eastAsia="Batang" w:hAnsi="Open Sans" w:cs="Open Sans"/>
          <w:b/>
          <w:kern w:val="3"/>
          <w:sz w:val="20"/>
          <w:szCs w:val="20"/>
        </w:rPr>
        <w:t>L CANJE DE LOS BONOS</w:t>
      </w:r>
    </w:p>
    <w:p w:rsidR="003B355E" w:rsidRDefault="003B355E" w:rsidP="003B355E">
      <w:pPr>
        <w:pStyle w:val="Standard"/>
        <w:widowControl w:val="0"/>
        <w:spacing w:after="0" w:line="240" w:lineRule="auto"/>
        <w:ind w:left="-284"/>
        <w:jc w:val="both"/>
        <w:rPr>
          <w:rFonts w:ascii="Open Sans" w:hAnsi="Open Sans" w:cs="Open Sans"/>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La totalidad de los trámites de la operativa de alta de las empresas y entidades beneficiarias, obtención, aplicación, canje, compensación y verificación de los bonos de descuento se llevarán a cabo mediante una plataforma tecnológica, con el formato de aplicación web aportada y gestionada por</w:t>
      </w:r>
      <w:r w:rsidRPr="006C09D2">
        <w:rPr>
          <w:rFonts w:ascii="Open Sans" w:eastAsia="Batang" w:hAnsi="Open Sans" w:cs="Open Sans"/>
          <w:vanish/>
          <w:kern w:val="3"/>
          <w:sz w:val="20"/>
          <w:szCs w:val="20"/>
        </w:rPr>
        <w:t>&lt;A[para|por]&gt;</w:t>
      </w:r>
      <w:r w:rsidRPr="006C09D2">
        <w:rPr>
          <w:rFonts w:ascii="Open Sans" w:eastAsia="Batang" w:hAnsi="Open Sans" w:cs="Open Sans"/>
          <w:kern w:val="3"/>
          <w:sz w:val="20"/>
          <w:szCs w:val="20"/>
        </w:rPr>
        <w:t xml:space="preserve"> la Cámara de Comercio que permitirá la ejecución eficaz de la operativa de funcionamiento de los bonos de descuento</w:t>
      </w:r>
      <w:r>
        <w:rPr>
          <w:rFonts w:ascii="Open Sans" w:eastAsia="Batang" w:hAnsi="Open Sans" w:cs="Open Sans"/>
          <w:kern w:val="3"/>
          <w:sz w:val="20"/>
          <w:szCs w:val="20"/>
        </w:rPr>
        <w:t>.</w:t>
      </w:r>
    </w:p>
    <w:p w:rsidR="003B355E" w:rsidRPr="006C09D2"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pPr>
      <w:r w:rsidRPr="006C09D2">
        <w:rPr>
          <w:rFonts w:ascii="Open Sans" w:eastAsia="Batang" w:hAnsi="Open Sans" w:cs="Open Sans"/>
          <w:kern w:val="3"/>
          <w:sz w:val="20"/>
          <w:szCs w:val="20"/>
        </w:rPr>
        <w:t>Mediante esta plataforma se harán todos los trámites relacionados con la adhesión al programa subvencional, así como la formalización de toda la operativa de emisión, obtención, aplicación, canje, compensación y verificación aleatoria de los bonos de descuento en los términos especificados en esta convocatoria</w:t>
      </w:r>
      <w:r>
        <w:rPr>
          <w:rFonts w:ascii="Open Sans" w:eastAsia="Batang" w:hAnsi="Open Sans" w:cs="Open Sans"/>
          <w:kern w:val="3"/>
          <w:sz w:val="20"/>
          <w:szCs w:val="20"/>
        </w:rPr>
        <w:t>.</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pPr>
      <w:r>
        <w:rPr>
          <w:rFonts w:ascii="Open Sans" w:eastAsia="Batang" w:hAnsi="Open Sans" w:cs="Open Sans"/>
          <w:kern w:val="3"/>
          <w:sz w:val="20"/>
          <w:szCs w:val="20"/>
        </w:rPr>
        <w:t>Los beneficiarios de las subvenciones dispondrán de un usuario y una contraseña personalizados para acceder en la plataforma, en la que tendrán disponibles los cupones de descuento que le hayan sido asignados.</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widowControl w:val="0"/>
        <w:spacing w:after="0" w:line="240" w:lineRule="auto"/>
        <w:ind w:left="-284"/>
        <w:jc w:val="both"/>
      </w:pPr>
      <w:r w:rsidRPr="006C09D2">
        <w:rPr>
          <w:rFonts w:ascii="Open Sans" w:eastAsia="Batang" w:hAnsi="Open Sans" w:cs="Open Sans"/>
          <w:kern w:val="3"/>
          <w:sz w:val="20"/>
          <w:szCs w:val="20"/>
        </w:rPr>
        <w:t>Cada bono de descuento dispondrá de una numeración específica que lo hará único e irá asociado al beneficiario concreto.</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Los </w:t>
      </w:r>
      <w:r>
        <w:rPr>
          <w:rFonts w:ascii="Open Sans" w:eastAsia="Batang" w:hAnsi="Open Sans" w:cs="Open Sans"/>
          <w:color w:val="000080"/>
          <w:kern w:val="3"/>
          <w:sz w:val="20"/>
          <w:szCs w:val="20"/>
        </w:rPr>
        <w:t>bonos de descuento</w:t>
      </w:r>
      <w:r>
        <w:rPr>
          <w:rFonts w:ascii="Open Sans" w:eastAsia="Batang" w:hAnsi="Open Sans" w:cs="Open Sans"/>
          <w:kern w:val="3"/>
          <w:sz w:val="20"/>
          <w:szCs w:val="20"/>
        </w:rPr>
        <w:t xml:space="preserve"> sólo podrán ofrecerse a la clientela si cumplen con los requisitos establecidos en esta convocatoria.</w:t>
      </w:r>
    </w:p>
    <w:p w:rsidR="003B355E" w:rsidRDefault="003B355E" w:rsidP="003B355E">
      <w:pPr>
        <w:pStyle w:val="Standard"/>
        <w:widowControl w:val="0"/>
        <w:spacing w:after="0" w:line="240" w:lineRule="auto"/>
        <w:ind w:left="-284"/>
        <w:jc w:val="both"/>
      </w:pPr>
      <w:r>
        <w:rPr>
          <w:rFonts w:ascii="Open Sans" w:eastAsia="Batang" w:hAnsi="Open Sans" w:cs="Open Sans"/>
          <w:kern w:val="3"/>
          <w:sz w:val="20"/>
          <w:szCs w:val="20"/>
        </w:rPr>
        <w:t>Los beneficiarios de las subvenciones tendrán acceso a la información relativa a los bonos utilizados y pendientes, en todo momento, durante la vigencia de la campaña.</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widowControl w:val="0"/>
        <w:spacing w:after="0" w:line="240" w:lineRule="auto"/>
        <w:ind w:left="-284"/>
        <w:jc w:val="both"/>
      </w:pPr>
      <w:r w:rsidRPr="006C09D2">
        <w:rPr>
          <w:rFonts w:ascii="Open Sans" w:eastAsia="Batang" w:hAnsi="Open Sans" w:cs="Open Sans"/>
          <w:kern w:val="3"/>
          <w:sz w:val="20"/>
          <w:szCs w:val="20"/>
        </w:rPr>
        <w:t>Los beneficiarios de la subvención o el personal asignado tiene que formalizar en la plataforma cada uno de los bonos utilizados y adjuntar como documentación justificativa el número de DNI (en el caso de nacionales) o número de identificación de extranjero, NIE (en el caso de extranjeros) de la persona compradora y el ticket</w:t>
      </w:r>
      <w:r w:rsidRPr="006C09D2">
        <w:rPr>
          <w:rFonts w:ascii="Open Sans" w:eastAsia="Batang" w:hAnsi="Open Sans" w:cs="Open Sans"/>
          <w:vanish/>
          <w:kern w:val="3"/>
          <w:sz w:val="20"/>
          <w:szCs w:val="20"/>
        </w:rPr>
        <w:t>&lt;A[ticket|tique]&gt;</w:t>
      </w:r>
      <w:r w:rsidRPr="006C09D2">
        <w:rPr>
          <w:rFonts w:ascii="Open Sans" w:eastAsia="Batang" w:hAnsi="Open Sans" w:cs="Open Sans"/>
          <w:kern w:val="3"/>
          <w:sz w:val="20"/>
          <w:szCs w:val="20"/>
        </w:rPr>
        <w:t xml:space="preserve"> (factura simplificada) de compra con la indicación de que el descuento corresponde a una ayuda financiada por el Consejo Insular de Mallorca.</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widowControl w:val="0"/>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A estos efectos, para la aplicación del descuento, se tendrá que verificar la identidad de las </w:t>
      </w:r>
      <w:r w:rsidRPr="006C09D2">
        <w:rPr>
          <w:rFonts w:ascii="Open Sans" w:eastAsia="Batang" w:hAnsi="Open Sans" w:cs="Open Sans"/>
          <w:kern w:val="3"/>
          <w:sz w:val="20"/>
          <w:szCs w:val="20"/>
        </w:rPr>
        <w:t>personas adquirentes, mediante la exhibición del documento de identidad correspondiente, comprobar que son mayores de 16 años y que consta su domicilio en alguno de los municipios de la isla de Mallorca.</w:t>
      </w:r>
    </w:p>
    <w:p w:rsidR="003B355E" w:rsidRPr="006C09D2"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La factura simplificada (ticket</w:t>
      </w:r>
      <w:r w:rsidRPr="006C09D2">
        <w:rPr>
          <w:rFonts w:ascii="Open Sans" w:eastAsia="Batang" w:hAnsi="Open Sans" w:cs="Open Sans"/>
          <w:vanish/>
          <w:kern w:val="3"/>
          <w:sz w:val="20"/>
          <w:szCs w:val="20"/>
        </w:rPr>
        <w:t>&lt;A[ticket|tique]&gt;</w:t>
      </w:r>
      <w:r w:rsidRPr="006C09D2">
        <w:rPr>
          <w:rFonts w:ascii="Open Sans" w:eastAsia="Batang" w:hAnsi="Open Sans" w:cs="Open Sans"/>
          <w:kern w:val="3"/>
          <w:sz w:val="20"/>
          <w:szCs w:val="20"/>
        </w:rPr>
        <w:t xml:space="preserve"> de compra) se tendrá que emitir respetando los requisitos establecidos en el Real Decreto 1619/2012, de 30 de noviembre, por</w:t>
      </w:r>
      <w:r w:rsidRPr="006C09D2">
        <w:rPr>
          <w:rFonts w:ascii="Open Sans" w:eastAsia="Batang" w:hAnsi="Open Sans" w:cs="Open Sans"/>
          <w:vanish/>
          <w:kern w:val="3"/>
          <w:sz w:val="20"/>
          <w:szCs w:val="20"/>
        </w:rPr>
        <w:t>&lt;A[por|para]&gt;</w:t>
      </w:r>
      <w:r w:rsidRPr="006C09D2">
        <w:rPr>
          <w:rFonts w:ascii="Open Sans" w:eastAsia="Batang" w:hAnsi="Open Sans" w:cs="Open Sans"/>
          <w:kern w:val="3"/>
          <w:sz w:val="20"/>
          <w:szCs w:val="20"/>
        </w:rPr>
        <w:t xml:space="preserve"> el cual se aprueba el Reglamento por el cual se regulan las obligaciones de facturación.</w:t>
      </w:r>
    </w:p>
    <w:p w:rsidR="003B355E" w:rsidRPr="006C09D2"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El establecimiento que justifique la venta en un momento posterior asume el riesgo y la ventura sobre la disponibilidad de los buenos que no ha justificado y, en el supuesto de que hayan sido utilizados por el consumidor en otra compra posterior, el beneficiario de la subvención perderá el derecho a los 20 euros de subvención.</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widowControl w:val="0"/>
        <w:spacing w:after="0" w:line="240" w:lineRule="auto"/>
        <w:ind w:left="-284"/>
        <w:jc w:val="both"/>
      </w:pPr>
      <w:r>
        <w:rPr>
          <w:rFonts w:ascii="Open Sans" w:eastAsia="Batang" w:hAnsi="Open Sans" w:cs="Open Sans"/>
          <w:kern w:val="3"/>
          <w:sz w:val="20"/>
          <w:szCs w:val="20"/>
        </w:rPr>
        <w:t xml:space="preserve">Una vez verificado por la Cámara de Comercio, a través de un muestreo, </w:t>
      </w:r>
      <w:r w:rsidRPr="006C09D2">
        <w:rPr>
          <w:rFonts w:ascii="Open Sans" w:eastAsia="Batang" w:hAnsi="Open Sans" w:cs="Open Sans"/>
          <w:kern w:val="3"/>
          <w:sz w:val="20"/>
          <w:szCs w:val="20"/>
        </w:rPr>
        <w:t>el cumplimiento</w:t>
      </w:r>
      <w:r w:rsidRPr="006C09D2">
        <w:rPr>
          <w:rFonts w:ascii="Open Sans" w:eastAsia="Batang" w:hAnsi="Open Sans" w:cs="Open Sans"/>
          <w:vanish/>
          <w:kern w:val="3"/>
          <w:sz w:val="20"/>
          <w:szCs w:val="20"/>
        </w:rPr>
        <w:t>&lt;A[cumplimiento|cumplido]&gt;</w:t>
      </w:r>
      <w:r w:rsidRPr="006C09D2">
        <w:rPr>
          <w:rFonts w:ascii="Open Sans" w:eastAsia="Batang" w:hAnsi="Open Sans" w:cs="Open Sans"/>
          <w:kern w:val="3"/>
          <w:sz w:val="20"/>
          <w:szCs w:val="20"/>
        </w:rPr>
        <w:t xml:space="preserve"> de los requisitos, se llevará a cabo la liquidación y el pago del importe correspondiente a los beneficiarios de las subvenciones, en la cuenta bancaria facilitada para esta finalidad.</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lastRenderedPageBreak/>
        <w:t>Los establecimientos adheridos al programa podrán hacer efectivos los bonos de descuento aplicados y su cobro, con carácter quincenal</w:t>
      </w:r>
      <w:r>
        <w:rPr>
          <w:rFonts w:ascii="Open Sans" w:eastAsia="Batang" w:hAnsi="Open Sans" w:cs="Open Sans"/>
          <w:kern w:val="3"/>
          <w:sz w:val="20"/>
          <w:szCs w:val="20"/>
        </w:rPr>
        <w:t>.</w:t>
      </w:r>
    </w:p>
    <w:p w:rsidR="003B355E" w:rsidRDefault="003B355E" w:rsidP="003B355E">
      <w:pPr>
        <w:pStyle w:val="Standard"/>
        <w:widowControl w:val="0"/>
        <w:spacing w:after="0" w:line="240" w:lineRule="auto"/>
        <w:ind w:left="-284"/>
        <w:jc w:val="both"/>
        <w:rPr>
          <w:rFonts w:ascii="Open Sans" w:eastAsia="Batang" w:hAnsi="Open Sans" w:cs="Open Sans"/>
          <w:color w:val="C9211E"/>
          <w:kern w:val="3"/>
          <w:sz w:val="20"/>
          <w:szCs w:val="20"/>
        </w:rPr>
      </w:pPr>
    </w:p>
    <w:p w:rsidR="003B355E" w:rsidRPr="006C09D2" w:rsidRDefault="003B355E" w:rsidP="003B355E">
      <w:pPr>
        <w:pStyle w:val="Standard"/>
        <w:widowControl w:val="0"/>
        <w:spacing w:after="0" w:line="240" w:lineRule="auto"/>
        <w:ind w:left="-284"/>
        <w:jc w:val="both"/>
        <w:rPr>
          <w:rFonts w:ascii="Open Sans" w:eastAsia="Batang" w:hAnsi="Open Sans" w:cs="Open Sans"/>
          <w:b/>
          <w:kern w:val="3"/>
          <w:sz w:val="20"/>
          <w:szCs w:val="20"/>
        </w:rPr>
      </w:pPr>
      <w:r w:rsidRPr="006C09D2">
        <w:rPr>
          <w:rFonts w:ascii="Open Sans" w:eastAsia="Batang" w:hAnsi="Open Sans" w:cs="Open Sans"/>
          <w:b/>
          <w:kern w:val="3"/>
          <w:sz w:val="20"/>
          <w:szCs w:val="20"/>
        </w:rPr>
        <w:t>10. OBLIGACIONES DE LOS BENEFICIARIOS</w:t>
      </w:r>
    </w:p>
    <w:p w:rsidR="003B355E" w:rsidRPr="006C09D2"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widowControl w:val="0"/>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Además de cumplir los requisitos establecidos para poder participar en la convocatoria, a los beneficiarios les corresponden las siguientes obligaciones:</w:t>
      </w:r>
    </w:p>
    <w:p w:rsidR="003B355E" w:rsidRPr="006C09D2" w:rsidRDefault="003B355E" w:rsidP="003B355E">
      <w:pPr>
        <w:pStyle w:val="Standard"/>
        <w:widowControl w:val="0"/>
        <w:spacing w:after="0" w:line="240" w:lineRule="auto"/>
        <w:ind w:left="-284"/>
        <w:jc w:val="both"/>
        <w:rPr>
          <w:rFonts w:ascii="Open Sans" w:eastAsia="Batang" w:hAnsi="Open Sans" w:cs="Open Sans"/>
          <w:kern w:val="3"/>
          <w:sz w:val="20"/>
          <w:szCs w:val="20"/>
        </w:rPr>
      </w:pPr>
    </w:p>
    <w:p w:rsidR="003B355E" w:rsidRPr="006C09D2" w:rsidRDefault="003B355E" w:rsidP="003B355E">
      <w:pPr>
        <w:pStyle w:val="Standard"/>
        <w:spacing w:after="0" w:line="240" w:lineRule="auto"/>
        <w:ind w:left="-284"/>
        <w:jc w:val="both"/>
      </w:pPr>
      <w:r w:rsidRPr="006C09D2">
        <w:rPr>
          <w:rFonts w:ascii="Open Sans" w:eastAsia="Batang" w:hAnsi="Open Sans" w:cs="Open Sans"/>
          <w:kern w:val="3"/>
          <w:sz w:val="20"/>
          <w:szCs w:val="20"/>
        </w:rPr>
        <w:t>a) Mantener la situación de alta censal</w:t>
      </w:r>
      <w:r w:rsidRPr="006C09D2">
        <w:rPr>
          <w:rFonts w:ascii="Open Sans" w:hAnsi="Open Sans" w:cs="Open Sans"/>
          <w:sz w:val="20"/>
          <w:szCs w:val="20"/>
        </w:rPr>
        <w:t>, como mínimo, a lo largo de todo el tiempo que dure la campaña, hasta que se haga efectivo el pago correspondiente.</w:t>
      </w:r>
    </w:p>
    <w:p w:rsidR="003B355E" w:rsidRPr="006C09D2" w:rsidRDefault="003B355E" w:rsidP="003B355E">
      <w:pPr>
        <w:pStyle w:val="Standard"/>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 xml:space="preserve">b) Aplicar los bonos de descuento sólo a las modalidades de productos establecidos a esta convocatoria que cumplan con los requisitos indicados al </w:t>
      </w:r>
      <w:r w:rsidRPr="006C09D2">
        <w:rPr>
          <w:rFonts w:ascii="Open Sans" w:eastAsia="Batang" w:hAnsi="Open Sans" w:cs="Open Sans"/>
          <w:kern w:val="3"/>
          <w:sz w:val="20"/>
          <w:szCs w:val="20"/>
          <w:u w:val="single"/>
        </w:rPr>
        <w:t>apartado 3.1 de la presente convocatoria.</w:t>
      </w:r>
    </w:p>
    <w:p w:rsidR="003B355E" w:rsidRPr="006C09D2" w:rsidRDefault="003B355E" w:rsidP="003B355E">
      <w:pPr>
        <w:pStyle w:val="Standard"/>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c) Emitir factura simplificada (ticket</w:t>
      </w:r>
      <w:r w:rsidRPr="006C09D2">
        <w:rPr>
          <w:rFonts w:ascii="Open Sans" w:eastAsia="Batang" w:hAnsi="Open Sans" w:cs="Open Sans"/>
          <w:vanish/>
          <w:kern w:val="3"/>
          <w:sz w:val="20"/>
          <w:szCs w:val="20"/>
        </w:rPr>
        <w:t>&lt;A[ticket|tique]&gt;</w:t>
      </w:r>
      <w:r w:rsidRPr="006C09D2">
        <w:rPr>
          <w:rFonts w:ascii="Open Sans" w:eastAsia="Batang" w:hAnsi="Open Sans" w:cs="Open Sans"/>
          <w:kern w:val="3"/>
          <w:sz w:val="20"/>
          <w:szCs w:val="20"/>
        </w:rPr>
        <w:t>) de la compraventa de acuerdo con el dispuesto al Real Decreto 1619/2012, de 30 de noviembre, por</w:t>
      </w:r>
      <w:r w:rsidRPr="006C09D2">
        <w:rPr>
          <w:rFonts w:ascii="Open Sans" w:eastAsia="Batang" w:hAnsi="Open Sans" w:cs="Open Sans"/>
          <w:vanish/>
          <w:kern w:val="3"/>
          <w:sz w:val="20"/>
          <w:szCs w:val="20"/>
        </w:rPr>
        <w:t>&lt;A[por|para]&gt;</w:t>
      </w:r>
      <w:r w:rsidRPr="006C09D2">
        <w:rPr>
          <w:rFonts w:ascii="Open Sans" w:eastAsia="Batang" w:hAnsi="Open Sans" w:cs="Open Sans"/>
          <w:kern w:val="3"/>
          <w:sz w:val="20"/>
          <w:szCs w:val="20"/>
        </w:rPr>
        <w:t xml:space="preserve"> el cual se aprueba el Reglamento por</w:t>
      </w:r>
      <w:r w:rsidRPr="006C09D2">
        <w:rPr>
          <w:rFonts w:ascii="Open Sans" w:eastAsia="Batang" w:hAnsi="Open Sans" w:cs="Open Sans"/>
          <w:vanish/>
          <w:kern w:val="3"/>
          <w:sz w:val="20"/>
          <w:szCs w:val="20"/>
        </w:rPr>
        <w:t>&lt;A[por|para]&gt;</w:t>
      </w:r>
      <w:r w:rsidRPr="006C09D2">
        <w:rPr>
          <w:rFonts w:ascii="Open Sans" w:eastAsia="Batang" w:hAnsi="Open Sans" w:cs="Open Sans"/>
          <w:kern w:val="3"/>
          <w:sz w:val="20"/>
          <w:szCs w:val="20"/>
        </w:rPr>
        <w:t xml:space="preserve"> el cual se regulan las obligaciones de facturación. En la factura tendrá que constar el precio del producto, el descuento aplicado y la indicación de que este corresponde a una ayuda financiada por el Consejo Insular de Mallorca.</w:t>
      </w:r>
    </w:p>
    <w:p w:rsidR="003B355E" w:rsidRPr="006C09D2" w:rsidRDefault="003B355E" w:rsidP="003B355E">
      <w:pPr>
        <w:pStyle w:val="Standard"/>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d) Llevar a cabo las tareas de emisión de b</w:t>
      </w:r>
      <w:r>
        <w:rPr>
          <w:rFonts w:ascii="Open Sans" w:eastAsia="Batang" w:hAnsi="Open Sans" w:cs="Open Sans"/>
          <w:kern w:val="3"/>
          <w:sz w:val="20"/>
          <w:szCs w:val="20"/>
        </w:rPr>
        <w:t>o</w:t>
      </w:r>
      <w:r w:rsidRPr="006C09D2">
        <w:rPr>
          <w:rFonts w:ascii="Open Sans" w:eastAsia="Batang" w:hAnsi="Open Sans" w:cs="Open Sans"/>
          <w:kern w:val="3"/>
          <w:sz w:val="20"/>
          <w:szCs w:val="20"/>
        </w:rPr>
        <w:t>nos</w:t>
      </w:r>
      <w:r w:rsidRPr="006C09D2">
        <w:rPr>
          <w:rFonts w:ascii="Open Sans" w:eastAsia="Batang" w:hAnsi="Open Sans" w:cs="Open Sans"/>
          <w:vanish/>
          <w:kern w:val="3"/>
          <w:sz w:val="20"/>
          <w:szCs w:val="20"/>
        </w:rPr>
        <w:t>&lt;A[buenos|bonos]&gt;</w:t>
      </w:r>
      <w:r w:rsidRPr="006C09D2">
        <w:rPr>
          <w:rFonts w:ascii="Open Sans" w:eastAsia="Batang" w:hAnsi="Open Sans" w:cs="Open Sans"/>
          <w:kern w:val="3"/>
          <w:sz w:val="20"/>
          <w:szCs w:val="20"/>
        </w:rPr>
        <w:t xml:space="preserve"> y de comprobación de cumplimiento</w:t>
      </w:r>
      <w:r w:rsidRPr="006C09D2">
        <w:rPr>
          <w:rFonts w:ascii="Open Sans" w:eastAsia="Batang" w:hAnsi="Open Sans" w:cs="Open Sans"/>
          <w:vanish/>
          <w:kern w:val="3"/>
          <w:sz w:val="20"/>
          <w:szCs w:val="20"/>
        </w:rPr>
        <w:t>&lt;A[cumplimiento|cumplido]&gt;</w:t>
      </w:r>
      <w:r w:rsidRPr="006C09D2">
        <w:rPr>
          <w:rFonts w:ascii="Open Sans" w:eastAsia="Batang" w:hAnsi="Open Sans" w:cs="Open Sans"/>
          <w:kern w:val="3"/>
          <w:sz w:val="20"/>
          <w:szCs w:val="20"/>
        </w:rPr>
        <w:t xml:space="preserve"> de las condiciones de los consumidores para poder ser usuarios de esta campaña, entre las cuales</w:t>
      </w:r>
    </w:p>
    <w:p w:rsidR="003B355E" w:rsidRPr="006C09D2" w:rsidRDefault="003B355E" w:rsidP="003B355E">
      <w:pPr>
        <w:pStyle w:val="Standard"/>
        <w:spacing w:after="0" w:line="240" w:lineRule="auto"/>
        <w:ind w:left="-284"/>
        <w:jc w:val="both"/>
        <w:rPr>
          <w:rFonts w:ascii="Open Sans" w:eastAsia="Batang" w:hAnsi="Open Sans" w:cs="Open Sans"/>
          <w:kern w:val="3"/>
          <w:sz w:val="20"/>
          <w:szCs w:val="20"/>
        </w:rPr>
      </w:pPr>
      <w:r w:rsidRPr="006C09D2">
        <w:rPr>
          <w:rFonts w:ascii="Open Sans" w:eastAsia="Batang" w:hAnsi="Open Sans" w:cs="Open Sans"/>
          <w:kern w:val="3"/>
          <w:sz w:val="20"/>
          <w:szCs w:val="20"/>
        </w:rPr>
        <w:t>se incluyen de forma indicativa y no exhaustiva las siguientes:</w:t>
      </w:r>
    </w:p>
    <w:p w:rsidR="003B355E" w:rsidRDefault="003B355E" w:rsidP="003B355E">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i) Custodiar con diligencia su llave de acceso de usuario y no facilitarla a otras personas, con la finalidad de evitar que puedan ser utilizadas indebidamente.</w:t>
      </w:r>
    </w:p>
    <w:p w:rsidR="003B355E" w:rsidRDefault="003B355E" w:rsidP="003B355E">
      <w:pPr>
        <w:pStyle w:val="Standard"/>
        <w:spacing w:after="0" w:line="240" w:lineRule="auto"/>
        <w:ind w:left="-284" w:firstLine="992"/>
        <w:jc w:val="both"/>
        <w:rPr>
          <w:rFonts w:ascii="Open Sans" w:eastAsia="Batang" w:hAnsi="Open Sans" w:cs="Open Sans"/>
          <w:kern w:val="3"/>
          <w:sz w:val="20"/>
          <w:szCs w:val="20"/>
        </w:rPr>
      </w:pPr>
      <w:r>
        <w:rPr>
          <w:rFonts w:ascii="Open Sans" w:eastAsia="Batang" w:hAnsi="Open Sans" w:cs="Open Sans"/>
          <w:kern w:val="3"/>
          <w:sz w:val="20"/>
          <w:szCs w:val="20"/>
        </w:rPr>
        <w:t>ii) Disponer de los medios electrónicos indicados al final de este punto.</w:t>
      </w:r>
    </w:p>
    <w:p w:rsidR="003B355E" w:rsidRDefault="003B355E" w:rsidP="003B355E">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 xml:space="preserve">iii) Verificar la identidad de los </w:t>
      </w:r>
      <w:r w:rsidRPr="007233D6">
        <w:rPr>
          <w:rFonts w:ascii="Open Sans" w:eastAsia="Batang" w:hAnsi="Open Sans" w:cs="Open Sans"/>
          <w:kern w:val="3"/>
          <w:sz w:val="20"/>
          <w:szCs w:val="20"/>
        </w:rPr>
        <w:t>usuarios consumidores y su edad (mayores de 16 años) y lugar de residencia (Mallorca), requiriéndoles que le exhiban el DNI o número de identificación de extranjero</w:t>
      </w:r>
      <w:r>
        <w:rPr>
          <w:rFonts w:ascii="Open Sans" w:eastAsia="Batang" w:hAnsi="Open Sans" w:cs="Open Sans"/>
          <w:kern w:val="3"/>
          <w:sz w:val="20"/>
          <w:szCs w:val="20"/>
        </w:rPr>
        <w:t>.</w:t>
      </w:r>
    </w:p>
    <w:p w:rsidR="003B355E" w:rsidRPr="007233D6" w:rsidRDefault="003B355E" w:rsidP="003B355E">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 xml:space="preserve">iv) </w:t>
      </w:r>
      <w:r w:rsidRPr="007233D6">
        <w:rPr>
          <w:rFonts w:ascii="Open Sans" w:eastAsia="Batang" w:hAnsi="Open Sans" w:cs="Open Sans"/>
          <w:kern w:val="3"/>
          <w:sz w:val="20"/>
          <w:szCs w:val="20"/>
        </w:rPr>
        <w:t>Comprobar la correcta aplicación del bono</w:t>
      </w:r>
      <w:r w:rsidRPr="007233D6">
        <w:rPr>
          <w:rFonts w:ascii="Open Sans" w:eastAsia="Batang" w:hAnsi="Open Sans" w:cs="Open Sans"/>
          <w:vanish/>
          <w:kern w:val="3"/>
          <w:sz w:val="20"/>
          <w:szCs w:val="20"/>
        </w:rPr>
        <w:t>&lt;A[bueno|bono]&gt;</w:t>
      </w:r>
      <w:r w:rsidRPr="007233D6">
        <w:rPr>
          <w:rFonts w:ascii="Open Sans" w:eastAsia="Batang" w:hAnsi="Open Sans" w:cs="Open Sans"/>
          <w:kern w:val="3"/>
          <w:sz w:val="20"/>
          <w:szCs w:val="20"/>
        </w:rPr>
        <w:t xml:space="preserve"> de descuento al usuario consumidor dentro de la aplicación web y a la adquisición de artículos objeto de la convocatoria.</w:t>
      </w:r>
    </w:p>
    <w:p w:rsidR="003B355E" w:rsidRPr="007233D6" w:rsidRDefault="003B355E" w:rsidP="003B355E">
      <w:pPr>
        <w:pStyle w:val="Standard"/>
        <w:spacing w:after="0" w:line="240" w:lineRule="auto"/>
        <w:ind w:left="-284" w:firstLine="992"/>
        <w:jc w:val="both"/>
        <w:rPr>
          <w:rFonts w:ascii="Open Sans" w:eastAsia="Batang" w:hAnsi="Open Sans" w:cs="Open Sans"/>
          <w:kern w:val="3"/>
          <w:sz w:val="20"/>
          <w:szCs w:val="20"/>
        </w:rPr>
      </w:pPr>
      <w:r w:rsidRPr="007233D6">
        <w:rPr>
          <w:rFonts w:ascii="Open Sans" w:eastAsia="Batang" w:hAnsi="Open Sans" w:cs="Open Sans"/>
          <w:kern w:val="3"/>
          <w:sz w:val="20"/>
          <w:szCs w:val="20"/>
        </w:rPr>
        <w:t>v) Incorporar una fotografía de la factura simplificada de la compra a la aplicación web.</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e) No llevar a cabo, en ningún caso, las prácticas siguientes:</w:t>
      </w:r>
    </w:p>
    <w:p w:rsidR="003B355E" w:rsidRPr="007233D6" w:rsidRDefault="003B355E" w:rsidP="003B355E">
      <w:pPr>
        <w:pStyle w:val="Standard"/>
        <w:spacing w:after="0" w:line="240" w:lineRule="auto"/>
        <w:ind w:left="-284" w:firstLine="992"/>
        <w:jc w:val="both"/>
        <w:rPr>
          <w:rFonts w:ascii="Open Sans" w:eastAsia="Batang" w:hAnsi="Open Sans" w:cs="Open Sans"/>
          <w:kern w:val="3"/>
          <w:sz w:val="20"/>
          <w:szCs w:val="20"/>
        </w:rPr>
      </w:pPr>
      <w:r w:rsidRPr="007233D6">
        <w:rPr>
          <w:rFonts w:ascii="Open Sans" w:eastAsia="Batang" w:hAnsi="Open Sans" w:cs="Open Sans"/>
          <w:kern w:val="3"/>
          <w:sz w:val="20"/>
          <w:szCs w:val="20"/>
        </w:rPr>
        <w:t>i) Reanimar a los usuarios consumidores dinero en metálico.</w:t>
      </w:r>
    </w:p>
    <w:p w:rsidR="003B355E" w:rsidRPr="007233D6" w:rsidRDefault="003B355E" w:rsidP="003B355E">
      <w:pPr>
        <w:pStyle w:val="Standard"/>
        <w:spacing w:after="0" w:line="240" w:lineRule="auto"/>
        <w:ind w:left="708"/>
        <w:jc w:val="both"/>
        <w:rPr>
          <w:rFonts w:ascii="Open Sans" w:eastAsia="Batang" w:hAnsi="Open Sans" w:cs="Open Sans"/>
          <w:kern w:val="3"/>
          <w:sz w:val="20"/>
          <w:szCs w:val="20"/>
        </w:rPr>
      </w:pPr>
      <w:r w:rsidRPr="007233D6">
        <w:rPr>
          <w:rFonts w:ascii="Open Sans" w:eastAsia="Batang" w:hAnsi="Open Sans" w:cs="Open Sans"/>
          <w:kern w:val="3"/>
          <w:sz w:val="20"/>
          <w:szCs w:val="20"/>
        </w:rPr>
        <w:t>ii) Hacer reserva o retención de bonos</w:t>
      </w:r>
      <w:r w:rsidRPr="007233D6">
        <w:rPr>
          <w:rFonts w:ascii="Open Sans" w:eastAsia="Batang" w:hAnsi="Open Sans" w:cs="Open Sans"/>
          <w:vanish/>
          <w:kern w:val="3"/>
          <w:sz w:val="20"/>
          <w:szCs w:val="20"/>
        </w:rPr>
        <w:t>&lt;A[buenos|bonos]&gt;</w:t>
      </w:r>
      <w:r w:rsidRPr="007233D6">
        <w:rPr>
          <w:rFonts w:ascii="Open Sans" w:eastAsia="Batang" w:hAnsi="Open Sans" w:cs="Open Sans"/>
          <w:kern w:val="3"/>
          <w:sz w:val="20"/>
          <w:szCs w:val="20"/>
        </w:rPr>
        <w:t xml:space="preserve"> de descuento a los usuarios consumidores previamente a la realización, por</w:t>
      </w:r>
      <w:r w:rsidRPr="007233D6">
        <w:rPr>
          <w:rFonts w:ascii="Open Sans" w:eastAsia="Batang" w:hAnsi="Open Sans" w:cs="Open Sans"/>
          <w:vanish/>
          <w:kern w:val="3"/>
          <w:sz w:val="20"/>
          <w:szCs w:val="20"/>
        </w:rPr>
        <w:t>&lt;A[por|para]&gt;</w:t>
      </w:r>
      <w:r w:rsidRPr="007233D6">
        <w:rPr>
          <w:rFonts w:ascii="Open Sans" w:eastAsia="Batang" w:hAnsi="Open Sans" w:cs="Open Sans"/>
          <w:kern w:val="3"/>
          <w:sz w:val="20"/>
          <w:szCs w:val="20"/>
        </w:rPr>
        <w:t xml:space="preserve"> éstos, de la adquisición del artículo o producto.</w:t>
      </w:r>
    </w:p>
    <w:p w:rsidR="003B355E" w:rsidRPr="007233D6" w:rsidRDefault="003B355E" w:rsidP="003B355E">
      <w:pPr>
        <w:pStyle w:val="Standard"/>
        <w:widowControl w:val="0"/>
        <w:spacing w:after="0" w:line="240" w:lineRule="auto"/>
        <w:ind w:left="-284" w:firstLine="992"/>
        <w:jc w:val="both"/>
        <w:rPr>
          <w:rFonts w:ascii="Open Sans" w:eastAsia="Batang" w:hAnsi="Open Sans" w:cs="Open Sans"/>
          <w:kern w:val="3"/>
          <w:sz w:val="20"/>
          <w:szCs w:val="20"/>
        </w:rPr>
      </w:pPr>
      <w:r w:rsidRPr="007233D6">
        <w:rPr>
          <w:rFonts w:ascii="Open Sans" w:eastAsia="Batang" w:hAnsi="Open Sans" w:cs="Open Sans"/>
          <w:kern w:val="3"/>
          <w:sz w:val="20"/>
          <w:szCs w:val="20"/>
        </w:rPr>
        <w:t>iii) Aplicar más de 5 bonos por</w:t>
      </w:r>
      <w:r w:rsidRPr="007233D6">
        <w:rPr>
          <w:rFonts w:ascii="Open Sans" w:eastAsia="Batang" w:hAnsi="Open Sans" w:cs="Open Sans"/>
          <w:vanish/>
          <w:kern w:val="3"/>
          <w:sz w:val="20"/>
          <w:szCs w:val="20"/>
        </w:rPr>
        <w:t>&lt;A[por|para]&gt;</w:t>
      </w:r>
      <w:r w:rsidRPr="007233D6">
        <w:rPr>
          <w:rFonts w:ascii="Open Sans" w:eastAsia="Batang" w:hAnsi="Open Sans" w:cs="Open Sans"/>
          <w:kern w:val="3"/>
          <w:sz w:val="20"/>
          <w:szCs w:val="20"/>
        </w:rPr>
        <w:t xml:space="preserve"> una venta o bonos de más de un usuario consumidor.</w:t>
      </w:r>
    </w:p>
    <w:p w:rsidR="003B355E" w:rsidRPr="007233D6" w:rsidRDefault="003B355E" w:rsidP="003B355E">
      <w:pPr>
        <w:pStyle w:val="Standard"/>
        <w:spacing w:after="0" w:line="240" w:lineRule="auto"/>
        <w:ind w:left="708"/>
        <w:jc w:val="both"/>
        <w:rPr>
          <w:rFonts w:ascii="Open Sans" w:eastAsia="Batang" w:hAnsi="Open Sans" w:cs="Open Sans"/>
          <w:kern w:val="3"/>
          <w:sz w:val="20"/>
          <w:szCs w:val="20"/>
        </w:rPr>
      </w:pPr>
      <w:r w:rsidRPr="007233D6">
        <w:rPr>
          <w:rFonts w:ascii="Open Sans" w:eastAsia="Batang" w:hAnsi="Open Sans" w:cs="Open Sans"/>
          <w:kern w:val="3"/>
          <w:sz w:val="20"/>
          <w:szCs w:val="20"/>
        </w:rPr>
        <w:t>iv) Fraccionar importes de venta llevadas a término a un único consumidor o usuario en dos o más facturas simplificadas separadas con la finalidad de aplicar más de 5 buenos y atribuirlos en dos o más personas consumidoras.</w:t>
      </w:r>
    </w:p>
    <w:p w:rsidR="003B355E" w:rsidRDefault="003B355E" w:rsidP="003B355E">
      <w:pPr>
        <w:pStyle w:val="Standard"/>
        <w:spacing w:after="0" w:line="240" w:lineRule="auto"/>
        <w:ind w:left="708"/>
        <w:jc w:val="both"/>
        <w:rPr>
          <w:rFonts w:ascii="Open Sans" w:eastAsia="Batang" w:hAnsi="Open Sans" w:cs="Open Sans"/>
          <w:kern w:val="3"/>
          <w:sz w:val="20"/>
          <w:szCs w:val="20"/>
        </w:rPr>
      </w:pPr>
      <w:r>
        <w:rPr>
          <w:rFonts w:ascii="Open Sans" w:eastAsia="Batang" w:hAnsi="Open Sans" w:cs="Open Sans"/>
          <w:kern w:val="3"/>
          <w:sz w:val="20"/>
          <w:szCs w:val="20"/>
        </w:rPr>
        <w:t>v) Negar la aplicación de los buenos descuento en productos que se encuentran en los establecimientos comerciales y cumplen con los requisitos previstos.</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f) Adoptar las medidas de difusión relativas al carácter público de la financiación de la actividad objeto de subvención. A este efecto, tiene que incluir el apoyo</w:t>
      </w:r>
      <w:r w:rsidRPr="007233D6">
        <w:rPr>
          <w:rFonts w:ascii="Open Sans" w:eastAsia="Batang" w:hAnsi="Open Sans" w:cs="Open Sans"/>
          <w:vanish/>
          <w:kern w:val="3"/>
          <w:sz w:val="20"/>
          <w:szCs w:val="20"/>
        </w:rPr>
        <w:t>&lt;A[apoyo|soporte]&gt;</w:t>
      </w:r>
      <w:r w:rsidRPr="007233D6">
        <w:rPr>
          <w:rFonts w:ascii="Open Sans" w:eastAsia="Batang" w:hAnsi="Open Sans" w:cs="Open Sans"/>
          <w:kern w:val="3"/>
          <w:sz w:val="20"/>
          <w:szCs w:val="20"/>
        </w:rPr>
        <w:t xml:space="preserve"> del Consejo Insular de Mallorca en todos los elementos publicitarios de la actividad subvencionada.</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Hacer publicidad en el exterior del establecimiento de la adhesión al programa, mediante la recepción y la colocación de los materiales publicitarios correspondientes en un lugar</w:t>
      </w:r>
      <w:r w:rsidRPr="007233D6">
        <w:rPr>
          <w:rFonts w:ascii="Open Sans" w:eastAsia="Batang" w:hAnsi="Open Sans" w:cs="Open Sans"/>
          <w:vanish/>
          <w:kern w:val="3"/>
          <w:sz w:val="20"/>
          <w:szCs w:val="20"/>
        </w:rPr>
        <w:t>&lt;A[lugar|sitio]&gt;</w:t>
      </w:r>
      <w:r w:rsidRPr="007233D6">
        <w:rPr>
          <w:rFonts w:ascii="Open Sans" w:eastAsia="Batang" w:hAnsi="Open Sans" w:cs="Open Sans"/>
          <w:kern w:val="3"/>
          <w:sz w:val="20"/>
          <w:szCs w:val="20"/>
        </w:rPr>
        <w:t xml:space="preserve"> visible.</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g) Someterse a las </w:t>
      </w:r>
      <w:r w:rsidRPr="007233D6">
        <w:rPr>
          <w:rFonts w:ascii="Open Sans" w:eastAsia="Batang" w:hAnsi="Open Sans" w:cs="Open Sans"/>
          <w:kern w:val="3"/>
          <w:sz w:val="20"/>
          <w:szCs w:val="20"/>
        </w:rPr>
        <w:t>actuaciones de comprobación a efectuar por la Cámara de Comercio o por</w:t>
      </w:r>
      <w:r w:rsidRPr="007233D6">
        <w:rPr>
          <w:rFonts w:ascii="Open Sans" w:eastAsia="Batang" w:hAnsi="Open Sans" w:cs="Open Sans"/>
          <w:vanish/>
          <w:kern w:val="3"/>
          <w:sz w:val="20"/>
          <w:szCs w:val="20"/>
        </w:rPr>
        <w:t>&lt;A[para|por]&gt;</w:t>
      </w:r>
      <w:r w:rsidRPr="007233D6">
        <w:rPr>
          <w:rFonts w:ascii="Open Sans" w:eastAsia="Batang" w:hAnsi="Open Sans" w:cs="Open Sans"/>
          <w:kern w:val="3"/>
          <w:sz w:val="20"/>
          <w:szCs w:val="20"/>
        </w:rPr>
        <w:t xml:space="preserve"> el Consejo Insular de Mallorca, y también en cualquiera otros de comprobación y control financiero que puedan hacer los órganos de control competentes, tanto insulares como autonómicos, con la aportación de toda la información que les sea requerida en el ejercicio de estas actuaciones.</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lastRenderedPageBreak/>
        <w:t>h) Comunicar a la Cámara de Comercio la obtención de otras subvenciones, ayudas o ingresos que concurran en la adquisición de un artículo o servicio. Esta comunicación se tiene que efectuar por parte del beneficiario tan pronto como se tenga conocimiento de esta concurrencia de subvenciones.</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i) Mantenerse al corriente de las obligaciones tributarias, con la Seguridad Social y con el Consejo Insular de Mallorca durante la vigencia de la campaña.</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j) Llevar los libros contables, registros tramitados y otros documentos conformemente a la normativa contable y fiscal que les sea de aplicación y debidamente auditados en los términos exigidos por la legislación mercantil y sectorial.</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k) Conservar durante, al menos, un periodo de tres años los documentos justificativos de la compra venta efectuada y en los cuales se han aplicado los fondos recibos por</w:t>
      </w:r>
      <w:r w:rsidRPr="007233D6">
        <w:rPr>
          <w:rFonts w:ascii="Open Sans" w:eastAsia="Batang" w:hAnsi="Open Sans" w:cs="Open Sans"/>
          <w:vanish/>
          <w:kern w:val="3"/>
          <w:sz w:val="20"/>
          <w:szCs w:val="20"/>
        </w:rPr>
        <w:t>&lt;A[para|por]&gt;</w:t>
      </w:r>
      <w:r w:rsidRPr="007233D6">
        <w:rPr>
          <w:rFonts w:ascii="Open Sans" w:eastAsia="Batang" w:hAnsi="Open Sans" w:cs="Open Sans"/>
          <w:kern w:val="3"/>
          <w:sz w:val="20"/>
          <w:szCs w:val="20"/>
        </w:rPr>
        <w:t xml:space="preserve"> los bonos intercambiados, incluidos los documentos electrónicos que estarán a disposición del Consejo Insular de Mallorca, su Intervención General, la Sindicatura de Cuentas y otras autoridades de control</w:t>
      </w:r>
      <w:r>
        <w:rPr>
          <w:rFonts w:ascii="Open Sans" w:eastAsia="Batang" w:hAnsi="Open Sans" w:cs="Open Sans"/>
          <w:kern w:val="3"/>
          <w:sz w:val="20"/>
          <w:szCs w:val="20"/>
        </w:rPr>
        <w:t>.</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l) Posibilitar ser contactados para verificar el funcionamiento y su opinión sobre el proceso y la campaña en general.</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m) Reintegrar los fondos percibidos en los supuestos previstos legalmente.</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n) Cumplir las restantes obligaciones que detalla el artículo 14 de la Ley 38/2003, de 17 de noviembre General de Subvenciones.</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o) disponer de los medios electrónicos siguientes:</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Conexión en Internet</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 PC, </w:t>
      </w:r>
      <w:r>
        <w:rPr>
          <w:rFonts w:ascii="Open Sans" w:eastAsia="Batang" w:hAnsi="Open Sans" w:cs="Open Sans"/>
          <w:color w:val="008000"/>
          <w:kern w:val="3"/>
          <w:sz w:val="20"/>
          <w:szCs w:val="20"/>
        </w:rPr>
        <w:t>tableta</w:t>
      </w:r>
      <w:r>
        <w:rPr>
          <w:rFonts w:ascii="Open Sans" w:eastAsia="Batang" w:hAnsi="Open Sans" w:cs="Open Sans"/>
          <w:vanish/>
          <w:color w:val="008000"/>
          <w:kern w:val="3"/>
          <w:sz w:val="20"/>
          <w:szCs w:val="20"/>
        </w:rPr>
        <w:t>&lt;A[tableta|mesilla]&gt;</w:t>
      </w:r>
      <w:r>
        <w:rPr>
          <w:rFonts w:ascii="Open Sans" w:eastAsia="Batang" w:hAnsi="Open Sans" w:cs="Open Sans"/>
          <w:kern w:val="3"/>
          <w:sz w:val="20"/>
          <w:szCs w:val="20"/>
        </w:rPr>
        <w:t xml:space="preserve"> o teléfono móvil que permita la conexión a Internet y gestión en línea del bonos.</w:t>
      </w: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Cámara fotográfica, independiente o incorporada dentro del teléfono móvil o PC, que permitan coger imagen de la factura simplificada (</w:t>
      </w:r>
      <w:r>
        <w:rPr>
          <w:rFonts w:ascii="Open Sans" w:eastAsia="Batang" w:hAnsi="Open Sans" w:cs="Open Sans"/>
          <w:color w:val="008000"/>
          <w:kern w:val="3"/>
          <w:sz w:val="20"/>
          <w:szCs w:val="20"/>
        </w:rPr>
        <w:t>ticket</w:t>
      </w:r>
      <w:r>
        <w:rPr>
          <w:rFonts w:ascii="Open Sans" w:eastAsia="Batang" w:hAnsi="Open Sans" w:cs="Open Sans"/>
          <w:vanish/>
          <w:color w:val="008000"/>
          <w:kern w:val="3"/>
          <w:sz w:val="20"/>
          <w:szCs w:val="20"/>
        </w:rPr>
        <w:t>&lt;A[ticket|tique]&gt;</w:t>
      </w:r>
      <w:r>
        <w:rPr>
          <w:rFonts w:ascii="Open Sans" w:eastAsia="Batang" w:hAnsi="Open Sans" w:cs="Open Sans"/>
          <w:kern w:val="3"/>
          <w:sz w:val="20"/>
          <w:szCs w:val="20"/>
        </w:rPr>
        <w:t xml:space="preserve">) y su incorporación a </w:t>
      </w:r>
      <w:r>
        <w:rPr>
          <w:rFonts w:ascii="Open Sans" w:eastAsia="Batang" w:hAnsi="Open Sans" w:cs="Open Sans"/>
          <w:color w:val="000080"/>
          <w:kern w:val="3"/>
          <w:sz w:val="20"/>
          <w:szCs w:val="20"/>
        </w:rPr>
        <w:t>plataforma web</w:t>
      </w:r>
      <w:r>
        <w:rPr>
          <w:rFonts w:ascii="Open Sans" w:eastAsia="Batang" w:hAnsi="Open Sans" w:cs="Open Sans"/>
          <w:kern w:val="3"/>
          <w:sz w:val="20"/>
          <w:szCs w:val="20"/>
        </w:rPr>
        <w:t xml:space="preserve"> mediante la cual se gestiona la campaña.</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En caso de incumplimientos graves por parte de los beneficiarios de la subvención y sus agentes o la ejecución del programa con finalidades fraudulentas y diferentes de las establecidas, la Dirección Insular de Promoción Económica, Producto de Mallorca y Comercio, podrá suspender la adhesión al programa y comunicar esta circunstancia a la entidad colaboradora, con el fin de impedir el canje de bonos</w:t>
      </w:r>
      <w:r w:rsidRPr="007233D6">
        <w:rPr>
          <w:rFonts w:ascii="Open Sans" w:eastAsia="Batang" w:hAnsi="Open Sans" w:cs="Open Sans"/>
          <w:vanish/>
          <w:kern w:val="3"/>
          <w:sz w:val="20"/>
          <w:szCs w:val="20"/>
        </w:rPr>
        <w:t>&lt;A[buenos|bonos]&gt;</w:t>
      </w:r>
      <w:r w:rsidRPr="007233D6">
        <w:rPr>
          <w:rFonts w:ascii="Open Sans" w:eastAsia="Batang" w:hAnsi="Open Sans" w:cs="Open Sans"/>
          <w:kern w:val="3"/>
          <w:sz w:val="20"/>
          <w:szCs w:val="20"/>
        </w:rPr>
        <w:t xml:space="preserve"> de descuento</w:t>
      </w:r>
      <w:r>
        <w:rPr>
          <w:rFonts w:ascii="Open Sans" w:eastAsia="Batang" w:hAnsi="Open Sans" w:cs="Open Sans"/>
          <w:kern w:val="3"/>
          <w:sz w:val="20"/>
          <w:szCs w:val="20"/>
        </w:rPr>
        <w:t>.</w:t>
      </w:r>
    </w:p>
    <w:p w:rsidR="003B355E" w:rsidRDefault="003B355E" w:rsidP="003B355E">
      <w:pPr>
        <w:pStyle w:val="Standard"/>
        <w:widowControl w:val="0"/>
        <w:spacing w:after="0" w:line="240" w:lineRule="auto"/>
        <w:ind w:left="-284"/>
        <w:jc w:val="both"/>
        <w:rPr>
          <w:rFonts w:ascii="Open Sans" w:eastAsia="Batang" w:hAnsi="Open Sans" w:cs="Open Sans"/>
          <w:kern w:val="3"/>
          <w:sz w:val="20"/>
          <w:szCs w:val="20"/>
          <w:shd w:val="clear" w:color="auto" w:fill="FF0000"/>
        </w:rPr>
      </w:pPr>
    </w:p>
    <w:p w:rsidR="003B355E" w:rsidRDefault="003B355E" w:rsidP="003B355E">
      <w:pPr>
        <w:pStyle w:val="Standard"/>
        <w:spacing w:after="0" w:line="240" w:lineRule="auto"/>
        <w:ind w:left="-284"/>
        <w:jc w:val="both"/>
        <w:rPr>
          <w:rFonts w:ascii="Open Sans" w:hAnsi="Open Sans" w:cs="Open Sans"/>
          <w:b/>
          <w:sz w:val="20"/>
          <w:szCs w:val="20"/>
        </w:rPr>
      </w:pPr>
      <w:r>
        <w:rPr>
          <w:rFonts w:ascii="Open Sans" w:hAnsi="Open Sans" w:cs="Open Sans"/>
          <w:b/>
          <w:sz w:val="20"/>
          <w:szCs w:val="20"/>
        </w:rPr>
        <w:t>10.1. Difusión de la subvención concedida</w:t>
      </w:r>
    </w:p>
    <w:p w:rsidR="003B355E" w:rsidRDefault="003B355E" w:rsidP="003B355E">
      <w:pPr>
        <w:pStyle w:val="Standard"/>
        <w:spacing w:after="0" w:line="240" w:lineRule="auto"/>
        <w:ind w:left="-284"/>
        <w:jc w:val="both"/>
        <w:rPr>
          <w:rFonts w:ascii="Open Sans" w:hAnsi="Open Sans" w:cs="Open Sans"/>
          <w:b/>
          <w:sz w:val="20"/>
          <w:szCs w:val="20"/>
        </w:rPr>
      </w:pP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De acuerdo con lo que dispone el artículo 15 de la Ordenanza general de subvenciones del Consejo Insular de Mallorca, la entidad beneficiaria tiene que dar publicidad adecuada del carácter público de la financiación de la actividad objeto de subvención. Las medidas de difusión consistirán en la inclusión de la imagen institucional del Consejo Insular de Mallorca (logotipo del Departamento de Promoción Económica y Desarrollo Local), así como en leyendas relativas a la financiación pública del Consejo Insular de Mallorca en carteles, placas conmemorativas, materiales imprimidos, medios electrónicos o audiovisuales, o bien en menciones hechas en medios de comunicación u otras que resulten adecuadas al objeto subvencionado y de eficacia equivalente a las mencionadas.</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r w:rsidRPr="007233D6">
        <w:rPr>
          <w:rFonts w:ascii="Open Sans" w:eastAsia="Batang" w:hAnsi="Open Sans" w:cs="Open Sans"/>
          <w:kern w:val="3"/>
          <w:sz w:val="20"/>
          <w:szCs w:val="20"/>
        </w:rPr>
        <w:t>También se tendrá que hacer publicidad, en el exterior del establecimiento, de la adhesión al programa, mediante la recepción y la colocación de los materiales publicitarios entregados por el Consejo Insular de Mallorca y/o la Cámara de Comercio en un lugar</w:t>
      </w:r>
      <w:r w:rsidRPr="007233D6">
        <w:rPr>
          <w:rFonts w:ascii="Open Sans" w:eastAsia="Batang" w:hAnsi="Open Sans" w:cs="Open Sans"/>
          <w:vanish/>
          <w:kern w:val="3"/>
          <w:sz w:val="20"/>
          <w:szCs w:val="20"/>
        </w:rPr>
        <w:t>&lt;A[lugar|sitio]&gt;</w:t>
      </w:r>
      <w:r w:rsidRPr="007233D6">
        <w:rPr>
          <w:rFonts w:ascii="Open Sans" w:eastAsia="Batang" w:hAnsi="Open Sans" w:cs="Open Sans"/>
          <w:kern w:val="3"/>
          <w:sz w:val="20"/>
          <w:szCs w:val="20"/>
        </w:rPr>
        <w:t xml:space="preserve"> visible.</w:t>
      </w:r>
    </w:p>
    <w:p w:rsidR="003B355E" w:rsidRPr="007233D6"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pPr>
      <w:r w:rsidRPr="007233D6">
        <w:rPr>
          <w:rFonts w:ascii="Open Sans" w:eastAsia="Batang" w:hAnsi="Open Sans" w:cs="Open Sans"/>
          <w:kern w:val="3"/>
          <w:sz w:val="20"/>
          <w:szCs w:val="20"/>
        </w:rPr>
        <w:t xml:space="preserve">Si la entidad beneficiaria cuenta con perfiles en las redes sociales, tendrá que difundir la acción </w:t>
      </w:r>
      <w:r w:rsidRPr="007233D6">
        <w:rPr>
          <w:rFonts w:ascii="Open Sans" w:hAnsi="Open Sans" w:cs="Open Sans"/>
          <w:sz w:val="20"/>
          <w:szCs w:val="20"/>
        </w:rPr>
        <w:t xml:space="preserve">y etiquetar las cuentas de Promoción Económica y Desarrollo Local (en Twitter, @PEiDL </w:t>
      </w:r>
      <w:r w:rsidRPr="007233D6">
        <w:rPr>
          <w:rFonts w:ascii="Open Sans" w:hAnsi="Open Sans" w:cs="Open Sans"/>
          <w:sz w:val="20"/>
          <w:szCs w:val="20"/>
        </w:rPr>
        <w:lastRenderedPageBreak/>
        <w:t>Mallorca; en Instagram @peidl Mallorca;  en Facebook @PEIDLMallorca) y del Consejo Insular de Mallorca</w:t>
      </w:r>
      <w:r w:rsidRPr="007233D6">
        <w:rPr>
          <w:rFonts w:ascii="Open Sans" w:eastAsia="Batang" w:hAnsi="Open Sans" w:cs="Open Sans"/>
          <w:kern w:val="3"/>
          <w:sz w:val="20"/>
          <w:szCs w:val="20"/>
        </w:rPr>
        <w:t>. Además se tendrá que utilizar al menos</w:t>
      </w:r>
      <w:r w:rsidRPr="007233D6">
        <w:rPr>
          <w:rFonts w:ascii="Open Sans" w:eastAsia="Batang" w:hAnsi="Open Sans" w:cs="Open Sans"/>
          <w:vanish/>
          <w:kern w:val="3"/>
          <w:sz w:val="20"/>
          <w:szCs w:val="20"/>
        </w:rPr>
        <w:t>&lt;A[fallo|falto]&gt;</w:t>
      </w:r>
      <w:r w:rsidRPr="007233D6">
        <w:rPr>
          <w:rFonts w:ascii="Open Sans" w:eastAsia="Batang" w:hAnsi="Open Sans" w:cs="Open Sans"/>
          <w:kern w:val="3"/>
          <w:sz w:val="20"/>
          <w:szCs w:val="20"/>
        </w:rPr>
        <w:t xml:space="preserve"> </w:t>
      </w:r>
      <w:r>
        <w:rPr>
          <w:rFonts w:ascii="Open Sans" w:eastAsia="Batang" w:hAnsi="Open Sans" w:cs="Open Sans"/>
          <w:kern w:val="3"/>
          <w:sz w:val="20"/>
          <w:szCs w:val="20"/>
        </w:rPr>
        <w:t xml:space="preserve">el hashtag </w:t>
      </w:r>
      <w:r>
        <w:rPr>
          <w:rFonts w:ascii="Open Sans" w:eastAsia="Batang" w:hAnsi="Open Sans" w:cs="Open Sans"/>
          <w:color w:val="800080"/>
          <w:kern w:val="3"/>
          <w:sz w:val="20"/>
          <w:szCs w:val="20"/>
        </w:rPr>
        <w:t>#bonsmallorcabonsmallorca</w:t>
      </w:r>
      <w:r>
        <w:rPr>
          <w:rFonts w:ascii="Open Sans" w:eastAsia="Batang" w:hAnsi="Open Sans" w:cs="Open Sans"/>
          <w:kern w:val="3"/>
          <w:sz w:val="20"/>
          <w:szCs w:val="20"/>
        </w:rPr>
        <w:t>.</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También se tendrá que invitar el Consejo Insular de Mallorca a los actos a que organice el beneficiario en relación a la actividad subvencionada, como ruedas de prensa, presentaciones o inauguraciones.</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Si se incumple la obligación de difusión, y sin perjuicio de las responsabilidades que puedan corresponder, se aplican las reglas siguientes:</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a) Si todavía es posible el </w:t>
      </w:r>
      <w:r w:rsidRPr="007233D6">
        <w:rPr>
          <w:rFonts w:ascii="Open Sans" w:eastAsia="Batang" w:hAnsi="Open Sans" w:cs="Open Sans"/>
          <w:kern w:val="3"/>
          <w:sz w:val="20"/>
          <w:szCs w:val="20"/>
        </w:rPr>
        <w:t>cumplimiento</w:t>
      </w:r>
      <w:r w:rsidRPr="007233D6">
        <w:rPr>
          <w:rFonts w:ascii="Open Sans" w:eastAsia="Batang" w:hAnsi="Open Sans" w:cs="Open Sans"/>
          <w:vanish/>
          <w:kern w:val="3"/>
          <w:sz w:val="20"/>
          <w:szCs w:val="20"/>
        </w:rPr>
        <w:t>&lt;A[cumplimiento|cumplido]&gt;</w:t>
      </w:r>
      <w:r w:rsidRPr="007233D6">
        <w:rPr>
          <w:rFonts w:ascii="Open Sans" w:eastAsia="Batang" w:hAnsi="Open Sans" w:cs="Open Sans"/>
          <w:kern w:val="3"/>
          <w:sz w:val="20"/>
          <w:szCs w:val="20"/>
        </w:rPr>
        <w:t xml:space="preserve"> en los términos establecidos, el órgano instructor de la subvención requerirá a la persona beneficiaria para que, en un plazo no superior a quince días, adopte las medidas de difusión </w:t>
      </w:r>
      <w:r>
        <w:rPr>
          <w:rFonts w:ascii="Open Sans" w:eastAsia="Batang" w:hAnsi="Open Sans" w:cs="Open Sans"/>
          <w:kern w:val="3"/>
          <w:sz w:val="20"/>
          <w:szCs w:val="20"/>
        </w:rPr>
        <w:t>establecidas, con advertencia expresa de las consecuencias que pueden derivar del incumplimiento por aplicación de las causas de reintegro de la subvención.</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Pr="00EF32A5" w:rsidRDefault="003B355E" w:rsidP="003B355E">
      <w:pPr>
        <w:pStyle w:val="Standard"/>
        <w:spacing w:after="0" w:line="240" w:lineRule="auto"/>
        <w:ind w:left="-284"/>
        <w:jc w:val="both"/>
        <w:rPr>
          <w:rFonts w:ascii="Open Sans" w:eastAsia="Batang" w:hAnsi="Open Sans" w:cs="Open Sans"/>
          <w:kern w:val="3"/>
          <w:sz w:val="20"/>
          <w:szCs w:val="20"/>
        </w:rPr>
      </w:pPr>
      <w:r>
        <w:rPr>
          <w:rFonts w:ascii="Open Sans" w:eastAsia="Batang" w:hAnsi="Open Sans" w:cs="Open Sans"/>
          <w:kern w:val="3"/>
          <w:sz w:val="20"/>
          <w:szCs w:val="20"/>
        </w:rPr>
        <w:t xml:space="preserve">b) Si no es posible </w:t>
      </w:r>
      <w:r w:rsidRPr="007233D6">
        <w:rPr>
          <w:rFonts w:ascii="Open Sans" w:eastAsia="Batang" w:hAnsi="Open Sans" w:cs="Open Sans"/>
          <w:kern w:val="3"/>
          <w:sz w:val="20"/>
          <w:szCs w:val="20"/>
        </w:rPr>
        <w:t>el cumplimiento</w:t>
      </w:r>
      <w:r w:rsidRPr="007233D6">
        <w:rPr>
          <w:rFonts w:ascii="Open Sans" w:eastAsia="Batang" w:hAnsi="Open Sans" w:cs="Open Sans"/>
          <w:vanish/>
          <w:kern w:val="3"/>
          <w:sz w:val="20"/>
          <w:szCs w:val="20"/>
        </w:rPr>
        <w:t>&lt;A[cumplimiento|cumplido]&gt;</w:t>
      </w:r>
      <w:r w:rsidRPr="007233D6">
        <w:rPr>
          <w:rFonts w:ascii="Open Sans" w:eastAsia="Batang" w:hAnsi="Open Sans" w:cs="Open Sans"/>
          <w:kern w:val="3"/>
          <w:sz w:val="20"/>
          <w:szCs w:val="20"/>
        </w:rPr>
        <w:t xml:space="preserve"> </w:t>
      </w:r>
      <w:r>
        <w:rPr>
          <w:rFonts w:ascii="Open Sans" w:eastAsia="Batang" w:hAnsi="Open Sans" w:cs="Open Sans"/>
          <w:kern w:val="3"/>
          <w:sz w:val="20"/>
          <w:szCs w:val="20"/>
        </w:rPr>
        <w:t>en los términos establecidos, por el hecho de haberse llevado a cabo las actividades afectadas por estas medidas, el órgano instructor de la subvención puede establecer medidas alternativas, siempre que estas permitan dar la difusión de la financiación pública recibida con el mismo alcance que las inicialmente acordadas. En el requerimiento que el órgano que concede la subvención hace a la persona beneficiaria, se fijará un plazo no superior a quince días para que adopte estas medidas alternativas, con la advertencia expresa de las consecuencias que puedan derivar del incumplimiento mencionado por aplicación de las causas de reintegro de la subvención.</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11. NORMATIVA</w:t>
      </w:r>
    </w:p>
    <w:p w:rsidR="003B355E" w:rsidRDefault="003B355E" w:rsidP="003B355E">
      <w:pPr>
        <w:pStyle w:val="Standard"/>
        <w:spacing w:after="0" w:line="240" w:lineRule="auto"/>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11.1. Régimen jurídico</w:t>
      </w:r>
    </w:p>
    <w:p w:rsidR="003B355E" w:rsidRDefault="003B355E" w:rsidP="003B355E">
      <w:pPr>
        <w:pStyle w:val="Standard"/>
        <w:spacing w:after="0" w:line="240" w:lineRule="auto"/>
        <w:ind w:left="-284"/>
        <w:jc w:val="both"/>
      </w:pPr>
    </w:p>
    <w:p w:rsidR="003B355E" w:rsidRPr="007233D6" w:rsidRDefault="003B355E" w:rsidP="003B355E">
      <w:pPr>
        <w:pStyle w:val="Standard"/>
        <w:spacing w:after="0" w:line="240" w:lineRule="auto"/>
        <w:ind w:left="-284"/>
        <w:jc w:val="both"/>
      </w:pPr>
      <w:r>
        <w:rPr>
          <w:rFonts w:ascii="Open Sans" w:hAnsi="Open Sans" w:cs="Open Sans"/>
          <w:sz w:val="20"/>
          <w:szCs w:val="20"/>
        </w:rPr>
        <w:t xml:space="preserve">La presente convocatoria se rige </w:t>
      </w:r>
      <w:r w:rsidRPr="007233D6">
        <w:rPr>
          <w:rFonts w:ascii="Open Sans" w:hAnsi="Open Sans" w:cs="Open Sans"/>
          <w:sz w:val="20"/>
          <w:szCs w:val="20"/>
        </w:rPr>
        <w:t>por</w:t>
      </w:r>
      <w:r w:rsidRPr="007233D6">
        <w:rPr>
          <w:rFonts w:ascii="Open Sans" w:hAnsi="Open Sans" w:cs="Open Sans"/>
          <w:vanish/>
          <w:sz w:val="20"/>
          <w:szCs w:val="20"/>
        </w:rPr>
        <w:t>&lt;A[por|para]&gt;</w:t>
      </w:r>
      <w:r w:rsidRPr="007233D6">
        <w:rPr>
          <w:rFonts w:ascii="Open Sans" w:hAnsi="Open Sans" w:cs="Open Sans"/>
          <w:sz w:val="20"/>
          <w:szCs w:val="20"/>
        </w:rPr>
        <w:t xml:space="preserve"> el establecido en las Bases reguladoras recogidas a la Ordenanza general de subvenciones del Consejo Insular de Mallorca (BOIB nº. 21, de 18.02.2017 y BOIB nº. 96, de 04.08.2018). Por lo tanto, los interesados tienen que cumplir con el contenido tanto de las Bases como de esta convocatoria.</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sidRPr="00571907">
        <w:rPr>
          <w:rFonts w:ascii="Open Sans" w:hAnsi="Open Sans" w:cs="Open Sans"/>
          <w:sz w:val="20"/>
          <w:szCs w:val="20"/>
        </w:rPr>
        <w:t xml:space="preserve">En todo aquello no previsto </w:t>
      </w:r>
      <w:r>
        <w:rPr>
          <w:rFonts w:ascii="Open Sans" w:hAnsi="Open Sans" w:cs="Open Sans"/>
          <w:sz w:val="20"/>
          <w:szCs w:val="20"/>
        </w:rPr>
        <w:t xml:space="preserve">en </w:t>
      </w:r>
      <w:r w:rsidRPr="00571907">
        <w:rPr>
          <w:rFonts w:ascii="Open Sans" w:hAnsi="Open Sans" w:cs="Open Sans"/>
          <w:sz w:val="20"/>
          <w:szCs w:val="20"/>
        </w:rPr>
        <w:t xml:space="preserve">la presente convocatoria se tendrán en cuenta la Ley 38/2003, de 17 de noviembre, </w:t>
      </w:r>
      <w:r w:rsidRPr="007233D6">
        <w:rPr>
          <w:rFonts w:ascii="Open Sans" w:hAnsi="Open Sans" w:cs="Open Sans"/>
          <w:sz w:val="20"/>
          <w:szCs w:val="20"/>
        </w:rPr>
        <w:t>general de subvenciones</w:t>
      </w:r>
      <w:r w:rsidRPr="00571907">
        <w:rPr>
          <w:rFonts w:ascii="Open Sans" w:hAnsi="Open Sans" w:cs="Open Sans"/>
          <w:sz w:val="20"/>
          <w:szCs w:val="20"/>
        </w:rPr>
        <w:t>;</w:t>
      </w:r>
      <w:r>
        <w:rPr>
          <w:rFonts w:ascii="Open Sans" w:hAnsi="Open Sans" w:cs="Open Sans"/>
          <w:sz w:val="20"/>
          <w:szCs w:val="20"/>
        </w:rPr>
        <w:t xml:space="preserve"> el Decreto Legislativo 2/2005 de 28 de diciembre </w:t>
      </w:r>
      <w:r w:rsidRPr="007233D6">
        <w:rPr>
          <w:rFonts w:ascii="Open Sans" w:hAnsi="Open Sans" w:cs="Open Sans"/>
          <w:sz w:val="20"/>
          <w:szCs w:val="20"/>
        </w:rPr>
        <w:t>por el</w:t>
      </w:r>
      <w:r>
        <w:rPr>
          <w:rFonts w:ascii="Open Sans" w:hAnsi="Open Sans" w:cs="Open Sans"/>
          <w:sz w:val="20"/>
          <w:szCs w:val="20"/>
        </w:rPr>
        <w:t xml:space="preserve"> que se aprueba el texto refundido de la </w:t>
      </w:r>
      <w:r w:rsidRPr="007233D6">
        <w:rPr>
          <w:rFonts w:ascii="Open Sans" w:hAnsi="Open Sans" w:cs="Open Sans"/>
          <w:sz w:val="20"/>
          <w:szCs w:val="20"/>
        </w:rPr>
        <w:t>Ley de subvenciones</w:t>
      </w:r>
      <w:r>
        <w:rPr>
          <w:rFonts w:ascii="Open Sans" w:hAnsi="Open Sans" w:cs="Open Sans"/>
          <w:sz w:val="20"/>
          <w:szCs w:val="20"/>
        </w:rPr>
        <w:t xml:space="preserve">; </w:t>
      </w:r>
      <w:r w:rsidRPr="00571907">
        <w:rPr>
          <w:rFonts w:ascii="Open Sans" w:hAnsi="Open Sans" w:cs="Open Sans"/>
          <w:sz w:val="20"/>
          <w:szCs w:val="20"/>
        </w:rPr>
        <w:t xml:space="preserve">la Ley 39/2015, de 1 de octubre, de procedimiento administrativo común de las Administraciones Públicas; la Ley 40/2015, de 1 de octubre, de régimen jurídico del Sector Público; el Real decreto 887/2006, de 21 de julio, </w:t>
      </w:r>
      <w:r w:rsidRPr="007233D6">
        <w:rPr>
          <w:rFonts w:ascii="Open Sans" w:hAnsi="Open Sans" w:cs="Open Sans"/>
          <w:sz w:val="20"/>
          <w:szCs w:val="20"/>
        </w:rPr>
        <w:t xml:space="preserve">por el que </w:t>
      </w:r>
      <w:r w:rsidRPr="00571907">
        <w:rPr>
          <w:rFonts w:ascii="Open Sans" w:hAnsi="Open Sans" w:cs="Open Sans"/>
          <w:sz w:val="20"/>
          <w:szCs w:val="20"/>
        </w:rPr>
        <w:t>se aprueba el Reglamento de la Ley 38/2003; la Ordenanza general de subvenciones del Consejo</w:t>
      </w:r>
      <w:r>
        <w:rPr>
          <w:rFonts w:ascii="Open Sans" w:hAnsi="Open Sans" w:cs="Open Sans"/>
          <w:sz w:val="20"/>
          <w:szCs w:val="20"/>
        </w:rPr>
        <w:t xml:space="preserve"> Insular</w:t>
      </w:r>
      <w:r w:rsidRPr="00571907">
        <w:rPr>
          <w:rFonts w:ascii="Open Sans" w:hAnsi="Open Sans" w:cs="Open Sans"/>
          <w:sz w:val="20"/>
          <w:szCs w:val="20"/>
        </w:rPr>
        <w:t xml:space="preserve"> de Mallorca </w:t>
      </w:r>
      <w:r w:rsidRPr="007233D6">
        <w:rPr>
          <w:rFonts w:ascii="Open Sans" w:hAnsi="Open Sans" w:cs="Open Sans"/>
          <w:sz w:val="20"/>
          <w:szCs w:val="20"/>
        </w:rPr>
        <w:t>(BOIB nº. 21, de 18.02.2017 y BOIB nº. 96</w:t>
      </w:r>
      <w:r w:rsidRPr="00571907">
        <w:rPr>
          <w:rFonts w:ascii="Open Sans" w:hAnsi="Open Sans" w:cs="Open Sans"/>
          <w:sz w:val="20"/>
          <w:szCs w:val="20"/>
        </w:rPr>
        <w:t xml:space="preserve">, de 04.08.2018); </w:t>
      </w:r>
      <w:r w:rsidRPr="007233D6">
        <w:rPr>
          <w:rFonts w:ascii="Open Sans" w:hAnsi="Open Sans" w:cs="Open Sans"/>
          <w:sz w:val="20"/>
          <w:szCs w:val="20"/>
        </w:rPr>
        <w:t>el Decreto de Presidencia del Consejo Insular de Mallo</w:t>
      </w:r>
      <w:r w:rsidRPr="00571907">
        <w:rPr>
          <w:rFonts w:ascii="Open Sans" w:hAnsi="Open Sans" w:cs="Open Sans"/>
          <w:sz w:val="20"/>
          <w:szCs w:val="20"/>
        </w:rPr>
        <w:t xml:space="preserve">rca de día 28 de julio de 2023 </w:t>
      </w:r>
      <w:r w:rsidRPr="007233D6">
        <w:rPr>
          <w:rFonts w:ascii="Open Sans" w:hAnsi="Open Sans" w:cs="Open Sans"/>
          <w:sz w:val="20"/>
          <w:szCs w:val="20"/>
        </w:rPr>
        <w:t>por</w:t>
      </w:r>
      <w:r w:rsidRPr="007233D6">
        <w:rPr>
          <w:rFonts w:ascii="Open Sans" w:hAnsi="Open Sans" w:cs="Open Sans"/>
          <w:vanish/>
          <w:sz w:val="20"/>
          <w:szCs w:val="20"/>
        </w:rPr>
        <w:t>&lt;A[por|para]&gt;</w:t>
      </w:r>
      <w:r w:rsidRPr="007233D6">
        <w:rPr>
          <w:rFonts w:ascii="Open Sans" w:hAnsi="Open Sans" w:cs="Open Sans"/>
          <w:sz w:val="20"/>
          <w:szCs w:val="20"/>
        </w:rPr>
        <w:t xml:space="preserve"> el cual se establecen las competencias del Consejo Insular de Mallorca y modificaciones posteriores y las Bases de ejecución del presupuesto del Consejo Insular de Mallorca de 2026: el Decreto Ley 1/2026, de 1 de abril, por</w:t>
      </w:r>
      <w:r w:rsidRPr="007233D6">
        <w:rPr>
          <w:rFonts w:ascii="Open Sans" w:hAnsi="Open Sans" w:cs="Open Sans"/>
          <w:vanish/>
          <w:sz w:val="20"/>
          <w:szCs w:val="20"/>
        </w:rPr>
        <w:t>&lt;A[por|para]&gt;</w:t>
      </w:r>
      <w:r w:rsidRPr="007233D6">
        <w:rPr>
          <w:rFonts w:ascii="Open Sans" w:hAnsi="Open Sans" w:cs="Open Sans"/>
          <w:sz w:val="20"/>
          <w:szCs w:val="20"/>
        </w:rPr>
        <w:t xml:space="preserve"> el que se adoptan medidas extraordinarias y urgentes para paliar la crisis económica producida por los efectos de la guerra en Oriente Medio; </w:t>
      </w:r>
    </w:p>
    <w:p w:rsidR="003B355E" w:rsidRDefault="003B355E" w:rsidP="003B355E">
      <w:pPr>
        <w:pStyle w:val="Standard"/>
        <w:spacing w:after="0" w:line="240" w:lineRule="auto"/>
        <w:jc w:val="both"/>
        <w:rPr>
          <w:rFonts w:ascii="Open Sans" w:eastAsia="Batang" w:hAnsi="Open Sans" w:cs="Open Sans"/>
          <w:b/>
          <w:kern w:val="3"/>
          <w:sz w:val="20"/>
          <w:szCs w:val="20"/>
        </w:rPr>
      </w:pPr>
    </w:p>
    <w:p w:rsidR="003B355E" w:rsidRDefault="003B355E" w:rsidP="003B355E">
      <w:pPr>
        <w:pStyle w:val="Standard"/>
        <w:spacing w:after="0" w:line="240" w:lineRule="auto"/>
        <w:ind w:left="-284"/>
        <w:jc w:val="both"/>
      </w:pPr>
      <w:r>
        <w:rPr>
          <w:rFonts w:ascii="Open Sans" w:eastAsia="Batang" w:hAnsi="Open Sans" w:cs="Open Sans"/>
          <w:b/>
          <w:kern w:val="3"/>
          <w:sz w:val="20"/>
          <w:szCs w:val="20"/>
        </w:rPr>
        <w:t>11.2. Subcontratación de las actividades subvencionadas</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pPr>
      <w:r>
        <w:rPr>
          <w:rFonts w:ascii="Open Sans" w:eastAsia="Batang" w:hAnsi="Open Sans" w:cs="Open Sans"/>
          <w:kern w:val="3"/>
          <w:sz w:val="20"/>
          <w:szCs w:val="20"/>
        </w:rPr>
        <w:t xml:space="preserve">Se entiende que una persona beneficiaria subcontrata cuando concierta con terceras personas la ejecución total o parcial de la actividad que constituye el objeto de la subvención. Queda </w:t>
      </w:r>
      <w:r>
        <w:rPr>
          <w:rFonts w:ascii="Open Sans" w:eastAsia="Batang" w:hAnsi="Open Sans" w:cs="Open Sans"/>
          <w:kern w:val="3"/>
          <w:sz w:val="20"/>
          <w:szCs w:val="20"/>
        </w:rPr>
        <w:lastRenderedPageBreak/>
        <w:t>fuera de este concepto la contratación en que tiene que incurrir el beneficiario para llevar a cabo él mismo la actividad subvencionada.</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pPr>
      <w:r>
        <w:rPr>
          <w:rFonts w:ascii="Open Sans" w:eastAsia="Batang" w:hAnsi="Open Sans" w:cs="Open Sans"/>
          <w:kern w:val="3"/>
          <w:sz w:val="20"/>
          <w:szCs w:val="20"/>
        </w:rPr>
        <w:t>Dado que hacer la actividad es obligación personal del beneficiario, se entiende que las actuaciones subvencionadas tienen que ser realizadas por los propios beneficiarios y personal contratado (vendedores, agentes, etc.) .</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Pr="007233D6" w:rsidRDefault="003B355E" w:rsidP="003B355E">
      <w:pPr>
        <w:pStyle w:val="Standard"/>
        <w:spacing w:after="0" w:line="240" w:lineRule="auto"/>
        <w:ind w:left="-284"/>
        <w:jc w:val="both"/>
      </w:pPr>
      <w:r w:rsidRPr="007233D6">
        <w:rPr>
          <w:rFonts w:ascii="Open Sans" w:eastAsia="Batang" w:hAnsi="Open Sans" w:cs="Open Sans"/>
          <w:kern w:val="3"/>
          <w:sz w:val="20"/>
          <w:szCs w:val="20"/>
        </w:rPr>
        <w:t>El régimen de subcontratación de la presente convocatoria se rige por el establecido en el artículo 32 de la Ordenanza general de subvenciones del Consejo Insular de Mallorca.</w:t>
      </w:r>
    </w:p>
    <w:p w:rsidR="003B355E" w:rsidRPr="007233D6" w:rsidRDefault="003B355E" w:rsidP="003B355E">
      <w:pPr>
        <w:pStyle w:val="Standard"/>
        <w:spacing w:after="0" w:line="240" w:lineRule="auto"/>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11.3. Publicidad de la convocatoria</w:t>
      </w:r>
    </w:p>
    <w:p w:rsidR="003B355E" w:rsidRDefault="003B355E" w:rsidP="003B355E">
      <w:pPr>
        <w:pStyle w:val="Standard"/>
        <w:spacing w:after="0" w:line="240" w:lineRule="auto"/>
        <w:ind w:left="-284"/>
        <w:jc w:val="both"/>
        <w:rPr>
          <w:rFonts w:ascii="Open Sans" w:hAnsi="Open Sans" w:cs="Open Sans"/>
          <w:b/>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sz w:val="20"/>
          <w:szCs w:val="20"/>
        </w:rPr>
        <w:t>En cumplimiento de lo que se prevé en los artículos 14 y 19.2 de la Ordenanza general de subvenciones, el Consejo Insular de Mallorca enviará información sobre esta convocatoria y sobre las resoluciones de concesión que se deriven en la Base de Datos Nacional de Subvenciones.</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sidRPr="007233D6">
        <w:rPr>
          <w:rFonts w:ascii="Open Sans" w:hAnsi="Open Sans" w:cs="Open Sans"/>
          <w:sz w:val="20"/>
          <w:szCs w:val="20"/>
        </w:rPr>
        <w:t>El extracto de la convocatoria de subvenciones se publicará en el BOIB y la convocatoria se publicará en el tablón de anuncios del Consejo Insular de Mallorca y a la página web de la Cámara de Com</w:t>
      </w:r>
      <w:r>
        <w:rPr>
          <w:rFonts w:ascii="Open Sans" w:hAnsi="Open Sans" w:cs="Open Sans"/>
          <w:sz w:val="20"/>
          <w:szCs w:val="20"/>
        </w:rPr>
        <w:t>ercio.</w:t>
      </w:r>
    </w:p>
    <w:p w:rsidR="003B355E" w:rsidRDefault="003B355E" w:rsidP="003B355E">
      <w:pPr>
        <w:pStyle w:val="Standard"/>
        <w:spacing w:after="0" w:line="240" w:lineRule="auto"/>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11.4. Órganos responsables de la gestión e instrucción</w:t>
      </w:r>
    </w:p>
    <w:p w:rsidR="003B355E" w:rsidRDefault="003B355E" w:rsidP="003B355E">
      <w:pPr>
        <w:pStyle w:val="Standard"/>
        <w:spacing w:after="0" w:line="240" w:lineRule="auto"/>
        <w:ind w:left="-284"/>
        <w:jc w:val="both"/>
        <w:rPr>
          <w:rFonts w:ascii="Open Sans" w:hAnsi="Open Sans" w:cs="Open Sans"/>
          <w:b/>
          <w:sz w:val="20"/>
          <w:szCs w:val="20"/>
        </w:rPr>
      </w:pPr>
    </w:p>
    <w:p w:rsidR="003B355E" w:rsidRDefault="003B355E" w:rsidP="003B355E">
      <w:pPr>
        <w:pStyle w:val="Standard"/>
        <w:spacing w:after="0" w:line="240" w:lineRule="auto"/>
        <w:ind w:left="-284"/>
        <w:jc w:val="both"/>
      </w:pPr>
      <w:r>
        <w:rPr>
          <w:rFonts w:ascii="Open Sans" w:eastAsia="Times New Roman" w:hAnsi="Open Sans" w:cs="Open Sans"/>
          <w:color w:val="000000"/>
          <w:sz w:val="20"/>
          <w:szCs w:val="20"/>
          <w:lang w:eastAsia="es-ES"/>
        </w:rPr>
        <w:t>El Consejo Ejecutivo es el órgano competente para aprobar la convocatoria y, a la presente convocatoria, se encomendará la concesión de las subvenciones a la Cámara de Comercio como entidad colaboradora, que también se hará cargo de comprobar las justificaciones y entregar los fondos a los beneficiarios.</w:t>
      </w:r>
    </w:p>
    <w:p w:rsidR="003B355E" w:rsidRDefault="003B355E" w:rsidP="003B355E">
      <w:pPr>
        <w:pStyle w:val="Standard"/>
        <w:spacing w:after="0" w:line="240" w:lineRule="auto"/>
        <w:jc w:val="both"/>
        <w:rPr>
          <w:rFonts w:ascii="Open Sans" w:hAnsi="Open Sans" w:cs="Open Sans"/>
          <w:color w:val="000000"/>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El órgano responsable de la tramitación del expediente de la convocatoria es la Dirección Insular de Promoción Económica, Producto de Mallorca y Comercio, a la cual corresponde desarrollar actuaciones de supervisión y control de su correcta ejecución y velar por la aplicación correcta de los recursos públicos.</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rPr>
          <w:rFonts w:ascii="Open Sans" w:hAnsi="Open Sans" w:cs="Open Sans"/>
          <w:sz w:val="20"/>
          <w:szCs w:val="20"/>
        </w:rPr>
      </w:pPr>
      <w:r w:rsidRPr="007233D6">
        <w:rPr>
          <w:rFonts w:ascii="Open Sans" w:hAnsi="Open Sans" w:cs="Open Sans"/>
          <w:sz w:val="20"/>
          <w:szCs w:val="20"/>
        </w:rPr>
        <w:t>El órgano instructor del procedimiento será la secretaria técnica de Promoción Económica y Desarrollo Local del Consejo Insular de Mallorca que encomienda a la Cámara de Comercio, en calidad de entidad colaboradora, entre otros, las actuaciones siguientes: los trabajos de recepción de las solicitudes, incluida la preparación y puesta en funcionamiento de la plataforma web habilitada a tal efecto; la elaboración de los modelos normalizados e instrucciones para llevar a cabo las solicitudes; la comprobación del cumplimiento</w:t>
      </w:r>
      <w:r w:rsidRPr="007233D6">
        <w:rPr>
          <w:rFonts w:ascii="Open Sans" w:hAnsi="Open Sans" w:cs="Open Sans"/>
          <w:vanish/>
          <w:sz w:val="20"/>
          <w:szCs w:val="20"/>
        </w:rPr>
        <w:t>&lt;A[cumplimiento|cumplido]&gt;</w:t>
      </w:r>
      <w:r w:rsidRPr="007233D6">
        <w:rPr>
          <w:rFonts w:ascii="Open Sans" w:hAnsi="Open Sans" w:cs="Open Sans"/>
          <w:sz w:val="20"/>
          <w:szCs w:val="20"/>
        </w:rPr>
        <w:t xml:space="preserve"> de los requisitos establecidos y de la adecuación de la documentación presentada; el requerimiento de enmienda de deficiencias; la adopción del acuerdo de concesión y la asignación de bonos</w:t>
      </w:r>
      <w:r w:rsidRPr="007233D6">
        <w:rPr>
          <w:rFonts w:ascii="Open Sans" w:hAnsi="Open Sans" w:cs="Open Sans"/>
          <w:vanish/>
          <w:sz w:val="20"/>
          <w:szCs w:val="20"/>
        </w:rPr>
        <w:t>&lt;A[buenos|bonos]&gt;</w:t>
      </w:r>
      <w:r w:rsidRPr="007233D6">
        <w:rPr>
          <w:rFonts w:ascii="Open Sans" w:hAnsi="Open Sans" w:cs="Open Sans"/>
          <w:sz w:val="20"/>
          <w:szCs w:val="20"/>
        </w:rPr>
        <w:t>; las notificaciones a los interesados; el alta de las tiendas beneficiarias al operativo de gestión de los bonos; su verificación y canje; la publicación de los actos y documentos establecidos a la convocatoria; preparar la documentación relativa a las subvenciones concedidas y pagadas con el formato requerido para su publicación masiva en la Base de Datos Nacional de Subvenciones (BDNS); hacer las funciones establecidas en cuanto a la protección de datos personal de los beneficiarios de las subvenciones y los descuentos aplicados y el resto de obligaciones previstas en el apartado 4 de esta convocatoria.</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rPr>
          <w:rFonts w:ascii="Open Sans" w:hAnsi="Open Sans" w:cs="Open Sans"/>
          <w:sz w:val="20"/>
          <w:szCs w:val="20"/>
        </w:rPr>
      </w:pPr>
      <w:r w:rsidRPr="007233D6">
        <w:rPr>
          <w:rFonts w:ascii="Open Sans" w:hAnsi="Open Sans" w:cs="Open Sans"/>
          <w:sz w:val="20"/>
          <w:szCs w:val="20"/>
        </w:rPr>
        <w:t xml:space="preserve">En el supuesto de que el procedimiento de concesión se paralice por cualquier causa imputable al solicitante de la subvención, el órgano instructor advertirá que transcurrido el plazo de un </w:t>
      </w:r>
      <w:r w:rsidRPr="007233D6">
        <w:rPr>
          <w:rFonts w:ascii="Open Sans" w:hAnsi="Open Sans" w:cs="Open Sans"/>
          <w:sz w:val="20"/>
          <w:szCs w:val="20"/>
        </w:rPr>
        <w:lastRenderedPageBreak/>
        <w:t>mes se producirá la caducidad. Si finalizado este plazo y la entidad solicitante no ha llevado a cabo las actividades necesarias para reanudar la tramitación, el órgano instructor propondrá al Consejo Insular de Mallorca el archivo</w:t>
      </w:r>
      <w:r w:rsidRPr="007233D6">
        <w:rPr>
          <w:rFonts w:ascii="Open Sans" w:hAnsi="Open Sans" w:cs="Open Sans"/>
          <w:vanish/>
          <w:sz w:val="20"/>
          <w:szCs w:val="20"/>
        </w:rPr>
        <w:t>&lt;A[archivamiento|archivación]&gt;</w:t>
      </w:r>
      <w:r w:rsidRPr="007233D6">
        <w:rPr>
          <w:rFonts w:ascii="Open Sans" w:hAnsi="Open Sans" w:cs="Open Sans"/>
          <w:sz w:val="20"/>
          <w:szCs w:val="20"/>
        </w:rPr>
        <w:t xml:space="preserve"> de las actuaciones y, una vez dictada la resolución correspondiente, lo notificará a la persona interesada.</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8729CF"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b/>
          <w:sz w:val="20"/>
          <w:szCs w:val="20"/>
        </w:rPr>
        <w:t>11.5. Resolución y notificación</w:t>
      </w:r>
    </w:p>
    <w:p w:rsidR="003B355E" w:rsidRDefault="003B355E" w:rsidP="003B355E">
      <w:pPr>
        <w:pStyle w:val="Standard"/>
        <w:spacing w:after="0" w:line="240" w:lineRule="auto"/>
        <w:ind w:left="-284"/>
        <w:jc w:val="both"/>
        <w:rPr>
          <w:rFonts w:ascii="Open Sans" w:eastAsia="Batang" w:hAnsi="Open Sans" w:cs="Open Sans"/>
          <w:kern w:val="3"/>
          <w:sz w:val="20"/>
          <w:szCs w:val="20"/>
          <w:shd w:val="clear" w:color="auto" w:fill="FF000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El Consejo Insular de Mallorca encomendará a la Cámara de Comercio la adopción </w:t>
      </w:r>
      <w:r w:rsidRPr="007233D6">
        <w:rPr>
          <w:rFonts w:ascii="Open Sans" w:hAnsi="Open Sans" w:cs="Open Sans"/>
          <w:sz w:val="20"/>
          <w:szCs w:val="20"/>
        </w:rPr>
        <w:t xml:space="preserve">del acuerdo de concesión de </w:t>
      </w:r>
      <w:r>
        <w:rPr>
          <w:rFonts w:ascii="Open Sans" w:hAnsi="Open Sans" w:cs="Open Sans"/>
          <w:sz w:val="20"/>
          <w:szCs w:val="20"/>
        </w:rPr>
        <w:t>las subvenciones y su notificación. En este y el resto de actos afectados se tendrá que hacer constar la naturaleza y contenido de estos encargo.</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 xml:space="preserve">Lo encomienda mencionada en el párrafo anterior será efectiva una vez que se haya firmado el </w:t>
      </w:r>
      <w:r>
        <w:rPr>
          <w:rFonts w:ascii="Open Sans" w:hAnsi="Open Sans" w:cs="Open Sans"/>
          <w:color w:val="000080"/>
          <w:sz w:val="20"/>
          <w:szCs w:val="20"/>
        </w:rPr>
        <w:t>convenio de entidad colaboradora</w:t>
      </w:r>
      <w:r>
        <w:rPr>
          <w:rFonts w:ascii="Open Sans" w:hAnsi="Open Sans" w:cs="Open Sans"/>
          <w:sz w:val="20"/>
          <w:szCs w:val="20"/>
        </w:rPr>
        <w:t xml:space="preserve"> entre el Consejo Insular de Mallorca y la Cámara de Comercio.</w:t>
      </w:r>
    </w:p>
    <w:p w:rsidR="003B355E" w:rsidRDefault="003B355E" w:rsidP="003B355E">
      <w:pPr>
        <w:pStyle w:val="Standard"/>
        <w:spacing w:after="0" w:line="240" w:lineRule="auto"/>
        <w:ind w:left="-284"/>
        <w:jc w:val="both"/>
        <w:rPr>
          <w:rFonts w:ascii="Open Sans" w:eastAsia="Batang" w:hAnsi="Open Sans" w:cs="Open Sans"/>
          <w:kern w:val="3"/>
          <w:sz w:val="20"/>
          <w:szCs w:val="20"/>
          <w:shd w:val="clear" w:color="auto" w:fill="FF0000"/>
        </w:rPr>
      </w:pPr>
    </w:p>
    <w:p w:rsidR="003B355E" w:rsidRPr="007233D6" w:rsidRDefault="003B355E" w:rsidP="003B355E">
      <w:pPr>
        <w:pStyle w:val="Standard"/>
        <w:spacing w:after="0" w:line="240" w:lineRule="auto"/>
        <w:ind w:left="-284"/>
        <w:jc w:val="both"/>
      </w:pPr>
      <w:r w:rsidRPr="007233D6">
        <w:rPr>
          <w:rFonts w:ascii="Open Sans" w:eastAsia="Batang" w:hAnsi="Open Sans" w:cs="Open Sans"/>
          <w:kern w:val="3"/>
          <w:sz w:val="20"/>
          <w:szCs w:val="20"/>
        </w:rPr>
        <w:t>El plazo máximo para resolver el procedimiento y notificarlo es de cuatro meses desde el día siguiente de la fecha de publicación del extracto de la convocatoria al BOIB.</w:t>
      </w:r>
    </w:p>
    <w:p w:rsidR="003B355E" w:rsidRDefault="003B355E" w:rsidP="003B355E">
      <w:pPr>
        <w:pStyle w:val="Standard"/>
        <w:spacing w:after="0" w:line="240" w:lineRule="auto"/>
        <w:ind w:left="-284"/>
        <w:jc w:val="both"/>
        <w:rPr>
          <w:rFonts w:ascii="Open Sans" w:eastAsia="Batang" w:hAnsi="Open Sans" w:cs="Open Sans"/>
          <w:kern w:val="3"/>
          <w:sz w:val="20"/>
          <w:szCs w:val="20"/>
        </w:rPr>
      </w:pPr>
    </w:p>
    <w:p w:rsidR="003B355E" w:rsidRDefault="003B355E" w:rsidP="003B355E">
      <w:pPr>
        <w:pStyle w:val="Standard"/>
        <w:spacing w:after="0" w:line="240" w:lineRule="auto"/>
        <w:ind w:left="-284"/>
        <w:jc w:val="both"/>
      </w:pPr>
      <w:r>
        <w:rPr>
          <w:rFonts w:ascii="Open Sans" w:eastAsia="Batang" w:hAnsi="Open Sans" w:cs="Open Sans"/>
          <w:kern w:val="3"/>
          <w:sz w:val="20"/>
          <w:szCs w:val="20"/>
        </w:rPr>
        <w:t xml:space="preserve">Las resoluciones de concesión o denegación de las ayudas, que no ponen fin a la vía administrativa, se notificarán individualmente a las entidades interesadas </w:t>
      </w:r>
      <w:r w:rsidRPr="007233D6">
        <w:rPr>
          <w:rFonts w:ascii="Open Sans" w:eastAsia="Batang" w:hAnsi="Open Sans" w:cs="Open Sans"/>
          <w:kern w:val="3"/>
          <w:sz w:val="20"/>
          <w:szCs w:val="20"/>
        </w:rPr>
        <w:t>por</w:t>
      </w:r>
      <w:r>
        <w:rPr>
          <w:rFonts w:ascii="Open Sans" w:eastAsia="Batang" w:hAnsi="Open Sans" w:cs="Open Sans"/>
          <w:vanish/>
          <w:color w:val="008000"/>
          <w:kern w:val="3"/>
          <w:sz w:val="20"/>
          <w:szCs w:val="20"/>
        </w:rPr>
        <w:t>&lt;A[para|por]&gt;</w:t>
      </w:r>
      <w:r>
        <w:rPr>
          <w:rFonts w:ascii="Open Sans" w:eastAsia="Batang" w:hAnsi="Open Sans" w:cs="Open Sans"/>
          <w:kern w:val="3"/>
          <w:sz w:val="20"/>
          <w:szCs w:val="20"/>
        </w:rPr>
        <w:t xml:space="preserve"> la Cámara de Comercio, mediante el envío de un correo electrónico a la dirección señalada por los solicitantes de la subvención, tienen que </w:t>
      </w:r>
      <w:r w:rsidRPr="007233D6">
        <w:rPr>
          <w:rFonts w:ascii="Open Sans" w:eastAsia="Batang" w:hAnsi="Open Sans" w:cs="Open Sans"/>
          <w:kern w:val="3"/>
          <w:sz w:val="20"/>
          <w:szCs w:val="20"/>
        </w:rPr>
        <w:t>ser</w:t>
      </w:r>
      <w:r>
        <w:rPr>
          <w:rFonts w:ascii="Open Sans" w:eastAsia="Batang" w:hAnsi="Open Sans" w:cs="Open Sans"/>
          <w:vanish/>
          <w:color w:val="008000"/>
          <w:kern w:val="3"/>
          <w:sz w:val="20"/>
          <w:szCs w:val="20"/>
        </w:rPr>
        <w:t>&lt;A[ser|estar]&gt;</w:t>
      </w:r>
      <w:r>
        <w:rPr>
          <w:rFonts w:ascii="Open Sans" w:eastAsia="Batang" w:hAnsi="Open Sans" w:cs="Open Sans"/>
          <w:kern w:val="3"/>
          <w:sz w:val="20"/>
          <w:szCs w:val="20"/>
        </w:rPr>
        <w:t xml:space="preserve"> expresas y motivadas y fijarán, en el caso de concesión, la cuantía individual de la subvención concedida. Asimismo también serán publicadas a la página web de la Cámara de Comercio y a la </w:t>
      </w:r>
      <w:r>
        <w:rPr>
          <w:rFonts w:ascii="Open Sans" w:eastAsia="Batang" w:hAnsi="Open Sans" w:cs="Open Sans"/>
          <w:color w:val="FF0000"/>
          <w:kern w:val="3"/>
          <w:sz w:val="20"/>
          <w:szCs w:val="20"/>
        </w:rPr>
        <w:t>BDNS</w:t>
      </w:r>
      <w:r>
        <w:rPr>
          <w:rFonts w:ascii="Open Sans" w:eastAsia="Batang" w:hAnsi="Open Sans" w:cs="Open Sans"/>
          <w:kern w:val="3"/>
          <w:sz w:val="20"/>
          <w:szCs w:val="20"/>
        </w:rPr>
        <w:t>.</w:t>
      </w:r>
    </w:p>
    <w:p w:rsidR="003B355E" w:rsidRDefault="003B355E" w:rsidP="003B355E">
      <w:pPr>
        <w:pStyle w:val="Standard"/>
        <w:spacing w:after="0" w:line="240" w:lineRule="auto"/>
        <w:ind w:left="-284"/>
        <w:jc w:val="both"/>
        <w:rPr>
          <w:rFonts w:ascii="Open Sans" w:eastAsia="Batang" w:hAnsi="Open Sans" w:cs="Open Sans"/>
          <w:kern w:val="3"/>
          <w:sz w:val="20"/>
          <w:szCs w:val="20"/>
          <w:shd w:val="clear" w:color="auto" w:fill="FF0000"/>
        </w:rPr>
      </w:pPr>
    </w:p>
    <w:p w:rsidR="003B355E" w:rsidRDefault="003B355E" w:rsidP="003B355E">
      <w:pPr>
        <w:pStyle w:val="Standard"/>
        <w:spacing w:after="0" w:line="240" w:lineRule="auto"/>
        <w:ind w:left="-284"/>
        <w:jc w:val="both"/>
      </w:pPr>
      <w:r>
        <w:rPr>
          <w:rFonts w:ascii="Open Sans" w:eastAsia="Batang" w:hAnsi="Open Sans" w:cs="Open Sans"/>
          <w:b/>
          <w:kern w:val="3"/>
          <w:sz w:val="20"/>
          <w:szCs w:val="20"/>
        </w:rPr>
        <w:t>11.6. Pago de las subvenciones</w:t>
      </w:r>
    </w:p>
    <w:p w:rsidR="003B355E" w:rsidRDefault="003B355E" w:rsidP="003B355E">
      <w:pPr>
        <w:pStyle w:val="Standard"/>
        <w:spacing w:after="0" w:line="240" w:lineRule="auto"/>
        <w:ind w:left="-284"/>
        <w:jc w:val="both"/>
        <w:rPr>
          <w:rFonts w:ascii="Open Sans" w:eastAsia="Batang" w:hAnsi="Open Sans" w:cs="Open Sans"/>
          <w:kern w:val="3"/>
          <w:sz w:val="20"/>
          <w:szCs w:val="20"/>
          <w:shd w:val="clear" w:color="auto" w:fill="FF0000"/>
        </w:rPr>
      </w:pPr>
    </w:p>
    <w:p w:rsidR="003B355E" w:rsidRPr="00B56E1A" w:rsidRDefault="003B355E" w:rsidP="003B355E">
      <w:pPr>
        <w:pStyle w:val="Standard"/>
        <w:spacing w:after="0" w:line="240" w:lineRule="auto"/>
        <w:ind w:left="-284"/>
        <w:jc w:val="both"/>
        <w:rPr>
          <w:rFonts w:ascii="Open Sans" w:hAnsi="Open Sans" w:cs="Open Sans"/>
          <w:sz w:val="20"/>
          <w:szCs w:val="20"/>
        </w:rPr>
      </w:pPr>
      <w:r w:rsidRPr="00B56E1A">
        <w:rPr>
          <w:rFonts w:ascii="Open Sans" w:hAnsi="Open Sans" w:cs="Open Sans"/>
          <w:sz w:val="20"/>
          <w:szCs w:val="20"/>
        </w:rPr>
        <w:t xml:space="preserve">De acuerdo con la solicitud de la Cámara de Comercio, una vez formalizado el </w:t>
      </w:r>
      <w:r w:rsidRPr="00B56E1A">
        <w:rPr>
          <w:rFonts w:ascii="Open Sans" w:hAnsi="Open Sans" w:cs="Open Sans"/>
          <w:color w:val="000080"/>
          <w:sz w:val="20"/>
          <w:szCs w:val="20"/>
        </w:rPr>
        <w:t>convenio de entidad colaboradora</w:t>
      </w:r>
      <w:r w:rsidRPr="00B56E1A">
        <w:rPr>
          <w:rFonts w:ascii="Open Sans" w:hAnsi="Open Sans" w:cs="Open Sans"/>
          <w:sz w:val="20"/>
          <w:szCs w:val="20"/>
        </w:rPr>
        <w:t xml:space="preserve"> para la ejecución de la presente convocatoria, se iniciarán los trámites </w:t>
      </w:r>
      <w:r>
        <w:rPr>
          <w:rFonts w:ascii="Open Sans" w:hAnsi="Open Sans" w:cs="Open Sans"/>
          <w:color w:val="008000"/>
          <w:sz w:val="20"/>
          <w:szCs w:val="20"/>
        </w:rPr>
        <w:t>para</w:t>
      </w:r>
      <w:r w:rsidRPr="00B56E1A">
        <w:rPr>
          <w:rFonts w:ascii="Open Sans" w:hAnsi="Open Sans" w:cs="Open Sans"/>
          <w:vanish/>
          <w:color w:val="008000"/>
          <w:sz w:val="20"/>
          <w:szCs w:val="20"/>
        </w:rPr>
        <w:t>&lt;A[por|para]&gt;</w:t>
      </w:r>
      <w:r w:rsidRPr="00B56E1A">
        <w:rPr>
          <w:rFonts w:ascii="Open Sans" w:hAnsi="Open Sans" w:cs="Open Sans"/>
          <w:sz w:val="20"/>
          <w:szCs w:val="20"/>
        </w:rPr>
        <w:t xml:space="preserve"> el pago </w:t>
      </w:r>
      <w:r>
        <w:rPr>
          <w:rFonts w:ascii="Open Sans" w:hAnsi="Open Sans" w:cs="Open Sans"/>
          <w:sz w:val="20"/>
          <w:szCs w:val="20"/>
        </w:rPr>
        <w:t>a</w:t>
      </w:r>
      <w:r w:rsidRPr="00B56E1A">
        <w:rPr>
          <w:rFonts w:ascii="Open Sans" w:hAnsi="Open Sans" w:cs="Open Sans"/>
          <w:sz w:val="20"/>
          <w:szCs w:val="20"/>
        </w:rPr>
        <w:t xml:space="preserve"> la Cámara de Comercio, previa resolución del </w:t>
      </w:r>
      <w:r w:rsidRPr="007233D6">
        <w:rPr>
          <w:rFonts w:ascii="Open Sans" w:hAnsi="Open Sans" w:cs="Open Sans"/>
          <w:sz w:val="20"/>
          <w:szCs w:val="20"/>
        </w:rPr>
        <w:t>consejero</w:t>
      </w:r>
      <w:r w:rsidRPr="007233D6">
        <w:rPr>
          <w:rFonts w:ascii="Open Sans" w:hAnsi="Open Sans" w:cs="Open Sans"/>
          <w:vanish/>
          <w:sz w:val="20"/>
          <w:szCs w:val="20"/>
        </w:rPr>
        <w:t>&lt;A[consejero|conseller]&gt;</w:t>
      </w:r>
      <w:r w:rsidRPr="007233D6">
        <w:rPr>
          <w:rFonts w:ascii="Open Sans" w:hAnsi="Open Sans" w:cs="Open Sans"/>
          <w:sz w:val="20"/>
          <w:szCs w:val="20"/>
        </w:rPr>
        <w:t xml:space="preserve"> ej</w:t>
      </w:r>
      <w:r w:rsidRPr="00B56E1A">
        <w:rPr>
          <w:rFonts w:ascii="Open Sans" w:hAnsi="Open Sans" w:cs="Open Sans"/>
          <w:sz w:val="20"/>
          <w:szCs w:val="20"/>
        </w:rPr>
        <w:t>ecutivo de Hacienda</w:t>
      </w:r>
      <w:r>
        <w:rPr>
          <w:rFonts w:ascii="Open Sans" w:hAnsi="Open Sans" w:cs="Open Sans"/>
          <w:sz w:val="20"/>
          <w:szCs w:val="20"/>
        </w:rPr>
        <w:t>, Innovación</w:t>
      </w:r>
      <w:r w:rsidRPr="00B56E1A">
        <w:rPr>
          <w:rFonts w:ascii="Open Sans" w:hAnsi="Open Sans" w:cs="Open Sans"/>
          <w:sz w:val="20"/>
          <w:szCs w:val="20"/>
        </w:rPr>
        <w:t xml:space="preserve"> y Función Pública, del 100% del importe de los fondos en que consisten las subvenciones.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07233D6">
        <w:rPr>
          <w:rFonts w:ascii="Open Sans" w:hAnsi="Open Sans" w:cs="Open Sans"/>
          <w:sz w:val="20"/>
          <w:szCs w:val="20"/>
        </w:rPr>
        <w:t>La Cámara, por su cuenta</w:t>
      </w:r>
      <w:r>
        <w:rPr>
          <w:rFonts w:ascii="Open Sans" w:hAnsi="Open Sans" w:cs="Open Sans"/>
          <w:vanish/>
          <w:color w:val="008000"/>
          <w:sz w:val="20"/>
          <w:szCs w:val="20"/>
        </w:rPr>
        <w:t>&lt;A[banda|lado]&gt;</w:t>
      </w:r>
      <w:r>
        <w:rPr>
          <w:rFonts w:ascii="Open Sans" w:hAnsi="Open Sans" w:cs="Open Sans"/>
          <w:sz w:val="20"/>
          <w:szCs w:val="20"/>
        </w:rPr>
        <w:t>, realizará liquidaciones periódicas de los bonos intercambiados y pagará, con carácter quincenal, los importes correctamente gestionados y justificados por los beneficiarios de las subvenciones, siempre que el Consejo Insular de Mallorca haya puesto los fondos a disposición de la Cámara de Comercio.</w:t>
      </w:r>
    </w:p>
    <w:p w:rsidR="003B355E" w:rsidRDefault="003B355E" w:rsidP="003B355E">
      <w:pPr>
        <w:pStyle w:val="Standard"/>
        <w:spacing w:after="0" w:line="240" w:lineRule="auto"/>
        <w:ind w:left="-284"/>
        <w:jc w:val="both"/>
        <w:rPr>
          <w:rFonts w:ascii="Open Sans" w:eastAsia="Batang" w:hAnsi="Open Sans" w:cs="Open Sans"/>
          <w:b/>
          <w:kern w:val="3"/>
          <w:sz w:val="20"/>
          <w:szCs w:val="20"/>
          <w:shd w:val="clear" w:color="auto" w:fill="FF0000"/>
        </w:rPr>
      </w:pPr>
    </w:p>
    <w:p w:rsidR="003B355E" w:rsidRDefault="003B355E" w:rsidP="003B355E">
      <w:pPr>
        <w:pStyle w:val="Standard"/>
        <w:spacing w:after="0" w:line="240" w:lineRule="auto"/>
        <w:ind w:left="-284"/>
        <w:jc w:val="both"/>
      </w:pPr>
      <w:r>
        <w:rPr>
          <w:rFonts w:ascii="Open Sans" w:hAnsi="Open Sans" w:cs="Open Sans"/>
          <w:b/>
          <w:sz w:val="20"/>
          <w:szCs w:val="20"/>
        </w:rPr>
        <w:t>12. INCIDENCIAS</w:t>
      </w:r>
    </w:p>
    <w:p w:rsidR="003B355E" w:rsidRDefault="003B355E" w:rsidP="003B355E">
      <w:pPr>
        <w:pStyle w:val="Standard"/>
        <w:spacing w:after="0" w:line="240" w:lineRule="auto"/>
        <w:ind w:left="-284"/>
        <w:jc w:val="both"/>
        <w:rPr>
          <w:rFonts w:ascii="Open Sans" w:hAnsi="Open Sans" w:cs="Open Sans"/>
          <w:b/>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b/>
          <w:sz w:val="20"/>
          <w:szCs w:val="20"/>
        </w:rPr>
        <w:t>12.1. Enmienda de deficiencias</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sz w:val="20"/>
          <w:szCs w:val="20"/>
        </w:rPr>
        <w:t>Si la solicitud de subvención no reúne los requisitos legales y los que se derivan de esta convocatoria, la Cámara de Comercio requerirá a la entidad solicitando mediante el correo electrónico designado por esta para la cual, en un plazo no superior a diez días hábiles, enmiende la falta o acompañe los documentos preceptivos, con la indicación que, si no lo hace, se tendrá por</w:t>
      </w:r>
      <w:r w:rsidRPr="007233D6">
        <w:rPr>
          <w:rFonts w:ascii="Open Sans" w:hAnsi="Open Sans" w:cs="Open Sans"/>
          <w:vanish/>
          <w:sz w:val="20"/>
          <w:szCs w:val="20"/>
        </w:rPr>
        <w:t>&lt;A[para|por]&gt;</w:t>
      </w:r>
      <w:r w:rsidRPr="007233D6">
        <w:rPr>
          <w:rFonts w:ascii="Open Sans" w:hAnsi="Open Sans" w:cs="Open Sans"/>
          <w:sz w:val="20"/>
          <w:szCs w:val="20"/>
        </w:rPr>
        <w:t xml:space="preserve"> desistido de su petición, lo cual se hará constar al acuerdo de concesión de las subvenciones.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12.2. Pérdida del derecho al cobro de la subvención</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lastRenderedPageBreak/>
        <w:t>De acuerdo con el artículo 58 de la Ordenanza general de subvenciones, se produce la pérdida del derecho a cobrar totalmente o parcialmente la subvención en caso de falta de justificación, de justificación incompleta o de concurrencia de alguna de las causas previstas en el arte. 56 de esta Ordenanza.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Cuando la entidad beneficiaria presente una justificación definitiva por un importe inferior al concedido, el centro gestor puede cancelar de oficio el remanente de la concesión, con la aceptación previa de la persona beneficiaria.</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 xml:space="preserve">Vistas las especiales características de la presente convocatoria, la solicitud de participación en la convocatoria tiene que venir acompañada de la declaración responsable de que, en caso de resultar beneficiario, </w:t>
      </w:r>
      <w:r w:rsidRPr="007233D6">
        <w:rPr>
          <w:rFonts w:ascii="Open Sans" w:hAnsi="Open Sans" w:cs="Open Sans"/>
          <w:sz w:val="20"/>
          <w:szCs w:val="20"/>
        </w:rPr>
        <w:t>se acepta la cancelación de oficio del remanente de la concesión por el importe de los bonos no intercambiados al agotarse los plazos establecidos al efecto o cuándo se ha suspendido o finalizado el programa o bien cuando</w:t>
      </w:r>
      <w:r w:rsidRPr="007233D6">
        <w:rPr>
          <w:rFonts w:ascii="Open Sans" w:hAnsi="Open Sans" w:cs="Open Sans"/>
          <w:vanish/>
          <w:sz w:val="20"/>
          <w:szCs w:val="20"/>
        </w:rPr>
        <w:t>&lt;A[cuando|cuándo]&gt;</w:t>
      </w:r>
      <w:r w:rsidRPr="007233D6">
        <w:rPr>
          <w:rFonts w:ascii="Open Sans" w:hAnsi="Open Sans" w:cs="Open Sans"/>
          <w:sz w:val="20"/>
          <w:szCs w:val="20"/>
        </w:rPr>
        <w:t xml:space="preserve"> </w:t>
      </w:r>
      <w:r>
        <w:rPr>
          <w:rFonts w:ascii="Open Sans" w:hAnsi="Open Sans" w:cs="Open Sans"/>
          <w:sz w:val="20"/>
          <w:szCs w:val="20"/>
        </w:rPr>
        <w:t>se ha acordado la suspensión particular de la adhesión del beneficiario por la constatación de haber incurrido en incumplimientos graves.</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b/>
          <w:sz w:val="20"/>
          <w:szCs w:val="20"/>
        </w:rPr>
        <w:t>12.3. Reintegro de las subvenciones concedidas</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sz w:val="20"/>
          <w:szCs w:val="20"/>
        </w:rPr>
        <w:t>Procede el reintegro total o parcial de las cantidades percibidas y la exigencia del interés de demora correspondiente desde el momento del pago de la subvención hasta la fecha en que se acuerda la procedencia del reintegro, en los casos recogidos en el artículo 56 de la Ordenanza general de subvenciones.</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sz w:val="20"/>
          <w:szCs w:val="20"/>
        </w:rPr>
        <w:t>El procedimiento para acordar el reintegro es el previsto en el artículo 57 de la Ordenanza general de subvenciones.</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sz w:val="20"/>
          <w:szCs w:val="20"/>
        </w:rPr>
        <w:t>La resolución del procedimiento de reintegro identificará a la persona obligada al reintegro, las obligaciones incumplidas, la causa de reintegro que uno se convierte y el importe de la subvención para reintegrar, junto con la liquidación de los intereses de demora.</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sidRPr="007233D6">
        <w:rPr>
          <w:rFonts w:ascii="Open Sans" w:hAnsi="Open Sans" w:cs="Open Sans"/>
          <w:sz w:val="20"/>
          <w:szCs w:val="20"/>
        </w:rPr>
        <w:t>La resolución del procedimiento de reintegro agota la vía administrativa.</w:t>
      </w:r>
    </w:p>
    <w:p w:rsidR="003B355E" w:rsidRPr="007233D6" w:rsidRDefault="003B355E" w:rsidP="003B355E">
      <w:pPr>
        <w:pStyle w:val="Standard"/>
        <w:spacing w:after="0" w:line="240" w:lineRule="auto"/>
        <w:jc w:val="both"/>
        <w:rPr>
          <w:rFonts w:ascii="Open Sans" w:hAnsi="Open Sans" w:cs="Open Sans"/>
          <w:b/>
          <w:sz w:val="20"/>
          <w:szCs w:val="20"/>
          <w:shd w:val="clear" w:color="auto" w:fill="FF0000"/>
        </w:rPr>
      </w:pPr>
    </w:p>
    <w:p w:rsidR="003B355E" w:rsidRDefault="003B355E" w:rsidP="003B355E">
      <w:pPr>
        <w:pStyle w:val="Standard"/>
        <w:spacing w:after="0" w:line="240" w:lineRule="auto"/>
        <w:ind w:left="-284"/>
        <w:jc w:val="both"/>
      </w:pPr>
      <w:r>
        <w:rPr>
          <w:rFonts w:ascii="Open Sans" w:hAnsi="Open Sans" w:cs="Open Sans"/>
          <w:b/>
          <w:sz w:val="20"/>
          <w:szCs w:val="20"/>
        </w:rPr>
        <w:t>12.4. Régimen de infracciones y sanciones</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7233D6" w:rsidRDefault="003B355E" w:rsidP="003B355E">
      <w:pPr>
        <w:pStyle w:val="Standard"/>
        <w:spacing w:after="0" w:line="240" w:lineRule="auto"/>
        <w:ind w:left="-284"/>
        <w:jc w:val="both"/>
      </w:pPr>
      <w:r>
        <w:rPr>
          <w:rFonts w:ascii="Open Sans" w:hAnsi="Open Sans" w:cs="Open Sans"/>
          <w:sz w:val="20"/>
          <w:szCs w:val="20"/>
        </w:rPr>
        <w:t xml:space="preserve">De acuerdo con el artículo 63 de la Ordenanza general de subvenciones constituyen infracciones administrativas en materia de subvenciones las acciones y las omisiones tipificadas en el arte. 53 y siguientes de la Ley 38/2001 de 17 de noviembre, </w:t>
      </w:r>
      <w:r w:rsidRPr="007233D6">
        <w:rPr>
          <w:rFonts w:ascii="Open Sans" w:hAnsi="Open Sans" w:cs="Open Sans"/>
          <w:sz w:val="20"/>
          <w:szCs w:val="20"/>
        </w:rPr>
        <w:t>general de subvenciones.</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sz w:val="20"/>
          <w:szCs w:val="20"/>
        </w:rPr>
        <w:t>Las sanciones en materia de subvenciones se imponen mediante la incoación de un expediente administrativo. En todo caso, se tiene que dar audiencia a la persona interesada antes de dictar el acuerdo correspondiente, y el expediente se tramitará de acuerdo con los preceptos de la Ley 39/2015, de 1 de octubre, del procedimiento administrativo común de las administraciones públicas y de la Ley 40/2015, de 1 de octubre, de régimen jurídico del sector público.</w:t>
      </w:r>
    </w:p>
    <w:p w:rsidR="003B355E" w:rsidRDefault="003B355E" w:rsidP="003B355E">
      <w:pPr>
        <w:pStyle w:val="Standard"/>
        <w:spacing w:after="0" w:line="240" w:lineRule="auto"/>
        <w:ind w:left="-284"/>
        <w:jc w:val="both"/>
        <w:rPr>
          <w:rFonts w:ascii="Open Sans" w:hAnsi="Open Sans" w:cs="Open Sans"/>
          <w:sz w:val="20"/>
          <w:szCs w:val="20"/>
        </w:rPr>
      </w:pPr>
    </w:p>
    <w:p w:rsidR="003B355E" w:rsidRPr="00DE1701" w:rsidRDefault="003B355E" w:rsidP="003B355E">
      <w:pPr>
        <w:pStyle w:val="Standard"/>
        <w:spacing w:after="0" w:line="240" w:lineRule="auto"/>
        <w:ind w:left="-284"/>
        <w:jc w:val="both"/>
        <w:rPr>
          <w:rFonts w:ascii="Open Sans" w:hAnsi="Open Sans" w:cs="Open Sans"/>
          <w:sz w:val="20"/>
          <w:szCs w:val="20"/>
        </w:rPr>
      </w:pPr>
      <w:r>
        <w:rPr>
          <w:rFonts w:ascii="Open Sans" w:hAnsi="Open Sans" w:cs="Open Sans"/>
          <w:b/>
          <w:sz w:val="20"/>
          <w:szCs w:val="20"/>
        </w:rPr>
        <w:t>13. PROTECCIÓN DE DATOS DE CARÁCTER PERSONAL</w:t>
      </w:r>
    </w:p>
    <w:p w:rsidR="003B355E"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pPr>
      <w:r>
        <w:rPr>
          <w:rFonts w:ascii="Open Sans" w:hAnsi="Open Sans" w:cs="Open Sans"/>
          <w:sz w:val="20"/>
          <w:szCs w:val="20"/>
        </w:rPr>
        <w:t xml:space="preserve">De acuerdo con la Ley orgánica 3/2018, de 5 de diciembre, de protección de datos personales y garantía de los derechos digitales, se informa a las </w:t>
      </w:r>
      <w:r w:rsidRPr="007233D6">
        <w:rPr>
          <w:rFonts w:ascii="Open Sans" w:hAnsi="Open Sans" w:cs="Open Sans"/>
          <w:sz w:val="20"/>
          <w:szCs w:val="20"/>
        </w:rPr>
        <w:t xml:space="preserve">personas solicitantes de que los datos facilitados serán incluidos en un fichero propiedad del Consejo Insular de Mallorca, con la finalidad única y exclusiva de gestionar y tramitar el procedimiento de concesión de </w:t>
      </w:r>
      <w:r w:rsidRPr="007233D6">
        <w:rPr>
          <w:rFonts w:ascii="Open Sans" w:hAnsi="Open Sans" w:cs="Open Sans"/>
          <w:sz w:val="20"/>
          <w:szCs w:val="20"/>
        </w:rPr>
        <w:lastRenderedPageBreak/>
        <w:t xml:space="preserve">subvenciones </w:t>
      </w:r>
      <w:r>
        <w:rPr>
          <w:rFonts w:ascii="Open Sans" w:hAnsi="Open Sans" w:cs="Open Sans"/>
          <w:sz w:val="20"/>
          <w:szCs w:val="20"/>
        </w:rPr>
        <w:t>establecido en esta convocatoria, de acuerdo con los principios de seguridad y confidencialidad de los datos que la normativa de protección de datos establece. La encargada del tratamiento de los datos es la Cámara de Comercio.</w:t>
      </w:r>
    </w:p>
    <w:p w:rsidR="003B355E" w:rsidRDefault="003B355E" w:rsidP="003B355E">
      <w:pPr>
        <w:pStyle w:val="Standard"/>
        <w:spacing w:after="0" w:line="240" w:lineRule="auto"/>
        <w:ind w:left="-284"/>
        <w:jc w:val="both"/>
      </w:pPr>
    </w:p>
    <w:p w:rsidR="003B355E" w:rsidRDefault="003B355E" w:rsidP="003B355E">
      <w:pPr>
        <w:pStyle w:val="Standard"/>
        <w:spacing w:after="0" w:line="240" w:lineRule="auto"/>
        <w:ind w:left="-284"/>
        <w:jc w:val="both"/>
      </w:pPr>
      <w:r>
        <w:rPr>
          <w:rFonts w:ascii="Open Sans" w:hAnsi="Open Sans" w:cs="Open Sans"/>
          <w:sz w:val="20"/>
          <w:szCs w:val="20"/>
        </w:rPr>
        <w:t>Asimismo, se informa a las personas interesadas de la posibilidad de ejercer los derechos de acceso, rectificación, cancelación y oposición, en los términos previstos a la legislación vigente, mediante escrito remitido a la dirección electrónica de la Cámara de Comercio.</w:t>
      </w:r>
    </w:p>
    <w:p w:rsidR="003B355E" w:rsidRDefault="003B355E" w:rsidP="003B355E">
      <w:pPr>
        <w:pStyle w:val="Standard"/>
        <w:spacing w:after="0" w:line="240" w:lineRule="auto"/>
        <w:ind w:left="-284"/>
        <w:jc w:val="both"/>
      </w:pPr>
    </w:p>
    <w:p w:rsidR="003B355E" w:rsidRPr="007233D6" w:rsidRDefault="003B355E" w:rsidP="003B355E">
      <w:pPr>
        <w:pStyle w:val="Standard"/>
        <w:spacing w:after="0" w:line="240" w:lineRule="auto"/>
        <w:ind w:left="-284"/>
        <w:jc w:val="both"/>
      </w:pPr>
      <w:r>
        <w:rPr>
          <w:rFonts w:ascii="Open Sans" w:hAnsi="Open Sans" w:cs="Open Sans"/>
          <w:sz w:val="20"/>
          <w:szCs w:val="20"/>
        </w:rPr>
        <w:t xml:space="preserve">La presentación de la </w:t>
      </w:r>
      <w:r w:rsidRPr="007233D6">
        <w:rPr>
          <w:rFonts w:ascii="Open Sans" w:hAnsi="Open Sans" w:cs="Open Sans"/>
          <w:sz w:val="20"/>
          <w:szCs w:val="20"/>
        </w:rPr>
        <w:t>solicitud de subvención implica la aceptación de la cesión, al Consejo Insular de Mallorca, de los datos contenidos en esta y, también, de la información relativa a la ayuda otorgada, para la suya la custodia y archivo y con finalidades estadísticas, de evaluación y seguimiento.</w:t>
      </w:r>
    </w:p>
    <w:p w:rsidR="003B355E" w:rsidRPr="007233D6" w:rsidRDefault="003B355E" w:rsidP="003B355E">
      <w:pPr>
        <w:pStyle w:val="Standard"/>
        <w:spacing w:after="0" w:line="240" w:lineRule="auto"/>
        <w:ind w:left="-284"/>
        <w:jc w:val="both"/>
      </w:pPr>
    </w:p>
    <w:p w:rsidR="003B355E" w:rsidRPr="007233D6" w:rsidRDefault="003B355E" w:rsidP="003B355E">
      <w:pPr>
        <w:pStyle w:val="Standard"/>
        <w:spacing w:after="0" w:line="240" w:lineRule="auto"/>
        <w:ind w:left="-284"/>
        <w:jc w:val="both"/>
      </w:pPr>
      <w:r w:rsidRPr="007233D6">
        <w:rPr>
          <w:rFonts w:ascii="Open Sans" w:hAnsi="Open Sans" w:cs="Open Sans"/>
          <w:b/>
          <w:sz w:val="20"/>
          <w:szCs w:val="20"/>
        </w:rPr>
        <w:t>14. RECURSOS</w:t>
      </w:r>
    </w:p>
    <w:p w:rsidR="003B355E" w:rsidRPr="007233D6"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07233D6">
        <w:rPr>
          <w:rFonts w:ascii="Open Sans" w:hAnsi="Open Sans" w:cs="Open Sans"/>
          <w:sz w:val="20"/>
          <w:szCs w:val="20"/>
        </w:rPr>
        <w:t xml:space="preserve">Contra el Acuerdo de aprobación </w:t>
      </w:r>
      <w:r w:rsidRPr="00547B7F">
        <w:rPr>
          <w:rFonts w:ascii="Open Sans" w:hAnsi="Open Sans" w:cs="Open Sans"/>
          <w:sz w:val="20"/>
          <w:szCs w:val="20"/>
        </w:rPr>
        <w:t>de la convocatoria, que no pone fin a la vía administrativa, se puede interponer el recurso de alzada, en el plazo de un mes, que se contará a partir del día siguiente en su publicación en el Boletín Oficial de las Islas Baleares. El recurso se puede interponer formalmente ante el Consejo Ejecutivo o ante la Comisión de Gobierno del Consejo Insular de Mallorca, que es el órgano competente para resolverlo.</w:t>
      </w:r>
    </w:p>
    <w:p w:rsidR="003B355E" w:rsidRPr="00547B7F"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0547B7F">
        <w:rPr>
          <w:rFonts w:ascii="Open Sans" w:hAnsi="Open Sans" w:cs="Open Sans"/>
          <w:sz w:val="20"/>
          <w:szCs w:val="20"/>
        </w:rPr>
        <w:t xml:space="preserve">Contra la desestimación expresa de este recurso de alzada, se puede interponer el recurso contencioso administrativo ante la Sección Contenciosa Administrativa del </w:t>
      </w:r>
      <w:r w:rsidRPr="00240879">
        <w:rPr>
          <w:rFonts w:ascii="Open Sans" w:hAnsi="Open Sans" w:cs="Open Sans"/>
          <w:sz w:val="20"/>
          <w:szCs w:val="20"/>
        </w:rPr>
        <w:t xml:space="preserve">Tribunal de Instancia de Palma, en el plazo de dos meses, contadores a partir del día siguiente de recibir la notificación de la </w:t>
      </w:r>
      <w:r w:rsidRPr="00547B7F">
        <w:rPr>
          <w:rFonts w:ascii="Open Sans" w:hAnsi="Open Sans" w:cs="Open Sans"/>
          <w:sz w:val="20"/>
          <w:szCs w:val="20"/>
        </w:rPr>
        <w:t>desestimación del indicado recurso de alzada.</w:t>
      </w:r>
    </w:p>
    <w:p w:rsidR="003B355E" w:rsidRPr="00547B7F" w:rsidRDefault="003B355E" w:rsidP="003B355E">
      <w:pPr>
        <w:pStyle w:val="Standard"/>
        <w:spacing w:after="0" w:line="240" w:lineRule="auto"/>
        <w:ind w:left="-284"/>
        <w:jc w:val="both"/>
        <w:rPr>
          <w:rFonts w:ascii="Open Sans" w:hAnsi="Open Sans" w:cs="Open Sans"/>
          <w:sz w:val="20"/>
          <w:szCs w:val="20"/>
        </w:rPr>
      </w:pPr>
    </w:p>
    <w:p w:rsidR="003B355E" w:rsidRDefault="003B355E" w:rsidP="003B355E">
      <w:pPr>
        <w:pStyle w:val="Standard"/>
        <w:spacing w:after="0" w:line="240" w:lineRule="auto"/>
        <w:ind w:left="-284"/>
        <w:jc w:val="both"/>
        <w:rPr>
          <w:rFonts w:ascii="Open Sans" w:hAnsi="Open Sans" w:cs="Open Sans"/>
          <w:sz w:val="20"/>
          <w:szCs w:val="20"/>
        </w:rPr>
      </w:pPr>
      <w:r w:rsidRPr="00240879">
        <w:rPr>
          <w:rFonts w:ascii="Open Sans" w:hAnsi="Open Sans" w:cs="Open Sans"/>
          <w:sz w:val="20"/>
          <w:szCs w:val="20"/>
        </w:rPr>
        <w:t>Si han transcurrido tres meses desde la interposición del recurso de alzada y no habéis recibido la notificación de resolución expresa, se entiende desestimado por silencio y podéis interponer el recurso contencioso administrativo ante Sección Contenciosa Administrativa del Tribunal de Instancia de Palma, en el plazo de seis meses, contadores a partir del día siguiente de la desestimación presunta</w:t>
      </w:r>
      <w:r w:rsidRPr="00547B7F">
        <w:rPr>
          <w:rFonts w:ascii="Open Sans" w:hAnsi="Open Sans" w:cs="Open Sans"/>
          <w:sz w:val="20"/>
          <w:szCs w:val="20"/>
        </w:rPr>
        <w:t>.</w:t>
      </w:r>
    </w:p>
    <w:p w:rsidR="003B355E" w:rsidRPr="00547B7F" w:rsidRDefault="003B355E" w:rsidP="003B355E">
      <w:pPr>
        <w:pStyle w:val="Standard"/>
        <w:spacing w:after="0" w:line="240" w:lineRule="auto"/>
        <w:ind w:left="-284"/>
        <w:jc w:val="both"/>
        <w:rPr>
          <w:rFonts w:ascii="Open Sans" w:hAnsi="Open Sans" w:cs="Open Sans"/>
          <w:sz w:val="20"/>
          <w:szCs w:val="20"/>
        </w:rPr>
      </w:pPr>
    </w:p>
    <w:p w:rsidR="003B355E" w:rsidRPr="00547B7F" w:rsidRDefault="003B355E" w:rsidP="003B355E">
      <w:pPr>
        <w:pStyle w:val="Standard"/>
        <w:spacing w:after="0" w:line="240" w:lineRule="auto"/>
        <w:ind w:left="-284"/>
        <w:jc w:val="both"/>
      </w:pPr>
      <w:r w:rsidRPr="09409EA6">
        <w:rPr>
          <w:rFonts w:ascii="Open Sans" w:hAnsi="Open Sans" w:cs="Open Sans"/>
          <w:sz w:val="20"/>
          <w:szCs w:val="20"/>
        </w:rPr>
        <w:t xml:space="preserve">No obstante el anterior, se puede interponer, </w:t>
      </w:r>
      <w:r w:rsidRPr="00240879">
        <w:rPr>
          <w:rFonts w:ascii="Open Sans" w:hAnsi="Open Sans" w:cs="Open Sans"/>
          <w:sz w:val="20"/>
          <w:szCs w:val="20"/>
        </w:rPr>
        <w:t>si procede</w:t>
      </w:r>
      <w:r w:rsidRPr="09409EA6">
        <w:rPr>
          <w:rFonts w:ascii="Open Sans" w:hAnsi="Open Sans" w:cs="Open Sans"/>
          <w:vanish/>
          <w:color w:val="008000"/>
          <w:sz w:val="20"/>
          <w:szCs w:val="20"/>
        </w:rPr>
        <w:t>&lt;A[pega|ocurre]&gt;</w:t>
      </w:r>
      <w:r w:rsidRPr="09409EA6">
        <w:rPr>
          <w:rFonts w:ascii="Open Sans" w:hAnsi="Open Sans" w:cs="Open Sans"/>
          <w:sz w:val="20"/>
          <w:szCs w:val="20"/>
        </w:rPr>
        <w:t>, cualquier otro recurso que se considere oportuno. Todo eso de conformidad con lo que se establece en la Ley 29/1998, de 13 de julio, reguladora de la jurisdicción contenciosa administrativa, y con lo que se establece en la Ley 39/2015, de 1 de octubre, del procedimiento administrativo común de las administracio</w:t>
      </w:r>
      <w:bookmarkStart w:id="0" w:name="_GoBack"/>
      <w:bookmarkEnd w:id="0"/>
      <w:r w:rsidRPr="09409EA6">
        <w:rPr>
          <w:rFonts w:ascii="Open Sans" w:hAnsi="Open Sans" w:cs="Open Sans"/>
          <w:sz w:val="20"/>
          <w:szCs w:val="20"/>
        </w:rPr>
        <w:t>nes públicas.</w:t>
      </w:r>
    </w:p>
    <w:p w:rsidR="002374E5" w:rsidRDefault="003B355E"/>
    <w:sectPr w:rsidR="002374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0730"/>
    <w:multiLevelType w:val="hybridMultilevel"/>
    <w:tmpl w:val="EF064B7E"/>
    <w:lvl w:ilvl="0" w:tplc="040A0001">
      <w:start w:val="1"/>
      <w:numFmt w:val="bullet"/>
      <w:lvlText w:val=""/>
      <w:lvlJc w:val="left"/>
      <w:pPr>
        <w:ind w:left="436" w:hanging="360"/>
      </w:pPr>
      <w:rPr>
        <w:rFonts w:ascii="Symbol" w:hAnsi="Symbol" w:hint="default"/>
      </w:rPr>
    </w:lvl>
    <w:lvl w:ilvl="1" w:tplc="040A0003" w:tentative="1">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1" w15:restartNumberingAfterBreak="0">
    <w:nsid w:val="23146690"/>
    <w:multiLevelType w:val="hybridMultilevel"/>
    <w:tmpl w:val="6E985CF6"/>
    <w:lvl w:ilvl="0" w:tplc="8A6CC768">
      <w:start w:val="1"/>
      <w:numFmt w:val="bullet"/>
      <w:lvlText w:val="-"/>
      <w:lvlJc w:val="left"/>
      <w:pPr>
        <w:ind w:left="720" w:hanging="360"/>
      </w:pPr>
      <w:rPr>
        <w:rFonts w:ascii="Open Sans" w:eastAsiaTheme="minorHAnsi" w:hAnsi="Open Sans" w:cs="Open San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3B329FD"/>
    <w:multiLevelType w:val="hybridMultilevel"/>
    <w:tmpl w:val="F1E4541E"/>
    <w:lvl w:ilvl="0" w:tplc="040A0001">
      <w:start w:val="1"/>
      <w:numFmt w:val="bullet"/>
      <w:lvlText w:val=""/>
      <w:lvlJc w:val="left"/>
      <w:pPr>
        <w:ind w:left="436" w:hanging="360"/>
      </w:pPr>
      <w:rPr>
        <w:rFonts w:ascii="Symbol" w:hAnsi="Symbol" w:hint="default"/>
      </w:rPr>
    </w:lvl>
    <w:lvl w:ilvl="1" w:tplc="040A0003" w:tentative="1">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3" w15:restartNumberingAfterBreak="0">
    <w:nsid w:val="3C763331"/>
    <w:multiLevelType w:val="hybridMultilevel"/>
    <w:tmpl w:val="37844CAC"/>
    <w:lvl w:ilvl="0" w:tplc="8C143FE2">
      <w:start w:val="1"/>
      <w:numFmt w:val="decimal"/>
      <w:lvlText w:val="%1."/>
      <w:lvlJc w:val="left"/>
      <w:pPr>
        <w:ind w:left="720" w:hanging="360"/>
      </w:pPr>
      <w:rPr>
        <w:rFonts w:ascii="Open Sans" w:eastAsia="Open Sans" w:hAnsi="Open Sans" w:cs="Open Sans"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43170599"/>
    <w:multiLevelType w:val="multilevel"/>
    <w:tmpl w:val="C2E09FCA"/>
    <w:styleLink w:val="WWNum39"/>
    <w:lvl w:ilvl="0">
      <w:start w:val="1"/>
      <w:numFmt w:val="decimal"/>
      <w:lvlText w:val="%1."/>
      <w:lvlJc w:val="left"/>
      <w:pPr>
        <w:ind w:left="76"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abstractNumId w:val="4"/>
  </w:num>
  <w:num w:numId="2">
    <w:abstractNumId w:val="4"/>
    <w:lvlOverride w:ilvl="0">
      <w:startOverride w:val="1"/>
    </w:lvlOverride>
  </w:num>
  <w:num w:numId="3">
    <w:abstractNumId w:val="1"/>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52"/>
    <w:rsid w:val="003B355E"/>
    <w:rsid w:val="003D5E52"/>
    <w:rsid w:val="0061222B"/>
    <w:rsid w:val="0085077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62AD2F-8A3C-4C2E-8232-02992B0F1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55E"/>
    <w:pPr>
      <w:spacing w:line="279" w:lineRule="auto"/>
    </w:pPr>
    <w:rPr>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rsid w:val="003B355E"/>
    <w:pPr>
      <w:suppressAutoHyphens/>
      <w:autoSpaceDN w:val="0"/>
      <w:spacing w:line="242" w:lineRule="auto"/>
      <w:textAlignment w:val="baseline"/>
    </w:pPr>
    <w:rPr>
      <w:rFonts w:ascii="Calibri" w:eastAsia="Calibri" w:hAnsi="Calibri" w:cs="F"/>
    </w:rPr>
  </w:style>
  <w:style w:type="paragraph" w:styleId="Pargrafdellista">
    <w:name w:val="List Paragraph"/>
    <w:basedOn w:val="Standard"/>
    <w:uiPriority w:val="34"/>
    <w:qFormat/>
    <w:rsid w:val="003B355E"/>
    <w:pPr>
      <w:ind w:left="720"/>
    </w:pPr>
    <w:rPr>
      <w:lang w:val="es-ES"/>
    </w:rPr>
  </w:style>
  <w:style w:type="character" w:styleId="Refernciadecomentari">
    <w:name w:val="annotation reference"/>
    <w:basedOn w:val="Tipusdelletraperdefectedelpargraf"/>
    <w:rsid w:val="003B355E"/>
    <w:rPr>
      <w:sz w:val="16"/>
      <w:szCs w:val="16"/>
    </w:rPr>
  </w:style>
  <w:style w:type="character" w:styleId="Enlla">
    <w:name w:val="Hyperlink"/>
    <w:basedOn w:val="Tipusdelletraperdefectedelpargraf"/>
    <w:rsid w:val="003B355E"/>
    <w:rPr>
      <w:color w:val="0563C1"/>
      <w:u w:val="single"/>
    </w:rPr>
  </w:style>
  <w:style w:type="numbering" w:customStyle="1" w:styleId="WWNum39">
    <w:name w:val="WWNum39"/>
    <w:basedOn w:val="Sensellista"/>
    <w:rsid w:val="003B355E"/>
    <w:pPr>
      <w:numPr>
        <w:numId w:val="1"/>
      </w:numPr>
    </w:pPr>
  </w:style>
  <w:style w:type="paragraph" w:styleId="Capalera">
    <w:name w:val="header"/>
    <w:basedOn w:val="Normal"/>
    <w:link w:val="CapaleraCar"/>
    <w:uiPriority w:val="99"/>
    <w:unhideWhenUsed/>
    <w:rsid w:val="003B355E"/>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3B355E"/>
    <w:rPr>
      <w:sz w:val="24"/>
      <w:szCs w:val="24"/>
    </w:rPr>
  </w:style>
  <w:style w:type="paragraph" w:styleId="Peu">
    <w:name w:val="footer"/>
    <w:basedOn w:val="Normal"/>
    <w:link w:val="PeuCar"/>
    <w:uiPriority w:val="99"/>
    <w:unhideWhenUsed/>
    <w:rsid w:val="003B355E"/>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3B355E"/>
    <w:rPr>
      <w:sz w:val="24"/>
      <w:szCs w:val="24"/>
    </w:rPr>
  </w:style>
  <w:style w:type="character" w:styleId="Enllavisitat">
    <w:name w:val="FollowedHyperlink"/>
    <w:basedOn w:val="Tipusdelletraperdefectedelpargraf"/>
    <w:uiPriority w:val="99"/>
    <w:semiHidden/>
    <w:unhideWhenUsed/>
    <w:rsid w:val="003B355E"/>
    <w:rPr>
      <w:color w:val="954F72" w:themeColor="followedHyperlink"/>
      <w:u w:val="single"/>
    </w:rPr>
  </w:style>
  <w:style w:type="character" w:customStyle="1" w:styleId="UnresolvedMention">
    <w:name w:val="Unresolved Mention"/>
    <w:basedOn w:val="Tipusdelletraperdefectedelpargraf"/>
    <w:uiPriority w:val="99"/>
    <w:semiHidden/>
    <w:unhideWhenUsed/>
    <w:rsid w:val="003B355E"/>
    <w:rPr>
      <w:color w:val="605E5C"/>
      <w:shd w:val="clear" w:color="auto" w:fill="E1DFDD"/>
    </w:rPr>
  </w:style>
  <w:style w:type="paragraph" w:styleId="Textdecomentari">
    <w:name w:val="annotation text"/>
    <w:basedOn w:val="Normal"/>
    <w:link w:val="TextdecomentariCar"/>
    <w:uiPriority w:val="99"/>
    <w:semiHidden/>
    <w:unhideWhenUsed/>
    <w:rsid w:val="003B355E"/>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3B355E"/>
    <w:rPr>
      <w:sz w:val="20"/>
      <w:szCs w:val="20"/>
    </w:rPr>
  </w:style>
  <w:style w:type="table" w:styleId="Taulaambquadrcula">
    <w:name w:val="Table Grid"/>
    <w:basedOn w:val="Taulanormal"/>
    <w:uiPriority w:val="39"/>
    <w:rsid w:val="003B355E"/>
    <w:pPr>
      <w:spacing w:after="0" w:line="240" w:lineRule="auto"/>
    </w:pPr>
    <w:rPr>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uiPriority w:val="99"/>
    <w:semiHidden/>
    <w:unhideWhenUsed/>
    <w:rsid w:val="003B355E"/>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3B35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onsmallorc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8951</Words>
  <Characters>51023</Characters>
  <Application>Microsoft Office Word</Application>
  <DocSecurity>0</DocSecurity>
  <Lines>425</Lines>
  <Paragraphs>119</Paragraphs>
  <ScaleCrop>false</ScaleCrop>
  <HeadingPairs>
    <vt:vector size="2" baseType="variant">
      <vt:variant>
        <vt:lpstr>Títol</vt:lpstr>
      </vt:variant>
      <vt:variant>
        <vt:i4>1</vt:i4>
      </vt:variant>
    </vt:vector>
  </HeadingPairs>
  <TitlesOfParts>
    <vt:vector size="1" baseType="lpstr">
      <vt:lpstr/>
    </vt:vector>
  </TitlesOfParts>
  <Company>CIM</Company>
  <LinksUpToDate>false</LinksUpToDate>
  <CharactersWithSpaces>59855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Carmen Matas De Gracia</dc:creator>
  <cp:keywords/>
  <dc:description/>
  <cp:lastModifiedBy>Maria Del Carmen Matas De Gracia</cp:lastModifiedBy>
  <cp:revision>2</cp:revision>
  <dcterms:created xsi:type="dcterms:W3CDTF">2026-10-08T09:21:00Z</dcterms:created>
  <dcterms:modified xsi:type="dcterms:W3CDTF">2026-10-08T09:21:00Z</dcterms:modified>
</cp:coreProperties>
</file>