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40CE5" w14:textId="0EF41CA8" w:rsidR="00305E7A" w:rsidRPr="00075343" w:rsidRDefault="00305E7A" w:rsidP="00305E7A">
      <w:pPr>
        <w:spacing w:before="240" w:after="24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 xml:space="preserve">CONVENIO DE COLABORACIÓN ENTRE LA GENERALITAT, A TRAVÉS DE LA </w:t>
      </w:r>
      <w:r w:rsidR="000B034D" w:rsidRPr="000B034D">
        <w:rPr>
          <w:rFonts w:ascii="Calibri" w:eastAsia="Calibri" w:hAnsi="Calibri" w:cs="Calibri"/>
          <w:b/>
          <w:bCs/>
          <w:sz w:val="24"/>
          <w:szCs w:val="24"/>
          <w14:ligatures w14:val="none"/>
        </w:rPr>
        <w:t>VICEPRESIDENCIA SEGUNDA Y CONSELLERIA DE PRESIDENCIA</w:t>
      </w:r>
      <w:r w:rsidRPr="00075343">
        <w:rPr>
          <w:rFonts w:ascii="Calibri" w:eastAsia="Calibri" w:hAnsi="Calibri" w:cs="Calibri"/>
          <w:b/>
          <w:bCs/>
          <w:sz w:val="24"/>
          <w:szCs w:val="24"/>
          <w14:ligatures w14:val="none"/>
        </w:rPr>
        <w:t>, Y L</w:t>
      </w:r>
      <w:r w:rsidR="00171E01" w:rsidRPr="00075343">
        <w:rPr>
          <w:rFonts w:ascii="Calibri" w:eastAsia="Calibri" w:hAnsi="Calibri" w:cs="Calibri"/>
          <w:b/>
          <w:bCs/>
          <w:sz w:val="24"/>
          <w:szCs w:val="24"/>
          <w14:ligatures w14:val="none"/>
        </w:rPr>
        <w:t xml:space="preserve">A </w:t>
      </w:r>
      <w:bookmarkStart w:id="0" w:name="_Hlk185492624"/>
      <w:r w:rsidR="004067A8" w:rsidRPr="004067A8">
        <w:rPr>
          <w:rFonts w:ascii="Calibri" w:eastAsia="Calibri" w:hAnsi="Calibri" w:cs="Calibri"/>
          <w:b/>
          <w:bCs/>
          <w:sz w:val="24"/>
          <w:szCs w:val="24"/>
          <w14:ligatures w14:val="none"/>
        </w:rPr>
        <w:t>ASOCIACIÓN PARA EL DESARROLLO DE LA COMUNICACIÓN</w:t>
      </w:r>
      <w:bookmarkEnd w:id="0"/>
      <w:r w:rsidRPr="00075343">
        <w:rPr>
          <w:rFonts w:ascii="Calibri" w:eastAsia="Calibri" w:hAnsi="Calibri" w:cs="Calibri"/>
          <w:b/>
          <w:bCs/>
          <w:sz w:val="24"/>
          <w:szCs w:val="24"/>
          <w14:ligatures w14:val="none"/>
        </w:rPr>
        <w:t xml:space="preserve">, </w:t>
      </w:r>
      <w:r w:rsidR="006260E7" w:rsidRPr="00075343">
        <w:rPr>
          <w:rFonts w:ascii="Calibri" w:eastAsia="Calibri" w:hAnsi="Calibri" w:cs="Calibri"/>
          <w:b/>
          <w:bCs/>
          <w:sz w:val="24"/>
          <w:szCs w:val="24"/>
          <w14:ligatures w14:val="none"/>
        </w:rPr>
        <w:t xml:space="preserve">PARA LA </w:t>
      </w:r>
      <w:bookmarkStart w:id="1" w:name="_Hlk185835230"/>
      <w:r w:rsidR="006260E7" w:rsidRPr="00191B84">
        <w:rPr>
          <w:rFonts w:ascii="Calibri" w:eastAsia="Calibri" w:hAnsi="Calibri" w:cs="Calibri"/>
          <w:b/>
          <w:bCs/>
          <w:sz w:val="24"/>
          <w:szCs w:val="24"/>
          <w14:ligatures w14:val="none"/>
        </w:rPr>
        <w:t>R</w:t>
      </w:r>
      <w:bookmarkEnd w:id="1"/>
      <w:r w:rsidR="004067A8" w:rsidRPr="00191B84">
        <w:rPr>
          <w:rFonts w:ascii="Calibri" w:eastAsia="Calibri" w:hAnsi="Calibri" w:cs="Calibri"/>
          <w:b/>
          <w:bCs/>
          <w:sz w:val="24"/>
          <w:szCs w:val="24"/>
          <w14:ligatures w14:val="none"/>
        </w:rPr>
        <w:t xml:space="preserve">EALIZACIÓN DE </w:t>
      </w:r>
      <w:bookmarkStart w:id="2" w:name="_Hlk186709570"/>
      <w:r w:rsidR="004067A8" w:rsidRPr="00191B84">
        <w:rPr>
          <w:rFonts w:ascii="Calibri" w:eastAsia="Calibri" w:hAnsi="Calibri" w:cs="Calibri"/>
          <w:b/>
          <w:bCs/>
          <w:sz w:val="24"/>
          <w:szCs w:val="24"/>
          <w14:ligatures w14:val="none"/>
        </w:rPr>
        <w:t>ACTIVIDADES QUE FOMENT</w:t>
      </w:r>
      <w:r w:rsidR="00805C83">
        <w:rPr>
          <w:rFonts w:ascii="Calibri" w:eastAsia="Calibri" w:hAnsi="Calibri" w:cs="Calibri"/>
          <w:b/>
          <w:bCs/>
          <w:sz w:val="24"/>
          <w:szCs w:val="24"/>
          <w14:ligatures w14:val="none"/>
        </w:rPr>
        <w:t>E</w:t>
      </w:r>
      <w:r w:rsidR="004067A8" w:rsidRPr="00191B84">
        <w:rPr>
          <w:rFonts w:ascii="Calibri" w:eastAsia="Calibri" w:hAnsi="Calibri" w:cs="Calibri"/>
          <w:b/>
          <w:bCs/>
          <w:sz w:val="24"/>
          <w:szCs w:val="24"/>
          <w14:ligatures w14:val="none"/>
        </w:rPr>
        <w:t>N EL DESARROLLO DE NUEVAS TENDENCIAS Y PROCESOS DE INNOVACIÓN EN COMUNICACIÓN, ASÍ COMO SU DIFUSIÓN</w:t>
      </w:r>
      <w:bookmarkEnd w:id="2"/>
    </w:p>
    <w:p w14:paraId="56EE3032" w14:textId="12E1C462" w:rsidR="00805C83" w:rsidRPr="00C6524E" w:rsidRDefault="00783086" w:rsidP="00805C83">
      <w:pPr>
        <w:spacing w:before="120" w:after="120"/>
        <w:jc w:val="both"/>
        <w:rPr>
          <w:rFonts w:ascii="Calibri" w:hAnsi="Calibri" w:cs="Calibri"/>
          <w:sz w:val="24"/>
          <w:szCs w:val="24"/>
        </w:rPr>
      </w:pPr>
      <w:bookmarkStart w:id="3" w:name="_Hlk185591139"/>
      <w:bookmarkStart w:id="4" w:name="_Hlk200106849"/>
      <w:bookmarkStart w:id="5" w:name="_Hlk200105496"/>
      <w:r w:rsidRPr="00C6524E">
        <w:rPr>
          <w:rFonts w:ascii="Calibri" w:hAnsi="Calibri" w:cs="Calibri"/>
          <w:sz w:val="24"/>
          <w:szCs w:val="24"/>
        </w:rPr>
        <w:t xml:space="preserve">València, </w:t>
      </w:r>
      <w:r w:rsidR="008E3290">
        <w:rPr>
          <w:rFonts w:ascii="Calibri" w:hAnsi="Calibri" w:cs="Calibri"/>
          <w:sz w:val="24"/>
          <w:szCs w:val="24"/>
        </w:rPr>
        <w:t>6</w:t>
      </w:r>
      <w:r w:rsidR="00805C83" w:rsidRPr="00C6524E">
        <w:rPr>
          <w:rFonts w:ascii="Calibri" w:hAnsi="Calibri" w:cs="Calibri"/>
          <w:sz w:val="24"/>
          <w:szCs w:val="24"/>
        </w:rPr>
        <w:t xml:space="preserve"> de </w:t>
      </w:r>
      <w:r w:rsidR="008E3290">
        <w:rPr>
          <w:rFonts w:ascii="Calibri" w:hAnsi="Calibri" w:cs="Calibri"/>
          <w:sz w:val="24"/>
          <w:szCs w:val="24"/>
        </w:rPr>
        <w:t>octubre</w:t>
      </w:r>
      <w:r w:rsidR="00805C83" w:rsidRPr="00C6524E">
        <w:rPr>
          <w:rFonts w:ascii="Calibri" w:hAnsi="Calibri" w:cs="Calibri"/>
          <w:sz w:val="24"/>
          <w:szCs w:val="24"/>
        </w:rPr>
        <w:t xml:space="preserve"> de 202</w:t>
      </w:r>
      <w:r w:rsidR="00805C83">
        <w:rPr>
          <w:rFonts w:ascii="Calibri" w:hAnsi="Calibri" w:cs="Calibri"/>
          <w:sz w:val="24"/>
          <w:szCs w:val="24"/>
        </w:rPr>
        <w:t>6</w:t>
      </w:r>
    </w:p>
    <w:p w14:paraId="06062ECF" w14:textId="282D4C89" w:rsidR="00305E7A" w:rsidRPr="00075343" w:rsidRDefault="00305E7A" w:rsidP="00595D17">
      <w:pPr>
        <w:spacing w:before="480" w:after="480" w:line="240" w:lineRule="auto"/>
        <w:jc w:val="center"/>
        <w:rPr>
          <w:rFonts w:ascii="Calibri" w:hAnsi="Calibri" w:cs="Calibri"/>
          <w:b/>
          <w:bCs/>
          <w:sz w:val="24"/>
          <w:szCs w:val="24"/>
        </w:rPr>
      </w:pPr>
      <w:bookmarkStart w:id="6" w:name="_Hlk185594901"/>
      <w:bookmarkEnd w:id="3"/>
      <w:r w:rsidRPr="00075343">
        <w:rPr>
          <w:rFonts w:ascii="Calibri" w:hAnsi="Calibri" w:cs="Calibri"/>
          <w:b/>
          <w:bCs/>
          <w:sz w:val="24"/>
          <w:szCs w:val="24"/>
        </w:rPr>
        <w:t>REUNIDOS</w:t>
      </w:r>
    </w:p>
    <w:p w14:paraId="3A04794B" w14:textId="25B0E8A6" w:rsidR="0074505F" w:rsidRPr="008F6C6C" w:rsidRDefault="0074505F" w:rsidP="0074505F">
      <w:pPr>
        <w:spacing w:after="0" w:line="240" w:lineRule="auto"/>
        <w:ind w:firstLine="284"/>
        <w:jc w:val="both"/>
        <w:rPr>
          <w:rFonts w:ascii="Calibri" w:eastAsia="Calibri" w:hAnsi="Calibri" w:cs="Calibri"/>
          <w:sz w:val="24"/>
          <w:szCs w:val="24"/>
          <w14:ligatures w14:val="none"/>
        </w:rPr>
      </w:pPr>
      <w:bookmarkStart w:id="7" w:name="_Hlk185592262"/>
      <w:bookmarkStart w:id="8" w:name="_Hlk217026330"/>
      <w:bookmarkStart w:id="9" w:name="_Hlk185592353"/>
      <w:bookmarkEnd w:id="6"/>
      <w:r w:rsidRPr="008F6C6C">
        <w:rPr>
          <w:rFonts w:ascii="Calibri" w:eastAsia="Calibri" w:hAnsi="Calibri" w:cs="Calibri"/>
          <w:sz w:val="24"/>
          <w:szCs w:val="24"/>
          <w14:ligatures w14:val="none"/>
        </w:rPr>
        <w:t>De una parte</w:t>
      </w:r>
      <w:bookmarkEnd w:id="7"/>
      <w:r w:rsidRPr="008F6C6C">
        <w:rPr>
          <w:rFonts w:ascii="Calibri" w:eastAsia="Calibri" w:hAnsi="Calibri" w:cs="Calibri"/>
          <w:sz w:val="24"/>
          <w:szCs w:val="24"/>
          <w14:ligatures w14:val="none"/>
        </w:rPr>
        <w:t>, la Generalitat, a través de la Vicepresidencia segunda y Conselleria de Presidencia, representada por Belén Ríos Blázquez, directora general de Comunicación Institucional, según el nombramiento efectuado por el Decreto 189/2025, de 5 de diciembre, del Consell, que firma el presente convenio en virtud de la delegación contenida en el apartado décimo, letra d, de la Resolución de 11 de abril de 2026, del vicepresidente segundo y conseller de Presidencia, por la cual delega determinadas competencias en las personas titulares de las direcciones generales de la Vicepresidencia Segunda y Conselleria de Presidencia, en sus respectivos ámbitos materiales de competencias (DOGV núm. 10342, de 15.04.2026).</w:t>
      </w:r>
    </w:p>
    <w:bookmarkEnd w:id="8"/>
    <w:p w14:paraId="78A9ABCF" w14:textId="48C04422" w:rsidR="00305E7A" w:rsidRPr="00075343" w:rsidRDefault="00305E7A" w:rsidP="00305E7A">
      <w:pPr>
        <w:spacing w:before="120" w:after="24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Y, </w:t>
      </w:r>
      <w:r w:rsidR="00453255">
        <w:rPr>
          <w:rFonts w:ascii="Calibri" w:eastAsia="Calibri" w:hAnsi="Calibri" w:cs="Calibri"/>
          <w:sz w:val="24"/>
          <w:szCs w:val="24"/>
          <w14:ligatures w14:val="none"/>
        </w:rPr>
        <w:t>de</w:t>
      </w:r>
      <w:r w:rsidRPr="00075343">
        <w:rPr>
          <w:rFonts w:ascii="Calibri" w:eastAsia="Calibri" w:hAnsi="Calibri" w:cs="Calibri"/>
          <w:sz w:val="24"/>
          <w:szCs w:val="24"/>
          <w14:ligatures w14:val="none"/>
        </w:rPr>
        <w:t xml:space="preserve"> otr</w:t>
      </w:r>
      <w:r w:rsidR="00453255">
        <w:rPr>
          <w:rFonts w:ascii="Calibri" w:eastAsia="Calibri" w:hAnsi="Calibri" w:cs="Calibri"/>
          <w:sz w:val="24"/>
          <w:szCs w:val="24"/>
          <w14:ligatures w14:val="none"/>
        </w:rPr>
        <w:t>a</w:t>
      </w:r>
      <w:r w:rsidRPr="00075343">
        <w:rPr>
          <w:rFonts w:ascii="Calibri" w:eastAsia="Calibri" w:hAnsi="Calibri" w:cs="Calibri"/>
          <w:sz w:val="24"/>
          <w:szCs w:val="24"/>
          <w14:ligatures w14:val="none"/>
        </w:rPr>
        <w:t xml:space="preserve"> </w:t>
      </w:r>
      <w:r w:rsidR="00453255">
        <w:rPr>
          <w:rFonts w:ascii="Calibri" w:eastAsia="Calibri" w:hAnsi="Calibri" w:cs="Calibri"/>
          <w:sz w:val="24"/>
          <w:szCs w:val="24"/>
          <w14:ligatures w14:val="none"/>
        </w:rPr>
        <w:t>parte</w:t>
      </w:r>
      <w:bookmarkEnd w:id="4"/>
      <w:r w:rsidRPr="00075343">
        <w:rPr>
          <w:rFonts w:ascii="Calibri" w:eastAsia="Calibri" w:hAnsi="Calibri" w:cs="Calibri"/>
          <w:sz w:val="24"/>
          <w:szCs w:val="24"/>
          <w14:ligatures w14:val="none"/>
        </w:rPr>
        <w:t>, la</w:t>
      </w:r>
      <w:bookmarkEnd w:id="5"/>
      <w:bookmarkEnd w:id="9"/>
      <w:r w:rsidRPr="00075343">
        <w:rPr>
          <w:rFonts w:ascii="Calibri" w:eastAsia="Calibri" w:hAnsi="Calibri" w:cs="Calibri"/>
          <w:sz w:val="24"/>
          <w:szCs w:val="24"/>
          <w14:ligatures w14:val="none"/>
        </w:rPr>
        <w:t xml:space="preserve"> </w:t>
      </w:r>
      <w:r w:rsidR="004067A8" w:rsidRPr="004067A8">
        <w:rPr>
          <w:rFonts w:ascii="Calibri" w:eastAsia="Calibri" w:hAnsi="Calibri" w:cs="Calibri"/>
          <w:sz w:val="24"/>
          <w:szCs w:val="24"/>
          <w14:ligatures w14:val="none"/>
        </w:rPr>
        <w:t>Asociación para el Desarrollo de la Comunicación</w:t>
      </w:r>
      <w:r w:rsidRPr="00075343">
        <w:rPr>
          <w:rFonts w:ascii="Calibri" w:eastAsia="Calibri" w:hAnsi="Calibri" w:cs="Calibri"/>
          <w:sz w:val="24"/>
          <w:szCs w:val="24"/>
          <w14:ligatures w14:val="none"/>
        </w:rPr>
        <w:t xml:space="preserve"> </w:t>
      </w:r>
      <w:r w:rsidR="00CC668F" w:rsidRPr="00075343">
        <w:rPr>
          <w:rFonts w:ascii="Calibri" w:eastAsia="Calibri" w:hAnsi="Calibri" w:cs="Calibri"/>
          <w:sz w:val="24"/>
          <w:szCs w:val="24"/>
          <w14:ligatures w14:val="none"/>
        </w:rPr>
        <w:t>(en adelante A</w:t>
      </w:r>
      <w:r w:rsidR="004067A8">
        <w:rPr>
          <w:rFonts w:ascii="Calibri" w:eastAsia="Calibri" w:hAnsi="Calibri" w:cs="Calibri"/>
          <w:sz w:val="24"/>
          <w:szCs w:val="24"/>
          <w14:ligatures w14:val="none"/>
        </w:rPr>
        <w:t>DComunica</w:t>
      </w:r>
      <w:r w:rsidR="00CC668F" w:rsidRPr="00075343">
        <w:rPr>
          <w:rFonts w:ascii="Calibri" w:eastAsia="Calibri" w:hAnsi="Calibri" w:cs="Calibri"/>
          <w:sz w:val="24"/>
          <w:szCs w:val="24"/>
          <w14:ligatures w14:val="none"/>
        </w:rPr>
        <w:t xml:space="preserve">), </w:t>
      </w:r>
      <w:r w:rsidRPr="00075343">
        <w:rPr>
          <w:rFonts w:ascii="Calibri" w:eastAsia="Calibri" w:hAnsi="Calibri" w:cs="Calibri"/>
          <w:sz w:val="24"/>
          <w:szCs w:val="24"/>
          <w14:ligatures w14:val="none"/>
        </w:rPr>
        <w:t xml:space="preserve">con NIF </w:t>
      </w:r>
      <w:r w:rsidR="004067A8" w:rsidRPr="004067A8">
        <w:rPr>
          <w:rFonts w:ascii="Calibri" w:eastAsia="Calibri" w:hAnsi="Calibri" w:cs="Calibri"/>
          <w:sz w:val="24"/>
          <w:szCs w:val="24"/>
          <w14:ligatures w14:val="none"/>
        </w:rPr>
        <w:t>G12733242</w:t>
      </w:r>
      <w:r w:rsidRPr="00075343">
        <w:rPr>
          <w:rFonts w:ascii="Calibri" w:eastAsia="Calibri" w:hAnsi="Calibri" w:cs="Calibri"/>
          <w:sz w:val="24"/>
          <w:szCs w:val="24"/>
          <w14:ligatures w14:val="none"/>
        </w:rPr>
        <w:t xml:space="preserve">, y en su nombre y representación, </w:t>
      </w:r>
      <w:r w:rsidR="00310936" w:rsidRPr="00C60B25">
        <w:rPr>
          <w:rFonts w:ascii="Calibri" w:eastAsia="Calibri" w:hAnsi="Calibri" w:cs="Calibri"/>
          <w:sz w:val="24"/>
          <w:szCs w:val="24"/>
          <w14:ligatures w14:val="none"/>
        </w:rPr>
        <w:t>Adrián Beltrán Miralles</w:t>
      </w:r>
      <w:r w:rsidR="00D04F6F" w:rsidRPr="007F3793">
        <w:rPr>
          <w:rFonts w:ascii="Calibri" w:eastAsia="Calibri" w:hAnsi="Calibri" w:cs="Calibri"/>
          <w:sz w:val="24"/>
          <w:szCs w:val="24"/>
          <w14:ligatures w14:val="none"/>
        </w:rPr>
        <w:t>,</w:t>
      </w:r>
      <w:r w:rsidRPr="007F3793">
        <w:rPr>
          <w:rFonts w:ascii="Calibri" w:eastAsia="Calibri" w:hAnsi="Calibri" w:cs="Calibri"/>
          <w:sz w:val="24"/>
          <w:szCs w:val="24"/>
          <w14:ligatures w14:val="none"/>
        </w:rPr>
        <w:t xml:space="preserve"> </w:t>
      </w:r>
      <w:r w:rsidR="006260E7" w:rsidRPr="00C60B25">
        <w:rPr>
          <w:rFonts w:ascii="Calibri" w:eastAsia="Calibri" w:hAnsi="Calibri" w:cs="Calibri"/>
          <w:sz w:val="24"/>
          <w:szCs w:val="24"/>
          <w14:ligatures w14:val="none"/>
        </w:rPr>
        <w:t>p</w:t>
      </w:r>
      <w:r w:rsidRPr="00C60B25">
        <w:rPr>
          <w:rFonts w:ascii="Calibri" w:eastAsia="Calibri" w:hAnsi="Calibri" w:cs="Calibri"/>
          <w:sz w:val="24"/>
          <w:szCs w:val="24"/>
          <w14:ligatures w14:val="none"/>
        </w:rPr>
        <w:t>resident</w:t>
      </w:r>
      <w:r w:rsidR="00310936" w:rsidRPr="00C60B25">
        <w:rPr>
          <w:rFonts w:ascii="Calibri" w:eastAsia="Calibri" w:hAnsi="Calibri" w:cs="Calibri"/>
          <w:sz w:val="24"/>
          <w:szCs w:val="24"/>
          <w14:ligatures w14:val="none"/>
        </w:rPr>
        <w:t>e</w:t>
      </w:r>
      <w:r w:rsidRPr="007F3793">
        <w:rPr>
          <w:rFonts w:ascii="Calibri" w:eastAsia="Calibri" w:hAnsi="Calibri" w:cs="Calibri"/>
          <w:sz w:val="24"/>
          <w:szCs w:val="24"/>
          <w14:ligatures w14:val="none"/>
        </w:rPr>
        <w:t xml:space="preserve"> de </w:t>
      </w:r>
      <w:r w:rsidR="00CC668F" w:rsidRPr="007F3793">
        <w:rPr>
          <w:rFonts w:ascii="Calibri" w:eastAsia="Calibri" w:hAnsi="Calibri" w:cs="Calibri"/>
          <w:sz w:val="24"/>
          <w:szCs w:val="24"/>
          <w14:ligatures w14:val="none"/>
        </w:rPr>
        <w:t>A</w:t>
      </w:r>
      <w:r w:rsidR="004067A8">
        <w:rPr>
          <w:rFonts w:ascii="Calibri" w:eastAsia="Calibri" w:hAnsi="Calibri" w:cs="Calibri"/>
          <w:sz w:val="24"/>
          <w:szCs w:val="24"/>
          <w14:ligatures w14:val="none"/>
        </w:rPr>
        <w:t>DComunica</w:t>
      </w:r>
      <w:r w:rsidRPr="007F3793">
        <w:rPr>
          <w:rFonts w:ascii="Calibri" w:eastAsia="Calibri" w:hAnsi="Calibri" w:cs="Calibri"/>
          <w:sz w:val="24"/>
          <w:szCs w:val="24"/>
          <w14:ligatures w14:val="none"/>
        </w:rPr>
        <w:t xml:space="preserve">, en virtud de las atribuciones que le confiere el artículo </w:t>
      </w:r>
      <w:r w:rsidR="00BF52E5" w:rsidRPr="00C60B25">
        <w:rPr>
          <w:rFonts w:ascii="Calibri" w:eastAsia="Calibri" w:hAnsi="Calibri" w:cs="Calibri"/>
          <w:sz w:val="24"/>
          <w:szCs w:val="24"/>
          <w14:ligatures w14:val="none"/>
        </w:rPr>
        <w:t>20</w:t>
      </w:r>
      <w:r w:rsidRPr="007F3793">
        <w:rPr>
          <w:rFonts w:ascii="Calibri" w:eastAsia="Calibri" w:hAnsi="Calibri" w:cs="Calibri"/>
          <w:sz w:val="24"/>
          <w:szCs w:val="24"/>
          <w14:ligatures w14:val="none"/>
        </w:rPr>
        <w:t xml:space="preserve"> de sus estatutos</w:t>
      </w:r>
      <w:bookmarkStart w:id="10" w:name="_Hlk185506911"/>
      <w:r w:rsidRPr="007F3793">
        <w:rPr>
          <w:rFonts w:ascii="Calibri" w:eastAsia="Calibri" w:hAnsi="Calibri" w:cs="Calibri"/>
          <w:sz w:val="24"/>
          <w:szCs w:val="24"/>
          <w14:ligatures w14:val="none"/>
        </w:rPr>
        <w:t xml:space="preserve"> y el acuerdo de la junta directiva de </w:t>
      </w:r>
      <w:r w:rsidR="004067A8" w:rsidRPr="00075343">
        <w:rPr>
          <w:rFonts w:ascii="Calibri" w:eastAsia="Calibri" w:hAnsi="Calibri" w:cs="Calibri"/>
          <w:sz w:val="24"/>
          <w:szCs w:val="24"/>
          <w14:ligatures w14:val="none"/>
        </w:rPr>
        <w:t>A</w:t>
      </w:r>
      <w:r w:rsidR="004067A8">
        <w:rPr>
          <w:rFonts w:ascii="Calibri" w:eastAsia="Calibri" w:hAnsi="Calibri" w:cs="Calibri"/>
          <w:sz w:val="24"/>
          <w:szCs w:val="24"/>
          <w14:ligatures w14:val="none"/>
        </w:rPr>
        <w:t>DComunica</w:t>
      </w:r>
      <w:r w:rsidRPr="007F3793">
        <w:rPr>
          <w:rFonts w:ascii="Calibri" w:eastAsia="Calibri" w:hAnsi="Calibri" w:cs="Calibri"/>
          <w:sz w:val="24"/>
          <w:szCs w:val="24"/>
          <w14:ligatures w14:val="none"/>
        </w:rPr>
        <w:t xml:space="preserve"> </w:t>
      </w:r>
      <w:bookmarkStart w:id="11" w:name="_Hlk185593437"/>
      <w:r w:rsidR="007F3793" w:rsidRPr="007F3793">
        <w:rPr>
          <w:rFonts w:ascii="Calibri" w:hAnsi="Calibri" w:cs="Calibri"/>
          <w:sz w:val="24"/>
          <w:szCs w:val="24"/>
        </w:rPr>
        <w:t>d</w:t>
      </w:r>
      <w:r w:rsidR="007F3793" w:rsidRPr="00F17B03">
        <w:rPr>
          <w:rFonts w:ascii="Calibri" w:hAnsi="Calibri" w:cs="Calibri"/>
          <w:sz w:val="24"/>
          <w:szCs w:val="24"/>
        </w:rPr>
        <w:t xml:space="preserve">e </w:t>
      </w:r>
      <w:bookmarkStart w:id="12" w:name="_Hlk205801075"/>
      <w:r w:rsidR="009F574D">
        <w:rPr>
          <w:rFonts w:ascii="Calibri" w:hAnsi="Calibri" w:cs="Calibri"/>
          <w:sz w:val="24"/>
          <w:szCs w:val="24"/>
        </w:rPr>
        <w:t xml:space="preserve">20 de julio </w:t>
      </w:r>
      <w:r w:rsidR="007F3793" w:rsidRPr="007F3793">
        <w:rPr>
          <w:rFonts w:ascii="Calibri" w:hAnsi="Calibri" w:cs="Calibri"/>
          <w:sz w:val="24"/>
          <w:szCs w:val="24"/>
        </w:rPr>
        <w:t>de 202</w:t>
      </w:r>
      <w:r w:rsidR="00805C83">
        <w:rPr>
          <w:rFonts w:ascii="Calibri" w:hAnsi="Calibri" w:cs="Calibri"/>
          <w:sz w:val="24"/>
          <w:szCs w:val="24"/>
        </w:rPr>
        <w:t>6</w:t>
      </w:r>
      <w:bookmarkEnd w:id="12"/>
      <w:r w:rsidRPr="00075343">
        <w:rPr>
          <w:rFonts w:ascii="Calibri" w:eastAsia="Calibri" w:hAnsi="Calibri" w:cs="Calibri"/>
          <w:sz w:val="24"/>
          <w:szCs w:val="24"/>
          <w14:ligatures w14:val="none"/>
        </w:rPr>
        <w:t>.</w:t>
      </w:r>
      <w:bookmarkEnd w:id="10"/>
      <w:bookmarkEnd w:id="11"/>
    </w:p>
    <w:p w14:paraId="1CFDDE3D" w14:textId="20312467" w:rsidR="00305E7A" w:rsidRPr="00075343" w:rsidRDefault="00305E7A" w:rsidP="00305E7A">
      <w:pPr>
        <w:spacing w:before="120" w:after="240" w:line="240" w:lineRule="auto"/>
        <w:ind w:firstLine="284"/>
        <w:jc w:val="both"/>
        <w:rPr>
          <w:rFonts w:ascii="Calibri" w:eastAsia="Calibri" w:hAnsi="Calibri" w:cs="Calibri"/>
          <w:sz w:val="24"/>
          <w:szCs w:val="24"/>
          <w14:ligatures w14:val="none"/>
        </w:rPr>
      </w:pPr>
      <w:bookmarkStart w:id="13" w:name="_Hlk200105515"/>
      <w:bookmarkStart w:id="14" w:name="_Hlk200107802"/>
      <w:r w:rsidRPr="00075343">
        <w:rPr>
          <w:rFonts w:ascii="Calibri" w:eastAsia="Calibri" w:hAnsi="Calibri" w:cs="Calibri"/>
          <w:sz w:val="24"/>
          <w:szCs w:val="24"/>
          <w14:ligatures w14:val="none"/>
        </w:rPr>
        <w:t>Las dos partes se reconocen mutuamente, en la calidad en que intervienen, la capacidad legal necesaria para la firma del presente convenio y, a tal efecto,</w:t>
      </w:r>
    </w:p>
    <w:p w14:paraId="52439E87" w14:textId="44C340F8" w:rsidR="00305E7A" w:rsidRPr="00595D17" w:rsidRDefault="00305E7A" w:rsidP="00305E7A">
      <w:pPr>
        <w:spacing w:before="480" w:after="480" w:line="240" w:lineRule="auto"/>
        <w:jc w:val="center"/>
        <w:rPr>
          <w:rFonts w:ascii="Calibri" w:eastAsia="Calibri" w:hAnsi="Calibri" w:cs="Calibri"/>
          <w:b/>
          <w:bCs/>
          <w:sz w:val="24"/>
          <w:szCs w:val="24"/>
          <w:lang w:val="es-ES_tradnl"/>
          <w14:ligatures w14:val="none"/>
        </w:rPr>
      </w:pPr>
      <w:r w:rsidRPr="00595D17">
        <w:rPr>
          <w:rFonts w:ascii="Calibri" w:eastAsia="Calibri" w:hAnsi="Calibri" w:cs="Calibri"/>
          <w:b/>
          <w:bCs/>
          <w:sz w:val="24"/>
          <w:szCs w:val="24"/>
          <w:lang w:val="es-ES_tradnl"/>
          <w14:ligatures w14:val="none"/>
        </w:rPr>
        <w:t>EXPONEN</w:t>
      </w:r>
      <w:bookmarkEnd w:id="13"/>
    </w:p>
    <w:bookmarkEnd w:id="14"/>
    <w:p w14:paraId="3FE73232" w14:textId="2434940F" w:rsidR="00FA7836" w:rsidRPr="00852660" w:rsidRDefault="00FA7836" w:rsidP="00FA7836">
      <w:pPr>
        <w:spacing w:before="120" w:after="120" w:line="240" w:lineRule="auto"/>
        <w:ind w:left="284" w:hanging="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1.</w:t>
      </w:r>
      <w:r w:rsidRPr="00075343">
        <w:rPr>
          <w:rFonts w:ascii="Calibri" w:eastAsia="Calibri" w:hAnsi="Calibri" w:cs="Calibri"/>
          <w:sz w:val="24"/>
          <w:szCs w:val="24"/>
          <w14:ligatures w14:val="none"/>
        </w:rPr>
        <w:tab/>
      </w:r>
      <w:r w:rsidRPr="00852660">
        <w:rPr>
          <w:rFonts w:ascii="Calibri" w:eastAsia="Calibri" w:hAnsi="Calibri" w:cs="Calibri"/>
          <w:sz w:val="24"/>
          <w:szCs w:val="24"/>
          <w14:ligatures w14:val="none"/>
        </w:rPr>
        <w:t xml:space="preserve">Las dos entidades tienen objetivos e intereses comunes en el ámbito de la comunicación, concretamente en </w:t>
      </w:r>
      <w:r w:rsidR="00BF52E5" w:rsidRPr="00852660">
        <w:rPr>
          <w:rFonts w:ascii="Calibri" w:eastAsia="Calibri" w:hAnsi="Calibri" w:cs="Calibri"/>
          <w:sz w:val="24"/>
          <w:szCs w:val="24"/>
          <w14:ligatures w14:val="none"/>
        </w:rPr>
        <w:t xml:space="preserve">el desarrollo de nuevas </w:t>
      </w:r>
      <w:r w:rsidR="006C19D0" w:rsidRPr="00852660">
        <w:rPr>
          <w:rFonts w:ascii="Calibri" w:eastAsia="Calibri" w:hAnsi="Calibri" w:cs="Calibri"/>
          <w:sz w:val="24"/>
          <w:szCs w:val="24"/>
          <w14:ligatures w14:val="none"/>
        </w:rPr>
        <w:t>tendencias,</w:t>
      </w:r>
      <w:r w:rsidR="00BF52E5" w:rsidRPr="00852660">
        <w:rPr>
          <w:rFonts w:ascii="Calibri" w:eastAsia="Calibri" w:hAnsi="Calibri" w:cs="Calibri"/>
          <w:sz w:val="24"/>
          <w:szCs w:val="24"/>
          <w14:ligatures w14:val="none"/>
        </w:rPr>
        <w:t xml:space="preserve"> </w:t>
      </w:r>
      <w:r w:rsidR="00261EBC" w:rsidRPr="00852660">
        <w:rPr>
          <w:rFonts w:ascii="Calibri" w:eastAsia="Calibri" w:hAnsi="Calibri" w:cs="Calibri"/>
          <w:sz w:val="24"/>
          <w:szCs w:val="24"/>
          <w14:ligatures w14:val="none"/>
        </w:rPr>
        <w:t xml:space="preserve">así como en los </w:t>
      </w:r>
      <w:r w:rsidR="00BF52E5" w:rsidRPr="00852660">
        <w:rPr>
          <w:rFonts w:ascii="Calibri" w:eastAsia="Calibri" w:hAnsi="Calibri" w:cs="Calibri"/>
          <w:sz w:val="24"/>
          <w:szCs w:val="24"/>
          <w14:ligatures w14:val="none"/>
        </w:rPr>
        <w:t xml:space="preserve">procesos de innovación </w:t>
      </w:r>
      <w:r w:rsidR="00261EBC" w:rsidRPr="00852660">
        <w:rPr>
          <w:rFonts w:ascii="Calibri" w:eastAsia="Calibri" w:hAnsi="Calibri" w:cs="Calibri"/>
          <w:sz w:val="24"/>
          <w:szCs w:val="24"/>
          <w14:ligatures w14:val="none"/>
        </w:rPr>
        <w:t xml:space="preserve">que se están produciendo </w:t>
      </w:r>
      <w:r w:rsidR="00BF52E5" w:rsidRPr="00852660">
        <w:rPr>
          <w:rFonts w:ascii="Calibri" w:eastAsia="Calibri" w:hAnsi="Calibri" w:cs="Calibri"/>
          <w:sz w:val="24"/>
          <w:szCs w:val="24"/>
          <w14:ligatures w14:val="none"/>
        </w:rPr>
        <w:t xml:space="preserve">en </w:t>
      </w:r>
      <w:r w:rsidR="00261EBC" w:rsidRPr="00852660">
        <w:rPr>
          <w:rFonts w:ascii="Calibri" w:eastAsia="Calibri" w:hAnsi="Calibri" w:cs="Calibri"/>
          <w:sz w:val="24"/>
          <w:szCs w:val="24"/>
          <w14:ligatures w14:val="none"/>
        </w:rPr>
        <w:t xml:space="preserve">el área de la </w:t>
      </w:r>
      <w:r w:rsidR="00BF52E5" w:rsidRPr="00852660">
        <w:rPr>
          <w:rFonts w:ascii="Calibri" w:eastAsia="Calibri" w:hAnsi="Calibri" w:cs="Calibri"/>
          <w:sz w:val="24"/>
          <w:szCs w:val="24"/>
          <w14:ligatures w14:val="none"/>
        </w:rPr>
        <w:t>comunicación</w:t>
      </w:r>
      <w:r w:rsidRPr="00852660">
        <w:rPr>
          <w:rFonts w:ascii="Calibri" w:eastAsia="Calibri" w:hAnsi="Calibri" w:cs="Calibri"/>
          <w:sz w:val="24"/>
          <w:szCs w:val="24"/>
          <w14:ligatures w14:val="none"/>
        </w:rPr>
        <w:t>.</w:t>
      </w:r>
    </w:p>
    <w:p w14:paraId="6237416B" w14:textId="2BD02016" w:rsidR="00166F7C" w:rsidRPr="00852660" w:rsidRDefault="00166F7C" w:rsidP="00166F7C">
      <w:pPr>
        <w:spacing w:before="120" w:after="120" w:line="240" w:lineRule="auto"/>
        <w:ind w:left="284" w:hanging="284"/>
        <w:jc w:val="both"/>
        <w:rPr>
          <w:rFonts w:ascii="Calibri" w:eastAsia="Calibri" w:hAnsi="Calibri" w:cs="Calibri"/>
          <w:sz w:val="24"/>
          <w:szCs w:val="24"/>
          <w14:ligatures w14:val="none"/>
        </w:rPr>
      </w:pPr>
      <w:r w:rsidRPr="00852660">
        <w:rPr>
          <w:rFonts w:ascii="Calibri" w:eastAsia="Calibri" w:hAnsi="Calibri" w:cs="Calibri"/>
          <w:sz w:val="24"/>
          <w:szCs w:val="24"/>
          <w14:ligatures w14:val="none"/>
        </w:rPr>
        <w:t>2.</w:t>
      </w:r>
      <w:r w:rsidRPr="00852660">
        <w:rPr>
          <w:rFonts w:ascii="Calibri" w:eastAsia="Calibri" w:hAnsi="Calibri" w:cs="Calibri"/>
          <w:sz w:val="24"/>
          <w:szCs w:val="24"/>
          <w14:ligatures w14:val="none"/>
        </w:rPr>
        <w:tab/>
      </w:r>
      <w:r w:rsidR="000B034D" w:rsidRPr="000B034D">
        <w:rPr>
          <w:rFonts w:ascii="Calibri" w:eastAsia="Calibri" w:hAnsi="Calibri" w:cs="Calibri"/>
          <w:sz w:val="24"/>
          <w:szCs w:val="24"/>
          <w14:ligatures w14:val="none"/>
        </w:rPr>
        <w:t xml:space="preserve">La Vicepresidencia </w:t>
      </w:r>
      <w:r w:rsidR="00B4632E">
        <w:rPr>
          <w:rFonts w:ascii="Calibri" w:eastAsia="Calibri" w:hAnsi="Calibri" w:cs="Calibri"/>
          <w:sz w:val="24"/>
          <w:szCs w:val="24"/>
          <w14:ligatures w14:val="none"/>
        </w:rPr>
        <w:t>S</w:t>
      </w:r>
      <w:r w:rsidR="000B034D" w:rsidRPr="000B034D">
        <w:rPr>
          <w:rFonts w:ascii="Calibri" w:eastAsia="Calibri" w:hAnsi="Calibri" w:cs="Calibri"/>
          <w:sz w:val="24"/>
          <w:szCs w:val="24"/>
          <w14:ligatures w14:val="none"/>
        </w:rPr>
        <w:t>egunda y Conselleria de Presidencia, a través de la Dirección General de Comunicación Institucional, ostenta las competencias en materia de política informativa y comunicación institucional de la Generalitat, así como la relación con los medios de comunicación social</w:t>
      </w:r>
      <w:r w:rsidR="00E306DD" w:rsidRPr="00852660">
        <w:rPr>
          <w:rFonts w:ascii="Calibri" w:eastAsia="Calibri" w:hAnsi="Calibri" w:cs="Calibri"/>
          <w:sz w:val="24"/>
          <w:szCs w:val="24"/>
          <w14:ligatures w14:val="none"/>
        </w:rPr>
        <w:t>.</w:t>
      </w:r>
    </w:p>
    <w:p w14:paraId="7CD593B6" w14:textId="6953887E" w:rsidR="00166F7C" w:rsidRPr="00852660" w:rsidRDefault="00166F7C" w:rsidP="00166F7C">
      <w:pPr>
        <w:spacing w:before="120" w:after="120" w:line="240" w:lineRule="auto"/>
        <w:ind w:left="284" w:hanging="284"/>
        <w:jc w:val="both"/>
        <w:rPr>
          <w:rFonts w:ascii="Calibri" w:eastAsia="Calibri" w:hAnsi="Calibri" w:cs="Calibri"/>
          <w:sz w:val="24"/>
          <w:szCs w:val="24"/>
          <w14:ligatures w14:val="none"/>
        </w:rPr>
      </w:pPr>
      <w:r w:rsidRPr="00852660">
        <w:rPr>
          <w:rFonts w:ascii="Calibri" w:eastAsia="Calibri" w:hAnsi="Calibri" w:cs="Calibri"/>
          <w:sz w:val="24"/>
          <w:szCs w:val="24"/>
          <w14:ligatures w14:val="none"/>
        </w:rPr>
        <w:t>3.</w:t>
      </w:r>
      <w:r w:rsidRPr="00852660">
        <w:rPr>
          <w:rFonts w:ascii="Calibri" w:eastAsia="Calibri" w:hAnsi="Calibri" w:cs="Calibri"/>
          <w:sz w:val="24"/>
          <w:szCs w:val="24"/>
          <w14:ligatures w14:val="none"/>
        </w:rPr>
        <w:tab/>
      </w:r>
      <w:r w:rsidR="004067A8" w:rsidRPr="00852660">
        <w:rPr>
          <w:rFonts w:ascii="Calibri" w:eastAsia="Calibri" w:hAnsi="Calibri" w:cs="Calibri"/>
          <w:sz w:val="24"/>
          <w:szCs w:val="24"/>
          <w14:ligatures w14:val="none"/>
        </w:rPr>
        <w:t>ADComunica</w:t>
      </w:r>
      <w:r w:rsidRPr="00852660">
        <w:rPr>
          <w:rFonts w:ascii="Calibri" w:eastAsia="Calibri" w:hAnsi="Calibri" w:cs="Calibri"/>
          <w:sz w:val="24"/>
          <w:szCs w:val="24"/>
          <w14:ligatures w14:val="none"/>
        </w:rPr>
        <w:t xml:space="preserve"> </w:t>
      </w:r>
      <w:r w:rsidR="00FA7836" w:rsidRPr="00852660">
        <w:rPr>
          <w:rFonts w:ascii="Calibri" w:eastAsia="Calibri" w:hAnsi="Calibri" w:cs="Calibri"/>
          <w:sz w:val="24"/>
          <w:szCs w:val="24"/>
          <w14:ligatures w14:val="none"/>
        </w:rPr>
        <w:t>es una entidad fundada en 20</w:t>
      </w:r>
      <w:r w:rsidR="00BF52E5" w:rsidRPr="00852660">
        <w:rPr>
          <w:rFonts w:ascii="Calibri" w:eastAsia="Calibri" w:hAnsi="Calibri" w:cs="Calibri"/>
          <w:sz w:val="24"/>
          <w:szCs w:val="24"/>
          <w14:ligatures w14:val="none"/>
        </w:rPr>
        <w:t>06</w:t>
      </w:r>
      <w:r w:rsidR="00FA7836" w:rsidRPr="00852660">
        <w:rPr>
          <w:rFonts w:ascii="Calibri" w:eastAsia="Calibri" w:hAnsi="Calibri" w:cs="Calibri"/>
          <w:sz w:val="24"/>
          <w:szCs w:val="24"/>
          <w14:ligatures w14:val="none"/>
        </w:rPr>
        <w:t xml:space="preserve"> </w:t>
      </w:r>
      <w:r w:rsidR="00BF52E5" w:rsidRPr="00852660">
        <w:rPr>
          <w:rFonts w:ascii="Calibri" w:eastAsia="Calibri" w:hAnsi="Calibri" w:cs="Calibri"/>
          <w:sz w:val="24"/>
          <w:szCs w:val="24"/>
          <w14:ligatures w14:val="none"/>
        </w:rPr>
        <w:t>promovida por profesores universitarios, directores de comunicación de empresas privadas, y directivos de medios de comunicación, que se dedica al fomento y el desarrollo de la comunicación en todas sus vertientes</w:t>
      </w:r>
      <w:r w:rsidRPr="00852660">
        <w:rPr>
          <w:rFonts w:ascii="Calibri" w:eastAsia="Calibri" w:hAnsi="Calibri" w:cs="Calibri"/>
          <w:sz w:val="24"/>
          <w:szCs w:val="24"/>
          <w14:ligatures w14:val="none"/>
        </w:rPr>
        <w:t>.</w:t>
      </w:r>
    </w:p>
    <w:p w14:paraId="2890B843" w14:textId="1020BA60" w:rsidR="00166F7C" w:rsidRDefault="00166F7C" w:rsidP="00166F7C">
      <w:pPr>
        <w:spacing w:before="120" w:after="120" w:line="240" w:lineRule="auto"/>
        <w:ind w:left="284" w:hanging="284"/>
        <w:jc w:val="both"/>
        <w:rPr>
          <w:rFonts w:ascii="Calibri" w:eastAsia="Calibri" w:hAnsi="Calibri" w:cs="Calibri"/>
          <w:sz w:val="24"/>
          <w:szCs w:val="24"/>
          <w14:ligatures w14:val="none"/>
        </w:rPr>
      </w:pPr>
      <w:r w:rsidRPr="00852660">
        <w:rPr>
          <w:rFonts w:ascii="Calibri" w:eastAsia="Calibri" w:hAnsi="Calibri" w:cs="Calibri"/>
          <w:sz w:val="24"/>
          <w:szCs w:val="24"/>
          <w14:ligatures w14:val="none"/>
        </w:rPr>
        <w:t>4.</w:t>
      </w:r>
      <w:r w:rsidRPr="00852660">
        <w:rPr>
          <w:rFonts w:ascii="Calibri" w:eastAsia="Calibri" w:hAnsi="Calibri" w:cs="Calibri"/>
          <w:sz w:val="24"/>
          <w:szCs w:val="24"/>
          <w14:ligatures w14:val="none"/>
        </w:rPr>
        <w:tab/>
      </w:r>
      <w:r w:rsidR="00EF412E" w:rsidRPr="00852660">
        <w:rPr>
          <w:rFonts w:ascii="Calibri" w:eastAsia="Calibri" w:hAnsi="Calibri" w:cs="Calibri"/>
          <w:sz w:val="24"/>
          <w:szCs w:val="24"/>
          <w14:ligatures w14:val="none"/>
        </w:rPr>
        <w:t>Los</w:t>
      </w:r>
      <w:r w:rsidRPr="00852660">
        <w:rPr>
          <w:rFonts w:ascii="Calibri" w:eastAsia="Calibri" w:hAnsi="Calibri" w:cs="Calibri"/>
          <w:sz w:val="24"/>
          <w:szCs w:val="24"/>
          <w14:ligatures w14:val="none"/>
        </w:rPr>
        <w:t xml:space="preserve"> </w:t>
      </w:r>
      <w:r w:rsidR="00BF52E5" w:rsidRPr="00852660">
        <w:rPr>
          <w:rFonts w:ascii="Calibri" w:eastAsia="Calibri" w:hAnsi="Calibri" w:cs="Calibri"/>
          <w:sz w:val="24"/>
          <w:szCs w:val="24"/>
          <w14:ligatures w14:val="none"/>
        </w:rPr>
        <w:t>fines de ADComunica son fomentar y desarrollar las actividades necesarias para potenciar el desarrollo de</w:t>
      </w:r>
      <w:bookmarkStart w:id="15" w:name="_Hlk199407696"/>
      <w:r w:rsidR="00BF52E5" w:rsidRPr="00852660">
        <w:rPr>
          <w:rFonts w:ascii="Calibri" w:eastAsia="Calibri" w:hAnsi="Calibri" w:cs="Calibri"/>
          <w:sz w:val="24"/>
          <w:szCs w:val="24"/>
          <w14:ligatures w14:val="none"/>
        </w:rPr>
        <w:t xml:space="preserve"> nuevas tendencias y procesos de innovación en comunicación</w:t>
      </w:r>
      <w:bookmarkEnd w:id="15"/>
      <w:r w:rsidR="00BF52E5" w:rsidRPr="00852660">
        <w:rPr>
          <w:rFonts w:ascii="Calibri" w:eastAsia="Calibri" w:hAnsi="Calibri" w:cs="Calibri"/>
          <w:sz w:val="24"/>
          <w:szCs w:val="24"/>
          <w14:ligatures w14:val="none"/>
        </w:rPr>
        <w:t>, así como su difusión, estableciendo los cauces oportunos, incluyendo la actividad editorial</w:t>
      </w:r>
      <w:r w:rsidRPr="00852660">
        <w:rPr>
          <w:rFonts w:ascii="Calibri" w:eastAsia="Calibri" w:hAnsi="Calibri" w:cs="Calibri"/>
          <w:sz w:val="24"/>
          <w:szCs w:val="24"/>
          <w14:ligatures w14:val="none"/>
        </w:rPr>
        <w:t>.</w:t>
      </w:r>
    </w:p>
    <w:p w14:paraId="130B2CEE" w14:textId="51598613" w:rsidR="006C19D0" w:rsidRPr="00852660" w:rsidRDefault="006C19D0" w:rsidP="00166F7C">
      <w:pPr>
        <w:spacing w:before="120" w:after="120" w:line="240" w:lineRule="auto"/>
        <w:ind w:left="284" w:hanging="284"/>
        <w:jc w:val="both"/>
        <w:rPr>
          <w:rFonts w:ascii="Calibri" w:eastAsia="Calibri" w:hAnsi="Calibri" w:cs="Calibri"/>
          <w:sz w:val="24"/>
          <w:szCs w:val="24"/>
          <w14:ligatures w14:val="none"/>
        </w:rPr>
      </w:pPr>
      <w:r>
        <w:rPr>
          <w:rFonts w:ascii="Calibri" w:eastAsia="Calibri" w:hAnsi="Calibri" w:cs="Calibri"/>
          <w:sz w:val="24"/>
          <w:szCs w:val="24"/>
          <w14:ligatures w14:val="none"/>
        </w:rPr>
        <w:lastRenderedPageBreak/>
        <w:t xml:space="preserve">5. </w:t>
      </w:r>
      <w:bookmarkStart w:id="16" w:name="_Hlk197599841"/>
      <w:r w:rsidRPr="00852660">
        <w:rPr>
          <w:rFonts w:ascii="Calibri" w:eastAsia="Calibri" w:hAnsi="Calibri" w:cs="Calibri"/>
          <w:sz w:val="24"/>
          <w:szCs w:val="24"/>
          <w14:ligatures w14:val="none"/>
        </w:rPr>
        <w:t>Para cumplir esos fines ADComunica realiza actividades relacionadas con la comunicación en sus diferentes aspectos, como son la comunicación corporativa, la comunicación social, la comunicación política</w:t>
      </w:r>
      <w:r w:rsidR="00471526" w:rsidRPr="00852660">
        <w:rPr>
          <w:rFonts w:ascii="Calibri" w:eastAsia="Calibri" w:hAnsi="Calibri" w:cs="Calibri"/>
          <w:sz w:val="24"/>
          <w:szCs w:val="24"/>
          <w14:ligatures w14:val="none"/>
        </w:rPr>
        <w:t xml:space="preserve"> o la comunicación turística entre otros</w:t>
      </w:r>
      <w:bookmarkEnd w:id="16"/>
      <w:r w:rsidR="00471526" w:rsidRPr="00852660">
        <w:rPr>
          <w:rFonts w:ascii="Calibri" w:eastAsia="Calibri" w:hAnsi="Calibri" w:cs="Calibri"/>
          <w:sz w:val="24"/>
          <w:szCs w:val="24"/>
          <w14:ligatures w14:val="none"/>
        </w:rPr>
        <w:t>.</w:t>
      </w:r>
    </w:p>
    <w:p w14:paraId="2ACAD5B3" w14:textId="40163624" w:rsidR="00166F7C" w:rsidRPr="00852660" w:rsidRDefault="004A2B71" w:rsidP="00166F7C">
      <w:pPr>
        <w:spacing w:before="120" w:after="120" w:line="240" w:lineRule="auto"/>
        <w:ind w:left="284" w:hanging="284"/>
        <w:jc w:val="both"/>
        <w:rPr>
          <w:rFonts w:ascii="Calibri" w:eastAsia="Calibri" w:hAnsi="Calibri" w:cs="Calibri"/>
          <w:sz w:val="24"/>
          <w:szCs w:val="24"/>
          <w14:ligatures w14:val="none"/>
        </w:rPr>
      </w:pPr>
      <w:r w:rsidRPr="00852660">
        <w:rPr>
          <w:rFonts w:ascii="Calibri" w:eastAsia="Calibri" w:hAnsi="Calibri" w:cs="Calibri"/>
          <w:sz w:val="24"/>
          <w:szCs w:val="24"/>
          <w14:ligatures w14:val="none"/>
        </w:rPr>
        <w:t>6</w:t>
      </w:r>
      <w:r w:rsidR="00166F7C" w:rsidRPr="00852660">
        <w:rPr>
          <w:rFonts w:ascii="Calibri" w:eastAsia="Calibri" w:hAnsi="Calibri" w:cs="Calibri"/>
          <w:sz w:val="24"/>
          <w:szCs w:val="24"/>
          <w14:ligatures w14:val="none"/>
        </w:rPr>
        <w:t>.</w:t>
      </w:r>
      <w:r w:rsidR="00166F7C" w:rsidRPr="00852660">
        <w:rPr>
          <w:rFonts w:ascii="Calibri" w:eastAsia="Calibri" w:hAnsi="Calibri" w:cs="Calibri"/>
          <w:sz w:val="24"/>
          <w:szCs w:val="24"/>
          <w14:ligatures w14:val="none"/>
        </w:rPr>
        <w:tab/>
      </w:r>
      <w:bookmarkStart w:id="17" w:name="_Hlk185507791"/>
      <w:r w:rsidR="00210352" w:rsidRPr="00852660">
        <w:rPr>
          <w:rFonts w:ascii="Calibri" w:eastAsia="Calibri" w:hAnsi="Calibri" w:cs="Calibri"/>
          <w:sz w:val="24"/>
          <w:szCs w:val="24"/>
          <w14:ligatures w14:val="none"/>
        </w:rPr>
        <w:t xml:space="preserve">Estos objetivos coinciden con las prioridades de la </w:t>
      </w:r>
      <w:r w:rsidR="000B034D" w:rsidRPr="000B034D">
        <w:rPr>
          <w:rFonts w:ascii="Calibri" w:eastAsia="Calibri" w:hAnsi="Calibri" w:cs="Calibri"/>
          <w:sz w:val="24"/>
          <w:szCs w:val="24"/>
          <w14:ligatures w14:val="none"/>
        </w:rPr>
        <w:t xml:space="preserve">Vicepresidencia </w:t>
      </w:r>
      <w:r w:rsidR="00B4632E">
        <w:rPr>
          <w:rFonts w:ascii="Calibri" w:eastAsia="Calibri" w:hAnsi="Calibri" w:cs="Calibri"/>
          <w:sz w:val="24"/>
          <w:szCs w:val="24"/>
          <w14:ligatures w14:val="none"/>
        </w:rPr>
        <w:t>S</w:t>
      </w:r>
      <w:r w:rsidR="000B034D" w:rsidRPr="000B034D">
        <w:rPr>
          <w:rFonts w:ascii="Calibri" w:eastAsia="Calibri" w:hAnsi="Calibri" w:cs="Calibri"/>
          <w:sz w:val="24"/>
          <w:szCs w:val="24"/>
          <w14:ligatures w14:val="none"/>
        </w:rPr>
        <w:t>egunda y Conselleria de Presidencia</w:t>
      </w:r>
      <w:r w:rsidR="00210352" w:rsidRPr="00852660">
        <w:rPr>
          <w:rFonts w:ascii="Calibri" w:eastAsia="Calibri" w:hAnsi="Calibri" w:cs="Calibri"/>
          <w:sz w:val="24"/>
          <w:szCs w:val="24"/>
          <w14:ligatures w14:val="none"/>
        </w:rPr>
        <w:t>, en cuanto al interés en la promoción de l</w:t>
      </w:r>
      <w:r w:rsidR="00563C40" w:rsidRPr="00852660">
        <w:rPr>
          <w:rFonts w:ascii="Calibri" w:eastAsia="Calibri" w:hAnsi="Calibri" w:cs="Calibri"/>
          <w:sz w:val="24"/>
          <w:szCs w:val="24"/>
          <w14:ligatures w14:val="none"/>
        </w:rPr>
        <w:t>os diferentes medios de comunicación</w:t>
      </w:r>
      <w:bookmarkEnd w:id="17"/>
      <w:r w:rsidR="00563C40" w:rsidRPr="00852660">
        <w:rPr>
          <w:rFonts w:ascii="Calibri" w:eastAsia="Calibri" w:hAnsi="Calibri" w:cs="Calibri"/>
          <w:sz w:val="24"/>
          <w:szCs w:val="24"/>
          <w14:ligatures w14:val="none"/>
        </w:rPr>
        <w:t xml:space="preserve"> que </w:t>
      </w:r>
      <w:r w:rsidR="001C7B5C">
        <w:rPr>
          <w:rFonts w:ascii="Calibri" w:eastAsia="Calibri" w:hAnsi="Calibri" w:cs="Calibri"/>
          <w:sz w:val="24"/>
          <w:szCs w:val="24"/>
          <w14:ligatures w14:val="none"/>
        </w:rPr>
        <w:t>incorporan</w:t>
      </w:r>
      <w:r w:rsidR="00563C40" w:rsidRPr="00852660">
        <w:rPr>
          <w:rFonts w:ascii="Calibri" w:eastAsia="Calibri" w:hAnsi="Calibri" w:cs="Calibri"/>
          <w:sz w:val="24"/>
          <w:szCs w:val="24"/>
          <w14:ligatures w14:val="none"/>
        </w:rPr>
        <w:t xml:space="preserve"> nuevas tendencias y procesos de innovación</w:t>
      </w:r>
      <w:r w:rsidR="007570F2" w:rsidRPr="00852660">
        <w:rPr>
          <w:rFonts w:ascii="Calibri" w:hAnsi="Calibri" w:cs="Calibri"/>
          <w:sz w:val="24"/>
          <w:szCs w:val="24"/>
        </w:rPr>
        <w:t>.</w:t>
      </w:r>
    </w:p>
    <w:p w14:paraId="4274F0B8" w14:textId="3E35133A" w:rsidR="00166F7C" w:rsidRPr="00075343" w:rsidRDefault="00210352" w:rsidP="00A177D6">
      <w:pPr>
        <w:spacing w:before="120" w:after="120" w:line="240" w:lineRule="auto"/>
        <w:ind w:firstLine="284"/>
        <w:jc w:val="both"/>
        <w:rPr>
          <w:rFonts w:ascii="Calibri" w:eastAsia="Calibri" w:hAnsi="Calibri" w:cs="Calibri"/>
          <w:sz w:val="24"/>
          <w:szCs w:val="24"/>
          <w14:ligatures w14:val="none"/>
        </w:rPr>
      </w:pPr>
      <w:bookmarkStart w:id="18" w:name="_Hlk200105558"/>
      <w:r w:rsidRPr="00852660">
        <w:rPr>
          <w:rFonts w:ascii="Calibri" w:eastAsia="Calibri" w:hAnsi="Calibri" w:cs="Calibri"/>
          <w:sz w:val="24"/>
          <w:szCs w:val="24"/>
          <w14:ligatures w14:val="none"/>
        </w:rPr>
        <w:t>Atendiendo a lo anterior, la Generalitat, a través</w:t>
      </w:r>
      <w:r w:rsidRPr="00075343">
        <w:rPr>
          <w:rFonts w:ascii="Calibri" w:eastAsia="Calibri" w:hAnsi="Calibri" w:cs="Calibri"/>
          <w:sz w:val="24"/>
          <w:szCs w:val="24"/>
          <w14:ligatures w14:val="none"/>
        </w:rPr>
        <w:t xml:space="preserve"> de la Dirección General de Comunicación Institucional, quiere colaborar con</w:t>
      </w:r>
      <w:bookmarkEnd w:id="18"/>
      <w:r w:rsidR="00166F7C" w:rsidRPr="00075343">
        <w:rPr>
          <w:rFonts w:ascii="Calibri" w:eastAsia="Calibri" w:hAnsi="Calibri" w:cs="Calibri"/>
          <w:sz w:val="24"/>
          <w:szCs w:val="24"/>
          <w14:ligatures w14:val="none"/>
        </w:rPr>
        <w:t xml:space="preserve"> </w:t>
      </w:r>
      <w:r w:rsidR="004067A8" w:rsidRPr="00075343">
        <w:rPr>
          <w:rFonts w:ascii="Calibri" w:eastAsia="Calibri" w:hAnsi="Calibri" w:cs="Calibri"/>
          <w:sz w:val="24"/>
          <w:szCs w:val="24"/>
          <w14:ligatures w14:val="none"/>
        </w:rPr>
        <w:t>A</w:t>
      </w:r>
      <w:r w:rsidR="004067A8">
        <w:rPr>
          <w:rFonts w:ascii="Calibri" w:eastAsia="Calibri" w:hAnsi="Calibri" w:cs="Calibri"/>
          <w:sz w:val="24"/>
          <w:szCs w:val="24"/>
          <w14:ligatures w14:val="none"/>
        </w:rPr>
        <w:t>DComunica</w:t>
      </w:r>
      <w:r w:rsidR="00166F7C" w:rsidRPr="00075343">
        <w:rPr>
          <w:rFonts w:ascii="Calibri" w:eastAsia="Calibri" w:hAnsi="Calibri" w:cs="Calibri"/>
          <w:sz w:val="24"/>
          <w:szCs w:val="24"/>
          <w14:ligatures w14:val="none"/>
        </w:rPr>
        <w:t xml:space="preserve"> </w:t>
      </w:r>
      <w:bookmarkStart w:id="19" w:name="_Hlk200105584"/>
      <w:r w:rsidRPr="00075343">
        <w:rPr>
          <w:rFonts w:ascii="Calibri" w:eastAsia="Calibri" w:hAnsi="Calibri" w:cs="Calibri"/>
          <w:sz w:val="24"/>
          <w:szCs w:val="24"/>
          <w14:ligatures w14:val="none"/>
        </w:rPr>
        <w:t xml:space="preserve">por medio de la </w:t>
      </w:r>
      <w:r w:rsidR="00A177D6" w:rsidRPr="00075343">
        <w:rPr>
          <w:rFonts w:ascii="Calibri" w:eastAsia="Calibri" w:hAnsi="Calibri" w:cs="Calibri"/>
          <w:sz w:val="24"/>
          <w:szCs w:val="24"/>
          <w14:ligatures w14:val="none"/>
        </w:rPr>
        <w:t>subvención prevista en la Ley de Presupuestos de la Generalitat para el ejercicio 202</w:t>
      </w:r>
      <w:r w:rsidR="00805C83">
        <w:rPr>
          <w:rFonts w:ascii="Calibri" w:eastAsia="Calibri" w:hAnsi="Calibri" w:cs="Calibri"/>
          <w:sz w:val="24"/>
          <w:szCs w:val="24"/>
          <w14:ligatures w14:val="none"/>
        </w:rPr>
        <w:t>6</w:t>
      </w:r>
      <w:r w:rsidR="00A177D6" w:rsidRPr="00075343">
        <w:rPr>
          <w:rFonts w:ascii="Calibri" w:eastAsia="Calibri" w:hAnsi="Calibri" w:cs="Calibri"/>
          <w:sz w:val="24"/>
          <w:szCs w:val="24"/>
          <w14:ligatures w14:val="none"/>
        </w:rPr>
        <w:t>, línea nominativa</w:t>
      </w:r>
      <w:bookmarkEnd w:id="19"/>
      <w:r w:rsidR="00A177D6" w:rsidRPr="00075343">
        <w:rPr>
          <w:rFonts w:ascii="Calibri" w:eastAsia="Calibri" w:hAnsi="Calibri" w:cs="Calibri"/>
          <w:sz w:val="24"/>
          <w:szCs w:val="24"/>
          <w14:ligatures w14:val="none"/>
        </w:rPr>
        <w:t xml:space="preserve"> </w:t>
      </w:r>
      <w:r w:rsidR="0085214F" w:rsidRPr="00191B84">
        <w:rPr>
          <w:rFonts w:ascii="Calibri" w:eastAsia="Calibri" w:hAnsi="Calibri" w:cs="Calibri"/>
          <w:sz w:val="24"/>
          <w:szCs w:val="24"/>
          <w14:ligatures w14:val="none"/>
        </w:rPr>
        <w:t>S1774</w:t>
      </w:r>
      <w:r w:rsidR="00A177D6" w:rsidRPr="00191B84">
        <w:rPr>
          <w:rFonts w:ascii="Calibri" w:eastAsia="Calibri" w:hAnsi="Calibri" w:cs="Calibri"/>
          <w:sz w:val="24"/>
          <w:szCs w:val="24"/>
          <w14:ligatures w14:val="none"/>
        </w:rPr>
        <w:t xml:space="preserve"> </w:t>
      </w:r>
      <w:bookmarkStart w:id="20" w:name="_Hlk200106959"/>
      <w:bookmarkStart w:id="21" w:name="_Hlk200105611"/>
      <w:r w:rsidR="00A177D6" w:rsidRPr="00191B84">
        <w:rPr>
          <w:rFonts w:ascii="Calibri" w:eastAsia="Calibri" w:hAnsi="Calibri" w:cs="Calibri"/>
          <w:sz w:val="24"/>
          <w:szCs w:val="24"/>
          <w14:ligatures w14:val="none"/>
        </w:rPr>
        <w:t xml:space="preserve">del subprograma </w:t>
      </w:r>
      <w:r w:rsidR="00A177D6" w:rsidRPr="004850DF">
        <w:rPr>
          <w:rFonts w:ascii="Calibri" w:eastAsia="Calibri" w:hAnsi="Calibri" w:cs="Calibri"/>
          <w:sz w:val="24"/>
          <w:szCs w:val="24"/>
          <w14:ligatures w14:val="none"/>
        </w:rPr>
        <w:t xml:space="preserve">462A00-Relaciones informativas y </w:t>
      </w:r>
      <w:r w:rsidR="007570F2" w:rsidRPr="004850DF">
        <w:rPr>
          <w:rFonts w:ascii="Calibri" w:eastAsia="Calibri" w:hAnsi="Calibri" w:cs="Calibri"/>
          <w:sz w:val="24"/>
          <w:szCs w:val="24"/>
          <w14:ligatures w14:val="none"/>
        </w:rPr>
        <w:t>c</w:t>
      </w:r>
      <w:r w:rsidR="00A177D6" w:rsidRPr="004850DF">
        <w:rPr>
          <w:rFonts w:ascii="Calibri" w:eastAsia="Calibri" w:hAnsi="Calibri" w:cs="Calibri"/>
          <w:sz w:val="24"/>
          <w:szCs w:val="24"/>
          <w14:ligatures w14:val="none"/>
        </w:rPr>
        <w:t xml:space="preserve">omunicación, capítulo IV-Transferencia corrientes, </w:t>
      </w:r>
      <w:r w:rsidR="007570F2" w:rsidRPr="004850DF">
        <w:rPr>
          <w:rFonts w:ascii="Calibri" w:eastAsia="Calibri" w:hAnsi="Calibri" w:cs="Calibri"/>
          <w:sz w:val="24"/>
          <w:szCs w:val="24"/>
          <w14:ligatures w14:val="none"/>
        </w:rPr>
        <w:t>cuya</w:t>
      </w:r>
      <w:r w:rsidR="00A177D6" w:rsidRPr="004850DF">
        <w:rPr>
          <w:rFonts w:ascii="Calibri" w:eastAsia="Calibri" w:hAnsi="Calibri" w:cs="Calibri"/>
          <w:sz w:val="24"/>
          <w:szCs w:val="24"/>
          <w14:ligatures w14:val="none"/>
        </w:rPr>
        <w:t xml:space="preserve"> entidad</w:t>
      </w:r>
      <w:r w:rsidR="00A177D6" w:rsidRPr="00191B84">
        <w:rPr>
          <w:rFonts w:ascii="Calibri" w:eastAsia="Calibri" w:hAnsi="Calibri" w:cs="Calibri"/>
          <w:sz w:val="24"/>
          <w:szCs w:val="24"/>
          <w14:ligatures w14:val="none"/>
        </w:rPr>
        <w:t xml:space="preserve"> beneficiaria es</w:t>
      </w:r>
      <w:bookmarkEnd w:id="20"/>
      <w:r w:rsidR="00A177D6" w:rsidRPr="00191B84">
        <w:rPr>
          <w:rFonts w:ascii="Calibri" w:eastAsia="Calibri" w:hAnsi="Calibri" w:cs="Calibri"/>
          <w:sz w:val="24"/>
          <w:szCs w:val="24"/>
          <w14:ligatures w14:val="none"/>
        </w:rPr>
        <w:t xml:space="preserve"> </w:t>
      </w:r>
      <w:bookmarkEnd w:id="21"/>
      <w:r w:rsidR="004067A8" w:rsidRPr="00191B84">
        <w:rPr>
          <w:rFonts w:ascii="Calibri" w:eastAsia="Calibri" w:hAnsi="Calibri" w:cs="Calibri"/>
          <w:sz w:val="24"/>
          <w:szCs w:val="24"/>
          <w14:ligatures w14:val="none"/>
        </w:rPr>
        <w:t>ADComunica</w:t>
      </w:r>
      <w:r w:rsidR="00A177D6" w:rsidRPr="00191B84">
        <w:rPr>
          <w:rFonts w:ascii="Calibri" w:eastAsia="Calibri" w:hAnsi="Calibri" w:cs="Calibri"/>
          <w:sz w:val="24"/>
          <w:szCs w:val="24"/>
          <w14:ligatures w14:val="none"/>
        </w:rPr>
        <w:t xml:space="preserve">, </w:t>
      </w:r>
      <w:bookmarkStart w:id="22" w:name="_Hlk200106989"/>
      <w:bookmarkStart w:id="23" w:name="_Hlk200107940"/>
      <w:r w:rsidR="00A177D6" w:rsidRPr="00191B84">
        <w:rPr>
          <w:rFonts w:ascii="Calibri" w:eastAsia="Calibri" w:hAnsi="Calibri" w:cs="Calibri"/>
          <w:sz w:val="24"/>
          <w:szCs w:val="24"/>
          <w14:ligatures w14:val="none"/>
        </w:rPr>
        <w:t>con la descripción y finalidad siguientes: Realización</w:t>
      </w:r>
      <w:bookmarkEnd w:id="22"/>
      <w:r w:rsidR="00F850BD" w:rsidRPr="00191B84">
        <w:rPr>
          <w:rFonts w:ascii="Calibri" w:eastAsia="Calibri" w:hAnsi="Calibri" w:cs="Calibri"/>
          <w:sz w:val="24"/>
          <w:szCs w:val="24"/>
          <w14:ligatures w14:val="none"/>
        </w:rPr>
        <w:t xml:space="preserve"> de</w:t>
      </w:r>
      <w:bookmarkEnd w:id="23"/>
      <w:r w:rsidR="00F850BD" w:rsidRPr="00191B84">
        <w:rPr>
          <w:rFonts w:ascii="Calibri" w:eastAsia="Calibri" w:hAnsi="Calibri" w:cs="Calibri"/>
          <w:sz w:val="24"/>
          <w:szCs w:val="24"/>
          <w14:ligatures w14:val="none"/>
        </w:rPr>
        <w:t xml:space="preserve"> actividades que foment</w:t>
      </w:r>
      <w:r w:rsidR="00805C83">
        <w:rPr>
          <w:rFonts w:ascii="Calibri" w:eastAsia="Calibri" w:hAnsi="Calibri" w:cs="Calibri"/>
          <w:sz w:val="24"/>
          <w:szCs w:val="24"/>
          <w14:ligatures w14:val="none"/>
        </w:rPr>
        <w:t>e</w:t>
      </w:r>
      <w:r w:rsidR="00F850BD" w:rsidRPr="00191B84">
        <w:rPr>
          <w:rFonts w:ascii="Calibri" w:eastAsia="Calibri" w:hAnsi="Calibri" w:cs="Calibri"/>
          <w:sz w:val="24"/>
          <w:szCs w:val="24"/>
          <w14:ligatures w14:val="none"/>
        </w:rPr>
        <w:t>n el desarrollo de nuevas tendencias y procesos de innovación en comunicación, así como su difusión</w:t>
      </w:r>
      <w:r w:rsidR="00166F7C" w:rsidRPr="00191B84">
        <w:rPr>
          <w:rFonts w:ascii="Calibri" w:eastAsia="Calibri" w:hAnsi="Calibri" w:cs="Calibri"/>
          <w:sz w:val="24"/>
          <w:szCs w:val="24"/>
          <w14:ligatures w14:val="none"/>
        </w:rPr>
        <w:t xml:space="preserve">, </w:t>
      </w:r>
      <w:r w:rsidR="006260E7" w:rsidRPr="00191B84">
        <w:rPr>
          <w:rFonts w:ascii="Calibri" w:eastAsia="Calibri" w:hAnsi="Calibri" w:cs="Calibri"/>
          <w:sz w:val="24"/>
          <w:szCs w:val="24"/>
          <w14:ligatures w14:val="none"/>
        </w:rPr>
        <w:t>con</w:t>
      </w:r>
      <w:r w:rsidR="00166F7C" w:rsidRPr="00191B84">
        <w:rPr>
          <w:rFonts w:ascii="Calibri" w:eastAsia="Calibri" w:hAnsi="Calibri" w:cs="Calibri"/>
          <w:sz w:val="24"/>
          <w:szCs w:val="24"/>
          <w14:ligatures w14:val="none"/>
        </w:rPr>
        <w:t xml:space="preserve"> un import</w:t>
      </w:r>
      <w:r w:rsidR="006260E7" w:rsidRPr="00191B84">
        <w:rPr>
          <w:rFonts w:ascii="Calibri" w:eastAsia="Calibri" w:hAnsi="Calibri" w:cs="Calibri"/>
          <w:sz w:val="24"/>
          <w:szCs w:val="24"/>
          <w14:ligatures w14:val="none"/>
        </w:rPr>
        <w:t>e</w:t>
      </w:r>
      <w:r w:rsidR="00166F7C" w:rsidRPr="00191B84">
        <w:rPr>
          <w:rFonts w:ascii="Calibri" w:eastAsia="Calibri" w:hAnsi="Calibri" w:cs="Calibri"/>
          <w:sz w:val="24"/>
          <w:szCs w:val="24"/>
          <w14:ligatures w14:val="none"/>
        </w:rPr>
        <w:t xml:space="preserve"> de </w:t>
      </w:r>
      <w:r w:rsidR="0085214F" w:rsidRPr="00191B84">
        <w:rPr>
          <w:rFonts w:ascii="Calibri" w:eastAsia="Calibri" w:hAnsi="Calibri" w:cs="Calibri"/>
          <w:sz w:val="24"/>
          <w:szCs w:val="24"/>
          <w14:ligatures w14:val="none"/>
        </w:rPr>
        <w:t>1</w:t>
      </w:r>
      <w:r w:rsidR="00B37101">
        <w:rPr>
          <w:rFonts w:ascii="Calibri" w:eastAsia="Calibri" w:hAnsi="Calibri" w:cs="Calibri"/>
          <w:sz w:val="24"/>
          <w:szCs w:val="24"/>
          <w14:ligatures w14:val="none"/>
        </w:rPr>
        <w:t>0</w:t>
      </w:r>
      <w:r w:rsidR="00166F7C" w:rsidRPr="00191B84">
        <w:rPr>
          <w:rFonts w:ascii="Calibri" w:eastAsia="Calibri" w:hAnsi="Calibri" w:cs="Calibri"/>
          <w:sz w:val="24"/>
          <w:szCs w:val="24"/>
          <w14:ligatures w14:val="none"/>
        </w:rPr>
        <w:t>.000 euros.</w:t>
      </w:r>
    </w:p>
    <w:p w14:paraId="642DF5FD" w14:textId="77777777" w:rsidR="00677923" w:rsidRDefault="00677923" w:rsidP="0008591D">
      <w:pPr>
        <w:spacing w:before="120" w:after="240" w:line="240" w:lineRule="auto"/>
        <w:ind w:firstLine="284"/>
        <w:jc w:val="both"/>
        <w:rPr>
          <w:rFonts w:ascii="Calibri" w:eastAsia="Calibri" w:hAnsi="Calibri" w:cs="Calibri"/>
          <w:sz w:val="24"/>
          <w:szCs w:val="24"/>
          <w14:ligatures w14:val="none"/>
        </w:rPr>
      </w:pPr>
      <w:bookmarkStart w:id="24" w:name="_Hlk200105714"/>
      <w:r w:rsidRPr="00677923">
        <w:rPr>
          <w:rFonts w:ascii="Calibri" w:eastAsia="Calibri" w:hAnsi="Calibri" w:cs="Calibri"/>
          <w:sz w:val="24"/>
          <w:szCs w:val="24"/>
          <w14:ligatures w14:val="none"/>
        </w:rPr>
        <w:t>Esta subvención figura en el Plan Estratégico de Subvenciones de la Presidencia de la Generalitat y de sus organismos públicos para el periodo 2024-2026, aprobado por resolución de 15 de marzo de 2024, de la Presidencia de la Generalitat (DOGV n.º 9813, de 21.03.2024) y modificado por resolución de 7 de julio de 2025, de la Presidencia de la Generalitat (DOGV n.º 10147, de 09.07.2025).</w:t>
      </w:r>
    </w:p>
    <w:p w14:paraId="121D2043" w14:textId="2DC470F3" w:rsidR="0008591D" w:rsidRPr="00075343" w:rsidRDefault="0008591D" w:rsidP="0008591D">
      <w:pPr>
        <w:spacing w:before="120" w:after="24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Las partes acuerdan, en consecuencia, la realización de este convenio de colaboración, con sujeción a las siguientes:</w:t>
      </w:r>
    </w:p>
    <w:p w14:paraId="026B57FA" w14:textId="77777777" w:rsidR="0008591D" w:rsidRPr="00075343" w:rsidRDefault="0008591D" w:rsidP="0008591D">
      <w:pPr>
        <w:spacing w:before="480" w:after="480" w:line="240" w:lineRule="auto"/>
        <w:jc w:val="center"/>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CLÁUSULAS</w:t>
      </w:r>
    </w:p>
    <w:p w14:paraId="140FF33A" w14:textId="6B1AB6AF" w:rsidR="00F32C85" w:rsidRPr="00075343" w:rsidRDefault="0008591D" w:rsidP="0008591D">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Primera. Objeto</w:t>
      </w:r>
    </w:p>
    <w:p w14:paraId="42F2AD92" w14:textId="1909F82B" w:rsidR="00F32C85" w:rsidRPr="00075343" w:rsidRDefault="006C3BA7" w:rsidP="00F32C85">
      <w:pPr>
        <w:spacing w:before="120" w:after="120" w:line="240" w:lineRule="auto"/>
        <w:ind w:firstLine="284"/>
        <w:jc w:val="both"/>
        <w:rPr>
          <w:rFonts w:ascii="Calibri" w:eastAsia="Calibri" w:hAnsi="Calibri" w:cs="Calibri"/>
          <w:sz w:val="24"/>
          <w:szCs w:val="24"/>
          <w14:ligatures w14:val="none"/>
        </w:rPr>
      </w:pPr>
      <w:bookmarkStart w:id="25" w:name="_Hlk200102874"/>
      <w:r w:rsidRPr="006C3BA7">
        <w:rPr>
          <w:rFonts w:ascii="Calibri" w:hAnsi="Calibri" w:cs="Calibri"/>
          <w:sz w:val="24"/>
          <w:szCs w:val="24"/>
          <w:lang w:val="es-ES_tradnl"/>
        </w:rPr>
        <w:t>El objeto de este convenio es instrumentar la subvención nominativa establecida en la Ley de presupuestos de la Generalitat para el ejercicio 202</w:t>
      </w:r>
      <w:r w:rsidR="001F7E6B">
        <w:rPr>
          <w:rFonts w:ascii="Calibri" w:hAnsi="Calibri" w:cs="Calibri"/>
          <w:sz w:val="24"/>
          <w:szCs w:val="24"/>
          <w:lang w:val="es-ES_tradnl"/>
        </w:rPr>
        <w:t>6</w:t>
      </w:r>
      <w:r w:rsidRPr="006C3BA7">
        <w:rPr>
          <w:rFonts w:ascii="Calibri" w:hAnsi="Calibri" w:cs="Calibri"/>
          <w:sz w:val="24"/>
          <w:szCs w:val="24"/>
          <w:lang w:val="es-ES_tradnl"/>
        </w:rPr>
        <w:t xml:space="preserve"> a favor de</w:t>
      </w:r>
      <w:bookmarkEnd w:id="24"/>
      <w:bookmarkEnd w:id="25"/>
      <w:r w:rsidR="00171E01" w:rsidRPr="006C3BA7">
        <w:rPr>
          <w:rFonts w:ascii="Calibri" w:eastAsia="Calibri" w:hAnsi="Calibri" w:cs="Calibri"/>
          <w:sz w:val="24"/>
          <w:szCs w:val="24"/>
          <w14:ligatures w14:val="none"/>
        </w:rPr>
        <w:t xml:space="preserve"> </w:t>
      </w:r>
      <w:r w:rsidR="004067A8">
        <w:rPr>
          <w:rFonts w:ascii="Calibri" w:eastAsia="Calibri" w:hAnsi="Calibri" w:cs="Calibri"/>
          <w:sz w:val="24"/>
          <w:szCs w:val="24"/>
          <w14:ligatures w14:val="none"/>
        </w:rPr>
        <w:t>ADComunica</w:t>
      </w:r>
      <w:bookmarkStart w:id="26" w:name="_Hlk185835150"/>
      <w:r w:rsidR="00171E01" w:rsidRPr="006C3BA7">
        <w:rPr>
          <w:rFonts w:ascii="Calibri" w:eastAsia="Calibri" w:hAnsi="Calibri" w:cs="Calibri"/>
          <w:sz w:val="24"/>
          <w:szCs w:val="24"/>
          <w14:ligatures w14:val="none"/>
        </w:rPr>
        <w:t>,</w:t>
      </w:r>
      <w:r w:rsidR="00171E01" w:rsidRPr="00075343">
        <w:rPr>
          <w:rFonts w:ascii="Calibri" w:eastAsia="Calibri" w:hAnsi="Calibri" w:cs="Calibri"/>
          <w:sz w:val="24"/>
          <w:szCs w:val="24"/>
          <w14:ligatures w14:val="none"/>
        </w:rPr>
        <w:t xml:space="preserve"> y su finalidad es ayudar a la </w:t>
      </w:r>
      <w:bookmarkEnd w:id="26"/>
      <w:r w:rsidRPr="00191B84">
        <w:rPr>
          <w:rFonts w:ascii="Calibri" w:eastAsia="Calibri" w:hAnsi="Calibri" w:cs="Calibri"/>
          <w:sz w:val="24"/>
          <w:szCs w:val="24"/>
          <w14:ligatures w14:val="none"/>
        </w:rPr>
        <w:t xml:space="preserve">realización </w:t>
      </w:r>
      <w:r w:rsidR="00F850BD" w:rsidRPr="00191B84">
        <w:rPr>
          <w:rFonts w:ascii="Calibri" w:eastAsia="Calibri" w:hAnsi="Calibri" w:cs="Calibri"/>
          <w:sz w:val="24"/>
          <w:szCs w:val="24"/>
          <w14:ligatures w14:val="none"/>
        </w:rPr>
        <w:t>de actividades que foment</w:t>
      </w:r>
      <w:r w:rsidR="00F7213B" w:rsidRPr="00191B84">
        <w:rPr>
          <w:rFonts w:ascii="Calibri" w:eastAsia="Calibri" w:hAnsi="Calibri" w:cs="Calibri"/>
          <w:sz w:val="24"/>
          <w:szCs w:val="24"/>
          <w14:ligatures w14:val="none"/>
        </w:rPr>
        <w:t>e</w:t>
      </w:r>
      <w:r w:rsidR="00F850BD" w:rsidRPr="00191B84">
        <w:rPr>
          <w:rFonts w:ascii="Calibri" w:eastAsia="Calibri" w:hAnsi="Calibri" w:cs="Calibri"/>
          <w:sz w:val="24"/>
          <w:szCs w:val="24"/>
          <w14:ligatures w14:val="none"/>
        </w:rPr>
        <w:t>n el desarrollo de nuevas tendencias y procesos de innovación en comunicación, así como su difusión</w:t>
      </w:r>
      <w:r w:rsidR="00171E01" w:rsidRPr="00191B84">
        <w:rPr>
          <w:rFonts w:ascii="Calibri" w:eastAsia="Calibri" w:hAnsi="Calibri" w:cs="Calibri"/>
          <w:sz w:val="24"/>
          <w:szCs w:val="24"/>
          <w14:ligatures w14:val="none"/>
        </w:rPr>
        <w:t>.</w:t>
      </w:r>
    </w:p>
    <w:p w14:paraId="72F98809" w14:textId="0F3EE13C" w:rsidR="00F32C85" w:rsidRDefault="00171E01" w:rsidP="00F32C85">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En concreto, </w:t>
      </w:r>
      <w:r w:rsidR="004067A8">
        <w:rPr>
          <w:rFonts w:ascii="Calibri" w:eastAsia="Calibri" w:hAnsi="Calibri" w:cs="Calibri"/>
          <w:sz w:val="24"/>
          <w:szCs w:val="24"/>
          <w14:ligatures w14:val="none"/>
        </w:rPr>
        <w:t>ADComunica</w:t>
      </w:r>
      <w:r w:rsidRPr="00075343">
        <w:rPr>
          <w:rFonts w:ascii="Calibri" w:eastAsia="Calibri" w:hAnsi="Calibri" w:cs="Calibri"/>
          <w:sz w:val="24"/>
          <w:szCs w:val="24"/>
          <w14:ligatures w14:val="none"/>
        </w:rPr>
        <w:t xml:space="preserve"> organizará y coordinará la</w:t>
      </w:r>
      <w:r w:rsidR="00ED2BBE" w:rsidRPr="00075343">
        <w:rPr>
          <w:rFonts w:ascii="Calibri" w:eastAsia="Calibri" w:hAnsi="Calibri" w:cs="Calibri"/>
          <w:sz w:val="24"/>
          <w:szCs w:val="24"/>
          <w14:ligatures w14:val="none"/>
        </w:rPr>
        <w:t>s siguientes actividades</w:t>
      </w:r>
      <w:r w:rsidR="005B7632" w:rsidRPr="00075343">
        <w:rPr>
          <w:rFonts w:ascii="Calibri" w:eastAsia="Calibri" w:hAnsi="Calibri" w:cs="Calibri"/>
          <w:sz w:val="24"/>
          <w:szCs w:val="24"/>
          <w14:ligatures w14:val="none"/>
        </w:rPr>
        <w:t>:</w:t>
      </w:r>
    </w:p>
    <w:p w14:paraId="6492FBE4" w14:textId="4ABB46B2" w:rsidR="002253BF" w:rsidRPr="003036B7" w:rsidRDefault="003036B7" w:rsidP="003036B7">
      <w:pPr>
        <w:pStyle w:val="Prrafodelista"/>
        <w:numPr>
          <w:ilvl w:val="0"/>
          <w:numId w:val="4"/>
        </w:numPr>
        <w:spacing w:before="240" w:after="120" w:line="240" w:lineRule="auto"/>
        <w:jc w:val="both"/>
        <w:rPr>
          <w:rFonts w:cs="Calibri"/>
          <w:sz w:val="24"/>
          <w:szCs w:val="24"/>
          <w:lang w:val="ca-ES-valencia"/>
        </w:rPr>
      </w:pPr>
      <w:bookmarkStart w:id="27" w:name="_Hlk200111947"/>
      <w:bookmarkStart w:id="28" w:name="_Hlk200102925"/>
      <w:bookmarkStart w:id="29" w:name="_Hlk200107082"/>
      <w:r w:rsidRPr="003036B7">
        <w:rPr>
          <w:rFonts w:cs="Calibri"/>
          <w:sz w:val="24"/>
          <w:szCs w:val="24"/>
          <w:lang w:val="ca-ES-valencia"/>
        </w:rPr>
        <w:t>A</w:t>
      </w:r>
      <w:r w:rsidR="002253BF" w:rsidRPr="003036B7">
        <w:rPr>
          <w:rFonts w:cs="Calibri"/>
          <w:sz w:val="24"/>
          <w:szCs w:val="24"/>
          <w:lang w:val="ca-ES-valencia"/>
        </w:rPr>
        <w:t>cto de entrega de</w:t>
      </w:r>
      <w:r w:rsidRPr="003036B7">
        <w:rPr>
          <w:rFonts w:cs="Calibri"/>
          <w:sz w:val="24"/>
          <w:szCs w:val="24"/>
          <w:lang w:val="ca-ES-valencia"/>
        </w:rPr>
        <w:t xml:space="preserve"> los </w:t>
      </w:r>
      <w:r w:rsidR="002253BF" w:rsidRPr="003036B7">
        <w:rPr>
          <w:rFonts w:cs="Calibri"/>
          <w:sz w:val="24"/>
          <w:szCs w:val="24"/>
          <w:lang w:val="ca-ES-valencia"/>
        </w:rPr>
        <w:t xml:space="preserve"> </w:t>
      </w:r>
      <w:r w:rsidR="00A176B9" w:rsidRPr="003036B7">
        <w:rPr>
          <w:rFonts w:cs="Calibri"/>
          <w:i/>
          <w:iCs/>
          <w:sz w:val="24"/>
          <w:szCs w:val="24"/>
        </w:rPr>
        <w:t>Premios de comunicación adComunica</w:t>
      </w:r>
    </w:p>
    <w:p w14:paraId="75D648A5" w14:textId="35F251FF" w:rsidR="002253BF" w:rsidRPr="003036B7" w:rsidRDefault="003036B7" w:rsidP="003036B7">
      <w:pPr>
        <w:pStyle w:val="Prrafodelista"/>
        <w:numPr>
          <w:ilvl w:val="0"/>
          <w:numId w:val="4"/>
        </w:numPr>
        <w:spacing w:before="240" w:after="120" w:line="240" w:lineRule="auto"/>
        <w:jc w:val="both"/>
        <w:rPr>
          <w:rFonts w:cs="Calibri"/>
          <w:sz w:val="24"/>
          <w:szCs w:val="24"/>
          <w:lang w:val="ca-ES-valencia"/>
        </w:rPr>
      </w:pPr>
      <w:r w:rsidRPr="003036B7">
        <w:rPr>
          <w:rFonts w:cs="Calibri"/>
          <w:sz w:val="24"/>
          <w:szCs w:val="24"/>
          <w:lang w:val="ca-ES-valencia"/>
        </w:rPr>
        <w:t>C</w:t>
      </w:r>
      <w:r w:rsidR="002253BF" w:rsidRPr="003036B7">
        <w:rPr>
          <w:rFonts w:cs="Calibri"/>
          <w:sz w:val="24"/>
          <w:szCs w:val="24"/>
          <w:lang w:val="ca-ES-valencia"/>
        </w:rPr>
        <w:t xml:space="preserve">harlas para madres y padres en </w:t>
      </w:r>
      <w:r w:rsidRPr="003036B7">
        <w:rPr>
          <w:rFonts w:cs="Calibri"/>
          <w:sz w:val="24"/>
          <w:szCs w:val="24"/>
          <w:lang w:val="ca-ES-valencia"/>
        </w:rPr>
        <w:t>centros educativos</w:t>
      </w:r>
      <w:r w:rsidR="002253BF" w:rsidRPr="003036B7">
        <w:rPr>
          <w:rFonts w:cs="Calibri"/>
          <w:sz w:val="24"/>
          <w:szCs w:val="24"/>
          <w:lang w:val="ca-ES-valencia"/>
        </w:rPr>
        <w:t xml:space="preserve"> de Primaria y Secundaria, sobre la gestión de pantallas y redes sociales y sobre la desinformación (fake news)</w:t>
      </w:r>
    </w:p>
    <w:p w14:paraId="38ADD495" w14:textId="71008144" w:rsidR="002253BF" w:rsidRPr="003036B7" w:rsidRDefault="003036B7" w:rsidP="003036B7">
      <w:pPr>
        <w:pStyle w:val="Prrafodelista"/>
        <w:numPr>
          <w:ilvl w:val="0"/>
          <w:numId w:val="4"/>
        </w:numPr>
        <w:spacing w:before="240" w:after="120" w:line="240" w:lineRule="auto"/>
        <w:jc w:val="both"/>
        <w:rPr>
          <w:rFonts w:cs="Calibri"/>
          <w:sz w:val="24"/>
          <w:szCs w:val="24"/>
          <w:lang w:val="ca-ES-valencia"/>
        </w:rPr>
      </w:pPr>
      <w:r>
        <w:rPr>
          <w:rFonts w:cs="Calibri"/>
          <w:sz w:val="24"/>
          <w:szCs w:val="24"/>
          <w:lang w:val="ca-ES-valencia"/>
        </w:rPr>
        <w:t xml:space="preserve">Tres </w:t>
      </w:r>
      <w:r w:rsidRPr="003036B7">
        <w:rPr>
          <w:rFonts w:cs="Calibri"/>
          <w:sz w:val="24"/>
          <w:szCs w:val="24"/>
          <w:lang w:val="ca-ES-valencia"/>
        </w:rPr>
        <w:t>M</w:t>
      </w:r>
      <w:r w:rsidR="002253BF" w:rsidRPr="003036B7">
        <w:rPr>
          <w:rFonts w:cs="Calibri"/>
          <w:sz w:val="24"/>
          <w:szCs w:val="24"/>
          <w:lang w:val="ca-ES-valencia"/>
        </w:rPr>
        <w:t>esas redondas del ciclo 'adComunica Talks'</w:t>
      </w:r>
    </w:p>
    <w:p w14:paraId="7FC12EAB" w14:textId="09D69F9B" w:rsidR="002253BF" w:rsidRPr="003036B7" w:rsidRDefault="00A176B9" w:rsidP="002253BF">
      <w:pPr>
        <w:pStyle w:val="Prrafodelista"/>
        <w:numPr>
          <w:ilvl w:val="0"/>
          <w:numId w:val="4"/>
        </w:numPr>
        <w:spacing w:before="240" w:after="120" w:line="240" w:lineRule="auto"/>
        <w:jc w:val="both"/>
        <w:rPr>
          <w:rFonts w:cs="Calibri"/>
          <w:sz w:val="24"/>
          <w:szCs w:val="24"/>
        </w:rPr>
      </w:pPr>
      <w:r w:rsidRPr="003036B7">
        <w:rPr>
          <w:rFonts w:cs="Calibri"/>
          <w:sz w:val="24"/>
          <w:szCs w:val="24"/>
        </w:rPr>
        <w:t>Encuentro anual para socios/as, empresas y entidades asociada</w:t>
      </w:r>
      <w:r w:rsidR="003036B7" w:rsidRPr="003036B7">
        <w:rPr>
          <w:rFonts w:cs="Calibri"/>
          <w:sz w:val="24"/>
          <w:szCs w:val="24"/>
        </w:rPr>
        <w:t>s</w:t>
      </w:r>
    </w:p>
    <w:p w14:paraId="016D05CF" w14:textId="7138A5A2" w:rsidR="00A176B9" w:rsidRPr="003036B7" w:rsidRDefault="00A176B9" w:rsidP="003036B7">
      <w:pPr>
        <w:pStyle w:val="Prrafodelista"/>
        <w:numPr>
          <w:ilvl w:val="0"/>
          <w:numId w:val="4"/>
        </w:numPr>
        <w:spacing w:before="240" w:after="120" w:line="240" w:lineRule="auto"/>
        <w:jc w:val="both"/>
        <w:rPr>
          <w:rFonts w:cs="Calibri"/>
          <w:sz w:val="24"/>
          <w:szCs w:val="24"/>
        </w:rPr>
      </w:pPr>
      <w:r w:rsidRPr="003036B7">
        <w:rPr>
          <w:rFonts w:cs="Calibri"/>
          <w:sz w:val="24"/>
          <w:szCs w:val="24"/>
        </w:rPr>
        <w:t>Encuentro sobre buenas prácticas de comunicación en entidades sociales</w:t>
      </w:r>
    </w:p>
    <w:p w14:paraId="75EE66F4" w14:textId="5C10B1DC" w:rsidR="00F32C85" w:rsidRPr="00075343" w:rsidRDefault="00F32C85" w:rsidP="002253BF">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Seg</w:t>
      </w:r>
      <w:r w:rsidR="005B7632" w:rsidRPr="00075343">
        <w:rPr>
          <w:rFonts w:ascii="Calibri" w:eastAsia="Calibri" w:hAnsi="Calibri" w:cs="Calibri"/>
          <w:b/>
          <w:bCs/>
          <w:sz w:val="24"/>
          <w:szCs w:val="24"/>
          <w14:ligatures w14:val="none"/>
        </w:rPr>
        <w:t>und</w:t>
      </w:r>
      <w:r w:rsidRPr="00075343">
        <w:rPr>
          <w:rFonts w:ascii="Calibri" w:eastAsia="Calibri" w:hAnsi="Calibri" w:cs="Calibri"/>
          <w:b/>
          <w:bCs/>
          <w:sz w:val="24"/>
          <w:szCs w:val="24"/>
          <w14:ligatures w14:val="none"/>
        </w:rPr>
        <w:t xml:space="preserve">a. </w:t>
      </w:r>
      <w:r w:rsidR="005B7632" w:rsidRPr="00075343">
        <w:rPr>
          <w:rFonts w:ascii="Calibri" w:eastAsia="Calibri" w:hAnsi="Calibri" w:cs="Calibri"/>
          <w:b/>
          <w:bCs/>
          <w:sz w:val="24"/>
          <w:szCs w:val="24"/>
          <w14:ligatures w14:val="none"/>
        </w:rPr>
        <w:t>Gastos</w:t>
      </w:r>
      <w:r w:rsidRPr="00075343">
        <w:rPr>
          <w:rFonts w:ascii="Calibri" w:eastAsia="Calibri" w:hAnsi="Calibri" w:cs="Calibri"/>
          <w:b/>
          <w:bCs/>
          <w:sz w:val="24"/>
          <w:szCs w:val="24"/>
          <w14:ligatures w14:val="none"/>
        </w:rPr>
        <w:t xml:space="preserve"> subvencionables</w:t>
      </w:r>
    </w:p>
    <w:p w14:paraId="55F0A416" w14:textId="43156EAF" w:rsidR="00F32C85" w:rsidRDefault="00880FC7" w:rsidP="00F32C85">
      <w:pPr>
        <w:spacing w:before="120" w:after="120" w:line="240" w:lineRule="auto"/>
        <w:ind w:firstLine="284"/>
        <w:jc w:val="both"/>
        <w:rPr>
          <w:rFonts w:ascii="Calibri" w:hAnsi="Calibri" w:cs="Calibri"/>
          <w:sz w:val="24"/>
          <w:szCs w:val="24"/>
        </w:rPr>
      </w:pPr>
      <w:r w:rsidRPr="00880FC7">
        <w:rPr>
          <w:rFonts w:ascii="Calibri" w:hAnsi="Calibri" w:cs="Calibri"/>
          <w:sz w:val="24"/>
          <w:szCs w:val="24"/>
        </w:rPr>
        <w:t>Los gastos subvencionables por medio de este convenio, que en ningún caso podrán tener naturaleza de gastos de inversión, tienen que corresponder a los siguientes gastos de naturaleza corriente:</w:t>
      </w:r>
    </w:p>
    <w:p w14:paraId="5F216282" w14:textId="77777777" w:rsidR="00023653" w:rsidRPr="00191B84" w:rsidRDefault="00023653" w:rsidP="00023653">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bookmarkStart w:id="30" w:name="_Hlk185839983"/>
      <w:r w:rsidRPr="00191B84">
        <w:rPr>
          <w:rFonts w:ascii="Calibri" w:hAnsi="Calibri" w:cs="Calibri"/>
          <w:sz w:val="24"/>
          <w:szCs w:val="24"/>
        </w:rPr>
        <w:lastRenderedPageBreak/>
        <w:t>Diseño e imagen de las actividades objeto del convenio.</w:t>
      </w:r>
    </w:p>
    <w:p w14:paraId="37E5F50E" w14:textId="210F1703" w:rsidR="00BC6AF1" w:rsidRPr="00191B84" w:rsidRDefault="00BC6AF1" w:rsidP="00023653">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sz w:val="24"/>
          <w:szCs w:val="24"/>
        </w:rPr>
        <w:t>Difusión, comunicación e información (webs, redes sociales, streaming, medios de comunicación en papel, radios, etc.) de las actividades programadas, que en ningún caso podrá ser publicidad directa.</w:t>
      </w:r>
    </w:p>
    <w:p w14:paraId="794CC86E" w14:textId="06744806" w:rsidR="00074030" w:rsidRPr="00191B84" w:rsidRDefault="00074030" w:rsidP="00023653">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sz w:val="24"/>
          <w:szCs w:val="24"/>
        </w:rPr>
        <w:t>Contenido: gastos de alquiler, de suministro y de prestación de servicios externos, efectuados para la realización, y en su caso difusión, de las actividades objeto del convenio, como por ejemplo: alquiler de espacios, de equipos de sonido, imagen, ordenadores etc., suministro de material de oficina, objetos de merchandising, etc., servicios de mensajería, conexión a internet/wi-fi, impresión de catálogos, carteles, folletos, etc., montaje de espacios, catering para asistentes, megafonía, fotografía, personal técnico, etc.</w:t>
      </w:r>
      <w:bookmarkEnd w:id="27"/>
    </w:p>
    <w:p w14:paraId="6E0CAAEC" w14:textId="7B31E6E4" w:rsidR="008B640A" w:rsidRPr="00191B84" w:rsidRDefault="00BF6EBF" w:rsidP="00023653">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bookmarkStart w:id="31" w:name="_Hlk200111975"/>
      <w:r w:rsidRPr="00191B84">
        <w:rPr>
          <w:rFonts w:ascii="Calibri" w:hAnsi="Calibri" w:cs="Calibri"/>
          <w:sz w:val="24"/>
          <w:szCs w:val="24"/>
        </w:rPr>
        <w:t xml:space="preserve">Logística: Gastos de transporte, alojamiento y manutención por razón de las actividades objeto del convenio. Estos gastos serán subvencionables dentro de los límites previstos en el Decreto </w:t>
      </w:r>
      <w:r w:rsidR="00E86AC4">
        <w:rPr>
          <w:rFonts w:ascii="Calibri" w:hAnsi="Calibri" w:cs="Calibri"/>
          <w:sz w:val="24"/>
          <w:szCs w:val="24"/>
        </w:rPr>
        <w:t>80</w:t>
      </w:r>
      <w:r w:rsidRPr="00191B84">
        <w:rPr>
          <w:rFonts w:ascii="Calibri" w:hAnsi="Calibri" w:cs="Calibri"/>
          <w:sz w:val="24"/>
          <w:szCs w:val="24"/>
        </w:rPr>
        <w:t>/</w:t>
      </w:r>
      <w:r w:rsidR="00E86AC4">
        <w:rPr>
          <w:rFonts w:ascii="Calibri" w:hAnsi="Calibri" w:cs="Calibri"/>
          <w:sz w:val="24"/>
          <w:szCs w:val="24"/>
        </w:rPr>
        <w:t>2025</w:t>
      </w:r>
      <w:r w:rsidRPr="00191B84">
        <w:rPr>
          <w:rFonts w:ascii="Calibri" w:hAnsi="Calibri" w:cs="Calibri"/>
          <w:sz w:val="24"/>
          <w:szCs w:val="24"/>
        </w:rPr>
        <w:t xml:space="preserve">, de </w:t>
      </w:r>
      <w:r w:rsidR="00E86AC4">
        <w:rPr>
          <w:rFonts w:ascii="Calibri" w:hAnsi="Calibri" w:cs="Calibri"/>
          <w:sz w:val="24"/>
          <w:szCs w:val="24"/>
        </w:rPr>
        <w:t>3</w:t>
      </w:r>
      <w:r w:rsidRPr="00191B84">
        <w:rPr>
          <w:rFonts w:ascii="Calibri" w:hAnsi="Calibri" w:cs="Calibri"/>
          <w:sz w:val="24"/>
          <w:szCs w:val="24"/>
        </w:rPr>
        <w:t xml:space="preserve"> de </w:t>
      </w:r>
      <w:r w:rsidR="00E86AC4">
        <w:rPr>
          <w:rFonts w:ascii="Calibri" w:hAnsi="Calibri" w:cs="Calibri"/>
          <w:sz w:val="24"/>
          <w:szCs w:val="24"/>
        </w:rPr>
        <w:t>junio</w:t>
      </w:r>
      <w:r w:rsidRPr="00191B84">
        <w:rPr>
          <w:rFonts w:ascii="Calibri" w:hAnsi="Calibri" w:cs="Calibri"/>
          <w:sz w:val="24"/>
          <w:szCs w:val="24"/>
        </w:rPr>
        <w:t>, del Consell, sobre indemnizaciones por razón del servicio y gratificaciones por servicios extraordinarios.</w:t>
      </w:r>
    </w:p>
    <w:p w14:paraId="27ACD922" w14:textId="17E25C56" w:rsidR="00F32C85" w:rsidRPr="00191B84" w:rsidRDefault="008B640A" w:rsidP="00BF6EBF">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kern w:val="0"/>
          <w:sz w:val="24"/>
          <w:szCs w:val="24"/>
        </w:rPr>
        <w:t>Participación o intervención de profesionales en las actividades programadas (ponencias, docencia, etc.).</w:t>
      </w:r>
      <w:bookmarkEnd w:id="30"/>
    </w:p>
    <w:p w14:paraId="2D12C5C5" w14:textId="6BB6DE05" w:rsidR="00F32C85" w:rsidRPr="00075343" w:rsidRDefault="002144A7" w:rsidP="00F32C85">
      <w:pPr>
        <w:spacing w:before="120" w:after="120" w:line="240" w:lineRule="auto"/>
        <w:ind w:firstLine="284"/>
        <w:jc w:val="both"/>
        <w:rPr>
          <w:rFonts w:ascii="Calibri" w:eastAsia="Calibri" w:hAnsi="Calibri" w:cs="Calibri"/>
          <w:sz w:val="24"/>
          <w:szCs w:val="24"/>
          <w14:ligatures w14:val="none"/>
        </w:rPr>
      </w:pPr>
      <w:r w:rsidRPr="002144A7">
        <w:rPr>
          <w:rFonts w:ascii="Calibri" w:eastAsia="Calibri" w:hAnsi="Calibri" w:cs="Calibri"/>
          <w:sz w:val="24"/>
          <w:szCs w:val="24"/>
          <w14:ligatures w14:val="none"/>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bookmarkEnd w:id="28"/>
      <w:bookmarkEnd w:id="31"/>
    </w:p>
    <w:bookmarkEnd w:id="29"/>
    <w:p w14:paraId="307D4232" w14:textId="6D9206E9" w:rsidR="00CB572E" w:rsidRPr="00CB572E" w:rsidRDefault="004067A8" w:rsidP="00CB572E">
      <w:pPr>
        <w:spacing w:before="120" w:after="120" w:line="240" w:lineRule="auto"/>
        <w:ind w:firstLine="284"/>
        <w:jc w:val="both"/>
        <w:rPr>
          <w:rFonts w:ascii="Calibri" w:eastAsia="Calibri" w:hAnsi="Calibri" w:cs="Calibri"/>
          <w:sz w:val="24"/>
          <w:szCs w:val="24"/>
          <w14:ligatures w14:val="none"/>
        </w:rPr>
      </w:pPr>
      <w:r>
        <w:rPr>
          <w:rFonts w:ascii="Calibri" w:eastAsia="Calibri" w:hAnsi="Calibri" w:cs="Calibri"/>
          <w:sz w:val="24"/>
          <w:szCs w:val="24"/>
          <w14:ligatures w14:val="none"/>
        </w:rPr>
        <w:t>ADComunica</w:t>
      </w:r>
      <w:bookmarkStart w:id="32" w:name="_Hlk185855809"/>
      <w:r w:rsidR="00CB572E" w:rsidRPr="00CB572E">
        <w:rPr>
          <w:rFonts w:ascii="Calibri" w:eastAsia="Calibri" w:hAnsi="Calibri" w:cs="Calibri"/>
          <w:sz w:val="24"/>
          <w:szCs w:val="24"/>
          <w14:ligatures w14:val="none"/>
        </w:rPr>
        <w:t xml:space="preserve"> </w:t>
      </w:r>
      <w:bookmarkStart w:id="33" w:name="_Hlk200102952"/>
      <w:bookmarkStart w:id="34" w:name="_Hlk200107103"/>
      <w:r w:rsidR="00CB572E" w:rsidRPr="00CB572E">
        <w:rPr>
          <w:rFonts w:ascii="Calibri" w:eastAsia="Calibri" w:hAnsi="Calibri" w:cs="Calibri"/>
          <w:sz w:val="24"/>
          <w:szCs w:val="24"/>
          <w14:ligatures w14:val="none"/>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p>
    <w:p w14:paraId="79F7436C" w14:textId="506151B4" w:rsidR="00F32C85" w:rsidRPr="00075343" w:rsidRDefault="00CB572E" w:rsidP="00CB572E">
      <w:pPr>
        <w:spacing w:before="120" w:after="120" w:line="240" w:lineRule="auto"/>
        <w:ind w:firstLine="284"/>
        <w:jc w:val="both"/>
        <w:rPr>
          <w:rFonts w:ascii="Calibri" w:eastAsia="Calibri" w:hAnsi="Calibri" w:cs="Calibri"/>
          <w:sz w:val="24"/>
          <w:szCs w:val="24"/>
          <w14:ligatures w14:val="none"/>
        </w:rPr>
      </w:pPr>
      <w:r w:rsidRPr="00CB572E">
        <w:rPr>
          <w:rFonts w:ascii="Calibri" w:eastAsia="Calibri" w:hAnsi="Calibri" w:cs="Calibri"/>
          <w:sz w:val="24"/>
          <w:szCs w:val="24"/>
          <w14:ligatures w14:val="none"/>
        </w:rPr>
        <w:t>Todas aquellas actividades llevadas a cabo con financiación de la Generalitat tienen que contar con la adecuada publicidad institucional.</w:t>
      </w:r>
      <w:bookmarkEnd w:id="33"/>
    </w:p>
    <w:bookmarkEnd w:id="32"/>
    <w:bookmarkEnd w:id="34"/>
    <w:p w14:paraId="1DE273B5" w14:textId="657AB034"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Tercera. Obligacion</w:t>
      </w:r>
      <w:r w:rsidR="00412D72" w:rsidRPr="00075343">
        <w:rPr>
          <w:rFonts w:ascii="Calibri" w:eastAsia="Calibri" w:hAnsi="Calibri" w:cs="Calibri"/>
          <w:b/>
          <w:bCs/>
          <w:sz w:val="24"/>
          <w:szCs w:val="24"/>
          <w14:ligatures w14:val="none"/>
        </w:rPr>
        <w:t>e</w:t>
      </w:r>
      <w:r w:rsidRPr="00075343">
        <w:rPr>
          <w:rFonts w:ascii="Calibri" w:eastAsia="Calibri" w:hAnsi="Calibri" w:cs="Calibri"/>
          <w:b/>
          <w:bCs/>
          <w:sz w:val="24"/>
          <w:szCs w:val="24"/>
          <w14:ligatures w14:val="none"/>
        </w:rPr>
        <w:t xml:space="preserve">s de </w:t>
      </w:r>
      <w:r w:rsidR="004067A8">
        <w:rPr>
          <w:rFonts w:ascii="Calibri" w:eastAsia="Calibri" w:hAnsi="Calibri" w:cs="Calibri"/>
          <w:b/>
          <w:bCs/>
          <w:sz w:val="24"/>
          <w:szCs w:val="24"/>
          <w14:ligatures w14:val="none"/>
        </w:rPr>
        <w:t>ADComunica</w:t>
      </w:r>
    </w:p>
    <w:p w14:paraId="00325C19" w14:textId="267A303F" w:rsidR="00CB572E" w:rsidRPr="00CB572E" w:rsidRDefault="004067A8" w:rsidP="00CB572E">
      <w:pPr>
        <w:spacing w:before="120" w:after="120"/>
        <w:ind w:firstLine="284"/>
        <w:jc w:val="both"/>
        <w:rPr>
          <w:rFonts w:ascii="Calibri" w:hAnsi="Calibri" w:cs="Calibri"/>
          <w:sz w:val="24"/>
          <w:szCs w:val="24"/>
        </w:rPr>
      </w:pPr>
      <w:r>
        <w:rPr>
          <w:rFonts w:ascii="Calibri" w:eastAsia="Calibri" w:hAnsi="Calibri" w:cs="Calibri"/>
          <w:sz w:val="24"/>
          <w:szCs w:val="24"/>
          <w14:ligatures w14:val="none"/>
        </w:rPr>
        <w:t>ADComunica</w:t>
      </w:r>
      <w:r w:rsidR="00CB572E" w:rsidRPr="00CB572E">
        <w:rPr>
          <w:rFonts w:ascii="Calibri" w:hAnsi="Calibri" w:cs="Calibri"/>
          <w:sz w:val="24"/>
          <w:szCs w:val="24"/>
        </w:rPr>
        <w:t xml:space="preserve"> </w:t>
      </w:r>
      <w:bookmarkStart w:id="35" w:name="_Hlk200105823"/>
      <w:bookmarkStart w:id="36" w:name="_Hlk200102998"/>
      <w:bookmarkStart w:id="37" w:name="_Hlk200112027"/>
      <w:r w:rsidR="00E86AC4">
        <w:rPr>
          <w:rFonts w:ascii="Calibri" w:hAnsi="Calibri" w:cs="Calibri"/>
          <w:sz w:val="24"/>
          <w:szCs w:val="24"/>
        </w:rPr>
        <w:t>ha acreditado</w:t>
      </w:r>
      <w:r w:rsidR="00CB572E" w:rsidRPr="00CB572E">
        <w:rPr>
          <w:rFonts w:ascii="Calibri" w:hAnsi="Calibri" w:cs="Calibri"/>
          <w:sz w:val="24"/>
          <w:szCs w:val="24"/>
        </w:rPr>
        <w:t>, antes de la suscripción del convenio, que no incurre en ninguna de las circunstancias recogidas en el artículo 13 de la LGS, así como que está al corriente en el cumplimiento de las obligaciones tributarias con el Estado y con la Generalitat, y ante la Seguridad Social, de conformidad con lo establecido en el artículo 22 del Real Decreto 887/2006, de 21 de julio, por el que se aprueba el Reglamento de la LGS.</w:t>
      </w:r>
    </w:p>
    <w:p w14:paraId="2703D51E" w14:textId="1B0BD398" w:rsidR="00CB572E" w:rsidRPr="00CB572E" w:rsidRDefault="00CB572E" w:rsidP="00CB572E">
      <w:pPr>
        <w:spacing w:before="120" w:after="120"/>
        <w:ind w:firstLine="284"/>
        <w:jc w:val="both"/>
        <w:rPr>
          <w:rFonts w:ascii="Calibri" w:hAnsi="Calibri" w:cs="Calibri"/>
          <w:sz w:val="24"/>
          <w:szCs w:val="24"/>
        </w:rPr>
      </w:pPr>
      <w:r w:rsidRPr="00CB572E">
        <w:rPr>
          <w:rFonts w:ascii="Calibri" w:hAnsi="Calibri" w:cs="Calibri"/>
          <w:sz w:val="24"/>
          <w:szCs w:val="24"/>
        </w:rPr>
        <w:lastRenderedPageBreak/>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5913B5EB" w14:textId="77777777" w:rsidR="00CB572E" w:rsidRPr="008F6C6C" w:rsidRDefault="00CB572E" w:rsidP="00CB572E">
      <w:pPr>
        <w:spacing w:before="120" w:after="120"/>
        <w:ind w:firstLine="284"/>
        <w:jc w:val="both"/>
        <w:rPr>
          <w:rFonts w:ascii="Calibri" w:hAnsi="Calibri" w:cs="Calibri"/>
          <w:sz w:val="24"/>
          <w:szCs w:val="24"/>
        </w:rPr>
      </w:pPr>
      <w:r w:rsidRPr="00CB572E">
        <w:rPr>
          <w:rFonts w:ascii="Calibri" w:hAnsi="Calibri" w:cs="Calibri"/>
          <w:sz w:val="24"/>
          <w:szCs w:val="24"/>
        </w:rPr>
        <w:t xml:space="preserve">En el caso de que la realización de parte o de todas las actividades subvencionadas se subcontrate con terceras personas físicas o jurídicas, la entidad beneficiaria deberá exigir, a las terceras personas mencionadas, que se comprometan por escrito a respetar la normativa ambiental y social, así como a cumplir con los compromisos sociales, de transparencia, éticos y ambientales asumidos por la entidad beneficiaria arriba mencionadas, </w:t>
      </w:r>
      <w:r w:rsidRPr="00CB572E">
        <w:rPr>
          <w:rFonts w:ascii="Calibri" w:eastAsia="Calibri" w:hAnsi="Calibri" w:cs="Calibri"/>
          <w:sz w:val="24"/>
          <w:szCs w:val="24"/>
          <w14:ligatures w14:val="none"/>
        </w:rPr>
        <w:t>según establece el artículo 21.2 del citado Decreto 118/2022, de 5 de agosto, del Consell.</w:t>
      </w:r>
    </w:p>
    <w:p w14:paraId="7A081229" w14:textId="77777777" w:rsidR="0074505F" w:rsidRPr="0074505F" w:rsidRDefault="0074505F" w:rsidP="008F6C6C">
      <w:pPr>
        <w:spacing w:before="120" w:after="120"/>
        <w:ind w:firstLine="284"/>
        <w:jc w:val="both"/>
        <w:rPr>
          <w:rFonts w:ascii="Calibri" w:hAnsi="Calibri" w:cs="Calibri"/>
          <w:sz w:val="24"/>
          <w:szCs w:val="24"/>
        </w:rPr>
      </w:pPr>
      <w:r w:rsidRPr="0074505F">
        <w:rPr>
          <w:rFonts w:ascii="Calibri" w:hAnsi="Calibri" w:cs="Calibri"/>
          <w:sz w:val="24"/>
          <w:szCs w:val="24"/>
        </w:rPr>
        <w:t>La entidad beneficiaria deberá hacer constar, de forma expresa y visible, que las actividades objeto 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6215913B" w14:textId="66953597" w:rsidR="0084403D" w:rsidRPr="0084403D" w:rsidRDefault="00CB572E" w:rsidP="008F6C6C">
      <w:pPr>
        <w:spacing w:before="120" w:after="120"/>
        <w:ind w:firstLine="284"/>
        <w:jc w:val="both"/>
        <w:rPr>
          <w:rFonts w:ascii="Calibri" w:eastAsia="Calibri" w:hAnsi="Calibri" w:cs="Calibri"/>
          <w:sz w:val="24"/>
          <w:szCs w:val="24"/>
          <w14:ligatures w14:val="none"/>
        </w:rPr>
      </w:pPr>
      <w:r w:rsidRPr="00CB572E">
        <w:rPr>
          <w:rFonts w:ascii="Calibri" w:hAnsi="Calibri" w:cs="Calibri"/>
          <w:sz w:val="24"/>
          <w:szCs w:val="24"/>
        </w:rPr>
        <w:t>Con el fin de sufragar los gastos de las acciones recogidas en este convenio</w:t>
      </w:r>
      <w:bookmarkEnd w:id="35"/>
      <w:r w:rsidRPr="00CB572E">
        <w:rPr>
          <w:rFonts w:ascii="Calibri" w:hAnsi="Calibri" w:cs="Calibri"/>
          <w:sz w:val="24"/>
          <w:szCs w:val="24"/>
        </w:rPr>
        <w:t>,</w:t>
      </w:r>
      <w:bookmarkEnd w:id="36"/>
      <w:r w:rsidRPr="00CB572E">
        <w:rPr>
          <w:rFonts w:ascii="Calibri" w:hAnsi="Calibri" w:cs="Calibri"/>
          <w:sz w:val="24"/>
          <w:szCs w:val="24"/>
        </w:rPr>
        <w:t xml:space="preserve"> </w:t>
      </w:r>
      <w:r w:rsidR="004067A8">
        <w:rPr>
          <w:rFonts w:ascii="Calibri" w:hAnsi="Calibri" w:cs="Calibri"/>
          <w:sz w:val="24"/>
          <w:szCs w:val="24"/>
        </w:rPr>
        <w:t>ADComunica</w:t>
      </w:r>
      <w:r w:rsidR="0084403D" w:rsidRPr="0084403D">
        <w:rPr>
          <w:rFonts w:ascii="Calibri" w:eastAsia="Calibri" w:hAnsi="Calibri" w:cs="Calibri"/>
          <w:sz w:val="24"/>
          <w:szCs w:val="24"/>
          <w14:ligatures w14:val="none"/>
        </w:rPr>
        <w:t xml:space="preserve"> </w:t>
      </w:r>
      <w:bookmarkStart w:id="38" w:name="_Hlk200103023"/>
      <w:bookmarkStart w:id="39" w:name="_Hlk200105849"/>
      <w:r w:rsidR="0084403D" w:rsidRPr="0084403D">
        <w:rPr>
          <w:rFonts w:ascii="Calibri" w:eastAsia="Calibri" w:hAnsi="Calibri" w:cs="Calibri"/>
          <w:sz w:val="24"/>
          <w:szCs w:val="24"/>
          <w14:ligatures w14:val="none"/>
        </w:rPr>
        <w:t>podrá buscar financiación de colaboración y patrocinio, para atender el importe del gasto de puesta en marcha y desarrollo de las actividades, en todo aquello que supere el importe de la subvención.</w:t>
      </w:r>
      <w:bookmarkEnd w:id="38"/>
    </w:p>
    <w:p w14:paraId="05B02B74" w14:textId="7EE64E5A" w:rsidR="00F32C85" w:rsidRPr="0084403D" w:rsidRDefault="0084403D" w:rsidP="0084403D">
      <w:pPr>
        <w:spacing w:before="120" w:after="120" w:line="240" w:lineRule="auto"/>
        <w:ind w:firstLine="284"/>
        <w:jc w:val="both"/>
        <w:rPr>
          <w:rFonts w:ascii="Calibri" w:eastAsia="Calibri" w:hAnsi="Calibri" w:cs="Calibri"/>
          <w:sz w:val="24"/>
          <w:szCs w:val="24"/>
          <w14:ligatures w14:val="none"/>
        </w:rPr>
      </w:pPr>
      <w:r w:rsidRPr="0084403D">
        <w:rPr>
          <w:rFonts w:ascii="Calibri" w:eastAsia="Calibri" w:hAnsi="Calibri" w:cs="Calibri"/>
          <w:sz w:val="24"/>
          <w:szCs w:val="24"/>
          <w14:ligatures w14:val="none"/>
        </w:rPr>
        <w:t>Se aplicarán a</w:t>
      </w:r>
      <w:bookmarkEnd w:id="37"/>
      <w:bookmarkEnd w:id="39"/>
      <w:r w:rsidRPr="0084403D">
        <w:rPr>
          <w:rFonts w:ascii="Calibri" w:eastAsia="Calibri" w:hAnsi="Calibri" w:cs="Calibri"/>
          <w:sz w:val="24"/>
          <w:szCs w:val="24"/>
          <w14:ligatures w14:val="none"/>
        </w:rPr>
        <w:t xml:space="preserve"> </w:t>
      </w:r>
      <w:r w:rsidR="004067A8">
        <w:rPr>
          <w:rFonts w:ascii="Calibri" w:eastAsia="Calibri" w:hAnsi="Calibri" w:cs="Calibri"/>
          <w:sz w:val="24"/>
          <w:szCs w:val="24"/>
          <w14:ligatures w14:val="none"/>
        </w:rPr>
        <w:t>ADComunica</w:t>
      </w:r>
      <w:r w:rsidRPr="0084403D">
        <w:rPr>
          <w:rFonts w:ascii="Calibri" w:hAnsi="Calibri" w:cs="Calibri"/>
          <w:sz w:val="24"/>
          <w:szCs w:val="24"/>
        </w:rPr>
        <w:t xml:space="preserve">, </w:t>
      </w:r>
      <w:bookmarkStart w:id="40" w:name="_Hlk200103040"/>
      <w:bookmarkStart w:id="41" w:name="_Hlk200107182"/>
      <w:bookmarkStart w:id="42" w:name="_Hlk200105875"/>
      <w:r w:rsidRPr="0084403D">
        <w:rPr>
          <w:rFonts w:ascii="Calibri" w:hAnsi="Calibri" w:cs="Calibri"/>
          <w:sz w:val="24"/>
          <w:szCs w:val="24"/>
        </w:rPr>
        <w:t>como beneficiaria de la subvención objeto de este convenio, las obligaciones previstas en el artículo 14 de la LGS.</w:t>
      </w:r>
      <w:bookmarkEnd w:id="40"/>
    </w:p>
    <w:bookmarkEnd w:id="41"/>
    <w:p w14:paraId="527FC579" w14:textId="405C48D0" w:rsidR="00F32C85" w:rsidRPr="00075343" w:rsidRDefault="00412D72"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Cuarta</w:t>
      </w:r>
      <w:r w:rsidR="00F32C85" w:rsidRPr="00075343">
        <w:rPr>
          <w:rFonts w:ascii="Calibri" w:eastAsia="Calibri" w:hAnsi="Calibri" w:cs="Calibri"/>
          <w:b/>
          <w:bCs/>
          <w:sz w:val="24"/>
          <w:szCs w:val="24"/>
          <w14:ligatures w14:val="none"/>
        </w:rPr>
        <w:t>. Finan</w:t>
      </w:r>
      <w:r w:rsidRPr="00075343">
        <w:rPr>
          <w:rFonts w:ascii="Calibri" w:eastAsia="Calibri" w:hAnsi="Calibri" w:cs="Calibri"/>
          <w:b/>
          <w:bCs/>
          <w:sz w:val="24"/>
          <w:szCs w:val="24"/>
          <w14:ligatures w14:val="none"/>
        </w:rPr>
        <w:t>ciación</w:t>
      </w:r>
    </w:p>
    <w:p w14:paraId="0AC7A5FA" w14:textId="4756D0BE" w:rsidR="00F32C85" w:rsidRPr="00191B84" w:rsidRDefault="00412D72" w:rsidP="00F32C85">
      <w:pPr>
        <w:spacing w:before="120" w:after="120" w:line="240" w:lineRule="auto"/>
        <w:ind w:firstLine="284"/>
        <w:jc w:val="both"/>
        <w:rPr>
          <w:rFonts w:ascii="Calibri" w:eastAsia="Calibri" w:hAnsi="Calibri" w:cs="Calibri"/>
          <w:sz w:val="24"/>
          <w:szCs w:val="24"/>
          <w14:ligatures w14:val="none"/>
        </w:rPr>
      </w:pPr>
      <w:bookmarkStart w:id="43" w:name="_Hlk200103077"/>
      <w:r w:rsidRPr="00075343">
        <w:rPr>
          <w:rFonts w:ascii="Calibri" w:eastAsia="Calibri" w:hAnsi="Calibri" w:cs="Calibri"/>
          <w:sz w:val="24"/>
          <w:szCs w:val="24"/>
          <w14:ligatures w14:val="none"/>
        </w:rPr>
        <w:t>Para llevar a cabo lo previsto en este convenio, la Generalitat concederá a</w:t>
      </w:r>
      <w:bookmarkEnd w:id="42"/>
      <w:bookmarkEnd w:id="43"/>
      <w:r w:rsidRPr="00075343">
        <w:rPr>
          <w:rFonts w:ascii="Calibri" w:eastAsia="Calibri" w:hAnsi="Calibri" w:cs="Calibri"/>
          <w:sz w:val="24"/>
          <w:szCs w:val="24"/>
          <w14:ligatures w14:val="none"/>
        </w:rPr>
        <w:t xml:space="preserve"> </w:t>
      </w:r>
      <w:r w:rsidR="004067A8">
        <w:rPr>
          <w:rFonts w:ascii="Calibri" w:eastAsia="Calibri" w:hAnsi="Calibri" w:cs="Calibri"/>
          <w:sz w:val="24"/>
          <w:szCs w:val="24"/>
          <w14:ligatures w14:val="none"/>
        </w:rPr>
        <w:t>ADComunica</w:t>
      </w:r>
      <w:r w:rsidRPr="00075343">
        <w:rPr>
          <w:rFonts w:ascii="Calibri" w:eastAsia="Calibri" w:hAnsi="Calibri" w:cs="Calibri"/>
          <w:sz w:val="24"/>
          <w:szCs w:val="24"/>
          <w14:ligatures w14:val="none"/>
        </w:rPr>
        <w:t xml:space="preserve"> </w:t>
      </w:r>
      <w:bookmarkStart w:id="44" w:name="_Hlk200103103"/>
      <w:r w:rsidRPr="00075343">
        <w:rPr>
          <w:rFonts w:ascii="Calibri" w:eastAsia="Calibri" w:hAnsi="Calibri" w:cs="Calibri"/>
          <w:sz w:val="24"/>
          <w:szCs w:val="24"/>
          <w14:ligatures w14:val="none"/>
        </w:rPr>
        <w:t>una subvención por importe de</w:t>
      </w:r>
      <w:bookmarkEnd w:id="44"/>
      <w:r w:rsidRPr="00075343">
        <w:rPr>
          <w:rFonts w:ascii="Calibri" w:eastAsia="Calibri" w:hAnsi="Calibri" w:cs="Calibri"/>
          <w:sz w:val="24"/>
          <w:szCs w:val="24"/>
          <w14:ligatures w14:val="none"/>
        </w:rPr>
        <w:t xml:space="preserve"> </w:t>
      </w:r>
      <w:r w:rsidR="007D5D1C">
        <w:rPr>
          <w:rFonts w:ascii="Calibri" w:eastAsia="Calibri" w:hAnsi="Calibri" w:cs="Calibri"/>
          <w:sz w:val="24"/>
          <w:szCs w:val="24"/>
          <w14:ligatures w14:val="none"/>
        </w:rPr>
        <w:t>DIE</w:t>
      </w:r>
      <w:r w:rsidR="00B37101">
        <w:rPr>
          <w:rFonts w:ascii="Calibri" w:eastAsia="Calibri" w:hAnsi="Calibri" w:cs="Calibri"/>
          <w:sz w:val="24"/>
          <w:szCs w:val="24"/>
          <w14:ligatures w14:val="none"/>
        </w:rPr>
        <w:t>Z</w:t>
      </w:r>
      <w:r w:rsidRPr="00191B84">
        <w:rPr>
          <w:rFonts w:ascii="Calibri" w:eastAsia="Calibri" w:hAnsi="Calibri" w:cs="Calibri"/>
          <w:sz w:val="24"/>
          <w:szCs w:val="24"/>
          <w14:ligatures w14:val="none"/>
        </w:rPr>
        <w:t xml:space="preserve"> MIL EUROS (</w:t>
      </w:r>
      <w:r w:rsidR="0085214F" w:rsidRPr="00191B84">
        <w:rPr>
          <w:rFonts w:ascii="Calibri" w:eastAsia="Calibri" w:hAnsi="Calibri" w:cs="Calibri"/>
          <w:sz w:val="24"/>
          <w:szCs w:val="24"/>
          <w14:ligatures w14:val="none"/>
        </w:rPr>
        <w:t>1</w:t>
      </w:r>
      <w:r w:rsidR="00B37101">
        <w:rPr>
          <w:rFonts w:ascii="Calibri" w:eastAsia="Calibri" w:hAnsi="Calibri" w:cs="Calibri"/>
          <w:sz w:val="24"/>
          <w:szCs w:val="24"/>
          <w14:ligatures w14:val="none"/>
        </w:rPr>
        <w:t>0</w:t>
      </w:r>
      <w:r w:rsidRPr="00191B84">
        <w:rPr>
          <w:rFonts w:ascii="Calibri" w:eastAsia="Calibri" w:hAnsi="Calibri" w:cs="Calibri"/>
          <w:sz w:val="24"/>
          <w:szCs w:val="24"/>
          <w14:ligatures w14:val="none"/>
        </w:rPr>
        <w:t>.000,00 €)</w:t>
      </w:r>
      <w:bookmarkStart w:id="45" w:name="_Hlk200103130"/>
      <w:r w:rsidRPr="00191B84">
        <w:rPr>
          <w:rFonts w:ascii="Calibri" w:eastAsia="Calibri" w:hAnsi="Calibri" w:cs="Calibri"/>
          <w:sz w:val="24"/>
          <w:szCs w:val="24"/>
          <w14:ligatures w14:val="none"/>
        </w:rPr>
        <w:t xml:space="preserve"> </w:t>
      </w:r>
      <w:bookmarkStart w:id="46" w:name="_Hlk200105899"/>
      <w:r w:rsidRPr="00191B84">
        <w:rPr>
          <w:rFonts w:ascii="Calibri" w:eastAsia="Calibri" w:hAnsi="Calibri" w:cs="Calibri"/>
          <w:sz w:val="24"/>
          <w:szCs w:val="24"/>
          <w14:ligatures w14:val="none"/>
        </w:rPr>
        <w:t xml:space="preserve">a fin de apoyar la </w:t>
      </w:r>
      <w:bookmarkStart w:id="47" w:name="_Hlk185510265"/>
      <w:r w:rsidRPr="00191B84">
        <w:rPr>
          <w:rFonts w:ascii="Calibri" w:eastAsia="Calibri" w:hAnsi="Calibri" w:cs="Calibri"/>
          <w:sz w:val="24"/>
          <w:szCs w:val="24"/>
          <w14:ligatures w14:val="none"/>
        </w:rPr>
        <w:t xml:space="preserve">realización de las actividades </w:t>
      </w:r>
      <w:r w:rsidR="00197612" w:rsidRPr="00191B84">
        <w:rPr>
          <w:rFonts w:ascii="Calibri" w:eastAsia="Calibri" w:hAnsi="Calibri" w:cs="Calibri"/>
          <w:sz w:val="24"/>
          <w:szCs w:val="24"/>
          <w14:ligatures w14:val="none"/>
        </w:rPr>
        <w:t>descritas</w:t>
      </w:r>
      <w:r w:rsidRPr="00191B84">
        <w:rPr>
          <w:rFonts w:ascii="Calibri" w:eastAsia="Calibri" w:hAnsi="Calibri" w:cs="Calibri"/>
          <w:sz w:val="24"/>
          <w:szCs w:val="24"/>
          <w14:ligatures w14:val="none"/>
        </w:rPr>
        <w:t xml:space="preserve">, con cargo a la </w:t>
      </w:r>
      <w:r w:rsidR="00A177D6" w:rsidRPr="00191B84">
        <w:rPr>
          <w:rFonts w:ascii="Calibri" w:eastAsia="Calibri" w:hAnsi="Calibri" w:cs="Calibri"/>
          <w:sz w:val="24"/>
          <w:szCs w:val="24"/>
          <w14:ligatures w14:val="none"/>
        </w:rPr>
        <w:t xml:space="preserve">subvención prevista </w:t>
      </w:r>
      <w:r w:rsidR="00A177D6" w:rsidRPr="004850DF">
        <w:rPr>
          <w:rFonts w:ascii="Calibri" w:eastAsia="Calibri" w:hAnsi="Calibri" w:cs="Calibri"/>
          <w:sz w:val="24"/>
          <w:szCs w:val="24"/>
          <w14:ligatures w14:val="none"/>
        </w:rPr>
        <w:t>en la Ley de Presupuestos de la Generalitat para el ejercicio 202</w:t>
      </w:r>
      <w:r w:rsidR="00B37101" w:rsidRPr="004850DF">
        <w:rPr>
          <w:rFonts w:ascii="Calibri" w:eastAsia="Calibri" w:hAnsi="Calibri" w:cs="Calibri"/>
          <w:sz w:val="24"/>
          <w:szCs w:val="24"/>
          <w14:ligatures w14:val="none"/>
        </w:rPr>
        <w:t>6</w:t>
      </w:r>
      <w:r w:rsidR="00A177D6" w:rsidRPr="004850DF">
        <w:rPr>
          <w:rFonts w:ascii="Calibri" w:eastAsia="Calibri" w:hAnsi="Calibri" w:cs="Calibri"/>
          <w:sz w:val="24"/>
          <w:szCs w:val="24"/>
          <w14:ligatures w14:val="none"/>
        </w:rPr>
        <w:t>, línea nominativa</w:t>
      </w:r>
      <w:bookmarkEnd w:id="45"/>
      <w:bookmarkEnd w:id="46"/>
      <w:bookmarkEnd w:id="47"/>
      <w:r w:rsidR="00A177D6" w:rsidRPr="004850DF">
        <w:rPr>
          <w:rFonts w:ascii="Calibri" w:eastAsia="Calibri" w:hAnsi="Calibri" w:cs="Calibri"/>
          <w:sz w:val="24"/>
          <w:szCs w:val="24"/>
          <w14:ligatures w14:val="none"/>
        </w:rPr>
        <w:t xml:space="preserve"> </w:t>
      </w:r>
      <w:r w:rsidR="0085214F" w:rsidRPr="004850DF">
        <w:rPr>
          <w:rFonts w:ascii="Calibri" w:eastAsia="Calibri" w:hAnsi="Calibri" w:cs="Calibri"/>
          <w:sz w:val="24"/>
          <w:szCs w:val="24"/>
          <w14:ligatures w14:val="none"/>
        </w:rPr>
        <w:t>S1774</w:t>
      </w:r>
      <w:bookmarkStart w:id="48" w:name="_Hlk200112095"/>
      <w:r w:rsidR="00A177D6" w:rsidRPr="004850DF">
        <w:rPr>
          <w:rFonts w:ascii="Calibri" w:eastAsia="Calibri" w:hAnsi="Calibri" w:cs="Calibri"/>
          <w:sz w:val="24"/>
          <w:szCs w:val="24"/>
          <w14:ligatures w14:val="none"/>
        </w:rPr>
        <w:t xml:space="preserve"> </w:t>
      </w:r>
      <w:bookmarkStart w:id="49" w:name="_Hlk200103154"/>
      <w:bookmarkStart w:id="50" w:name="_Hlk185510323"/>
      <w:r w:rsidR="00A177D6" w:rsidRPr="004850DF">
        <w:rPr>
          <w:rFonts w:ascii="Calibri" w:eastAsia="Calibri" w:hAnsi="Calibri" w:cs="Calibri"/>
          <w:sz w:val="24"/>
          <w:szCs w:val="24"/>
          <w14:ligatures w14:val="none"/>
        </w:rPr>
        <w:t>d</w:t>
      </w:r>
      <w:bookmarkStart w:id="51" w:name="_Hlk200107261"/>
      <w:r w:rsidR="00A177D6" w:rsidRPr="004850DF">
        <w:rPr>
          <w:rFonts w:ascii="Calibri" w:eastAsia="Calibri" w:hAnsi="Calibri" w:cs="Calibri"/>
          <w:sz w:val="24"/>
          <w:szCs w:val="24"/>
          <w14:ligatures w14:val="none"/>
        </w:rPr>
        <w:t xml:space="preserve">el subprograma 462A00-Relaciones informativas y </w:t>
      </w:r>
      <w:r w:rsidR="000B034D" w:rsidRPr="004850DF">
        <w:rPr>
          <w:rFonts w:ascii="Calibri" w:eastAsia="Calibri" w:hAnsi="Calibri" w:cs="Calibri"/>
          <w:sz w:val="24"/>
          <w:szCs w:val="24"/>
          <w14:ligatures w14:val="none"/>
        </w:rPr>
        <w:t>c</w:t>
      </w:r>
      <w:r w:rsidR="00A177D6" w:rsidRPr="004850DF">
        <w:rPr>
          <w:rFonts w:ascii="Calibri" w:eastAsia="Calibri" w:hAnsi="Calibri" w:cs="Calibri"/>
          <w:sz w:val="24"/>
          <w:szCs w:val="24"/>
          <w14:ligatures w14:val="none"/>
        </w:rPr>
        <w:t xml:space="preserve">omunicación, capítulo IV-Transferencia corrientes, </w:t>
      </w:r>
      <w:r w:rsidR="00197612" w:rsidRPr="004850DF">
        <w:rPr>
          <w:rFonts w:ascii="Calibri" w:eastAsia="Calibri" w:hAnsi="Calibri" w:cs="Calibri"/>
          <w:sz w:val="24"/>
          <w:szCs w:val="24"/>
          <w14:ligatures w14:val="none"/>
        </w:rPr>
        <w:t>cuya</w:t>
      </w:r>
      <w:r w:rsidR="00A177D6" w:rsidRPr="004850DF">
        <w:rPr>
          <w:rFonts w:ascii="Calibri" w:eastAsia="Calibri" w:hAnsi="Calibri" w:cs="Calibri"/>
          <w:sz w:val="24"/>
          <w:szCs w:val="24"/>
          <w14:ligatures w14:val="none"/>
        </w:rPr>
        <w:t xml:space="preserve"> entidad beneficiaria es</w:t>
      </w:r>
      <w:bookmarkEnd w:id="48"/>
      <w:bookmarkEnd w:id="49"/>
      <w:bookmarkEnd w:id="51"/>
      <w:r w:rsidR="00A177D6" w:rsidRPr="004850DF">
        <w:rPr>
          <w:rFonts w:ascii="Calibri" w:eastAsia="Calibri" w:hAnsi="Calibri" w:cs="Calibri"/>
          <w:sz w:val="24"/>
          <w:szCs w:val="24"/>
          <w14:ligatures w14:val="none"/>
        </w:rPr>
        <w:t xml:space="preserve"> </w:t>
      </w:r>
      <w:bookmarkEnd w:id="50"/>
      <w:r w:rsidR="004067A8" w:rsidRPr="004850DF">
        <w:rPr>
          <w:rFonts w:ascii="Calibri" w:eastAsia="Calibri" w:hAnsi="Calibri" w:cs="Calibri"/>
          <w:sz w:val="24"/>
          <w:szCs w:val="24"/>
          <w14:ligatures w14:val="none"/>
        </w:rPr>
        <w:t>ADComunica</w:t>
      </w:r>
      <w:bookmarkStart w:id="52" w:name="_Hlk185510352"/>
      <w:r w:rsidR="00A177D6" w:rsidRPr="004850DF">
        <w:rPr>
          <w:rFonts w:ascii="Calibri" w:eastAsia="Calibri" w:hAnsi="Calibri" w:cs="Calibri"/>
          <w:sz w:val="24"/>
          <w:szCs w:val="24"/>
          <w14:ligatures w14:val="none"/>
        </w:rPr>
        <w:t xml:space="preserve">, </w:t>
      </w:r>
      <w:bookmarkStart w:id="53" w:name="_Hlk200103178"/>
      <w:r w:rsidR="00A177D6" w:rsidRPr="004850DF">
        <w:rPr>
          <w:rFonts w:ascii="Calibri" w:eastAsia="Calibri" w:hAnsi="Calibri" w:cs="Calibri"/>
          <w:sz w:val="24"/>
          <w:szCs w:val="24"/>
          <w14:ligatures w14:val="none"/>
        </w:rPr>
        <w:t>c</w:t>
      </w:r>
      <w:bookmarkStart w:id="54" w:name="_Hlk200105942"/>
      <w:r w:rsidR="00A177D6" w:rsidRPr="004850DF">
        <w:rPr>
          <w:rFonts w:ascii="Calibri" w:eastAsia="Calibri" w:hAnsi="Calibri" w:cs="Calibri"/>
          <w:sz w:val="24"/>
          <w:szCs w:val="24"/>
          <w14:ligatures w14:val="none"/>
        </w:rPr>
        <w:t>on la descripción y finalidad siguientes:</w:t>
      </w:r>
      <w:bookmarkEnd w:id="53"/>
      <w:r w:rsidR="00A177D6" w:rsidRPr="004850DF">
        <w:rPr>
          <w:rFonts w:ascii="Calibri" w:eastAsia="Calibri" w:hAnsi="Calibri" w:cs="Calibri"/>
          <w:sz w:val="24"/>
          <w:szCs w:val="24"/>
          <w14:ligatures w14:val="none"/>
        </w:rPr>
        <w:t xml:space="preserve"> </w:t>
      </w:r>
      <w:bookmarkEnd w:id="52"/>
      <w:r w:rsidR="00A177D6" w:rsidRPr="004850DF">
        <w:rPr>
          <w:rFonts w:ascii="Calibri" w:eastAsia="Calibri" w:hAnsi="Calibri" w:cs="Calibri"/>
          <w:sz w:val="24"/>
          <w:szCs w:val="24"/>
          <w14:ligatures w14:val="none"/>
        </w:rPr>
        <w:t>R</w:t>
      </w:r>
      <w:r w:rsidR="00333304" w:rsidRPr="004850DF">
        <w:rPr>
          <w:rFonts w:ascii="Calibri" w:eastAsia="Calibri" w:hAnsi="Calibri" w:cs="Calibri"/>
          <w:sz w:val="24"/>
          <w:szCs w:val="24"/>
          <w14:ligatures w14:val="none"/>
        </w:rPr>
        <w:t>ealización</w:t>
      </w:r>
      <w:bookmarkEnd w:id="54"/>
      <w:r w:rsidR="00333304" w:rsidRPr="004850DF">
        <w:rPr>
          <w:rFonts w:ascii="Calibri" w:eastAsia="Calibri" w:hAnsi="Calibri" w:cs="Calibri"/>
          <w:sz w:val="24"/>
          <w:szCs w:val="24"/>
          <w14:ligatures w14:val="none"/>
        </w:rPr>
        <w:t xml:space="preserve"> de actividades</w:t>
      </w:r>
      <w:r w:rsidR="00333304" w:rsidRPr="00191B84">
        <w:rPr>
          <w:rFonts w:ascii="Calibri" w:eastAsia="Calibri" w:hAnsi="Calibri" w:cs="Calibri"/>
          <w:sz w:val="24"/>
          <w:szCs w:val="24"/>
          <w14:ligatures w14:val="none"/>
        </w:rPr>
        <w:t xml:space="preserve"> que foment</w:t>
      </w:r>
      <w:r w:rsidR="00805C83">
        <w:rPr>
          <w:rFonts w:ascii="Calibri" w:eastAsia="Calibri" w:hAnsi="Calibri" w:cs="Calibri"/>
          <w:sz w:val="24"/>
          <w:szCs w:val="24"/>
          <w14:ligatures w14:val="none"/>
        </w:rPr>
        <w:t>e</w:t>
      </w:r>
      <w:r w:rsidR="00333304" w:rsidRPr="00191B84">
        <w:rPr>
          <w:rFonts w:ascii="Calibri" w:eastAsia="Calibri" w:hAnsi="Calibri" w:cs="Calibri"/>
          <w:sz w:val="24"/>
          <w:szCs w:val="24"/>
          <w14:ligatures w14:val="none"/>
        </w:rPr>
        <w:t>n el desarrollo de nuevas tendencias y procesos de innovación en comunicación, así como su difusión</w:t>
      </w:r>
      <w:r w:rsidRPr="00191B84">
        <w:rPr>
          <w:rFonts w:ascii="Calibri" w:eastAsia="Calibri" w:hAnsi="Calibri" w:cs="Calibri"/>
          <w:sz w:val="24"/>
          <w:szCs w:val="24"/>
          <w14:ligatures w14:val="none"/>
        </w:rPr>
        <w:t>.</w:t>
      </w:r>
      <w:r w:rsidR="00C859D5" w:rsidRPr="00191B84">
        <w:rPr>
          <w:rFonts w:ascii="Calibri" w:hAnsi="Calibri" w:cs="Calibri"/>
          <w:sz w:val="24"/>
          <w:szCs w:val="24"/>
          <w:lang w:val="es-ES_tradnl"/>
        </w:rPr>
        <w:t xml:space="preserve"> </w:t>
      </w:r>
      <w:bookmarkStart w:id="55" w:name="_Hlk200107292"/>
      <w:bookmarkStart w:id="56" w:name="_Hlk185857173"/>
      <w:bookmarkStart w:id="57" w:name="_Hlk200105972"/>
      <w:r w:rsidR="00C859D5" w:rsidRPr="00191B84">
        <w:rPr>
          <w:rFonts w:ascii="Calibri" w:hAnsi="Calibri" w:cs="Calibri"/>
          <w:sz w:val="24"/>
          <w:szCs w:val="24"/>
          <w:lang w:val="es-ES_tradnl"/>
        </w:rPr>
        <w:t xml:space="preserve">Se trata de un supuesto de una subvención en régimen de concesión directa previsto en el artículo </w:t>
      </w:r>
      <w:bookmarkStart w:id="58" w:name="_Hlk200112111"/>
      <w:r w:rsidR="00C859D5" w:rsidRPr="00191B84">
        <w:rPr>
          <w:rFonts w:ascii="Calibri" w:hAnsi="Calibri" w:cs="Calibri"/>
          <w:sz w:val="24"/>
          <w:szCs w:val="24"/>
          <w:lang w:val="es-ES_tradnl"/>
        </w:rPr>
        <w:t xml:space="preserve">básico 22.2 a) de la LGS, y en el artículo 168.1.A) de la </w:t>
      </w:r>
      <w:r w:rsidR="0084403D" w:rsidRPr="00191B84">
        <w:rPr>
          <w:rFonts w:ascii="Calibri" w:hAnsi="Calibri" w:cs="Calibri"/>
          <w:sz w:val="24"/>
          <w:szCs w:val="24"/>
        </w:rPr>
        <w:t>Ley 1/2015, de 6 de febrero, de la Generalitat, de Hacienda Pública, del Sector Público Instrumental y de Subvenciones</w:t>
      </w:r>
      <w:bookmarkEnd w:id="55"/>
      <w:r w:rsidR="0084403D" w:rsidRPr="00191B84">
        <w:rPr>
          <w:rFonts w:ascii="Calibri" w:hAnsi="Calibri" w:cs="Calibri"/>
          <w:sz w:val="24"/>
          <w:szCs w:val="24"/>
          <w:lang w:val="es-ES_tradnl"/>
        </w:rPr>
        <w:t>.</w:t>
      </w:r>
      <w:bookmarkEnd w:id="56"/>
      <w:bookmarkEnd w:id="58"/>
    </w:p>
    <w:p w14:paraId="64CBB954" w14:textId="5CCBB6DA" w:rsidR="00197612" w:rsidRDefault="00C859D5" w:rsidP="00F32C85">
      <w:pPr>
        <w:spacing w:before="120" w:after="120" w:line="240" w:lineRule="auto"/>
        <w:ind w:firstLine="284"/>
        <w:jc w:val="both"/>
        <w:rPr>
          <w:rFonts w:ascii="Calibri" w:hAnsi="Calibri" w:cs="Calibri"/>
          <w:sz w:val="24"/>
          <w:szCs w:val="24"/>
          <w:lang w:val="es-ES_tradnl"/>
        </w:rPr>
      </w:pPr>
      <w:bookmarkStart w:id="59" w:name="_Hlk185857200"/>
      <w:bookmarkStart w:id="60" w:name="_Hlk186102991"/>
      <w:r w:rsidRPr="00191B84">
        <w:rPr>
          <w:rFonts w:ascii="Calibri" w:hAnsi="Calibri" w:cs="Calibri"/>
          <w:sz w:val="24"/>
          <w:szCs w:val="24"/>
          <w:lang w:val="es-ES_tradnl"/>
        </w:rPr>
        <w:t xml:space="preserve">El importe máximo financiado </w:t>
      </w:r>
      <w:r w:rsidR="00EF0C0F" w:rsidRPr="00191B84">
        <w:rPr>
          <w:rFonts w:ascii="Calibri" w:hAnsi="Calibri" w:cs="Calibri"/>
          <w:sz w:val="24"/>
          <w:szCs w:val="24"/>
          <w:lang w:val="es-ES_tradnl"/>
        </w:rPr>
        <w:t>será de</w:t>
      </w:r>
      <w:bookmarkEnd w:id="57"/>
      <w:r w:rsidR="00EF0C0F" w:rsidRPr="00191B84">
        <w:rPr>
          <w:rFonts w:ascii="Calibri" w:hAnsi="Calibri" w:cs="Calibri"/>
          <w:sz w:val="24"/>
          <w:szCs w:val="24"/>
          <w:lang w:val="es-ES_tradnl"/>
        </w:rPr>
        <w:t xml:space="preserve"> </w:t>
      </w:r>
      <w:r w:rsidR="0085214F" w:rsidRPr="00191B84">
        <w:rPr>
          <w:rFonts w:ascii="Calibri" w:hAnsi="Calibri" w:cs="Calibri"/>
          <w:sz w:val="24"/>
          <w:szCs w:val="24"/>
          <w:lang w:val="es-ES_tradnl"/>
        </w:rPr>
        <w:t>1</w:t>
      </w:r>
      <w:r w:rsidR="00B37101">
        <w:rPr>
          <w:rFonts w:ascii="Calibri" w:hAnsi="Calibri" w:cs="Calibri"/>
          <w:sz w:val="24"/>
          <w:szCs w:val="24"/>
          <w:lang w:val="es-ES_tradnl"/>
        </w:rPr>
        <w:t>0</w:t>
      </w:r>
      <w:r w:rsidR="00EF0C0F" w:rsidRPr="00191B84">
        <w:rPr>
          <w:rFonts w:ascii="Calibri" w:hAnsi="Calibri" w:cs="Calibri"/>
          <w:sz w:val="24"/>
          <w:szCs w:val="24"/>
          <w:lang w:val="es-ES_tradnl"/>
        </w:rPr>
        <w:t>.000,00€</w:t>
      </w:r>
      <w:bookmarkStart w:id="61" w:name="_Hlk186102158"/>
      <w:r w:rsidR="00EF0C0F" w:rsidRPr="00191B84">
        <w:rPr>
          <w:rFonts w:ascii="Calibri" w:hAnsi="Calibri" w:cs="Calibri"/>
          <w:sz w:val="24"/>
          <w:szCs w:val="24"/>
          <w:lang w:val="es-ES_tradnl"/>
        </w:rPr>
        <w:t xml:space="preserve"> con </w:t>
      </w:r>
      <w:r w:rsidR="007B4C89" w:rsidRPr="00191B84">
        <w:rPr>
          <w:rFonts w:ascii="Calibri" w:hAnsi="Calibri" w:cs="Calibri"/>
          <w:sz w:val="24"/>
          <w:szCs w:val="24"/>
          <w:lang w:val="es-ES_tradnl"/>
        </w:rPr>
        <w:t>la</w:t>
      </w:r>
      <w:r w:rsidR="00EF0C0F" w:rsidRPr="00191B84">
        <w:rPr>
          <w:rFonts w:ascii="Calibri" w:hAnsi="Calibri" w:cs="Calibri"/>
          <w:sz w:val="24"/>
          <w:szCs w:val="24"/>
          <w:lang w:val="es-ES_tradnl"/>
        </w:rPr>
        <w:t xml:space="preserve"> siguiente </w:t>
      </w:r>
      <w:r w:rsidR="007B4C89" w:rsidRPr="00191B84">
        <w:rPr>
          <w:rFonts w:ascii="Calibri" w:hAnsi="Calibri" w:cs="Calibri"/>
          <w:sz w:val="24"/>
          <w:szCs w:val="24"/>
          <w:lang w:val="es-ES_tradnl"/>
        </w:rPr>
        <w:t>cantidad</w:t>
      </w:r>
      <w:r w:rsidR="00EF0C0F" w:rsidRPr="00191B84">
        <w:rPr>
          <w:rFonts w:ascii="Calibri" w:hAnsi="Calibri" w:cs="Calibri"/>
          <w:sz w:val="24"/>
          <w:szCs w:val="24"/>
          <w:lang w:val="es-ES_tradnl"/>
        </w:rPr>
        <w:t xml:space="preserve"> </w:t>
      </w:r>
      <w:r w:rsidR="007B4C89" w:rsidRPr="00191B84">
        <w:rPr>
          <w:rFonts w:ascii="Calibri" w:hAnsi="Calibri" w:cs="Calibri"/>
          <w:sz w:val="24"/>
          <w:szCs w:val="24"/>
          <w:lang w:val="es-ES_tradnl"/>
        </w:rPr>
        <w:t>máxima subvencionable para</w:t>
      </w:r>
      <w:r w:rsidRPr="00191B84">
        <w:rPr>
          <w:rFonts w:ascii="Calibri" w:hAnsi="Calibri" w:cs="Calibri"/>
          <w:sz w:val="24"/>
          <w:szCs w:val="24"/>
          <w:lang w:val="es-ES_tradnl"/>
        </w:rPr>
        <w:t xml:space="preserve"> cada un</w:t>
      </w:r>
      <w:r w:rsidRPr="00C859D5">
        <w:rPr>
          <w:rFonts w:ascii="Calibri" w:hAnsi="Calibri" w:cs="Calibri"/>
          <w:sz w:val="24"/>
          <w:szCs w:val="24"/>
          <w:lang w:val="es-ES_tradnl"/>
        </w:rPr>
        <w:t>a de las actuaciones:</w:t>
      </w:r>
      <w:bookmarkEnd w:id="59"/>
      <w:bookmarkEnd w:id="61"/>
    </w:p>
    <w:p w14:paraId="3BE85FDE" w14:textId="77777777" w:rsidR="00D510BA" w:rsidRPr="00C859D5" w:rsidRDefault="00D510BA" w:rsidP="00F32C85">
      <w:pPr>
        <w:spacing w:before="120" w:after="120" w:line="240" w:lineRule="auto"/>
        <w:ind w:firstLine="284"/>
        <w:jc w:val="both"/>
        <w:rPr>
          <w:rFonts w:ascii="Calibri" w:eastAsia="Calibri" w:hAnsi="Calibri" w:cs="Calibri"/>
          <w:sz w:val="24"/>
          <w:szCs w:val="24"/>
          <w14:ligatures w14:val="none"/>
        </w:rPr>
      </w:pPr>
    </w:p>
    <w:tbl>
      <w:tblPr>
        <w:tblStyle w:val="Tablaconcuadrcula"/>
        <w:tblW w:w="9639" w:type="dxa"/>
        <w:tblInd w:w="-5" w:type="dxa"/>
        <w:tblLook w:val="04A0" w:firstRow="1" w:lastRow="0" w:firstColumn="1" w:lastColumn="0" w:noHBand="0" w:noVBand="1"/>
      </w:tblPr>
      <w:tblGrid>
        <w:gridCol w:w="8481"/>
        <w:gridCol w:w="1158"/>
      </w:tblGrid>
      <w:tr w:rsidR="004C4521" w:rsidRPr="0084403D" w14:paraId="2332F4D3" w14:textId="77777777" w:rsidTr="0084403D">
        <w:tc>
          <w:tcPr>
            <w:tcW w:w="8481" w:type="dxa"/>
            <w:vAlign w:val="center"/>
          </w:tcPr>
          <w:p w14:paraId="6876844F" w14:textId="33C6EAB3" w:rsidR="004C4521" w:rsidRPr="0084403D" w:rsidRDefault="004C4521" w:rsidP="0084403D">
            <w:pPr>
              <w:pStyle w:val="Prrafodelista"/>
              <w:spacing w:before="40" w:after="40"/>
              <w:ind w:left="0"/>
              <w:contextualSpacing w:val="0"/>
              <w:jc w:val="both"/>
              <w:rPr>
                <w:rFonts w:cs="Calibri"/>
                <w:b/>
                <w:bCs/>
              </w:rPr>
            </w:pPr>
            <w:bookmarkStart w:id="62" w:name="_Hlk185511009"/>
            <w:r w:rsidRPr="0084403D">
              <w:rPr>
                <w:rFonts w:cs="Calibri"/>
                <w:b/>
                <w:bCs/>
              </w:rPr>
              <w:lastRenderedPageBreak/>
              <w:t>ACTUACIÓN</w:t>
            </w:r>
          </w:p>
        </w:tc>
        <w:tc>
          <w:tcPr>
            <w:tcW w:w="1158" w:type="dxa"/>
            <w:vAlign w:val="center"/>
          </w:tcPr>
          <w:p w14:paraId="25BEC908" w14:textId="623C7B5D" w:rsidR="004C4521" w:rsidRPr="0084403D" w:rsidRDefault="00EF0C0F" w:rsidP="0084403D">
            <w:pPr>
              <w:pStyle w:val="Prrafodelista"/>
              <w:spacing w:before="40" w:after="40"/>
              <w:ind w:left="0"/>
              <w:contextualSpacing w:val="0"/>
              <w:jc w:val="both"/>
              <w:rPr>
                <w:rFonts w:cs="Calibri"/>
                <w:b/>
                <w:bCs/>
                <w:lang w:val="es-ES"/>
              </w:rPr>
            </w:pPr>
            <w:r w:rsidRPr="0084403D">
              <w:rPr>
                <w:rFonts w:cs="Calibri"/>
                <w:b/>
                <w:bCs/>
                <w:lang w:val="es-ES"/>
              </w:rPr>
              <w:t xml:space="preserve">IMPORTE </w:t>
            </w:r>
            <w:r w:rsidR="004C4521" w:rsidRPr="0084403D">
              <w:rPr>
                <w:rFonts w:cs="Calibri"/>
                <w:b/>
                <w:bCs/>
                <w:lang w:val="es-ES"/>
              </w:rPr>
              <w:t>MÁXIMO</w:t>
            </w:r>
          </w:p>
        </w:tc>
      </w:tr>
      <w:tr w:rsidR="000141BE" w:rsidRPr="003036B7" w14:paraId="11BF071B" w14:textId="77777777" w:rsidTr="00852660">
        <w:tc>
          <w:tcPr>
            <w:tcW w:w="8481" w:type="dxa"/>
            <w:vAlign w:val="center"/>
          </w:tcPr>
          <w:p w14:paraId="1472D5DE" w14:textId="6FC5453F" w:rsidR="002253BF" w:rsidRPr="003036B7" w:rsidRDefault="003036B7" w:rsidP="002253BF">
            <w:pPr>
              <w:spacing w:before="120" w:after="120"/>
              <w:jc w:val="both"/>
              <w:rPr>
                <w:rFonts w:cs="Calibri"/>
                <w:lang w:val="es-ES"/>
              </w:rPr>
            </w:pPr>
            <w:r w:rsidRPr="003036B7">
              <w:rPr>
                <w:rFonts w:cs="Calibri"/>
                <w:lang w:val="ca-ES-valencia"/>
              </w:rPr>
              <w:t xml:space="preserve">Acto </w:t>
            </w:r>
            <w:r w:rsidR="00A176B9" w:rsidRPr="003036B7">
              <w:rPr>
                <w:rFonts w:cs="Calibri"/>
                <w:lang w:val="ca-ES-valencia"/>
              </w:rPr>
              <w:t xml:space="preserve">de entrega de </w:t>
            </w:r>
            <w:r w:rsidR="00A176B9" w:rsidRPr="003036B7">
              <w:rPr>
                <w:rFonts w:cs="Calibri"/>
                <w:i/>
                <w:iCs/>
                <w:lang w:val="es-ES"/>
              </w:rPr>
              <w:t>Premios de comunicación adComunica</w:t>
            </w:r>
          </w:p>
        </w:tc>
        <w:tc>
          <w:tcPr>
            <w:tcW w:w="1158" w:type="dxa"/>
            <w:vAlign w:val="center"/>
          </w:tcPr>
          <w:p w14:paraId="14837227" w14:textId="6F8EAD01" w:rsidR="000141BE" w:rsidRPr="003036B7" w:rsidRDefault="002253BF" w:rsidP="000141BE">
            <w:pPr>
              <w:pStyle w:val="Prrafodelista"/>
              <w:spacing w:before="40" w:after="40"/>
              <w:ind w:left="0"/>
              <w:contextualSpacing w:val="0"/>
              <w:jc w:val="right"/>
              <w:rPr>
                <w:rFonts w:cs="Calibri"/>
                <w:lang w:val="es-ES"/>
              </w:rPr>
            </w:pPr>
            <w:r w:rsidRPr="003036B7">
              <w:rPr>
                <w:rFonts w:cs="Calibri"/>
              </w:rPr>
              <w:t>1.500</w:t>
            </w:r>
            <w:r w:rsidR="000141BE" w:rsidRPr="003036B7">
              <w:rPr>
                <w:rFonts w:cs="Calibri"/>
              </w:rPr>
              <w:t xml:space="preserve"> €</w:t>
            </w:r>
          </w:p>
        </w:tc>
      </w:tr>
      <w:tr w:rsidR="000141BE" w:rsidRPr="003036B7" w14:paraId="725AD3B2" w14:textId="77777777" w:rsidTr="002D1F8E">
        <w:tc>
          <w:tcPr>
            <w:tcW w:w="8481" w:type="dxa"/>
            <w:vAlign w:val="center"/>
          </w:tcPr>
          <w:p w14:paraId="05F7A186" w14:textId="0C74B792" w:rsidR="000141BE" w:rsidRPr="003036B7" w:rsidRDefault="003036B7" w:rsidP="000141BE">
            <w:pPr>
              <w:spacing w:before="120" w:after="120"/>
              <w:jc w:val="both"/>
              <w:rPr>
                <w:rFonts w:cs="Calibri"/>
                <w:lang w:val="es-ES_tradnl"/>
              </w:rPr>
            </w:pPr>
            <w:r w:rsidRPr="003036B7">
              <w:rPr>
                <w:rFonts w:cs="Calibri"/>
                <w:lang w:val="es-ES"/>
              </w:rPr>
              <w:t>Charlas</w:t>
            </w:r>
            <w:r w:rsidR="002253BF" w:rsidRPr="003036B7">
              <w:rPr>
                <w:rFonts w:cs="Calibri"/>
                <w:lang w:val="es-ES"/>
              </w:rPr>
              <w:t xml:space="preserve"> para madres y padres en </w:t>
            </w:r>
            <w:r w:rsidRPr="003036B7">
              <w:rPr>
                <w:rFonts w:cs="Calibri"/>
                <w:lang w:val="es-ES"/>
              </w:rPr>
              <w:t>centros educativos</w:t>
            </w:r>
            <w:r w:rsidR="002253BF" w:rsidRPr="003036B7">
              <w:rPr>
                <w:rFonts w:cs="Calibri"/>
                <w:lang w:val="es-ES"/>
              </w:rPr>
              <w:t xml:space="preserve"> de Primaria y Secundaria, sobre la gestión de pantallas y redes sociales y sobre la desinformación (fake news)</w:t>
            </w:r>
          </w:p>
        </w:tc>
        <w:tc>
          <w:tcPr>
            <w:tcW w:w="1158" w:type="dxa"/>
            <w:vAlign w:val="center"/>
          </w:tcPr>
          <w:p w14:paraId="07FC3A72" w14:textId="307900B9" w:rsidR="000141BE" w:rsidRPr="003036B7" w:rsidRDefault="002253BF" w:rsidP="000141BE">
            <w:pPr>
              <w:pStyle w:val="Prrafodelista"/>
              <w:spacing w:before="40" w:after="40"/>
              <w:ind w:left="0"/>
              <w:contextualSpacing w:val="0"/>
              <w:jc w:val="right"/>
              <w:rPr>
                <w:rFonts w:cs="Calibri"/>
                <w:lang w:val="es-ES"/>
              </w:rPr>
            </w:pPr>
            <w:r w:rsidRPr="003036B7">
              <w:rPr>
                <w:rFonts w:cs="Calibri"/>
              </w:rPr>
              <w:t>4.000</w:t>
            </w:r>
            <w:r w:rsidR="000141BE" w:rsidRPr="003036B7">
              <w:rPr>
                <w:rFonts w:cs="Calibri"/>
              </w:rPr>
              <w:t xml:space="preserve"> €</w:t>
            </w:r>
          </w:p>
        </w:tc>
      </w:tr>
      <w:tr w:rsidR="000141BE" w:rsidRPr="003036B7" w14:paraId="6A494E54" w14:textId="77777777" w:rsidTr="002D1F8E">
        <w:tc>
          <w:tcPr>
            <w:tcW w:w="8481" w:type="dxa"/>
            <w:vAlign w:val="center"/>
          </w:tcPr>
          <w:p w14:paraId="21783AEB" w14:textId="2A39C1BE" w:rsidR="000141BE" w:rsidRPr="003036B7" w:rsidRDefault="003036B7" w:rsidP="000141BE">
            <w:pPr>
              <w:spacing w:before="120" w:after="120"/>
              <w:jc w:val="both"/>
              <w:rPr>
                <w:rFonts w:cs="Calibri"/>
                <w:lang w:val="es-ES"/>
              </w:rPr>
            </w:pPr>
            <w:r w:rsidRPr="003036B7">
              <w:rPr>
                <w:rFonts w:cs="Calibri"/>
                <w:lang w:val="es-ES"/>
              </w:rPr>
              <w:t>Mesas</w:t>
            </w:r>
            <w:r w:rsidR="002253BF" w:rsidRPr="003036B7">
              <w:rPr>
                <w:rFonts w:cs="Calibri"/>
                <w:lang w:val="es-ES"/>
              </w:rPr>
              <w:t xml:space="preserve"> redondas del ciclo 'adComunica Talks'</w:t>
            </w:r>
          </w:p>
        </w:tc>
        <w:tc>
          <w:tcPr>
            <w:tcW w:w="1158" w:type="dxa"/>
            <w:vAlign w:val="center"/>
          </w:tcPr>
          <w:p w14:paraId="1C79088A" w14:textId="050CEA66" w:rsidR="000141BE" w:rsidRPr="003036B7" w:rsidRDefault="002253BF" w:rsidP="000141BE">
            <w:pPr>
              <w:pStyle w:val="Prrafodelista"/>
              <w:spacing w:before="40" w:after="40"/>
              <w:ind w:left="0"/>
              <w:contextualSpacing w:val="0"/>
              <w:jc w:val="right"/>
              <w:rPr>
                <w:rFonts w:cs="Calibri"/>
                <w:lang w:val="es-ES"/>
              </w:rPr>
            </w:pPr>
            <w:r w:rsidRPr="003036B7">
              <w:rPr>
                <w:rFonts w:cs="Calibri"/>
              </w:rPr>
              <w:t>1.500</w:t>
            </w:r>
            <w:r w:rsidR="000141BE" w:rsidRPr="003036B7">
              <w:rPr>
                <w:rFonts w:cs="Calibri"/>
              </w:rPr>
              <w:t xml:space="preserve"> €</w:t>
            </w:r>
          </w:p>
        </w:tc>
      </w:tr>
      <w:tr w:rsidR="000141BE" w:rsidRPr="003036B7" w14:paraId="5C4D4653" w14:textId="77777777" w:rsidTr="00843EB5">
        <w:tc>
          <w:tcPr>
            <w:tcW w:w="8481" w:type="dxa"/>
            <w:vAlign w:val="center"/>
          </w:tcPr>
          <w:p w14:paraId="04086594" w14:textId="04CA6647" w:rsidR="000141BE" w:rsidRPr="003036B7" w:rsidRDefault="00A176B9" w:rsidP="002253BF">
            <w:pPr>
              <w:spacing w:before="120" w:after="120"/>
              <w:jc w:val="both"/>
              <w:rPr>
                <w:rFonts w:cs="Calibri"/>
                <w:lang w:val="ca-ES-valencia"/>
              </w:rPr>
            </w:pPr>
            <w:r w:rsidRPr="003036B7">
              <w:rPr>
                <w:rFonts w:cs="Calibri"/>
                <w:lang w:val="es-ES"/>
              </w:rPr>
              <w:t>Encuentro anual para socios/as, empresas y entidades asociadas</w:t>
            </w:r>
          </w:p>
        </w:tc>
        <w:tc>
          <w:tcPr>
            <w:tcW w:w="1158" w:type="dxa"/>
            <w:vAlign w:val="center"/>
          </w:tcPr>
          <w:p w14:paraId="512D922A" w14:textId="7A063113" w:rsidR="000141BE" w:rsidRPr="003036B7" w:rsidRDefault="002253BF" w:rsidP="000141BE">
            <w:pPr>
              <w:pStyle w:val="Prrafodelista"/>
              <w:spacing w:before="40" w:after="40"/>
              <w:ind w:left="0"/>
              <w:contextualSpacing w:val="0"/>
              <w:jc w:val="right"/>
              <w:rPr>
                <w:rFonts w:cs="Calibri"/>
                <w:lang w:val="es-ES"/>
              </w:rPr>
            </w:pPr>
            <w:r w:rsidRPr="003036B7">
              <w:rPr>
                <w:rFonts w:cs="Calibri"/>
              </w:rPr>
              <w:t>1.500</w:t>
            </w:r>
            <w:r w:rsidR="000141BE" w:rsidRPr="003036B7">
              <w:rPr>
                <w:rFonts w:cs="Calibri"/>
              </w:rPr>
              <w:t xml:space="preserve"> €</w:t>
            </w:r>
          </w:p>
        </w:tc>
      </w:tr>
      <w:tr w:rsidR="002253BF" w:rsidRPr="003036B7" w14:paraId="116627D8" w14:textId="77777777" w:rsidTr="00843EB5">
        <w:tc>
          <w:tcPr>
            <w:tcW w:w="8481" w:type="dxa"/>
            <w:vAlign w:val="center"/>
          </w:tcPr>
          <w:p w14:paraId="7B3650D1" w14:textId="101F352F" w:rsidR="002253BF" w:rsidRPr="003036B7" w:rsidRDefault="00A176B9" w:rsidP="002253BF">
            <w:pPr>
              <w:spacing w:before="120" w:after="120"/>
              <w:jc w:val="both"/>
              <w:rPr>
                <w:rFonts w:cs="Calibri"/>
                <w:lang w:val="es-ES"/>
              </w:rPr>
            </w:pPr>
            <w:r w:rsidRPr="003036B7">
              <w:rPr>
                <w:rFonts w:cs="Calibri"/>
                <w:lang w:val="es-ES"/>
              </w:rPr>
              <w:t>Encuentro sobre buenas prácticas de comunicación en entidades sociales</w:t>
            </w:r>
          </w:p>
        </w:tc>
        <w:tc>
          <w:tcPr>
            <w:tcW w:w="1158" w:type="dxa"/>
            <w:vAlign w:val="center"/>
          </w:tcPr>
          <w:p w14:paraId="6DC749C6" w14:textId="409755A6" w:rsidR="002253BF" w:rsidRPr="003036B7" w:rsidRDefault="002253BF" w:rsidP="000141BE">
            <w:pPr>
              <w:pStyle w:val="Prrafodelista"/>
              <w:spacing w:before="40" w:after="40"/>
              <w:ind w:left="0"/>
              <w:contextualSpacing w:val="0"/>
              <w:jc w:val="right"/>
              <w:rPr>
                <w:rFonts w:cs="Calibri"/>
                <w:lang w:val="es-ES"/>
              </w:rPr>
            </w:pPr>
            <w:r w:rsidRPr="003036B7">
              <w:rPr>
                <w:rFonts w:cs="Calibri"/>
                <w:lang w:val="es-ES"/>
              </w:rPr>
              <w:t>1.500 €</w:t>
            </w:r>
          </w:p>
        </w:tc>
      </w:tr>
    </w:tbl>
    <w:p w14:paraId="759F4B6F" w14:textId="1F9F8F71" w:rsidR="00F32C85" w:rsidRPr="00075343" w:rsidRDefault="00F32C85" w:rsidP="00F32C85">
      <w:pPr>
        <w:spacing w:before="240" w:after="120" w:line="240" w:lineRule="auto"/>
        <w:jc w:val="both"/>
        <w:rPr>
          <w:rFonts w:ascii="Calibri" w:eastAsia="Calibri" w:hAnsi="Calibri" w:cs="Calibri"/>
          <w:b/>
          <w:bCs/>
          <w:sz w:val="24"/>
          <w:szCs w:val="24"/>
          <w14:ligatures w14:val="none"/>
        </w:rPr>
      </w:pPr>
      <w:bookmarkStart w:id="63" w:name="_Hlk200103223"/>
      <w:bookmarkStart w:id="64" w:name="_Hlk200106000"/>
      <w:bookmarkEnd w:id="60"/>
      <w:bookmarkEnd w:id="62"/>
      <w:r w:rsidRPr="00075343">
        <w:rPr>
          <w:rFonts w:ascii="Calibri" w:eastAsia="Calibri" w:hAnsi="Calibri" w:cs="Calibri"/>
          <w:b/>
          <w:bCs/>
          <w:sz w:val="24"/>
          <w:szCs w:val="24"/>
          <w14:ligatures w14:val="none"/>
        </w:rPr>
        <w:t>Quinta. Compatibili</w:t>
      </w:r>
      <w:r w:rsidR="00CC668F" w:rsidRPr="00075343">
        <w:rPr>
          <w:rFonts w:ascii="Calibri" w:eastAsia="Calibri" w:hAnsi="Calibri" w:cs="Calibri"/>
          <w:b/>
          <w:bCs/>
          <w:sz w:val="24"/>
          <w:szCs w:val="24"/>
          <w14:ligatures w14:val="none"/>
        </w:rPr>
        <w:t>d</w:t>
      </w:r>
      <w:r w:rsidRPr="00075343">
        <w:rPr>
          <w:rFonts w:ascii="Calibri" w:eastAsia="Calibri" w:hAnsi="Calibri" w:cs="Calibri"/>
          <w:b/>
          <w:bCs/>
          <w:sz w:val="24"/>
          <w:szCs w:val="24"/>
          <w14:ligatures w14:val="none"/>
        </w:rPr>
        <w:t>a</w:t>
      </w:r>
      <w:r w:rsidR="00CC668F" w:rsidRPr="00075343">
        <w:rPr>
          <w:rFonts w:ascii="Calibri" w:eastAsia="Calibri" w:hAnsi="Calibri" w:cs="Calibri"/>
          <w:b/>
          <w:bCs/>
          <w:sz w:val="24"/>
          <w:szCs w:val="24"/>
          <w14:ligatures w14:val="none"/>
        </w:rPr>
        <w:t>d</w:t>
      </w:r>
    </w:p>
    <w:p w14:paraId="7B1DDED3" w14:textId="7103889B" w:rsidR="00F32C85" w:rsidRPr="00075343" w:rsidRDefault="0080683C" w:rsidP="00F32C85">
      <w:pPr>
        <w:spacing w:before="120" w:after="120" w:line="240" w:lineRule="auto"/>
        <w:ind w:firstLine="284"/>
        <w:jc w:val="both"/>
        <w:rPr>
          <w:rFonts w:ascii="Calibri" w:eastAsia="Calibri" w:hAnsi="Calibri" w:cs="Calibri"/>
          <w:sz w:val="24"/>
          <w:szCs w:val="24"/>
          <w14:ligatures w14:val="none"/>
        </w:rPr>
      </w:pPr>
      <w:bookmarkStart w:id="65" w:name="_Hlk186102366"/>
      <w:bookmarkStart w:id="66" w:name="_Hlk185511084"/>
      <w:r w:rsidRPr="00075343">
        <w:rPr>
          <w:rFonts w:ascii="Calibri" w:eastAsia="Calibri" w:hAnsi="Calibri" w:cs="Calibri"/>
          <w:sz w:val="24"/>
          <w:szCs w:val="24"/>
          <w14:ligatures w14:val="none"/>
        </w:rPr>
        <w:t xml:space="preserve">Esta subvención es compatible con cualquier otra que, para la misma finalidad, sea otorgada por cualquier administración o entidad pública o privada, si bien su importe en ningún caso podrá, aisladamente o en concurrencia con subvenciones </w:t>
      </w:r>
      <w:r w:rsidR="008C4A57">
        <w:rPr>
          <w:rFonts w:ascii="Calibri" w:eastAsia="Calibri" w:hAnsi="Calibri" w:cs="Calibri"/>
          <w:sz w:val="24"/>
          <w:szCs w:val="24"/>
          <w14:ligatures w14:val="none"/>
        </w:rPr>
        <w:t xml:space="preserve">de </w:t>
      </w:r>
      <w:r w:rsidRPr="00075343">
        <w:rPr>
          <w:rFonts w:ascii="Calibri" w:eastAsia="Calibri" w:hAnsi="Calibri" w:cs="Calibri"/>
          <w:sz w:val="24"/>
          <w:szCs w:val="24"/>
          <w14:ligatures w14:val="none"/>
        </w:rPr>
        <w:t>otras administraciones u otros entes públicos o privados, superar el coste de las actividades subvencionadas</w:t>
      </w:r>
      <w:bookmarkEnd w:id="65"/>
      <w:r w:rsidR="00F32C85" w:rsidRPr="00075343">
        <w:rPr>
          <w:rFonts w:ascii="Calibri" w:eastAsia="Calibri" w:hAnsi="Calibri" w:cs="Calibri"/>
          <w:sz w:val="24"/>
          <w:szCs w:val="24"/>
          <w14:ligatures w14:val="none"/>
        </w:rPr>
        <w:t>.</w:t>
      </w:r>
      <w:bookmarkEnd w:id="66"/>
    </w:p>
    <w:p w14:paraId="43FA4E72" w14:textId="2DBF82B9"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 xml:space="preserve">Sexta. </w:t>
      </w:r>
      <w:r w:rsidR="00892BD2" w:rsidRPr="00075343">
        <w:rPr>
          <w:rFonts w:ascii="Calibri" w:eastAsia="Calibri" w:hAnsi="Calibri" w:cs="Calibri"/>
          <w:b/>
          <w:bCs/>
          <w:sz w:val="24"/>
          <w:szCs w:val="24"/>
          <w14:ligatures w14:val="none"/>
        </w:rPr>
        <w:t>J</w:t>
      </w:r>
      <w:r w:rsidRPr="00075343">
        <w:rPr>
          <w:rFonts w:ascii="Calibri" w:eastAsia="Calibri" w:hAnsi="Calibri" w:cs="Calibri"/>
          <w:b/>
          <w:bCs/>
          <w:sz w:val="24"/>
          <w:szCs w:val="24"/>
          <w14:ligatures w14:val="none"/>
        </w:rPr>
        <w:t>ustificació</w:t>
      </w:r>
      <w:r w:rsidR="0080683C" w:rsidRPr="00075343">
        <w:rPr>
          <w:rFonts w:ascii="Calibri" w:eastAsia="Calibri" w:hAnsi="Calibri" w:cs="Calibri"/>
          <w:b/>
          <w:bCs/>
          <w:sz w:val="24"/>
          <w:szCs w:val="24"/>
          <w14:ligatures w14:val="none"/>
        </w:rPr>
        <w:t>n</w:t>
      </w:r>
    </w:p>
    <w:p w14:paraId="1DFB6996" w14:textId="77777777" w:rsidR="00E2096F" w:rsidRPr="00E2096F" w:rsidRDefault="00E2096F" w:rsidP="00E2096F">
      <w:pPr>
        <w:spacing w:before="120" w:after="120" w:line="240" w:lineRule="auto"/>
        <w:ind w:firstLine="284"/>
        <w:jc w:val="both"/>
        <w:rPr>
          <w:rFonts w:ascii="Calibri" w:eastAsia="Calibri" w:hAnsi="Calibri" w:cs="Calibri"/>
          <w:sz w:val="24"/>
          <w:szCs w:val="24"/>
          <w:lang w:val="es-ES_tradnl"/>
          <w14:ligatures w14:val="none"/>
        </w:rPr>
      </w:pPr>
      <w:bookmarkStart w:id="67" w:name="_Hlk186101397"/>
      <w:bookmarkStart w:id="68" w:name="_Hlk200103267"/>
      <w:bookmarkStart w:id="69" w:name="_Hlk200106080"/>
      <w:bookmarkEnd w:id="63"/>
      <w:bookmarkEnd w:id="64"/>
      <w:r w:rsidRPr="00E2096F">
        <w:rPr>
          <w:rFonts w:ascii="Calibri" w:eastAsia="Calibri" w:hAnsi="Calibri" w:cs="Calibri"/>
          <w:sz w:val="24"/>
          <w:szCs w:val="24"/>
          <w:lang w:val="es-ES_tradnl"/>
          <w14:ligatures w14:val="none"/>
        </w:rPr>
        <w:t xml:space="preserve">La entidad beneficiaria deberá presentar ante el órgano gestor la adecuada justificación de la subvención. El plazo máximo para su presentación finalizará el 15 de noviembre de 2026. </w:t>
      </w:r>
      <w:bookmarkEnd w:id="67"/>
    </w:p>
    <w:p w14:paraId="510E5750" w14:textId="77777777" w:rsidR="00E2096F" w:rsidRPr="00E2096F" w:rsidRDefault="00E2096F" w:rsidP="00E2096F">
      <w:pPr>
        <w:spacing w:before="120" w:after="120" w:line="240" w:lineRule="auto"/>
        <w:ind w:firstLine="284"/>
        <w:jc w:val="both"/>
        <w:rPr>
          <w:rFonts w:ascii="Calibri" w:eastAsia="Calibri" w:hAnsi="Calibri" w:cs="Calibri"/>
          <w:sz w:val="24"/>
          <w:szCs w:val="24"/>
          <w:lang w:val="es-ES_tradnl"/>
          <w14:ligatures w14:val="none"/>
        </w:rPr>
      </w:pPr>
      <w:r w:rsidRPr="00E2096F">
        <w:rPr>
          <w:rFonts w:ascii="Calibri" w:eastAsia="Calibri" w:hAnsi="Calibri" w:cs="Calibri"/>
          <w:sz w:val="24"/>
          <w:szCs w:val="24"/>
          <w:lang w:val="es-ES_tradnl"/>
          <w14:ligatures w14:val="none"/>
        </w:rPr>
        <w:t xml:space="preserve">La justificación se habrá de presentar en la sede electrónica de la Generalitat, a través del procedimiento específico “Aportación de documentación o subsanación en un expediente de ayudas y subvenciones sin concurrencia competitiva, y convenios de la Presidencia de la Generalitat” en la dirección electrónica siguiente:  </w:t>
      </w:r>
      <w:hyperlink r:id="rId7" w:history="1">
        <w:r w:rsidRPr="00E2096F">
          <w:rPr>
            <w:rFonts w:ascii="Calibri" w:eastAsia="Calibri" w:hAnsi="Calibri" w:cs="Tahoma"/>
            <w:color w:val="0563C1"/>
            <w:sz w:val="24"/>
            <w:szCs w:val="24"/>
            <w:u w:val="single"/>
            <w:lang w:val="es-ES_tradnl"/>
            <w14:ligatures w14:val="none"/>
          </w:rPr>
          <w:t>https://www.gva.es/es/inicio/procedimientos?id_proc=G101824</w:t>
        </w:r>
      </w:hyperlink>
    </w:p>
    <w:p w14:paraId="2E387E44" w14:textId="77777777" w:rsidR="00E2096F" w:rsidRPr="00E2096F" w:rsidRDefault="00E2096F" w:rsidP="00E2096F">
      <w:pPr>
        <w:spacing w:before="120" w:after="120" w:line="240" w:lineRule="auto"/>
        <w:ind w:firstLine="284"/>
        <w:jc w:val="both"/>
        <w:rPr>
          <w:rFonts w:ascii="Calibri" w:eastAsia="Calibri" w:hAnsi="Calibri" w:cs="Calibri"/>
          <w:sz w:val="24"/>
          <w:szCs w:val="24"/>
          <w:lang w:val="es-ES_tradnl"/>
          <w14:ligatures w14:val="none"/>
        </w:rPr>
      </w:pPr>
      <w:r w:rsidRPr="00E2096F">
        <w:rPr>
          <w:rFonts w:ascii="Calibri" w:eastAsia="Calibri" w:hAnsi="Calibri" w:cs="Calibri"/>
          <w:sz w:val="24"/>
          <w:szCs w:val="24"/>
          <w:lang w:val="es-ES_tradnl"/>
          <w14:ligatures w14:val="none"/>
        </w:rPr>
        <w:t>En concreto la entidad beneficiaria deberá presentar una cuenta justificativa del gasto realizado que se compondrá de:</w:t>
      </w:r>
    </w:p>
    <w:p w14:paraId="4850C740" w14:textId="77777777" w:rsidR="00E2096F" w:rsidRPr="00E2096F" w:rsidRDefault="00E2096F" w:rsidP="00E2096F">
      <w:pPr>
        <w:numPr>
          <w:ilvl w:val="0"/>
          <w:numId w:val="3"/>
        </w:numPr>
        <w:spacing w:before="120" w:after="120" w:line="240" w:lineRule="auto"/>
        <w:ind w:left="641" w:hanging="357"/>
        <w:jc w:val="both"/>
        <w:rPr>
          <w:rFonts w:ascii="Calibri" w:eastAsia="Calibri" w:hAnsi="Calibri" w:cs="Calibri"/>
          <w:sz w:val="24"/>
          <w:szCs w:val="24"/>
          <w14:ligatures w14:val="none"/>
        </w:rPr>
      </w:pPr>
      <w:r w:rsidRPr="00E2096F">
        <w:rPr>
          <w:rFonts w:ascii="Calibri" w:eastAsia="Calibri" w:hAnsi="Calibri" w:cs="Calibri"/>
          <w:sz w:val="24"/>
          <w:szCs w:val="24"/>
          <w14:ligatures w14:val="none"/>
        </w:rPr>
        <w:t>Una memoria técnica de actuación justificativa del cumplimiento de las obligaciones contenidas en el convenio, detallando cada una de las actividades realizadas y los resultados obtenidos.</w:t>
      </w:r>
    </w:p>
    <w:p w14:paraId="5DF8C634" w14:textId="77777777" w:rsidR="00E2096F" w:rsidRPr="00E2096F" w:rsidRDefault="00E2096F" w:rsidP="00E2096F">
      <w:pPr>
        <w:numPr>
          <w:ilvl w:val="0"/>
          <w:numId w:val="3"/>
        </w:numPr>
        <w:spacing w:before="120" w:after="120" w:line="240" w:lineRule="auto"/>
        <w:ind w:left="641" w:hanging="357"/>
        <w:jc w:val="both"/>
        <w:rPr>
          <w:rFonts w:ascii="Calibri" w:eastAsia="Calibri" w:hAnsi="Calibri" w:cs="Calibri"/>
          <w:sz w:val="24"/>
          <w:szCs w:val="24"/>
          <w14:ligatures w14:val="none"/>
        </w:rPr>
      </w:pPr>
      <w:r w:rsidRPr="00E2096F">
        <w:rPr>
          <w:rFonts w:ascii="Calibri" w:eastAsia="Calibri" w:hAnsi="Calibri" w:cs="Calibri"/>
          <w:sz w:val="24"/>
          <w:szCs w:val="24"/>
          <w14:ligatures w14:val="none"/>
        </w:rPr>
        <w:t>Una memoria económica justificativa del coste de las actividades realizadas que contendrá:</w:t>
      </w:r>
    </w:p>
    <w:p w14:paraId="1B2AEA07" w14:textId="77777777" w:rsidR="000B034D" w:rsidRPr="000B034D" w:rsidRDefault="000B034D" w:rsidP="000B034D">
      <w:pPr>
        <w:spacing w:before="120" w:after="120" w:line="240" w:lineRule="auto"/>
        <w:ind w:left="641"/>
        <w:jc w:val="both"/>
        <w:rPr>
          <w:rFonts w:ascii="Calibri" w:eastAsia="Calibri" w:hAnsi="Calibri" w:cs="Calibri"/>
          <w:sz w:val="24"/>
          <w:szCs w:val="24"/>
          <w14:ligatures w14:val="none"/>
        </w:rPr>
      </w:pPr>
      <w:bookmarkStart w:id="70" w:name="_Hlk185511219"/>
      <w:r w:rsidRPr="000B034D">
        <w:rPr>
          <w:rFonts w:ascii="Calibri" w:eastAsia="Calibri" w:hAnsi="Calibri" w:cs="Calibri"/>
          <w:sz w:val="24"/>
          <w:szCs w:val="24"/>
          <w14:ligatures w14:val="none"/>
        </w:rPr>
        <w:t>- Una hoja de cálculo en que se relacionen, de forma numerada, todos los gastos realizados, clasificándolos por cada una de las actuaciones previstas en la cláusula cuarta, y detallando para cada uno de ellos los siguientes campos: número de factura, fecha factura, acreedor, concepto del gasto, base imponible, importe del IVA (en su caso), importe total, retención IRPF (en su caso), fecha de pago e importe imputado. Se totalizará para cada una de las actuaciones el importe imputado.</w:t>
      </w:r>
    </w:p>
    <w:p w14:paraId="5860C83D" w14:textId="77777777" w:rsidR="000B034D" w:rsidRPr="000B034D" w:rsidRDefault="000B034D" w:rsidP="000B034D">
      <w:pPr>
        <w:spacing w:before="120" w:after="120" w:line="240" w:lineRule="auto"/>
        <w:ind w:left="641"/>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t>- Copia de las facturas o documentos de valor probatorio equivalente, con validez en el tráfico jurídico mercantil o con eficacia administrativa, en los términos establecidos reglamentariamente, y de la documentación acreditativa del pago, ordenadas correlativamente de acuerdo con la relación numerada anterior.</w:t>
      </w:r>
    </w:p>
    <w:p w14:paraId="13EEA0C2" w14:textId="77777777" w:rsidR="000B034D" w:rsidRPr="000B034D" w:rsidRDefault="000B034D" w:rsidP="000B034D">
      <w:pPr>
        <w:spacing w:before="120" w:after="120" w:line="240" w:lineRule="auto"/>
        <w:ind w:left="641"/>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lastRenderedPageBreak/>
        <w:t>La justificación de los gastos también podrá efectuarse mediante facturas electrónicas, siempre que cumplan los requisitos exigidos para su aceptación en el ámbito tributario.</w:t>
      </w:r>
    </w:p>
    <w:p w14:paraId="4499E8BA" w14:textId="77777777" w:rsidR="000B034D" w:rsidRPr="000B034D" w:rsidRDefault="000B034D" w:rsidP="000B034D">
      <w:pPr>
        <w:spacing w:before="120" w:after="120" w:line="240" w:lineRule="auto"/>
        <w:ind w:left="641"/>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t>Las facturas deberán reflejar con suficiente detalle las prestaciones realizadas.</w:t>
      </w:r>
    </w:p>
    <w:p w14:paraId="5F81EE87" w14:textId="77777777" w:rsidR="000B034D" w:rsidRPr="000B034D" w:rsidRDefault="000B034D" w:rsidP="000B034D">
      <w:pPr>
        <w:spacing w:before="120" w:after="120" w:line="240" w:lineRule="auto"/>
        <w:ind w:left="641"/>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t>Como documentación acreditativa del pago se admitirán los resguardos de las órdenes de cargo por transferencia de las facturas. En el concepto de la transferencia deberá figurar el número de factura o, en su defecto, el concepto abonado. También deberá remitirse extracto bancario del cargo en cuenta de la transferencia.</w:t>
      </w:r>
    </w:p>
    <w:p w14:paraId="16A88B69" w14:textId="77777777" w:rsidR="000B034D" w:rsidRPr="000B034D" w:rsidRDefault="000B034D" w:rsidP="000B034D">
      <w:pPr>
        <w:spacing w:before="120" w:after="120" w:line="240" w:lineRule="auto"/>
        <w:ind w:left="641"/>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t>En el caso de existir facturas con retención de IRPF, se presentará declaración responsable de haber realizado su ingreso en el modelo 111 de autoliquidación de retenciones e ingresos a cuenta del IRPF indicando el trimestre en que se haya realizado o de que se realizará en el modelo 111 de autoliquidación del siguiente trimestre.</w:t>
      </w:r>
    </w:p>
    <w:p w14:paraId="5AF8F0DE" w14:textId="77777777" w:rsidR="000B034D" w:rsidRPr="000B034D" w:rsidRDefault="000B034D" w:rsidP="000B034D">
      <w:pPr>
        <w:spacing w:before="120" w:after="120" w:line="240" w:lineRule="auto"/>
        <w:ind w:left="641"/>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t>La entidad conservará los originales de las facturas y justificantes del pago, pudiéndoles ser requeridos para cualquier comprobación que el órgano gestor considere necesaria.</w:t>
      </w:r>
    </w:p>
    <w:p w14:paraId="65D46B57" w14:textId="1B54B370" w:rsidR="00E2096F" w:rsidRPr="00E2096F" w:rsidRDefault="000B034D" w:rsidP="000B034D">
      <w:pPr>
        <w:spacing w:before="120" w:after="120" w:line="240" w:lineRule="auto"/>
        <w:ind w:left="641"/>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t>- Una relación detallada de otros ingresos o subvenciones que hayan financiado las actividades objeto de este convenio, con indicación del importe y su procedencia, en su caso.</w:t>
      </w:r>
    </w:p>
    <w:p w14:paraId="2126E4EA" w14:textId="77777777" w:rsidR="00E2096F" w:rsidRPr="00E2096F" w:rsidRDefault="00E2096F" w:rsidP="00E2096F">
      <w:pPr>
        <w:numPr>
          <w:ilvl w:val="0"/>
          <w:numId w:val="3"/>
        </w:numPr>
        <w:spacing w:before="120" w:after="120" w:line="240" w:lineRule="auto"/>
        <w:ind w:left="641" w:hanging="357"/>
        <w:jc w:val="both"/>
        <w:rPr>
          <w:rFonts w:ascii="Calibri" w:eastAsia="Calibri" w:hAnsi="Calibri" w:cs="Calibri"/>
          <w:sz w:val="24"/>
          <w:szCs w:val="24"/>
          <w14:ligatures w14:val="none"/>
        </w:rPr>
      </w:pPr>
      <w:r w:rsidRPr="00E2096F">
        <w:rPr>
          <w:rFonts w:ascii="Calibri" w:eastAsia="Calibri" w:hAnsi="Calibri" w:cs="Calibri"/>
          <w:sz w:val="24"/>
          <w:szCs w:val="24"/>
          <w14:ligatures w14:val="none"/>
        </w:rPr>
        <w:t>Acreditación de estar al corriente en el cumplimiento de las obligaciones tributarias con el Estado y con la Generalitat, y ante la Seguridad Social, de conformidad con lo establecido en el artículo 22 y 23 del Real Decreto 887/2006, de 21 de julio, por el que se aprueba el Reglamento de la LGS.</w:t>
      </w:r>
    </w:p>
    <w:bookmarkEnd w:id="70"/>
    <w:p w14:paraId="47469C6C" w14:textId="77777777" w:rsidR="000B034D" w:rsidRPr="000B034D" w:rsidRDefault="000B034D" w:rsidP="000B034D">
      <w:pPr>
        <w:spacing w:before="120" w:after="120" w:line="240" w:lineRule="auto"/>
        <w:ind w:firstLine="284"/>
        <w:jc w:val="both"/>
        <w:rPr>
          <w:rFonts w:ascii="Calibri" w:eastAsia="Calibri" w:hAnsi="Calibri" w:cs="Calibri"/>
          <w:sz w:val="24"/>
          <w:szCs w:val="24"/>
          <w:lang w:val="es-ES_tradnl"/>
          <w14:ligatures w14:val="none"/>
        </w:rPr>
      </w:pPr>
      <w:r w:rsidRPr="000B034D">
        <w:rPr>
          <w:rFonts w:ascii="Calibri" w:eastAsia="Calibri" w:hAnsi="Calibri" w:cs="Calibri"/>
          <w:sz w:val="24"/>
          <w:szCs w:val="24"/>
          <w:lang w:val="es-ES_tradnl"/>
          <w14:ligatures w14:val="none"/>
        </w:rPr>
        <w:t>La documentación justificativa de cada una de las actuaciones podrá ser presentada en forma separada para cada una de ellas, y en todo caso deberán ser presentadas dentro del plazo máximo establecido.</w:t>
      </w:r>
    </w:p>
    <w:p w14:paraId="7AEBB67E" w14:textId="77777777" w:rsidR="000B034D" w:rsidRPr="000B034D" w:rsidRDefault="000B034D" w:rsidP="000B034D">
      <w:pPr>
        <w:spacing w:before="120" w:after="120" w:line="240" w:lineRule="auto"/>
        <w:ind w:firstLine="284"/>
        <w:jc w:val="both"/>
        <w:rPr>
          <w:rFonts w:ascii="Calibri" w:eastAsia="Calibri" w:hAnsi="Calibri" w:cs="Calibri"/>
          <w:sz w:val="24"/>
          <w:szCs w:val="24"/>
          <w:lang w:val="es-ES_tradnl"/>
          <w14:ligatures w14:val="none"/>
        </w:rPr>
      </w:pPr>
      <w:r w:rsidRPr="000B034D">
        <w:rPr>
          <w:rFonts w:ascii="Calibri" w:eastAsia="Calibri" w:hAnsi="Calibri" w:cs="Calibri"/>
          <w:sz w:val="24"/>
          <w:szCs w:val="24"/>
          <w:lang w:val="es-ES_tradnl"/>
          <w14:ligatures w14:val="none"/>
        </w:rPr>
        <w:t>Se considerarán subvencionables los gastos realizados desde el 1 de enero de 2026 hasta la fecha límite de la justificación.</w:t>
      </w:r>
    </w:p>
    <w:p w14:paraId="3FC5091E" w14:textId="77777777" w:rsidR="000B034D" w:rsidRPr="000B034D" w:rsidRDefault="000B034D" w:rsidP="000B034D">
      <w:pPr>
        <w:spacing w:before="120" w:after="120" w:line="240" w:lineRule="auto"/>
        <w:ind w:firstLine="284"/>
        <w:jc w:val="both"/>
        <w:rPr>
          <w:rFonts w:ascii="Calibri" w:eastAsia="Calibri" w:hAnsi="Calibri" w:cs="Calibri"/>
          <w:sz w:val="24"/>
          <w:szCs w:val="24"/>
          <w:lang w:val="es-ES_tradnl"/>
          <w14:ligatures w14:val="none"/>
        </w:rPr>
      </w:pPr>
      <w:r w:rsidRPr="000B034D">
        <w:rPr>
          <w:rFonts w:ascii="Calibri" w:eastAsia="Calibri" w:hAnsi="Calibri" w:cs="Calibri"/>
          <w:sz w:val="24"/>
          <w:szCs w:val="24"/>
          <w:lang w:val="es-ES_tradnl"/>
          <w14:ligatures w14:val="none"/>
        </w:rPr>
        <w:t>La no presentación de la justificación del gasto en el plazo fijado dará lugar a la pérdida de la subvención y la revocación consiguiente. En la tramitación del procedimiento se garantizará en todo caso la audiencia de la entidad interesada.</w:t>
      </w:r>
    </w:p>
    <w:p w14:paraId="04FB9BCB" w14:textId="603A990A" w:rsidR="000B034D" w:rsidRPr="000B034D" w:rsidRDefault="000B034D" w:rsidP="000B034D">
      <w:pPr>
        <w:spacing w:before="120" w:after="120" w:line="240" w:lineRule="auto"/>
        <w:ind w:firstLine="284"/>
        <w:jc w:val="both"/>
        <w:rPr>
          <w:rFonts w:ascii="Calibri" w:eastAsia="Calibri" w:hAnsi="Calibri" w:cs="Calibri"/>
          <w:sz w:val="24"/>
          <w:szCs w:val="24"/>
          <w:lang w:val="es-ES_tradnl"/>
          <w14:ligatures w14:val="none"/>
        </w:rPr>
      </w:pPr>
      <w:r w:rsidRPr="000B034D">
        <w:rPr>
          <w:rFonts w:ascii="Calibri" w:eastAsia="Calibri" w:hAnsi="Calibri" w:cs="Calibri"/>
          <w:sz w:val="24"/>
          <w:szCs w:val="24"/>
          <w:lang w:val="es-ES_tradnl"/>
          <w14:ligatures w14:val="none"/>
        </w:rPr>
        <w:t xml:space="preserve">La Vicepresidencia </w:t>
      </w:r>
      <w:r w:rsidR="00B4632E">
        <w:rPr>
          <w:rFonts w:ascii="Calibri" w:eastAsia="Calibri" w:hAnsi="Calibri" w:cs="Calibri"/>
          <w:sz w:val="24"/>
          <w:szCs w:val="24"/>
          <w:lang w:val="es-ES_tradnl"/>
          <w14:ligatures w14:val="none"/>
        </w:rPr>
        <w:t>S</w:t>
      </w:r>
      <w:r w:rsidRPr="000B034D">
        <w:rPr>
          <w:rFonts w:ascii="Calibri" w:eastAsia="Calibri" w:hAnsi="Calibri" w:cs="Calibri"/>
          <w:sz w:val="24"/>
          <w:szCs w:val="24"/>
          <w:lang w:val="es-ES_tradnl"/>
          <w14:ligatures w14:val="none"/>
        </w:rPr>
        <w:t>egunda y Conselleria de Presidencia ejercerá el control administrativo pleno de la actuación subvencionada, a través de la revisión total de los documentos de la cuenta justificativa, a fin de confirmar la ejecución correcta.</w:t>
      </w:r>
    </w:p>
    <w:p w14:paraId="439470B2" w14:textId="77777777" w:rsidR="000B034D" w:rsidRPr="000B034D" w:rsidRDefault="000B034D" w:rsidP="000B034D">
      <w:pPr>
        <w:spacing w:before="120" w:after="120" w:line="240" w:lineRule="auto"/>
        <w:ind w:firstLine="284"/>
        <w:jc w:val="both"/>
        <w:rPr>
          <w:rFonts w:ascii="Calibri" w:eastAsia="Calibri" w:hAnsi="Calibri" w:cs="Calibri"/>
          <w:sz w:val="24"/>
          <w:szCs w:val="24"/>
          <w:lang w:val="es-ES_tradnl"/>
          <w14:ligatures w14:val="none"/>
        </w:rPr>
      </w:pPr>
      <w:r w:rsidRPr="000B034D">
        <w:rPr>
          <w:rFonts w:ascii="Calibri" w:eastAsia="Calibri" w:hAnsi="Calibri" w:cs="Calibri"/>
          <w:sz w:val="24"/>
          <w:szCs w:val="24"/>
          <w:lang w:val="es-ES_tradnl"/>
          <w14:ligatures w14:val="none"/>
        </w:rPr>
        <w:t>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geoetiquetadas, fotografías datadas y otros medios de prueba en formato electrónico, que garanticen la adecuada realización del proyecto o actividad subvencionada.</w:t>
      </w:r>
    </w:p>
    <w:p w14:paraId="30B42E1D" w14:textId="77777777" w:rsidR="000B034D" w:rsidRPr="000B034D" w:rsidRDefault="000B034D" w:rsidP="000B034D">
      <w:pPr>
        <w:spacing w:before="120" w:after="120" w:line="240" w:lineRule="auto"/>
        <w:ind w:firstLine="284"/>
        <w:jc w:val="both"/>
        <w:rPr>
          <w:rFonts w:ascii="Calibri" w:eastAsia="Calibri" w:hAnsi="Calibri" w:cs="Calibri"/>
          <w:sz w:val="24"/>
          <w:szCs w:val="24"/>
          <w:lang w:val="es-ES_tradnl"/>
          <w14:ligatures w14:val="none"/>
        </w:rPr>
      </w:pPr>
      <w:r w:rsidRPr="000B034D">
        <w:rPr>
          <w:rFonts w:ascii="Calibri" w:eastAsia="Calibri" w:hAnsi="Calibri" w:cs="Calibri"/>
          <w:sz w:val="24"/>
          <w:szCs w:val="24"/>
          <w:lang w:val="es-ES_tradnl"/>
          <w14:ligatures w14:val="none"/>
        </w:rPr>
        <w:t>Todo esto, de acuerdo con lo establecido en los artículos 165 y 169 de la Ley 1/2015, de 6 de febrero, de la Generalitat, de Hacienda Pública, del Sector Público Instrumental y de Subvenciones.</w:t>
      </w:r>
    </w:p>
    <w:p w14:paraId="105510C6" w14:textId="0B59D306" w:rsidR="00F32C85" w:rsidRPr="0084403D" w:rsidRDefault="000B034D" w:rsidP="000B034D">
      <w:pPr>
        <w:spacing w:before="120" w:after="120" w:line="240" w:lineRule="auto"/>
        <w:ind w:firstLine="284"/>
        <w:jc w:val="both"/>
        <w:rPr>
          <w:rFonts w:ascii="Calibri" w:eastAsia="Calibri" w:hAnsi="Calibri" w:cs="Calibri"/>
          <w:sz w:val="24"/>
          <w:szCs w:val="24"/>
          <w14:ligatures w14:val="none"/>
        </w:rPr>
      </w:pPr>
      <w:r w:rsidRPr="000B034D">
        <w:rPr>
          <w:rFonts w:ascii="Calibri" w:eastAsia="Calibri" w:hAnsi="Calibri" w:cs="Calibri"/>
          <w:sz w:val="24"/>
          <w:szCs w:val="24"/>
          <w:lang w:val="es-ES_tradnl"/>
          <w14:ligatures w14:val="none"/>
        </w:rPr>
        <w:t xml:space="preserve">Igualmente, y de acuerdo con lo establecido en el artículo 22.1 del Decreto 118/2022, de 5 de agosto, del Consell, por el que se regula la inclusión de cláusulas de responsabilidad social en la contratación pública y en las convocatorias de ayudas y subvenciones, se verificará el cumplimiento </w:t>
      </w:r>
      <w:r w:rsidRPr="000B034D">
        <w:rPr>
          <w:rFonts w:ascii="Calibri" w:eastAsia="Calibri" w:hAnsi="Calibri" w:cs="Calibri"/>
          <w:sz w:val="24"/>
          <w:szCs w:val="24"/>
          <w:lang w:val="es-ES_tradnl"/>
          <w14:ligatures w14:val="none"/>
        </w:rPr>
        <w:lastRenderedPageBreak/>
        <w:t>de la normativa social y ambiental, de los compromisos de transparencia, éticos, sociales y ambientales que se hubieran establecido y de los compromisos asumidos por la entidad beneficiaria.</w:t>
      </w:r>
    </w:p>
    <w:p w14:paraId="2A712538" w14:textId="3C3AAE59" w:rsidR="00F32C85" w:rsidRPr="00075343" w:rsidRDefault="00F32C85" w:rsidP="00F32C85">
      <w:pPr>
        <w:spacing w:before="240" w:after="120" w:line="240" w:lineRule="auto"/>
        <w:jc w:val="both"/>
        <w:rPr>
          <w:rFonts w:ascii="Calibri" w:eastAsia="Calibri" w:hAnsi="Calibri" w:cs="Calibri"/>
          <w:b/>
          <w:bCs/>
          <w:sz w:val="24"/>
          <w:szCs w:val="24"/>
          <w14:ligatures w14:val="none"/>
        </w:rPr>
      </w:pPr>
      <w:bookmarkStart w:id="71" w:name="_Hlk200103299"/>
      <w:r w:rsidRPr="00075343">
        <w:rPr>
          <w:rFonts w:ascii="Calibri" w:eastAsia="Calibri" w:hAnsi="Calibri" w:cs="Calibri"/>
          <w:b/>
          <w:bCs/>
          <w:sz w:val="24"/>
          <w:szCs w:val="24"/>
          <w14:ligatures w14:val="none"/>
        </w:rPr>
        <w:t>S</w:t>
      </w:r>
      <w:r w:rsidR="0080683C" w:rsidRPr="00075343">
        <w:rPr>
          <w:rFonts w:ascii="Calibri" w:eastAsia="Calibri" w:hAnsi="Calibri" w:cs="Calibri"/>
          <w:b/>
          <w:bCs/>
          <w:sz w:val="24"/>
          <w:szCs w:val="24"/>
          <w14:ligatures w14:val="none"/>
        </w:rPr>
        <w:t>é</w:t>
      </w:r>
      <w:r w:rsidRPr="00075343">
        <w:rPr>
          <w:rFonts w:ascii="Calibri" w:eastAsia="Calibri" w:hAnsi="Calibri" w:cs="Calibri"/>
          <w:b/>
          <w:bCs/>
          <w:sz w:val="24"/>
          <w:szCs w:val="24"/>
          <w14:ligatures w14:val="none"/>
        </w:rPr>
        <w:t>ptima. Pag</w:t>
      </w:r>
      <w:r w:rsidR="0080683C" w:rsidRPr="00075343">
        <w:rPr>
          <w:rFonts w:ascii="Calibri" w:eastAsia="Calibri" w:hAnsi="Calibri" w:cs="Calibri"/>
          <w:b/>
          <w:bCs/>
          <w:sz w:val="24"/>
          <w:szCs w:val="24"/>
          <w14:ligatures w14:val="none"/>
        </w:rPr>
        <w:t>o</w:t>
      </w:r>
    </w:p>
    <w:p w14:paraId="7E1D8D5E" w14:textId="5A229DB4" w:rsidR="0080683C" w:rsidRPr="00075343" w:rsidRDefault="0080683C" w:rsidP="0080683C">
      <w:pPr>
        <w:spacing w:before="120" w:after="120" w:line="240" w:lineRule="auto"/>
        <w:ind w:firstLine="284"/>
        <w:jc w:val="both"/>
        <w:rPr>
          <w:rFonts w:ascii="Calibri" w:eastAsia="Calibri" w:hAnsi="Calibri" w:cs="Calibri"/>
          <w:sz w:val="24"/>
          <w:szCs w:val="24"/>
          <w14:ligatures w14:val="none"/>
        </w:rPr>
      </w:pPr>
      <w:bookmarkStart w:id="72" w:name="_Hlk186101563"/>
      <w:bookmarkStart w:id="73" w:name="_Hlk185511256"/>
      <w:bookmarkEnd w:id="68"/>
      <w:r w:rsidRPr="00075343">
        <w:rPr>
          <w:rFonts w:ascii="Calibri" w:eastAsia="Calibri" w:hAnsi="Calibri" w:cs="Calibri"/>
          <w:sz w:val="24"/>
          <w:szCs w:val="24"/>
          <w14:ligatures w14:val="none"/>
        </w:rPr>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bookmarkEnd w:id="72"/>
    <w:p w14:paraId="09E24C67" w14:textId="2B8F460F" w:rsidR="00F32C85" w:rsidRPr="00075343" w:rsidRDefault="000B034D" w:rsidP="0080683C">
      <w:pPr>
        <w:spacing w:before="120" w:after="120" w:line="240" w:lineRule="auto"/>
        <w:ind w:firstLine="284"/>
        <w:jc w:val="both"/>
        <w:rPr>
          <w:rFonts w:ascii="Calibri" w:eastAsia="Calibri" w:hAnsi="Calibri" w:cs="Calibri"/>
          <w:sz w:val="24"/>
          <w:szCs w:val="24"/>
          <w14:ligatures w14:val="none"/>
        </w:rPr>
      </w:pPr>
      <w:r w:rsidRPr="000B034D">
        <w:rPr>
          <w:rFonts w:ascii="Calibri" w:eastAsia="Calibri" w:hAnsi="Calibri" w:cs="Calibri"/>
          <w:sz w:val="24"/>
          <w:szCs w:val="24"/>
          <w14:ligatures w14:val="none"/>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r w:rsidR="00F32C85" w:rsidRPr="00075343">
        <w:rPr>
          <w:rFonts w:ascii="Calibri" w:eastAsia="Calibri" w:hAnsi="Calibri" w:cs="Calibri"/>
          <w:sz w:val="24"/>
          <w:szCs w:val="24"/>
          <w14:ligatures w14:val="none"/>
        </w:rPr>
        <w:t>.</w:t>
      </w:r>
      <w:bookmarkEnd w:id="73"/>
    </w:p>
    <w:p w14:paraId="4999CD0E" w14:textId="0DC72BAA"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 xml:space="preserve">Octava. </w:t>
      </w:r>
      <w:r w:rsidR="0080683C" w:rsidRPr="00075343">
        <w:rPr>
          <w:rFonts w:ascii="Calibri" w:eastAsia="Calibri" w:hAnsi="Calibri" w:cs="Calibri"/>
          <w:b/>
          <w:bCs/>
          <w:sz w:val="24"/>
          <w:szCs w:val="24"/>
          <w14:ligatures w14:val="none"/>
        </w:rPr>
        <w:t>No sujeción a políticas de competencia</w:t>
      </w:r>
    </w:p>
    <w:p w14:paraId="430FF86D" w14:textId="77777777" w:rsidR="00397E3F" w:rsidRPr="00397E3F" w:rsidRDefault="00397E3F" w:rsidP="00397E3F">
      <w:pPr>
        <w:spacing w:before="120" w:after="120"/>
        <w:ind w:firstLine="284"/>
        <w:jc w:val="both"/>
        <w:rPr>
          <w:rFonts w:ascii="Calibri" w:eastAsia="Calibri" w:hAnsi="Calibri" w:cs="Tahoma"/>
          <w:sz w:val="24"/>
          <w:szCs w:val="24"/>
          <w:lang w:val="es-ES_tradnl"/>
          <w14:ligatures w14:val="none"/>
        </w:rPr>
      </w:pPr>
      <w:r w:rsidRPr="00397E3F">
        <w:rPr>
          <w:rFonts w:ascii="Calibri" w:eastAsia="Calibri" w:hAnsi="Calibri" w:cs="Tahoma"/>
          <w:sz w:val="24"/>
          <w:szCs w:val="24"/>
          <w:lang w:val="es-ES_tradnl"/>
          <w14:ligatures w14:val="none"/>
        </w:rP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hiperregulación, la agilización de procedimientos y la garantía de la unidad de mercado. Al presente convenio no le resulta de 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56BA4D6E" w14:textId="77777777" w:rsidR="00397E3F" w:rsidRPr="00397E3F" w:rsidRDefault="00397E3F" w:rsidP="00397E3F">
      <w:pPr>
        <w:spacing w:before="120" w:after="120"/>
        <w:ind w:firstLine="284"/>
        <w:jc w:val="both"/>
        <w:rPr>
          <w:rFonts w:ascii="Calibri" w:eastAsia="Calibri" w:hAnsi="Calibri" w:cs="Tahoma"/>
          <w:sz w:val="24"/>
          <w:szCs w:val="24"/>
          <w:lang w:val="es-ES_tradnl"/>
          <w14:ligatures w14:val="none"/>
        </w:rPr>
      </w:pPr>
      <w:r w:rsidRPr="00397E3F">
        <w:rPr>
          <w:rFonts w:ascii="Calibri" w:eastAsia="Calibri" w:hAnsi="Calibri" w:cs="Tahoma"/>
          <w:sz w:val="24"/>
          <w:szCs w:val="24"/>
          <w:lang w:val="es-ES_tradnl"/>
          <w14:ligatures w14:val="none"/>
        </w:rP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44395B03" w14:textId="77777777" w:rsidR="00397E3F" w:rsidRPr="00397E3F" w:rsidRDefault="00397E3F" w:rsidP="00397E3F">
      <w:pPr>
        <w:spacing w:before="120" w:after="120"/>
        <w:ind w:firstLine="284"/>
        <w:jc w:val="both"/>
        <w:rPr>
          <w:rFonts w:ascii="Calibri" w:eastAsia="Calibri" w:hAnsi="Calibri" w:cs="Tahoma"/>
          <w:sz w:val="24"/>
          <w:szCs w:val="24"/>
          <w:lang w:val="es-ES_tradnl"/>
          <w14:ligatures w14:val="none"/>
        </w:rPr>
      </w:pPr>
      <w:r w:rsidRPr="00397E3F">
        <w:rPr>
          <w:rFonts w:ascii="Calibri" w:eastAsia="Calibri" w:hAnsi="Calibri" w:cs="Tahoma"/>
          <w:sz w:val="24"/>
          <w:szCs w:val="24"/>
          <w:lang w:val="es-ES_tradnl"/>
          <w14:ligatures w14:val="none"/>
        </w:rPr>
        <w:t>En el caso de las acciones formativas, cabe destacar que las personas a quienes iría dirigida la formación pueden ser personas desempleadas, autónomas o empleadas de medios de comunicación social. En este último caso, el eventual beneficio indirecto tendría una incidencia meramente residual y carecería de entidad suficiente para afectar a los intercambios comerciales entre Estados miembros o para falsear la competencia en el mercado interior. Por todo ello, la presente medida no constituye ayuda de Estado al no producirse ventaja económica ni afectación de los intercambios comerciales entre los Estados miembros.</w:t>
      </w:r>
    </w:p>
    <w:p w14:paraId="67656B10" w14:textId="77777777" w:rsidR="00397E3F" w:rsidRPr="00397E3F" w:rsidRDefault="00397E3F" w:rsidP="00397E3F">
      <w:pPr>
        <w:spacing w:before="120" w:after="120"/>
        <w:ind w:firstLine="284"/>
        <w:jc w:val="both"/>
        <w:rPr>
          <w:rFonts w:ascii="Calibri" w:eastAsia="Calibri" w:hAnsi="Calibri" w:cs="Tahoma"/>
          <w:sz w:val="24"/>
          <w:szCs w:val="24"/>
          <w:lang w:val="es-ES_tradnl"/>
          <w14:ligatures w14:val="none"/>
        </w:rPr>
      </w:pPr>
      <w:r w:rsidRPr="00397E3F">
        <w:rPr>
          <w:rFonts w:ascii="Calibri" w:eastAsia="Calibri" w:hAnsi="Calibri" w:cs="Tahoma"/>
          <w:sz w:val="24"/>
          <w:szCs w:val="24"/>
          <w:lang w:val="es-ES_tradnl"/>
          <w14:ligatures w14:val="none"/>
        </w:rPr>
        <w:t xml:space="preserve">Las actividades que desarrolla el convenio responden al ámbito local y autonómico y se limitan al sector de la comunicación y el periodismo de la Comunitat Valenciana, con nula incidencia en posibles inversiones de operadores de otros Estados miembros. </w:t>
      </w:r>
    </w:p>
    <w:p w14:paraId="2C5C706C" w14:textId="38C93102" w:rsidR="00F32C85" w:rsidRPr="00075343" w:rsidRDefault="00397E3F" w:rsidP="00397E3F">
      <w:pPr>
        <w:spacing w:before="120" w:after="120"/>
        <w:ind w:firstLine="284"/>
        <w:jc w:val="both"/>
        <w:rPr>
          <w:rFonts w:ascii="Calibri" w:eastAsia="Calibri" w:hAnsi="Calibri" w:cs="Calibri"/>
          <w:sz w:val="24"/>
          <w:szCs w:val="24"/>
          <w14:ligatures w14:val="none"/>
        </w:rPr>
      </w:pPr>
      <w:r w:rsidRPr="00397E3F">
        <w:rPr>
          <w:rFonts w:ascii="Calibri" w:eastAsia="Calibri" w:hAnsi="Calibri" w:cs="Tahoma"/>
          <w:sz w:val="24"/>
          <w:szCs w:val="24"/>
          <w:lang w:val="es-ES_tradnl"/>
          <w14:ligatures w14:val="none"/>
        </w:rPr>
        <w:t>Por todo ello, la medida no constituye ayuda de Estado a los efectos del artículo 107.1 TFUE y, en consecuencia, no está sujeta a la obligación de notificación prevista en el artículo 108.3 TFUE</w:t>
      </w:r>
      <w:r w:rsidR="001E2E9E" w:rsidRPr="00075343">
        <w:rPr>
          <w:rFonts w:ascii="Calibri" w:hAnsi="Calibri" w:cs="Calibri"/>
          <w:sz w:val="24"/>
          <w:szCs w:val="24"/>
          <w:lang w:val="es-ES_tradnl"/>
        </w:rPr>
        <w:t>.</w:t>
      </w:r>
    </w:p>
    <w:p w14:paraId="7151AD02" w14:textId="22B06FCB"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lastRenderedPageBreak/>
        <w:t>Novena. Comisió</w:t>
      </w:r>
      <w:r w:rsidR="0080683C" w:rsidRPr="00075343">
        <w:rPr>
          <w:rFonts w:ascii="Calibri" w:eastAsia="Calibri" w:hAnsi="Calibri" w:cs="Calibri"/>
          <w:b/>
          <w:bCs/>
          <w:sz w:val="24"/>
          <w:szCs w:val="24"/>
          <w14:ligatures w14:val="none"/>
        </w:rPr>
        <w:t>n</w:t>
      </w:r>
      <w:r w:rsidRPr="00075343">
        <w:rPr>
          <w:rFonts w:ascii="Calibri" w:eastAsia="Calibri" w:hAnsi="Calibri" w:cs="Calibri"/>
          <w:b/>
          <w:bCs/>
          <w:sz w:val="24"/>
          <w:szCs w:val="24"/>
          <w14:ligatures w14:val="none"/>
        </w:rPr>
        <w:t xml:space="preserve"> mixta</w:t>
      </w:r>
    </w:p>
    <w:p w14:paraId="009EBBA4" w14:textId="77777777" w:rsidR="00B843C2" w:rsidRPr="00075343" w:rsidRDefault="00B843C2" w:rsidP="00B843C2">
      <w:pPr>
        <w:spacing w:before="120" w:after="120"/>
        <w:ind w:firstLine="284"/>
        <w:jc w:val="both"/>
        <w:rPr>
          <w:rFonts w:ascii="Calibri" w:hAnsi="Calibri" w:cs="Calibri"/>
          <w:sz w:val="24"/>
          <w:szCs w:val="24"/>
          <w:lang w:val="es-ES_tradnl"/>
        </w:rPr>
      </w:pPr>
      <w:bookmarkStart w:id="74" w:name="_Hlk200103327"/>
      <w:bookmarkStart w:id="75" w:name="_Hlk186110228"/>
      <w:bookmarkEnd w:id="71"/>
      <w:r w:rsidRPr="00075343">
        <w:rPr>
          <w:rFonts w:ascii="Calibri" w:hAnsi="Calibri" w:cs="Calibri"/>
          <w:sz w:val="24"/>
          <w:szCs w:val="24"/>
          <w:lang w:val="es-ES_tradnl"/>
        </w:rPr>
        <w:t>Se constituirá una comisión mixta como órgano de seguimiento y control de este convenio, para facilitar su cumplimiento.</w:t>
      </w:r>
    </w:p>
    <w:bookmarkEnd w:id="69"/>
    <w:bookmarkEnd w:id="74"/>
    <w:p w14:paraId="7081E790" w14:textId="15217CC9" w:rsidR="0080683C" w:rsidRPr="00075343" w:rsidRDefault="000B034D" w:rsidP="00B843C2">
      <w:pPr>
        <w:spacing w:before="120" w:after="120" w:line="240" w:lineRule="auto"/>
        <w:ind w:firstLine="284"/>
        <w:jc w:val="both"/>
        <w:rPr>
          <w:rFonts w:ascii="Calibri" w:eastAsia="Calibri" w:hAnsi="Calibri" w:cs="Calibri"/>
          <w:sz w:val="24"/>
          <w:szCs w:val="24"/>
          <w14:ligatures w14:val="none"/>
        </w:rPr>
      </w:pPr>
      <w:r w:rsidRPr="000B034D">
        <w:rPr>
          <w:rFonts w:ascii="Calibri" w:hAnsi="Calibri" w:cs="Calibri"/>
          <w:sz w:val="24"/>
          <w:szCs w:val="24"/>
          <w:lang w:val="es-ES_tradnl"/>
        </w:rPr>
        <w:t>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comisión; y, por parte de</w:t>
      </w:r>
      <w:r w:rsidR="00B843C2" w:rsidRPr="00075343">
        <w:rPr>
          <w:rFonts w:ascii="Calibri" w:hAnsi="Calibri" w:cs="Calibri"/>
          <w:sz w:val="24"/>
          <w:szCs w:val="24"/>
          <w:lang w:val="es-ES_tradnl"/>
        </w:rPr>
        <w:t xml:space="preserve"> </w:t>
      </w:r>
      <w:bookmarkEnd w:id="75"/>
      <w:r w:rsidR="004067A8">
        <w:rPr>
          <w:rFonts w:ascii="Calibri" w:hAnsi="Calibri" w:cs="Calibri"/>
          <w:sz w:val="24"/>
          <w:szCs w:val="24"/>
          <w:lang w:val="es-ES_tradnl"/>
        </w:rPr>
        <w:t>ADComunica</w:t>
      </w:r>
      <w:bookmarkStart w:id="76" w:name="_Hlk185511540"/>
      <w:r w:rsidR="002161E0">
        <w:rPr>
          <w:rFonts w:ascii="Calibri" w:eastAsia="Calibri" w:hAnsi="Calibri" w:cs="Calibri"/>
          <w:sz w:val="24"/>
          <w:szCs w:val="24"/>
          <w14:ligatures w14:val="none"/>
        </w:rPr>
        <w:t>,</w:t>
      </w:r>
      <w:bookmarkStart w:id="77" w:name="_Hlk200103422"/>
      <w:r w:rsidR="0080683C" w:rsidRPr="00075343">
        <w:rPr>
          <w:rFonts w:ascii="Calibri" w:eastAsia="Calibri" w:hAnsi="Calibri" w:cs="Calibri"/>
          <w:sz w:val="24"/>
          <w:szCs w:val="24"/>
          <w14:ligatures w14:val="none"/>
        </w:rPr>
        <w:t xml:space="preserve"> </w:t>
      </w:r>
      <w:bookmarkStart w:id="78" w:name="_Hlk200106163"/>
      <w:r w:rsidR="000C1C4B" w:rsidRPr="000C1C4B">
        <w:rPr>
          <w:rFonts w:ascii="Calibri" w:eastAsia="Calibri" w:hAnsi="Calibri" w:cs="Calibri"/>
          <w:sz w:val="24"/>
          <w:szCs w:val="24"/>
          <w14:ligatures w14:val="none"/>
        </w:rPr>
        <w:t>por la persona titular del puesto de coordinador/a y por la persona titular de la presidencia.</w:t>
      </w:r>
      <w:bookmarkEnd w:id="76"/>
    </w:p>
    <w:p w14:paraId="429D6F55" w14:textId="58D5185C" w:rsidR="0080683C" w:rsidRPr="00075343" w:rsidRDefault="0080683C" w:rsidP="0080683C">
      <w:pPr>
        <w:spacing w:before="120" w:after="120" w:line="240" w:lineRule="auto"/>
        <w:ind w:firstLine="284"/>
        <w:jc w:val="both"/>
        <w:rPr>
          <w:rFonts w:ascii="Calibri" w:eastAsia="Calibri" w:hAnsi="Calibri" w:cs="Calibri"/>
          <w:sz w:val="24"/>
          <w:szCs w:val="24"/>
          <w14:ligatures w14:val="none"/>
        </w:rPr>
      </w:pPr>
      <w:bookmarkStart w:id="79" w:name="_Hlk186110435"/>
      <w:bookmarkStart w:id="80" w:name="_Hlk200112309"/>
      <w:r w:rsidRPr="00075343">
        <w:rPr>
          <w:rFonts w:ascii="Calibri" w:eastAsia="Calibri" w:hAnsi="Calibri" w:cs="Calibri"/>
          <w:sz w:val="24"/>
          <w:szCs w:val="24"/>
          <w14:ligatures w14:val="none"/>
        </w:rPr>
        <w:t>Se procurará la presencia equilibrada de mujeres y hombres, en aplicación de</w:t>
      </w:r>
      <w:r w:rsidR="00B843C2" w:rsidRPr="00075343">
        <w:rPr>
          <w:rFonts w:ascii="Calibri" w:eastAsia="Calibri" w:hAnsi="Calibri" w:cs="Calibri"/>
          <w:sz w:val="24"/>
          <w:szCs w:val="24"/>
          <w14:ligatures w14:val="none"/>
        </w:rPr>
        <w:t xml:space="preserve"> </w:t>
      </w:r>
      <w:r w:rsidRPr="00075343">
        <w:rPr>
          <w:rFonts w:ascii="Calibri" w:eastAsia="Calibri" w:hAnsi="Calibri" w:cs="Calibri"/>
          <w:sz w:val="24"/>
          <w:szCs w:val="24"/>
          <w14:ligatures w14:val="none"/>
        </w:rPr>
        <w:t>l</w:t>
      </w:r>
      <w:r w:rsidR="00B843C2" w:rsidRPr="00075343">
        <w:rPr>
          <w:rFonts w:ascii="Calibri" w:eastAsia="Calibri" w:hAnsi="Calibri" w:cs="Calibri"/>
          <w:sz w:val="24"/>
          <w:szCs w:val="24"/>
          <w14:ligatures w14:val="none"/>
        </w:rPr>
        <w:t>o</w:t>
      </w:r>
      <w:r w:rsidRPr="00075343">
        <w:rPr>
          <w:rFonts w:ascii="Calibri" w:eastAsia="Calibri" w:hAnsi="Calibri" w:cs="Calibri"/>
          <w:sz w:val="24"/>
          <w:szCs w:val="24"/>
          <w14:ligatures w14:val="none"/>
        </w:rPr>
        <w:t xml:space="preserve"> </w:t>
      </w:r>
      <w:r w:rsidR="00B843C2" w:rsidRPr="00075343">
        <w:rPr>
          <w:rFonts w:ascii="Calibri" w:eastAsia="Calibri" w:hAnsi="Calibri" w:cs="Calibri"/>
          <w:sz w:val="24"/>
          <w:szCs w:val="24"/>
          <w14:ligatures w14:val="none"/>
        </w:rPr>
        <w:t>previsto</w:t>
      </w:r>
      <w:r w:rsidRPr="00075343">
        <w:rPr>
          <w:rFonts w:ascii="Calibri" w:eastAsia="Calibri" w:hAnsi="Calibri" w:cs="Calibri"/>
          <w:sz w:val="24"/>
          <w:szCs w:val="24"/>
          <w14:ligatures w14:val="none"/>
        </w:rPr>
        <w:t xml:space="preserve"> en el artículo 14 de la Ley Orgánica 3/20</w:t>
      </w:r>
      <w:r w:rsidR="00B843C2" w:rsidRPr="00075343">
        <w:rPr>
          <w:rFonts w:ascii="Calibri" w:eastAsia="Calibri" w:hAnsi="Calibri" w:cs="Calibri"/>
          <w:sz w:val="24"/>
          <w:szCs w:val="24"/>
          <w14:ligatures w14:val="none"/>
        </w:rPr>
        <w:t>0</w:t>
      </w:r>
      <w:r w:rsidRPr="00075343">
        <w:rPr>
          <w:rFonts w:ascii="Calibri" w:eastAsia="Calibri" w:hAnsi="Calibri" w:cs="Calibri"/>
          <w:sz w:val="24"/>
          <w:szCs w:val="24"/>
          <w14:ligatures w14:val="none"/>
        </w:rPr>
        <w:t>7, de 22 de ma</w:t>
      </w:r>
      <w:r w:rsidR="00B843C2" w:rsidRPr="00075343">
        <w:rPr>
          <w:rFonts w:ascii="Calibri" w:eastAsia="Calibri" w:hAnsi="Calibri" w:cs="Calibri"/>
          <w:sz w:val="24"/>
          <w:szCs w:val="24"/>
          <w14:ligatures w14:val="none"/>
        </w:rPr>
        <w:t>rzo</w:t>
      </w:r>
      <w:r w:rsidRPr="00075343">
        <w:rPr>
          <w:rFonts w:ascii="Calibri" w:eastAsia="Calibri" w:hAnsi="Calibri" w:cs="Calibri"/>
          <w:sz w:val="24"/>
          <w:szCs w:val="24"/>
          <w14:ligatures w14:val="none"/>
        </w:rPr>
        <w:t>, para la Igualdad Efectiva entre Mujeres y Hombres, y en el III Plan de Igualdad de Mujeres y Hombres de la Administración de la Generalitat, aprobado por el Acuerdo de 5 de agosto de 2022, del Consell (</w:t>
      </w:r>
      <w:r w:rsidR="007C626E">
        <w:rPr>
          <w:rFonts w:ascii="Calibri" w:eastAsia="Calibri" w:hAnsi="Calibri" w:cs="Calibri"/>
          <w:sz w:val="24"/>
          <w:szCs w:val="24"/>
          <w14:ligatures w14:val="none"/>
        </w:rPr>
        <w:t>DOGV núm.</w:t>
      </w:r>
      <w:r w:rsidRPr="00075343">
        <w:rPr>
          <w:rFonts w:ascii="Calibri" w:eastAsia="Calibri" w:hAnsi="Calibri" w:cs="Calibri"/>
          <w:sz w:val="24"/>
          <w:szCs w:val="24"/>
          <w14:ligatures w14:val="none"/>
        </w:rPr>
        <w:t xml:space="preserve"> 9405, de 16.08.2022).</w:t>
      </w:r>
      <w:bookmarkEnd w:id="79"/>
    </w:p>
    <w:p w14:paraId="3C8203B1" w14:textId="2CC4EF90" w:rsidR="00F32C85" w:rsidRDefault="0080683C" w:rsidP="0080683C">
      <w:pPr>
        <w:spacing w:before="120" w:after="120" w:line="240" w:lineRule="auto"/>
        <w:ind w:firstLine="284"/>
        <w:jc w:val="both"/>
        <w:rPr>
          <w:rFonts w:ascii="Calibri" w:eastAsia="Calibri" w:hAnsi="Calibri" w:cs="Calibri"/>
          <w:sz w:val="24"/>
          <w:szCs w:val="24"/>
          <w14:ligatures w14:val="none"/>
        </w:rPr>
      </w:pPr>
      <w:bookmarkStart w:id="81" w:name="_Hlk186111734"/>
      <w:r w:rsidRPr="00075343">
        <w:rPr>
          <w:rFonts w:ascii="Calibri" w:eastAsia="Calibri" w:hAnsi="Calibri" w:cs="Calibri"/>
          <w:sz w:val="24"/>
          <w:szCs w:val="24"/>
          <w14:ligatures w14:val="none"/>
        </w:rPr>
        <w:t>La comisión mixta tendrá, entre otras, las funciones siguientes:</w:t>
      </w:r>
    </w:p>
    <w:p w14:paraId="124599CD" w14:textId="3A8CEB5F" w:rsidR="00C93F33" w:rsidRDefault="00C93F33" w:rsidP="00C93F33">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075343">
        <w:rPr>
          <w:rFonts w:ascii="Calibri" w:eastAsia="Calibri" w:hAnsi="Calibri" w:cs="Calibri"/>
          <w:sz w:val="24"/>
          <w:szCs w:val="24"/>
          <w14:ligatures w14:val="none"/>
        </w:rPr>
        <w:t>Supervisar la ejecución del convenio, así como adoptar las decisiones, incluyendo</w:t>
      </w:r>
      <w:r w:rsidR="005337AA">
        <w:rPr>
          <w:rFonts w:ascii="Calibri" w:eastAsia="Calibri" w:hAnsi="Calibri" w:cs="Calibri"/>
          <w:sz w:val="24"/>
          <w:szCs w:val="24"/>
          <w14:ligatures w14:val="none"/>
        </w:rPr>
        <w:t>,</w:t>
      </w:r>
      <w:r w:rsidRPr="00075343">
        <w:rPr>
          <w:rFonts w:ascii="Calibri" w:eastAsia="Calibri" w:hAnsi="Calibri" w:cs="Calibri"/>
          <w:sz w:val="24"/>
          <w:szCs w:val="24"/>
          <w14:ligatures w14:val="none"/>
        </w:rPr>
        <w:t xml:space="preserve"> </w:t>
      </w:r>
      <w:r w:rsidR="005337AA">
        <w:rPr>
          <w:rFonts w:ascii="Calibri" w:eastAsia="Calibri" w:hAnsi="Calibri" w:cs="Calibri"/>
          <w:sz w:val="24"/>
          <w:szCs w:val="24"/>
          <w14:ligatures w14:val="none"/>
        </w:rPr>
        <w:t>a</w:t>
      </w:r>
      <w:r w:rsidRPr="00075343">
        <w:rPr>
          <w:rFonts w:ascii="Calibri" w:eastAsia="Calibri" w:hAnsi="Calibri" w:cs="Calibri"/>
          <w:sz w:val="24"/>
          <w:szCs w:val="24"/>
          <w14:ligatures w14:val="none"/>
        </w:rPr>
        <w:t>l efecto</w:t>
      </w:r>
      <w:r w:rsidR="005337AA">
        <w:rPr>
          <w:rFonts w:ascii="Calibri" w:eastAsia="Calibri" w:hAnsi="Calibri" w:cs="Calibri"/>
          <w:sz w:val="24"/>
          <w:szCs w:val="24"/>
          <w14:ligatures w14:val="none"/>
        </w:rPr>
        <w:t>,</w:t>
      </w:r>
      <w:r w:rsidRPr="00075343">
        <w:rPr>
          <w:rFonts w:ascii="Calibri" w:eastAsia="Calibri" w:hAnsi="Calibri" w:cs="Calibri"/>
          <w:sz w:val="24"/>
          <w:szCs w:val="24"/>
          <w14:ligatures w14:val="none"/>
        </w:rPr>
        <w:t xml:space="preserve"> la solución, en primera instancia, de las controversias de interpretación y cumplimiento que puedan plantearse respecto del convenio</w:t>
      </w:r>
      <w:r w:rsidRPr="00023653">
        <w:rPr>
          <w:rFonts w:ascii="Calibri" w:hAnsi="Calibri" w:cs="Calibri"/>
          <w:sz w:val="24"/>
          <w:szCs w:val="24"/>
        </w:rPr>
        <w:t>.</w:t>
      </w:r>
    </w:p>
    <w:p w14:paraId="00FC1747" w14:textId="4D3FB21C" w:rsidR="0080683C" w:rsidRPr="00075343" w:rsidRDefault="0080683C" w:rsidP="00C93F33">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Informar las partes de los retrasos e incidencias que se puedan presentar durante la ejecución del convenio.</w:t>
      </w:r>
    </w:p>
    <w:p w14:paraId="05CBBB41" w14:textId="755EECA5" w:rsidR="00F32C85" w:rsidRPr="00075343" w:rsidRDefault="0080683C" w:rsidP="00C93F33">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Emitir un informe o valoración final sobre el grado de cumplimiento del objetivo consignado en el convenio.</w:t>
      </w:r>
    </w:p>
    <w:p w14:paraId="11AE9CAA" w14:textId="13C413F7" w:rsidR="00892BD2" w:rsidRPr="00075343" w:rsidRDefault="000B034D" w:rsidP="00892BD2">
      <w:pPr>
        <w:spacing w:before="120" w:after="120" w:line="240" w:lineRule="auto"/>
        <w:ind w:firstLine="284"/>
        <w:jc w:val="both"/>
        <w:rPr>
          <w:rFonts w:ascii="Calibri" w:eastAsia="Calibri" w:hAnsi="Calibri" w:cs="Calibri"/>
          <w:sz w:val="24"/>
          <w:szCs w:val="24"/>
          <w14:ligatures w14:val="none"/>
        </w:rPr>
      </w:pPr>
      <w:bookmarkStart w:id="82" w:name="_Hlk186111784"/>
      <w:bookmarkEnd w:id="81"/>
      <w:r w:rsidRPr="000B034D">
        <w:rPr>
          <w:rFonts w:ascii="Calibri" w:eastAsia="Calibri" w:hAnsi="Calibri" w:cs="Calibri"/>
          <w:sz w:val="24"/>
          <w:szCs w:val="24"/>
          <w14:ligatures w14:val="none"/>
        </w:rPr>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 Institucional</w:t>
      </w:r>
      <w:r w:rsidR="00892BD2" w:rsidRPr="00075343">
        <w:rPr>
          <w:rFonts w:ascii="Calibri" w:eastAsia="Calibri" w:hAnsi="Calibri" w:cs="Calibri"/>
          <w:sz w:val="24"/>
          <w:szCs w:val="24"/>
          <w14:ligatures w14:val="none"/>
        </w:rPr>
        <w:t>.</w:t>
      </w:r>
    </w:p>
    <w:p w14:paraId="72BCE140" w14:textId="4E623878" w:rsidR="00892BD2" w:rsidRPr="00075343" w:rsidRDefault="00892BD2" w:rsidP="00892BD2">
      <w:pPr>
        <w:spacing w:before="120" w:after="120" w:line="240" w:lineRule="auto"/>
        <w:ind w:firstLine="284"/>
        <w:jc w:val="both"/>
        <w:rPr>
          <w:rFonts w:ascii="Calibri" w:eastAsia="Calibri" w:hAnsi="Calibri" w:cs="Calibri"/>
          <w:sz w:val="24"/>
          <w:szCs w:val="24"/>
          <w14:ligatures w14:val="none"/>
        </w:rPr>
      </w:pPr>
      <w:bookmarkStart w:id="83" w:name="_Hlk186111847"/>
      <w:r w:rsidRPr="00075343">
        <w:rPr>
          <w:rFonts w:ascii="Calibri" w:eastAsia="Calibri" w:hAnsi="Calibri" w:cs="Calibri"/>
          <w:sz w:val="24"/>
          <w:szCs w:val="24"/>
          <w14:ligatures w14:val="none"/>
        </w:rPr>
        <w:t xml:space="preserve">Su funcionamiento y la adopción de acuerdos se regularán por </w:t>
      </w:r>
      <w:r w:rsidR="00C93F33">
        <w:rPr>
          <w:rFonts w:ascii="Calibri" w:eastAsia="Calibri" w:hAnsi="Calibri" w:cs="Calibri"/>
          <w:sz w:val="24"/>
          <w:szCs w:val="24"/>
          <w14:ligatures w14:val="none"/>
        </w:rPr>
        <w:t>lo previsto</w:t>
      </w:r>
      <w:r w:rsidRPr="00075343">
        <w:rPr>
          <w:rFonts w:ascii="Calibri" w:eastAsia="Calibri" w:hAnsi="Calibri" w:cs="Calibri"/>
          <w:sz w:val="24"/>
          <w:szCs w:val="24"/>
          <w14:ligatures w14:val="none"/>
        </w:rPr>
        <w:t xml:space="preserve"> en los artículos 15 y siguientes de la Ley 40/2015, de 1 de octubre, de Régimen Jurídico del Sector Público.</w:t>
      </w:r>
      <w:bookmarkEnd w:id="83"/>
    </w:p>
    <w:p w14:paraId="532F2896" w14:textId="531A36A1" w:rsidR="00F32C85" w:rsidRPr="00075343" w:rsidRDefault="00892BD2" w:rsidP="00892BD2">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w:t>
      </w:r>
      <w:bookmarkStart w:id="84" w:name="_Hlk186111895"/>
      <w:r w:rsidRPr="00075343">
        <w:rPr>
          <w:rFonts w:ascii="Calibri" w:eastAsia="Calibri" w:hAnsi="Calibri" w:cs="Calibri"/>
          <w:sz w:val="24"/>
          <w:szCs w:val="24"/>
          <w14:ligatures w14:val="none"/>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r w:rsidR="00F32C85" w:rsidRPr="00075343">
        <w:rPr>
          <w:rFonts w:ascii="Calibri" w:eastAsia="Calibri" w:hAnsi="Calibri" w:cs="Calibri"/>
          <w:sz w:val="24"/>
          <w:szCs w:val="24"/>
          <w14:ligatures w14:val="none"/>
        </w:rPr>
        <w:t>.</w:t>
      </w:r>
      <w:bookmarkEnd w:id="82"/>
      <w:bookmarkEnd w:id="84"/>
    </w:p>
    <w:p w14:paraId="5334F43C" w14:textId="2706C794"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w:t>
      </w:r>
      <w:r w:rsidR="00892BD2" w:rsidRPr="00075343">
        <w:rPr>
          <w:rFonts w:ascii="Calibri" w:eastAsia="Calibri" w:hAnsi="Calibri" w:cs="Calibri"/>
          <w:b/>
          <w:bCs/>
          <w:sz w:val="24"/>
          <w:szCs w:val="24"/>
          <w14:ligatures w14:val="none"/>
        </w:rPr>
        <w:t>écim</w:t>
      </w:r>
      <w:r w:rsidRPr="00075343">
        <w:rPr>
          <w:rFonts w:ascii="Calibri" w:eastAsia="Calibri" w:hAnsi="Calibri" w:cs="Calibri"/>
          <w:b/>
          <w:bCs/>
          <w:sz w:val="24"/>
          <w:szCs w:val="24"/>
          <w14:ligatures w14:val="none"/>
        </w:rPr>
        <w:t xml:space="preserve">a. </w:t>
      </w:r>
      <w:r w:rsidR="00892BD2" w:rsidRPr="00075343">
        <w:rPr>
          <w:rFonts w:ascii="Calibri" w:eastAsia="Calibri" w:hAnsi="Calibri" w:cs="Calibri"/>
          <w:b/>
          <w:bCs/>
          <w:sz w:val="24"/>
          <w:szCs w:val="24"/>
          <w14:ligatures w14:val="none"/>
        </w:rPr>
        <w:t>Vigencia y resolución</w:t>
      </w:r>
    </w:p>
    <w:p w14:paraId="6868CD29" w14:textId="11C3F4DB" w:rsidR="00892BD2" w:rsidRPr="00075343" w:rsidRDefault="00892BD2" w:rsidP="00892BD2">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Este convenio producirá efectos desde la fecha de su firma hasta el 31 de diciembre de 202</w:t>
      </w:r>
      <w:r w:rsidR="00B37101">
        <w:rPr>
          <w:rFonts w:ascii="Calibri" w:eastAsia="Calibri" w:hAnsi="Calibri" w:cs="Calibri"/>
          <w:sz w:val="24"/>
          <w:szCs w:val="24"/>
          <w14:ligatures w14:val="none"/>
        </w:rPr>
        <w:t>6</w:t>
      </w:r>
      <w:r w:rsidRPr="00075343">
        <w:rPr>
          <w:rFonts w:ascii="Calibri" w:eastAsia="Calibri" w:hAnsi="Calibri" w:cs="Calibri"/>
          <w:sz w:val="24"/>
          <w:szCs w:val="24"/>
          <w14:ligatures w14:val="none"/>
        </w:rPr>
        <w:t>, sin perjuicio que el periodo elegible de los gastos subvencionables sea desde el 1 de enero de 202</w:t>
      </w:r>
      <w:r w:rsidR="00B37101">
        <w:rPr>
          <w:rFonts w:ascii="Calibri" w:eastAsia="Calibri" w:hAnsi="Calibri" w:cs="Calibri"/>
          <w:sz w:val="24"/>
          <w:szCs w:val="24"/>
          <w14:ligatures w14:val="none"/>
        </w:rPr>
        <w:t>6</w:t>
      </w:r>
      <w:r w:rsidRPr="00075343">
        <w:rPr>
          <w:rFonts w:ascii="Calibri" w:eastAsia="Calibri" w:hAnsi="Calibri" w:cs="Calibri"/>
          <w:sz w:val="24"/>
          <w:szCs w:val="24"/>
          <w14:ligatures w14:val="none"/>
        </w:rPr>
        <w:t>, y que la justificación tenga que realizarse dentro del plazo establecido en la cláusula sexta.</w:t>
      </w:r>
    </w:p>
    <w:p w14:paraId="179380A7" w14:textId="77777777" w:rsidR="00892BD2" w:rsidRPr="00075343" w:rsidRDefault="00892BD2" w:rsidP="00892BD2">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Serán causas de resolución del presente convenio las previstas en el artículo 51 de la Ley 40/2015, de 1 de octubre, de Régimen Jurídico del Sector Público.</w:t>
      </w:r>
    </w:p>
    <w:p w14:paraId="10BB4995" w14:textId="1369FBC7" w:rsidR="00892BD2" w:rsidRPr="00075343" w:rsidRDefault="00892BD2" w:rsidP="00892BD2">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lastRenderedPageBreak/>
        <w:t xml:space="preserve">El cumplimiento y la resolución de este convenio causarán su liquidación, en la cual se tendrán que determinar las obligaciones y compromisos de cada una de las partes, en los términos establecidos en el artículo 52 de la </w:t>
      </w:r>
      <w:bookmarkStart w:id="85" w:name="_Hlk186184834"/>
      <w:r w:rsidR="002742D6">
        <w:rPr>
          <w:rFonts w:ascii="Calibri" w:eastAsia="Calibri" w:hAnsi="Calibri" w:cs="Calibri"/>
          <w:sz w:val="24"/>
          <w:szCs w:val="24"/>
          <w14:ligatures w14:val="none"/>
        </w:rPr>
        <w:t xml:space="preserve">mencionada </w:t>
      </w:r>
      <w:r w:rsidRPr="00075343">
        <w:rPr>
          <w:rFonts w:ascii="Calibri" w:eastAsia="Calibri" w:hAnsi="Calibri" w:cs="Calibri"/>
          <w:sz w:val="24"/>
          <w:szCs w:val="24"/>
          <w14:ligatures w14:val="none"/>
        </w:rPr>
        <w:t>Ley 40/2015, de 1 de octubre.</w:t>
      </w:r>
      <w:bookmarkEnd w:id="85"/>
    </w:p>
    <w:p w14:paraId="42AEC1CD" w14:textId="7C029478" w:rsidR="00F32C85" w:rsidRPr="00075343" w:rsidRDefault="00892BD2" w:rsidP="00892BD2">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r w:rsidR="00F32C85" w:rsidRPr="00075343">
        <w:rPr>
          <w:rFonts w:ascii="Calibri" w:eastAsia="Calibri" w:hAnsi="Calibri" w:cs="Calibri"/>
          <w:sz w:val="24"/>
          <w:szCs w:val="24"/>
          <w14:ligatures w14:val="none"/>
        </w:rPr>
        <w:t>.</w:t>
      </w:r>
    </w:p>
    <w:p w14:paraId="454DBB00" w14:textId="174594E9" w:rsidR="00F32C85" w:rsidRPr="00075343" w:rsidRDefault="00892BD2"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Undécima. Modificación</w:t>
      </w:r>
    </w:p>
    <w:p w14:paraId="520BCD8F" w14:textId="274521CE" w:rsidR="00F32C85" w:rsidRPr="00075343" w:rsidRDefault="00892BD2" w:rsidP="00F32C85">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Las partes firmantes podrán modificar este convenio en cualquier momento por acuerdo expr</w:t>
      </w:r>
      <w:r w:rsidR="009557AB">
        <w:rPr>
          <w:rFonts w:ascii="Calibri" w:eastAsia="Calibri" w:hAnsi="Calibri" w:cs="Calibri"/>
          <w:sz w:val="24"/>
          <w:szCs w:val="24"/>
          <w14:ligatures w14:val="none"/>
        </w:rPr>
        <w:t>eso</w:t>
      </w:r>
      <w:r w:rsidRPr="00075343">
        <w:rPr>
          <w:rFonts w:ascii="Calibri" w:eastAsia="Calibri" w:hAnsi="Calibri" w:cs="Calibri"/>
          <w:sz w:val="24"/>
          <w:szCs w:val="24"/>
          <w14:ligatures w14:val="none"/>
        </w:rPr>
        <w:t>, con las limitaciones derivadas de la sujeción al régimen general de las subvenciones y, en particular, de una subvención nominativa, y se requerirán los mismos trámites que los previos a la suscripción del convenio inicial.</w:t>
      </w:r>
    </w:p>
    <w:p w14:paraId="29D9C9A2" w14:textId="2A14C341"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w:t>
      </w:r>
      <w:r w:rsidR="00892BD2" w:rsidRPr="00075343">
        <w:rPr>
          <w:rFonts w:ascii="Calibri" w:eastAsia="Calibri" w:hAnsi="Calibri" w:cs="Calibri"/>
          <w:b/>
          <w:bCs/>
          <w:sz w:val="24"/>
          <w:szCs w:val="24"/>
          <w14:ligatures w14:val="none"/>
        </w:rPr>
        <w:t>u</w:t>
      </w:r>
      <w:r w:rsidRPr="00075343">
        <w:rPr>
          <w:rFonts w:ascii="Calibri" w:eastAsia="Calibri" w:hAnsi="Calibri" w:cs="Calibri"/>
          <w:b/>
          <w:bCs/>
          <w:sz w:val="24"/>
          <w:szCs w:val="24"/>
          <w14:ligatures w14:val="none"/>
        </w:rPr>
        <w:t>o</w:t>
      </w:r>
      <w:r w:rsidR="00892BD2" w:rsidRPr="00075343">
        <w:rPr>
          <w:rFonts w:ascii="Calibri" w:eastAsia="Calibri" w:hAnsi="Calibri" w:cs="Calibri"/>
          <w:b/>
          <w:bCs/>
          <w:sz w:val="24"/>
          <w:szCs w:val="24"/>
          <w14:ligatures w14:val="none"/>
        </w:rPr>
        <w:t>décima</w:t>
      </w:r>
      <w:r w:rsidRPr="00075343">
        <w:rPr>
          <w:rFonts w:ascii="Calibri" w:eastAsia="Calibri" w:hAnsi="Calibri" w:cs="Calibri"/>
          <w:b/>
          <w:bCs/>
          <w:sz w:val="24"/>
          <w:szCs w:val="24"/>
          <w14:ligatures w14:val="none"/>
        </w:rPr>
        <w:t>. Naturale</w:t>
      </w:r>
      <w:r w:rsidR="00892BD2" w:rsidRPr="00075343">
        <w:rPr>
          <w:rFonts w:ascii="Calibri" w:eastAsia="Calibri" w:hAnsi="Calibri" w:cs="Calibri"/>
          <w:b/>
          <w:bCs/>
          <w:sz w:val="24"/>
          <w:szCs w:val="24"/>
          <w14:ligatures w14:val="none"/>
        </w:rPr>
        <w:t>z</w:t>
      </w:r>
      <w:r w:rsidRPr="00075343">
        <w:rPr>
          <w:rFonts w:ascii="Calibri" w:eastAsia="Calibri" w:hAnsi="Calibri" w:cs="Calibri"/>
          <w:b/>
          <w:bCs/>
          <w:sz w:val="24"/>
          <w:szCs w:val="24"/>
          <w14:ligatures w14:val="none"/>
        </w:rPr>
        <w:t>a</w:t>
      </w:r>
    </w:p>
    <w:p w14:paraId="231907CC" w14:textId="573BAC96" w:rsidR="00F32C85" w:rsidRPr="00075343" w:rsidRDefault="00892BD2" w:rsidP="004E69AF">
      <w:pPr>
        <w:spacing w:before="120" w:after="120" w:line="240" w:lineRule="auto"/>
        <w:ind w:firstLine="284"/>
        <w:jc w:val="both"/>
        <w:rPr>
          <w:rFonts w:ascii="Calibri" w:eastAsia="Calibri" w:hAnsi="Calibri" w:cs="Calibri"/>
          <w:sz w:val="24"/>
          <w:szCs w:val="24"/>
          <w14:ligatures w14:val="none"/>
        </w:rPr>
      </w:pPr>
      <w:bookmarkStart w:id="86" w:name="_Hlk186112588"/>
      <w:r w:rsidRPr="00075343">
        <w:rPr>
          <w:rFonts w:ascii="Calibri" w:eastAsia="Calibri" w:hAnsi="Calibri" w:cs="Calibri"/>
          <w:sz w:val="24"/>
          <w:szCs w:val="24"/>
          <w14:ligatures w14:val="none"/>
        </w:rPr>
        <w:t xml:space="preserve">El presente convenio, que tiene naturaleza administrativa, se regulará por </w:t>
      </w:r>
      <w:r w:rsidR="004E69AF">
        <w:rPr>
          <w:rFonts w:ascii="Calibri" w:eastAsia="Calibri" w:hAnsi="Calibri" w:cs="Calibri"/>
          <w:sz w:val="24"/>
          <w:szCs w:val="24"/>
          <w14:ligatures w14:val="none"/>
        </w:rPr>
        <w:t>lo</w:t>
      </w:r>
      <w:r w:rsidRPr="00075343">
        <w:rPr>
          <w:rFonts w:ascii="Calibri" w:eastAsia="Calibri" w:hAnsi="Calibri" w:cs="Calibri"/>
          <w:sz w:val="24"/>
          <w:szCs w:val="24"/>
          <w14:ligatures w14:val="none"/>
        </w:rPr>
        <w:t xml:space="preserve"> </w:t>
      </w:r>
      <w:r w:rsidR="004E69AF">
        <w:rPr>
          <w:rFonts w:ascii="Calibri" w:eastAsia="Calibri" w:hAnsi="Calibri" w:cs="Calibri"/>
          <w:sz w:val="24"/>
          <w:szCs w:val="24"/>
          <w14:ligatures w14:val="none"/>
        </w:rPr>
        <w:t>previsto</w:t>
      </w:r>
      <w:r w:rsidRPr="00075343">
        <w:rPr>
          <w:rFonts w:ascii="Calibri" w:eastAsia="Calibri" w:hAnsi="Calibri" w:cs="Calibri"/>
          <w:sz w:val="24"/>
          <w:szCs w:val="24"/>
          <w14:ligatures w14:val="none"/>
        </w:rPr>
        <w:t xml:space="preserve"> en </w:t>
      </w:r>
      <w:r w:rsidR="001838AD">
        <w:rPr>
          <w:rFonts w:ascii="Calibri" w:eastAsia="Calibri" w:hAnsi="Calibri" w:cs="Calibri"/>
          <w:sz w:val="24"/>
          <w:szCs w:val="24"/>
          <w14:ligatures w14:val="none"/>
        </w:rPr>
        <w:t>é</w:t>
      </w:r>
      <w:r w:rsidRPr="00075343">
        <w:rPr>
          <w:rFonts w:ascii="Calibri" w:eastAsia="Calibri" w:hAnsi="Calibri" w:cs="Calibri"/>
          <w:sz w:val="24"/>
          <w:szCs w:val="24"/>
          <w14:ligatures w14:val="none"/>
        </w:rPr>
        <w:t xml:space="preserve">ste, por los artículos de carácter básico de la LGS; por los preceptos de carácter básico del </w:t>
      </w:r>
      <w:r w:rsidR="004E69AF" w:rsidRPr="004E69AF">
        <w:rPr>
          <w:rFonts w:ascii="Calibri" w:eastAsia="Calibri" w:hAnsi="Calibri" w:cs="Calibri"/>
          <w:sz w:val="24"/>
          <w:szCs w:val="24"/>
          <w14:ligatures w14:val="none"/>
        </w:rPr>
        <w:t>Real Decreto 887/2006, de 21 de julio, por el que se aprueba el Reglamento de la L</w:t>
      </w:r>
      <w:r w:rsidR="004E69AF">
        <w:rPr>
          <w:rFonts w:ascii="Calibri" w:eastAsia="Calibri" w:hAnsi="Calibri" w:cs="Calibri"/>
          <w:sz w:val="24"/>
          <w:szCs w:val="24"/>
          <w14:ligatures w14:val="none"/>
        </w:rPr>
        <w:t>GS</w:t>
      </w:r>
      <w:r w:rsidRPr="00075343">
        <w:rPr>
          <w:rFonts w:ascii="Calibri" w:eastAsia="Calibri" w:hAnsi="Calibri" w:cs="Calibri"/>
          <w:sz w:val="24"/>
          <w:szCs w:val="24"/>
          <w14:ligatures w14:val="none"/>
        </w:rPr>
        <w:t xml:space="preserve">;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w:t>
      </w:r>
      <w:r w:rsidR="004E69AF" w:rsidRPr="004E69AF">
        <w:rPr>
          <w:rFonts w:ascii="Calibri" w:eastAsia="Calibri" w:hAnsi="Calibri" w:cs="Calibri"/>
          <w:sz w:val="24"/>
          <w:szCs w:val="24"/>
          <w14:ligatures w14:val="none"/>
        </w:rPr>
        <w:t>Decreto 176/2014, de 10 de octubre, del Consell, por el que regula los convenios que</w:t>
      </w:r>
      <w:r w:rsidR="004E69AF">
        <w:rPr>
          <w:rFonts w:ascii="Calibri" w:eastAsia="Calibri" w:hAnsi="Calibri" w:cs="Calibri"/>
          <w:sz w:val="24"/>
          <w:szCs w:val="24"/>
          <w14:ligatures w14:val="none"/>
        </w:rPr>
        <w:t xml:space="preserve"> </w:t>
      </w:r>
      <w:r w:rsidR="004E69AF" w:rsidRPr="004E69AF">
        <w:rPr>
          <w:rFonts w:ascii="Calibri" w:eastAsia="Calibri" w:hAnsi="Calibri" w:cs="Calibri"/>
          <w:sz w:val="24"/>
          <w:szCs w:val="24"/>
          <w14:ligatures w14:val="none"/>
        </w:rPr>
        <w:t>suscriba la Generalitat y su registro</w:t>
      </w:r>
      <w:r w:rsidRPr="00075343">
        <w:rPr>
          <w:rFonts w:ascii="Calibri" w:eastAsia="Calibri" w:hAnsi="Calibri" w:cs="Calibri"/>
          <w:sz w:val="24"/>
          <w:szCs w:val="24"/>
          <w14:ligatures w14:val="none"/>
        </w:rPr>
        <w:t>, que será aplicable también en cuanto a la formalización y tramitación del convenio</w:t>
      </w:r>
      <w:r w:rsidR="00F32C85" w:rsidRPr="00075343">
        <w:rPr>
          <w:rFonts w:ascii="Calibri" w:eastAsia="Calibri" w:hAnsi="Calibri" w:cs="Calibri"/>
          <w:sz w:val="24"/>
          <w:szCs w:val="24"/>
          <w14:ligatures w14:val="none"/>
        </w:rPr>
        <w:t>.</w:t>
      </w:r>
      <w:bookmarkEnd w:id="86"/>
    </w:p>
    <w:p w14:paraId="124CDC94" w14:textId="5B9BE7F3" w:rsidR="00F32C85" w:rsidRPr="00075343" w:rsidRDefault="00892BD2"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Decimotercera</w:t>
      </w:r>
      <w:r w:rsidR="00F32C85" w:rsidRPr="00075343">
        <w:rPr>
          <w:rFonts w:ascii="Calibri" w:eastAsia="Calibri" w:hAnsi="Calibri" w:cs="Calibri"/>
          <w:b/>
          <w:bCs/>
          <w:sz w:val="24"/>
          <w:szCs w:val="24"/>
          <w14:ligatures w14:val="none"/>
        </w:rPr>
        <w:t>. Jurisdicció</w:t>
      </w:r>
      <w:r w:rsidRPr="00075343">
        <w:rPr>
          <w:rFonts w:ascii="Calibri" w:eastAsia="Calibri" w:hAnsi="Calibri" w:cs="Calibri"/>
          <w:b/>
          <w:bCs/>
          <w:sz w:val="24"/>
          <w:szCs w:val="24"/>
          <w14:ligatures w14:val="none"/>
        </w:rPr>
        <w:t>n</w:t>
      </w:r>
      <w:r w:rsidR="00F32C85" w:rsidRPr="00075343">
        <w:rPr>
          <w:rFonts w:ascii="Calibri" w:eastAsia="Calibri" w:hAnsi="Calibri" w:cs="Calibri"/>
          <w:b/>
          <w:bCs/>
          <w:sz w:val="24"/>
          <w:szCs w:val="24"/>
          <w14:ligatures w14:val="none"/>
        </w:rPr>
        <w:t xml:space="preserve"> competent</w:t>
      </w:r>
      <w:r w:rsidRPr="00075343">
        <w:rPr>
          <w:rFonts w:ascii="Calibri" w:eastAsia="Calibri" w:hAnsi="Calibri" w:cs="Calibri"/>
          <w:b/>
          <w:bCs/>
          <w:sz w:val="24"/>
          <w:szCs w:val="24"/>
          <w14:ligatures w14:val="none"/>
        </w:rPr>
        <w:t>e</w:t>
      </w:r>
    </w:p>
    <w:p w14:paraId="461A7698" w14:textId="77777777" w:rsidR="00892BD2" w:rsidRPr="00075343" w:rsidRDefault="00892BD2" w:rsidP="00892BD2">
      <w:pPr>
        <w:spacing w:before="120" w:after="120" w:line="240" w:lineRule="auto"/>
        <w:ind w:firstLine="284"/>
        <w:jc w:val="both"/>
        <w:rPr>
          <w:rFonts w:ascii="Calibri" w:eastAsia="Calibri" w:hAnsi="Calibri" w:cs="Calibri"/>
          <w:sz w:val="24"/>
          <w:szCs w:val="24"/>
          <w14:ligatures w14:val="none"/>
        </w:rPr>
      </w:pPr>
      <w:bookmarkStart w:id="87" w:name="_Hlk186112973"/>
      <w:r w:rsidRPr="00075343">
        <w:rPr>
          <w:rFonts w:ascii="Calibri" w:eastAsia="Calibri" w:hAnsi="Calibri" w:cs="Calibri"/>
          <w:sz w:val="24"/>
          <w:szCs w:val="24"/>
          <w14:ligatures w14:val="none"/>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640F3F27" w14:textId="3C7566EF" w:rsidR="00F32C85" w:rsidRPr="00075343" w:rsidRDefault="00892BD2" w:rsidP="00892BD2">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En caso de conflicto, las partes se someterán al orden jurisdiccional contencioso–administrativo, de conformidad con lo previsto en la Ley 29/1998, de 13 de julio, Reguladora de la Jurisdicción contencioso-administrativa</w:t>
      </w:r>
      <w:r w:rsidR="00F32C85" w:rsidRPr="00075343">
        <w:rPr>
          <w:rFonts w:ascii="Calibri" w:eastAsia="Calibri" w:hAnsi="Calibri" w:cs="Calibri"/>
          <w:sz w:val="24"/>
          <w:szCs w:val="24"/>
          <w14:ligatures w14:val="none"/>
        </w:rPr>
        <w:t>.</w:t>
      </w:r>
      <w:bookmarkEnd w:id="87"/>
    </w:p>
    <w:p w14:paraId="37F69EF9" w14:textId="679B33E1" w:rsidR="00F32C85" w:rsidRPr="00075343" w:rsidRDefault="00892BD2"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Decimocuarta</w:t>
      </w:r>
      <w:r w:rsidR="00F32C85" w:rsidRPr="00075343">
        <w:rPr>
          <w:rFonts w:ascii="Calibri" w:eastAsia="Calibri" w:hAnsi="Calibri" w:cs="Calibri"/>
          <w:b/>
          <w:bCs/>
          <w:sz w:val="24"/>
          <w:szCs w:val="24"/>
          <w14:ligatures w14:val="none"/>
        </w:rPr>
        <w:t xml:space="preserve">. </w:t>
      </w:r>
      <w:r w:rsidRPr="00075343">
        <w:rPr>
          <w:rFonts w:ascii="Calibri" w:eastAsia="Calibri" w:hAnsi="Calibri" w:cs="Calibri"/>
          <w:b/>
          <w:bCs/>
          <w:sz w:val="24"/>
          <w:szCs w:val="24"/>
          <w14:ligatures w14:val="none"/>
        </w:rPr>
        <w:t>Invalidez de la resolución de concesión de la ayuda, infracciones y reintegro de la subvención</w:t>
      </w:r>
    </w:p>
    <w:p w14:paraId="1031E9A3" w14:textId="77777777" w:rsidR="006062FC" w:rsidRPr="006062FC" w:rsidRDefault="006062FC" w:rsidP="006062FC">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Serán causas de invalidez de la concesión, y causa de reintegro, las contempladas en los artículos 36 y siguientes de la LGS.</w:t>
      </w:r>
    </w:p>
    <w:p w14:paraId="65DCDB6B" w14:textId="77777777" w:rsidR="006062FC" w:rsidRPr="006062FC" w:rsidRDefault="006062FC" w:rsidP="006062FC">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establecidos en los apartados 1 y 2 del artículo 21 del mencionado Decreto constituirá causa de reintegro de la subvención, de conformidad con el artículo 37.1.f) de la LGS.</w:t>
      </w:r>
    </w:p>
    <w:p w14:paraId="64DA8377" w14:textId="77777777" w:rsidR="006062FC" w:rsidRPr="006062FC" w:rsidRDefault="006062FC" w:rsidP="006062FC">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lastRenderedPageBreak/>
        <w:t>En caso de invalidez de la concesión de la ayuda por cualquier de las causas antes citadas, la entidad beneficiaria tendrá que reintegrar las cantidades percibidas más los intereses legales correspondientes, tal como establecen los artículos 172 y 62.4 de la Ley 1/2015, de 6 de febrero, de la Generalitat, de Hacienda Pública, del Sector Público Instrumental y de Subvenciones.</w:t>
      </w:r>
    </w:p>
    <w:p w14:paraId="2DF26624" w14:textId="77777777" w:rsidR="006062FC" w:rsidRPr="006062FC" w:rsidRDefault="006062FC" w:rsidP="006062FC">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El incumplimiento de la obligación de justificación de la subvención en los términos establecidos en la cláusula sexta o su justificación insuficiente, comportarán el reintegro en las condiciones previstas en el artículo 37 de la LGS.</w:t>
      </w:r>
    </w:p>
    <w:p w14:paraId="47453ADC" w14:textId="2F129C2F" w:rsidR="006062FC" w:rsidRPr="006062FC" w:rsidRDefault="006062FC" w:rsidP="006062FC">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En cuanto a las infracciones y sanciones administrativas en materia de subvenciones en que pudiera incurrir la entidad beneficiaria, se estará a</w:t>
      </w:r>
      <w:r w:rsidR="00C7395F">
        <w:rPr>
          <w:rFonts w:ascii="Calibri" w:eastAsia="Calibri" w:hAnsi="Calibri" w:cs="Calibri"/>
          <w:sz w:val="24"/>
          <w:szCs w:val="24"/>
          <w14:ligatures w14:val="none"/>
        </w:rPr>
        <w:t xml:space="preserve"> </w:t>
      </w:r>
      <w:r w:rsidRPr="006062FC">
        <w:rPr>
          <w:rFonts w:ascii="Calibri" w:eastAsia="Calibri" w:hAnsi="Calibri" w:cs="Calibri"/>
          <w:sz w:val="24"/>
          <w:szCs w:val="24"/>
          <w14:ligatures w14:val="none"/>
        </w:rPr>
        <w:t>l</w:t>
      </w:r>
      <w:r w:rsidR="00C7395F">
        <w:rPr>
          <w:rFonts w:ascii="Calibri" w:eastAsia="Calibri" w:hAnsi="Calibri" w:cs="Calibri"/>
          <w:sz w:val="24"/>
          <w:szCs w:val="24"/>
          <w14:ligatures w14:val="none"/>
        </w:rPr>
        <w:t>o</w:t>
      </w:r>
      <w:r w:rsidRPr="006062FC">
        <w:rPr>
          <w:rFonts w:ascii="Calibri" w:eastAsia="Calibri" w:hAnsi="Calibri" w:cs="Calibri"/>
          <w:sz w:val="24"/>
          <w:szCs w:val="24"/>
          <w14:ligatures w14:val="none"/>
        </w:rPr>
        <w:t xml:space="preserve"> que se dispone en el título IV de la LGS.</w:t>
      </w:r>
    </w:p>
    <w:p w14:paraId="6FCB09FB" w14:textId="45EFE436" w:rsidR="00F32C85" w:rsidRPr="00075343" w:rsidRDefault="006062FC" w:rsidP="006062FC">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5B4ADB57" w14:textId="5664382B" w:rsidR="00F32C85" w:rsidRPr="00075343" w:rsidRDefault="00892BD2"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Decimoquinta</w:t>
      </w:r>
      <w:r w:rsidR="00F32C85" w:rsidRPr="00075343">
        <w:rPr>
          <w:rFonts w:ascii="Calibri" w:eastAsia="Calibri" w:hAnsi="Calibri" w:cs="Calibri"/>
          <w:b/>
          <w:bCs/>
          <w:sz w:val="24"/>
          <w:szCs w:val="24"/>
          <w14:ligatures w14:val="none"/>
        </w:rPr>
        <w:t>. Publici</w:t>
      </w:r>
      <w:r w:rsidRPr="00075343">
        <w:rPr>
          <w:rFonts w:ascii="Calibri" w:eastAsia="Calibri" w:hAnsi="Calibri" w:cs="Calibri"/>
          <w:b/>
          <w:bCs/>
          <w:sz w:val="24"/>
          <w:szCs w:val="24"/>
          <w14:ligatures w14:val="none"/>
        </w:rPr>
        <w:t>d</w:t>
      </w:r>
      <w:r w:rsidR="00F32C85" w:rsidRPr="00075343">
        <w:rPr>
          <w:rFonts w:ascii="Calibri" w:eastAsia="Calibri" w:hAnsi="Calibri" w:cs="Calibri"/>
          <w:b/>
          <w:bCs/>
          <w:sz w:val="24"/>
          <w:szCs w:val="24"/>
          <w14:ligatures w14:val="none"/>
        </w:rPr>
        <w:t>a</w:t>
      </w:r>
      <w:r w:rsidRPr="00075343">
        <w:rPr>
          <w:rFonts w:ascii="Calibri" w:eastAsia="Calibri" w:hAnsi="Calibri" w:cs="Calibri"/>
          <w:b/>
          <w:bCs/>
          <w:sz w:val="24"/>
          <w:szCs w:val="24"/>
          <w14:ligatures w14:val="none"/>
        </w:rPr>
        <w:t>d</w:t>
      </w:r>
      <w:bookmarkEnd w:id="78"/>
    </w:p>
    <w:p w14:paraId="492196EF" w14:textId="5E723852" w:rsidR="001C7E58" w:rsidRPr="00075343" w:rsidRDefault="001C7E58" w:rsidP="00386382">
      <w:pPr>
        <w:spacing w:after="0" w:line="240" w:lineRule="auto"/>
        <w:ind w:firstLine="284"/>
        <w:jc w:val="both"/>
        <w:rPr>
          <w:rFonts w:ascii="Calibri" w:eastAsia="Calibri" w:hAnsi="Calibri" w:cs="Calibri"/>
          <w:sz w:val="24"/>
          <w:szCs w:val="24"/>
          <w14:ligatures w14:val="none"/>
        </w:rPr>
      </w:pPr>
      <w:bookmarkStart w:id="88" w:name="_Hlk200106181"/>
      <w:bookmarkStart w:id="89" w:name="_Hlk200103454"/>
      <w:bookmarkStart w:id="90" w:name="_Hlk186114786"/>
      <w:bookmarkEnd w:id="77"/>
      <w:bookmarkEnd w:id="80"/>
      <w:r w:rsidRPr="00075343">
        <w:rPr>
          <w:rFonts w:ascii="Calibri" w:eastAsia="Calibri" w:hAnsi="Calibri" w:cs="Calibri"/>
          <w:sz w:val="24"/>
          <w:szCs w:val="24"/>
          <w14:ligatures w14:val="none"/>
        </w:rPr>
        <w:t>El texto íntegro de este convenio se hará público en el portal de transparencia de la Generalitat (Gva Oberta) y en la página web de</w:t>
      </w:r>
      <w:bookmarkEnd w:id="88"/>
      <w:r w:rsidRPr="00075343">
        <w:rPr>
          <w:rFonts w:ascii="Calibri" w:eastAsia="Calibri" w:hAnsi="Calibri" w:cs="Calibri"/>
          <w:sz w:val="24"/>
          <w:szCs w:val="24"/>
          <w14:ligatures w14:val="none"/>
        </w:rPr>
        <w:t xml:space="preserve"> </w:t>
      </w:r>
      <w:bookmarkEnd w:id="89"/>
      <w:r w:rsidR="004067A8">
        <w:rPr>
          <w:rFonts w:ascii="Calibri" w:eastAsia="Calibri" w:hAnsi="Calibri" w:cs="Calibri"/>
          <w:sz w:val="24"/>
          <w:szCs w:val="24"/>
          <w14:ligatures w14:val="none"/>
        </w:rPr>
        <w:t>ADComunica</w:t>
      </w:r>
      <w:r w:rsidR="00E86AC4">
        <w:rPr>
          <w:rFonts w:ascii="Calibri" w:eastAsia="Calibri" w:hAnsi="Calibri" w:cs="Calibri"/>
          <w:sz w:val="24"/>
          <w:szCs w:val="24"/>
          <w14:ligatures w14:val="none"/>
        </w:rPr>
        <w:t xml:space="preserve"> </w:t>
      </w:r>
      <w:bookmarkStart w:id="91" w:name="_Hlk202856272"/>
      <w:r w:rsidR="00E86AC4">
        <w:rPr>
          <w:rFonts w:ascii="Calibri" w:eastAsia="Calibri" w:hAnsi="Calibri" w:cs="Calibri"/>
          <w:sz w:val="24"/>
          <w:szCs w:val="24"/>
          <w14:ligatures w14:val="none"/>
        </w:rPr>
        <w:t>(</w:t>
      </w:r>
      <w:r w:rsidR="00E86AC4" w:rsidRPr="00E86AC4">
        <w:rPr>
          <w:rFonts w:ascii="Calibri" w:eastAsia="Calibri" w:hAnsi="Calibri" w:cs="Calibri"/>
          <w:sz w:val="24"/>
          <w:szCs w:val="24"/>
          <w14:ligatures w14:val="none"/>
        </w:rPr>
        <w:t>www.adcomunica.es</w:t>
      </w:r>
      <w:r w:rsidR="00E86AC4">
        <w:rPr>
          <w:rFonts w:ascii="Calibri" w:eastAsia="Calibri" w:hAnsi="Calibri" w:cs="Calibri"/>
          <w:sz w:val="24"/>
          <w:szCs w:val="24"/>
          <w14:ligatures w14:val="none"/>
        </w:rPr>
        <w:t>)</w:t>
      </w:r>
      <w:bookmarkEnd w:id="91"/>
      <w:r w:rsidRPr="00075343">
        <w:rPr>
          <w:rFonts w:ascii="Calibri" w:eastAsia="Calibri" w:hAnsi="Calibri" w:cs="Calibri"/>
          <w:sz w:val="24"/>
          <w:szCs w:val="24"/>
          <w14:ligatures w14:val="none"/>
        </w:rPr>
        <w:t xml:space="preserve">, </w:t>
      </w:r>
      <w:bookmarkStart w:id="92" w:name="_Hlk200103475"/>
      <w:bookmarkStart w:id="93" w:name="_Hlk200106202"/>
      <w:r w:rsidRPr="00075343">
        <w:rPr>
          <w:rFonts w:ascii="Calibri" w:eastAsia="Calibri" w:hAnsi="Calibri" w:cs="Calibri"/>
          <w:sz w:val="24"/>
          <w:szCs w:val="24"/>
          <w14:ligatures w14:val="none"/>
        </w:rPr>
        <w:t xml:space="preserve">según dispone la Ley 1/2022 de 13 de abril, de la Generalitat, de Transparencia y Buen Gobierno de la </w:t>
      </w:r>
      <w:r w:rsidR="00F60A04">
        <w:rPr>
          <w:rFonts w:ascii="Calibri" w:eastAsia="Calibri" w:hAnsi="Calibri" w:cs="Calibri"/>
          <w:sz w:val="24"/>
          <w:szCs w:val="24"/>
          <w14:ligatures w14:val="none"/>
        </w:rPr>
        <w:t>Comunitat V</w:t>
      </w:r>
      <w:r w:rsidRPr="00075343">
        <w:rPr>
          <w:rFonts w:ascii="Calibri" w:eastAsia="Calibri" w:hAnsi="Calibri" w:cs="Calibri"/>
          <w:sz w:val="24"/>
          <w:szCs w:val="24"/>
          <w14:ligatures w14:val="none"/>
        </w:rPr>
        <w:t>alenciana.</w:t>
      </w:r>
    </w:p>
    <w:p w14:paraId="28A81F86" w14:textId="4E75FEA5" w:rsidR="001C7E58" w:rsidRPr="00075343" w:rsidRDefault="001C7E58" w:rsidP="00386382">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La publicación de este convenio en el Portal de Transparencia de la Generalitat se realizará en el plazo de 10 días hábiles desde la inscripción en el Registro de Convenios de la Generalitat, </w:t>
      </w:r>
      <w:r w:rsidR="00641F2C">
        <w:rPr>
          <w:rFonts w:ascii="Calibri" w:eastAsia="Calibri" w:hAnsi="Calibri" w:cs="Calibri"/>
          <w:sz w:val="24"/>
          <w:szCs w:val="24"/>
          <w14:ligatures w14:val="none"/>
        </w:rPr>
        <w:t xml:space="preserve">de acuerdo con </w:t>
      </w:r>
      <w:r w:rsidRPr="00075343">
        <w:rPr>
          <w:rFonts w:ascii="Calibri" w:eastAsia="Calibri" w:hAnsi="Calibri" w:cs="Calibri"/>
          <w:sz w:val="24"/>
          <w:szCs w:val="24"/>
          <w14:ligatures w14:val="none"/>
        </w:rPr>
        <w:t xml:space="preserve">el artículo 12.2 del Decreto </w:t>
      </w:r>
      <w:r w:rsidR="002333F6" w:rsidRPr="002333F6">
        <w:rPr>
          <w:rFonts w:ascii="Calibri" w:eastAsia="Calibri" w:hAnsi="Calibri" w:cs="Calibri"/>
          <w:sz w:val="24"/>
          <w:szCs w:val="24"/>
          <w14:ligatures w14:val="none"/>
        </w:rPr>
        <w:t>105/2017, de 28 de julio, del Consell, de desarrollo de la Ley 2/2015, de 2 de abril, de la Generalitat, en materia de transparencia y de regulación del Consejo de Transparencia, Acceso a la Información Pública y Buen Gobierno</w:t>
      </w:r>
      <w:r w:rsidRPr="00075343">
        <w:rPr>
          <w:rFonts w:ascii="Calibri" w:eastAsia="Calibri" w:hAnsi="Calibri" w:cs="Calibri"/>
          <w:sz w:val="24"/>
          <w:szCs w:val="24"/>
          <w14:ligatures w14:val="none"/>
        </w:rPr>
        <w:t>.</w:t>
      </w:r>
    </w:p>
    <w:p w14:paraId="54CE2335" w14:textId="3A43053E" w:rsidR="001C7E58" w:rsidRPr="00075343" w:rsidRDefault="001C7E58" w:rsidP="00386382">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Cualquier campaña de publicidad o publicación institucional de las actuaciones objeto de este convenio se ajustará a</w:t>
      </w:r>
      <w:r w:rsidR="002333F6">
        <w:rPr>
          <w:rFonts w:ascii="Calibri" w:eastAsia="Calibri" w:hAnsi="Calibri" w:cs="Calibri"/>
          <w:sz w:val="24"/>
          <w:szCs w:val="24"/>
          <w14:ligatures w14:val="none"/>
        </w:rPr>
        <w:t xml:space="preserve"> </w:t>
      </w:r>
      <w:r w:rsidRPr="00075343">
        <w:rPr>
          <w:rFonts w:ascii="Calibri" w:eastAsia="Calibri" w:hAnsi="Calibri" w:cs="Calibri"/>
          <w:sz w:val="24"/>
          <w:szCs w:val="24"/>
          <w14:ligatures w14:val="none"/>
        </w:rPr>
        <w:t>l</w:t>
      </w:r>
      <w:r w:rsidR="002333F6">
        <w:rPr>
          <w:rFonts w:ascii="Calibri" w:eastAsia="Calibri" w:hAnsi="Calibri" w:cs="Calibri"/>
          <w:sz w:val="24"/>
          <w:szCs w:val="24"/>
          <w14:ligatures w14:val="none"/>
        </w:rPr>
        <w:t>o</w:t>
      </w:r>
      <w:r w:rsidRPr="00075343">
        <w:rPr>
          <w:rFonts w:ascii="Calibri" w:eastAsia="Calibri" w:hAnsi="Calibri" w:cs="Calibri"/>
          <w:sz w:val="24"/>
          <w:szCs w:val="24"/>
          <w14:ligatures w14:val="none"/>
        </w:rPr>
        <w:t xml:space="preserve"> </w:t>
      </w:r>
      <w:r w:rsidR="00641F2C">
        <w:rPr>
          <w:rFonts w:ascii="Calibri" w:eastAsia="Calibri" w:hAnsi="Calibri" w:cs="Calibri"/>
          <w:sz w:val="24"/>
          <w:szCs w:val="24"/>
          <w14:ligatures w14:val="none"/>
        </w:rPr>
        <w:t>establecido en</w:t>
      </w:r>
      <w:r w:rsidRPr="00075343">
        <w:rPr>
          <w:rFonts w:ascii="Calibri" w:eastAsia="Calibri" w:hAnsi="Calibri" w:cs="Calibri"/>
          <w:sz w:val="24"/>
          <w:szCs w:val="24"/>
          <w14:ligatures w14:val="none"/>
        </w:rPr>
        <w:t xml:space="preserve"> la Ley 12/2018, de 24 de mayo, de la Generalitat, de </w:t>
      </w:r>
      <w:r w:rsidR="002333F6">
        <w:rPr>
          <w:rFonts w:ascii="Calibri" w:eastAsia="Calibri" w:hAnsi="Calibri" w:cs="Calibri"/>
          <w:sz w:val="24"/>
          <w:szCs w:val="24"/>
          <w14:ligatures w14:val="none"/>
        </w:rPr>
        <w:t>p</w:t>
      </w:r>
      <w:r w:rsidRPr="00075343">
        <w:rPr>
          <w:rFonts w:ascii="Calibri" w:eastAsia="Calibri" w:hAnsi="Calibri" w:cs="Calibri"/>
          <w:sz w:val="24"/>
          <w:szCs w:val="24"/>
          <w14:ligatures w14:val="none"/>
        </w:rPr>
        <w:t xml:space="preserve">ublicidad Institucional para el </w:t>
      </w:r>
      <w:r w:rsidR="002333F6">
        <w:rPr>
          <w:rFonts w:ascii="Calibri" w:eastAsia="Calibri" w:hAnsi="Calibri" w:cs="Calibri"/>
          <w:sz w:val="24"/>
          <w:szCs w:val="24"/>
          <w14:ligatures w14:val="none"/>
        </w:rPr>
        <w:t>i</w:t>
      </w:r>
      <w:r w:rsidRPr="00075343">
        <w:rPr>
          <w:rFonts w:ascii="Calibri" w:eastAsia="Calibri" w:hAnsi="Calibri" w:cs="Calibri"/>
          <w:sz w:val="24"/>
          <w:szCs w:val="24"/>
          <w14:ligatures w14:val="none"/>
        </w:rPr>
        <w:t xml:space="preserve">nterés </w:t>
      </w:r>
      <w:r w:rsidR="002333F6">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iudadano y la </w:t>
      </w:r>
      <w:r w:rsidR="002333F6">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oncepción </w:t>
      </w:r>
      <w:r w:rsidR="002333F6">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olectiva de las </w:t>
      </w:r>
      <w:r w:rsidR="002333F6">
        <w:rPr>
          <w:rFonts w:ascii="Calibri" w:eastAsia="Calibri" w:hAnsi="Calibri" w:cs="Calibri"/>
          <w:sz w:val="24"/>
          <w:szCs w:val="24"/>
          <w14:ligatures w14:val="none"/>
        </w:rPr>
        <w:t>i</w:t>
      </w:r>
      <w:r w:rsidRPr="00075343">
        <w:rPr>
          <w:rFonts w:ascii="Calibri" w:eastAsia="Calibri" w:hAnsi="Calibri" w:cs="Calibri"/>
          <w:sz w:val="24"/>
          <w:szCs w:val="24"/>
          <w14:ligatures w14:val="none"/>
        </w:rPr>
        <w:t xml:space="preserve">nfraestructuras </w:t>
      </w:r>
      <w:r w:rsidR="002333F6">
        <w:rPr>
          <w:rFonts w:ascii="Calibri" w:eastAsia="Calibri" w:hAnsi="Calibri" w:cs="Calibri"/>
          <w:sz w:val="24"/>
          <w:szCs w:val="24"/>
          <w14:ligatures w14:val="none"/>
        </w:rPr>
        <w:t>p</w:t>
      </w:r>
      <w:r w:rsidRPr="00075343">
        <w:rPr>
          <w:rFonts w:ascii="Calibri" w:eastAsia="Calibri" w:hAnsi="Calibri" w:cs="Calibri"/>
          <w:sz w:val="24"/>
          <w:szCs w:val="24"/>
          <w14:ligatures w14:val="none"/>
        </w:rPr>
        <w:t>úblicas.</w:t>
      </w:r>
    </w:p>
    <w:p w14:paraId="23AA320B" w14:textId="698FDDAA" w:rsidR="00F32C85" w:rsidRPr="00075343" w:rsidRDefault="001C7E58" w:rsidP="00386382">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Sin perjuicio de las obligaciones en materia de publicidad activa y derecho de acceso a la información pública previstas en la </w:t>
      </w:r>
      <w:r w:rsidR="00264877">
        <w:rPr>
          <w:rFonts w:ascii="Calibri" w:eastAsia="Calibri" w:hAnsi="Calibri" w:cs="Calibri"/>
          <w:sz w:val="24"/>
          <w:szCs w:val="24"/>
          <w14:ligatures w14:val="none"/>
        </w:rPr>
        <w:t xml:space="preserve">mencionada </w:t>
      </w:r>
      <w:r w:rsidRPr="00075343">
        <w:rPr>
          <w:rFonts w:ascii="Calibri" w:eastAsia="Calibri" w:hAnsi="Calibri" w:cs="Calibri"/>
          <w:sz w:val="24"/>
          <w:szCs w:val="24"/>
          <w14:ligatures w14:val="none"/>
        </w:rPr>
        <w:t>Ley 1/2022 de 13 de abril, de la Generalitat, las partes se comprometen a respetar la confidencialidad de la información que se suministran durante la ejecución del presente convenio</w:t>
      </w:r>
      <w:bookmarkEnd w:id="90"/>
      <w:r w:rsidR="00F32C85" w:rsidRPr="00075343">
        <w:rPr>
          <w:rFonts w:ascii="Calibri" w:eastAsia="Calibri" w:hAnsi="Calibri" w:cs="Calibri"/>
          <w:sz w:val="24"/>
          <w:szCs w:val="24"/>
          <w14:ligatures w14:val="none"/>
        </w:rPr>
        <w:t>.</w:t>
      </w:r>
    </w:p>
    <w:p w14:paraId="064A484E" w14:textId="166E1C82" w:rsidR="00F32C85" w:rsidRPr="00075343" w:rsidRDefault="00EA1BC0" w:rsidP="005F00C5">
      <w:pPr>
        <w:spacing w:before="360" w:after="600" w:line="240" w:lineRule="auto"/>
        <w:jc w:val="both"/>
        <w:rPr>
          <w:rFonts w:ascii="Calibri" w:eastAsia="Calibri" w:hAnsi="Calibri" w:cs="Calibri"/>
          <w:sz w:val="24"/>
          <w:szCs w:val="24"/>
          <w14:ligatures w14:val="none"/>
        </w:rPr>
      </w:pPr>
      <w:bookmarkStart w:id="94" w:name="_Hlk186114956"/>
      <w:bookmarkStart w:id="95" w:name="_Hlk200103533"/>
      <w:r w:rsidRPr="00075343">
        <w:rPr>
          <w:rFonts w:ascii="Calibri" w:eastAsia="Calibri" w:hAnsi="Calibri" w:cs="Calibri"/>
          <w:sz w:val="24"/>
          <w:szCs w:val="24"/>
          <w14:ligatures w14:val="none"/>
        </w:rPr>
        <w:t>Y para que cons</w:t>
      </w:r>
      <w:r w:rsidRPr="00012116">
        <w:rPr>
          <w:rFonts w:ascii="Calibri" w:eastAsia="Calibri" w:hAnsi="Calibri" w:cs="Calibri"/>
          <w:sz w:val="24"/>
          <w:szCs w:val="24"/>
          <w14:ligatures w14:val="none"/>
        </w:rPr>
        <w:t xml:space="preserve">te a los efectos oportunos, como prueba de conformidad con todo </w:t>
      </w:r>
      <w:r w:rsidR="00641F2C" w:rsidRPr="00012116">
        <w:rPr>
          <w:rFonts w:ascii="Calibri" w:eastAsia="Calibri" w:hAnsi="Calibri" w:cs="Calibri"/>
          <w:sz w:val="24"/>
          <w:szCs w:val="24"/>
          <w14:ligatures w14:val="none"/>
        </w:rPr>
        <w:t>lo</w:t>
      </w:r>
      <w:r w:rsidRPr="00012116">
        <w:rPr>
          <w:rFonts w:ascii="Calibri" w:eastAsia="Calibri" w:hAnsi="Calibri" w:cs="Calibri"/>
          <w:sz w:val="24"/>
          <w:szCs w:val="24"/>
          <w14:ligatures w14:val="none"/>
        </w:rPr>
        <w:t xml:space="preserve"> expuesto, firman las personas comparecientes, en </w:t>
      </w:r>
      <w:r w:rsidR="00386382">
        <w:rPr>
          <w:rFonts w:ascii="Calibri" w:eastAsia="Calibri" w:hAnsi="Calibri" w:cs="Calibri"/>
          <w:sz w:val="24"/>
          <w:szCs w:val="24"/>
          <w14:ligatures w14:val="none"/>
        </w:rPr>
        <w:t>dob</w:t>
      </w:r>
      <w:r w:rsidRPr="00012116">
        <w:rPr>
          <w:rFonts w:ascii="Calibri" w:eastAsia="Calibri" w:hAnsi="Calibri" w:cs="Calibri"/>
          <w:sz w:val="24"/>
          <w:szCs w:val="24"/>
          <w14:ligatures w14:val="none"/>
        </w:rPr>
        <w:t xml:space="preserve">le ejemplar, </w:t>
      </w:r>
      <w:bookmarkEnd w:id="94"/>
      <w:r w:rsidR="00012116" w:rsidRPr="00012116">
        <w:rPr>
          <w:rFonts w:ascii="Calibri" w:hAnsi="Calibri" w:cs="Calibri"/>
          <w:sz w:val="24"/>
          <w:szCs w:val="24"/>
        </w:rPr>
        <w:t>en el lugar y fecha que se indican en el encabezamiento.</w:t>
      </w:r>
      <w:bookmarkEnd w:id="92"/>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F32C85" w:rsidRPr="00075343" w14:paraId="52073C57" w14:textId="77777777" w:rsidTr="00EC60D7">
        <w:tc>
          <w:tcPr>
            <w:tcW w:w="4530" w:type="dxa"/>
          </w:tcPr>
          <w:p w14:paraId="1D422250" w14:textId="413AD274" w:rsidR="000B034D" w:rsidRPr="000B034D" w:rsidRDefault="000B034D" w:rsidP="000B034D">
            <w:pPr>
              <w:jc w:val="center"/>
              <w:rPr>
                <w:rFonts w:cs="Calibri"/>
                <w:lang w:val="es-ES"/>
              </w:rPr>
            </w:pPr>
            <w:bookmarkStart w:id="96" w:name="_Hlk168385966"/>
            <w:bookmarkEnd w:id="93"/>
            <w:bookmarkEnd w:id="95"/>
            <w:r w:rsidRPr="000B034D">
              <w:rPr>
                <w:rFonts w:cs="Calibri"/>
                <w:lang w:val="es-ES"/>
              </w:rPr>
              <w:t>La directora general de Comunicación Institucional</w:t>
            </w:r>
          </w:p>
          <w:p w14:paraId="1184F89E" w14:textId="5E1F6A60" w:rsidR="00F32C85" w:rsidRPr="000B034D" w:rsidRDefault="006A230E" w:rsidP="000B034D">
            <w:pPr>
              <w:jc w:val="center"/>
              <w:rPr>
                <w:rFonts w:eastAsia="Times New Roman" w:cs="Calibri"/>
                <w:color w:val="000000"/>
                <w:kern w:val="0"/>
                <w:sz w:val="18"/>
                <w:szCs w:val="18"/>
                <w:lang w:val="es-ES" w:eastAsia="es-ES"/>
              </w:rPr>
            </w:pPr>
            <w:r w:rsidRPr="006A230E">
              <w:rPr>
                <w:rFonts w:cs="Calibri"/>
                <w:sz w:val="18"/>
                <w:szCs w:val="18"/>
                <w:lang w:val="es-ES"/>
              </w:rPr>
              <w:t>P.D. ap. 10, d) Resolución 11.04.2026 del vicepresidente segundo y conseller de Presidencia (DOGV núm. 10342, de 15.04.2026)</w:t>
            </w:r>
          </w:p>
        </w:tc>
        <w:tc>
          <w:tcPr>
            <w:tcW w:w="4530" w:type="dxa"/>
            <w:vAlign w:val="center"/>
          </w:tcPr>
          <w:p w14:paraId="35427820" w14:textId="329CB77E" w:rsidR="00F32C85" w:rsidRPr="00075343" w:rsidRDefault="00310936" w:rsidP="00EC60D7">
            <w:pPr>
              <w:jc w:val="center"/>
              <w:rPr>
                <w:rFonts w:cs="Calibri"/>
                <w:lang w:val="es-ES"/>
              </w:rPr>
            </w:pPr>
            <w:r w:rsidRPr="00C60B25">
              <w:rPr>
                <w:rFonts w:cs="Calibri"/>
                <w:lang w:val="es-ES"/>
              </w:rPr>
              <w:t>El</w:t>
            </w:r>
            <w:r w:rsidR="00F32C85" w:rsidRPr="00C60B25">
              <w:rPr>
                <w:rFonts w:cs="Calibri"/>
                <w:lang w:val="es-ES"/>
              </w:rPr>
              <w:t xml:space="preserve"> president</w:t>
            </w:r>
            <w:r w:rsidRPr="00C60B25">
              <w:rPr>
                <w:rFonts w:cs="Calibri"/>
                <w:lang w:val="es-ES"/>
              </w:rPr>
              <w:t>e</w:t>
            </w:r>
            <w:r w:rsidR="00F32C85" w:rsidRPr="00C60B25">
              <w:rPr>
                <w:rFonts w:cs="Calibri"/>
                <w:lang w:val="es-ES"/>
              </w:rPr>
              <w:t xml:space="preserve"> de l</w:t>
            </w:r>
            <w:r w:rsidR="00CC668F" w:rsidRPr="00C60B25">
              <w:rPr>
                <w:rFonts w:cs="Calibri"/>
                <w:lang w:val="es-ES"/>
              </w:rPr>
              <w:t xml:space="preserve">a </w:t>
            </w:r>
            <w:r w:rsidR="00EF12F2" w:rsidRPr="00C60B25">
              <w:rPr>
                <w:rFonts w:cs="Calibri"/>
                <w:lang w:val="es-ES"/>
              </w:rPr>
              <w:t>Asociación para el</w:t>
            </w:r>
            <w:r w:rsidR="00EF12F2" w:rsidRPr="00EF12F2">
              <w:rPr>
                <w:rFonts w:cs="Calibri"/>
                <w:lang w:val="es-ES"/>
              </w:rPr>
              <w:t xml:space="preserve"> Desarrollo de la Comunicación</w:t>
            </w:r>
          </w:p>
        </w:tc>
      </w:tr>
      <w:tr w:rsidR="00F32C85" w:rsidRPr="00075343" w14:paraId="23F2B409" w14:textId="77777777" w:rsidTr="00EC60D7">
        <w:tc>
          <w:tcPr>
            <w:tcW w:w="4530" w:type="dxa"/>
          </w:tcPr>
          <w:p w14:paraId="7AA2B1D7" w14:textId="77777777" w:rsidR="00F32C85" w:rsidRPr="00075343" w:rsidRDefault="00F32C85" w:rsidP="00EC60D7">
            <w:pPr>
              <w:spacing w:before="720" w:after="720"/>
              <w:jc w:val="center"/>
              <w:rPr>
                <w:rFonts w:cs="Calibri"/>
                <w:lang w:val="es-ES"/>
              </w:rPr>
            </w:pPr>
          </w:p>
        </w:tc>
        <w:tc>
          <w:tcPr>
            <w:tcW w:w="4530" w:type="dxa"/>
          </w:tcPr>
          <w:p w14:paraId="4E8D75F2" w14:textId="77777777" w:rsidR="00F32C85" w:rsidRPr="00075343" w:rsidRDefault="00F32C85" w:rsidP="00386382">
            <w:pPr>
              <w:spacing w:before="720" w:after="720"/>
              <w:jc w:val="center"/>
              <w:rPr>
                <w:rFonts w:cs="Calibri"/>
                <w:lang w:val="es-ES"/>
              </w:rPr>
            </w:pPr>
          </w:p>
        </w:tc>
      </w:tr>
      <w:tr w:rsidR="00F32C85" w:rsidRPr="00075343" w14:paraId="23AD16F5" w14:textId="77777777" w:rsidTr="000B034D">
        <w:trPr>
          <w:trHeight w:val="68"/>
        </w:trPr>
        <w:tc>
          <w:tcPr>
            <w:tcW w:w="4530" w:type="dxa"/>
          </w:tcPr>
          <w:p w14:paraId="30F17F0F" w14:textId="10B7BC2A" w:rsidR="00F32C85" w:rsidRPr="00075343" w:rsidRDefault="000B034D" w:rsidP="00EC60D7">
            <w:pPr>
              <w:jc w:val="center"/>
              <w:rPr>
                <w:rFonts w:cs="Calibri"/>
                <w:lang w:val="es-ES"/>
              </w:rPr>
            </w:pPr>
            <w:r w:rsidRPr="000B034D">
              <w:rPr>
                <w:rFonts w:cs="Calibri"/>
                <w:lang w:val="es-ES"/>
              </w:rPr>
              <w:t>Belén Ríos Blázquez</w:t>
            </w:r>
          </w:p>
        </w:tc>
        <w:tc>
          <w:tcPr>
            <w:tcW w:w="4530" w:type="dxa"/>
          </w:tcPr>
          <w:p w14:paraId="3BA4285C" w14:textId="22C52B88" w:rsidR="00F32C85" w:rsidRPr="00075343" w:rsidRDefault="00310936" w:rsidP="00EC60D7">
            <w:pPr>
              <w:jc w:val="center"/>
              <w:rPr>
                <w:rFonts w:cs="Calibri"/>
                <w:lang w:val="es-ES"/>
              </w:rPr>
            </w:pPr>
            <w:r w:rsidRPr="00C60B25">
              <w:rPr>
                <w:rFonts w:cs="Calibri"/>
              </w:rPr>
              <w:t>Adrián Beltrán Miralles</w:t>
            </w:r>
          </w:p>
        </w:tc>
      </w:tr>
      <w:bookmarkEnd w:id="96"/>
    </w:tbl>
    <w:p w14:paraId="7D1A2A2E" w14:textId="77777777" w:rsidR="00FA7836" w:rsidRPr="006062FC" w:rsidRDefault="00FA7836">
      <w:pPr>
        <w:rPr>
          <w:rFonts w:ascii="Calibri" w:hAnsi="Calibri" w:cs="Calibri"/>
          <w:sz w:val="2"/>
          <w:szCs w:val="2"/>
        </w:rPr>
      </w:pPr>
    </w:p>
    <w:sectPr w:rsidR="00FA7836" w:rsidRPr="006062FC" w:rsidSect="001C5F86">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5BC25" w14:textId="77777777" w:rsidR="004B6DE5" w:rsidRPr="0080683C" w:rsidRDefault="004B6DE5" w:rsidP="00305E7A">
      <w:pPr>
        <w:spacing w:after="0" w:line="240" w:lineRule="auto"/>
      </w:pPr>
      <w:r w:rsidRPr="0080683C">
        <w:separator/>
      </w:r>
    </w:p>
  </w:endnote>
  <w:endnote w:type="continuationSeparator" w:id="0">
    <w:p w14:paraId="057DD74D" w14:textId="77777777" w:rsidR="004B6DE5" w:rsidRPr="0080683C" w:rsidRDefault="004B6DE5" w:rsidP="00305E7A">
      <w:pPr>
        <w:spacing w:after="0" w:line="240" w:lineRule="auto"/>
      </w:pPr>
      <w:r w:rsidRPr="008068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E238A" w14:textId="77777777" w:rsidR="0088243C" w:rsidRDefault="0088243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9E04" w14:textId="56E6189C" w:rsidR="00166F7C" w:rsidRPr="0080683C" w:rsidRDefault="00166F7C" w:rsidP="00166F7C">
    <w:pPr>
      <w:pStyle w:val="Piedepgina"/>
      <w:jc w:val="right"/>
      <w:rPr>
        <w:rFonts w:ascii="Calibri" w:hAnsi="Calibri" w:cs="Calibri"/>
        <w:sz w:val="16"/>
        <w:szCs w:val="16"/>
      </w:rPr>
    </w:pPr>
    <w:r w:rsidRPr="0080683C">
      <w:rPr>
        <w:rFonts w:ascii="Calibri" w:hAnsi="Calibri" w:cs="Calibri"/>
        <w:sz w:val="16"/>
        <w:szCs w:val="16"/>
      </w:rPr>
      <w:fldChar w:fldCharType="begin"/>
    </w:r>
    <w:r w:rsidRPr="0080683C">
      <w:rPr>
        <w:rFonts w:ascii="Calibri" w:hAnsi="Calibri" w:cs="Calibri"/>
        <w:sz w:val="16"/>
        <w:szCs w:val="16"/>
      </w:rPr>
      <w:instrText xml:space="preserve"> PAGE   \* MERGEFORMAT </w:instrText>
    </w:r>
    <w:r w:rsidRPr="0080683C">
      <w:rPr>
        <w:rFonts w:ascii="Calibri" w:hAnsi="Calibri" w:cs="Calibri"/>
        <w:sz w:val="16"/>
        <w:szCs w:val="16"/>
      </w:rPr>
      <w:fldChar w:fldCharType="separate"/>
    </w:r>
    <w:r w:rsidRPr="0080683C">
      <w:rPr>
        <w:rFonts w:ascii="Calibri" w:hAnsi="Calibri" w:cs="Calibri"/>
        <w:sz w:val="16"/>
        <w:szCs w:val="16"/>
      </w:rPr>
      <w:t>1</w:t>
    </w:r>
    <w:r w:rsidRPr="0080683C">
      <w:rPr>
        <w:rFonts w:ascii="Calibri" w:hAnsi="Calibri" w:cs="Calibri"/>
        <w:sz w:val="16"/>
        <w:szCs w:val="16"/>
      </w:rPr>
      <w:fldChar w:fldCharType="end"/>
    </w:r>
    <w:r w:rsidRPr="0080683C">
      <w:rPr>
        <w:rFonts w:ascii="Calibri" w:hAnsi="Calibri" w:cs="Calibri"/>
        <w:sz w:val="16"/>
        <w:szCs w:val="16"/>
      </w:rPr>
      <w:t xml:space="preserve"> de </w:t>
    </w:r>
    <w:r w:rsidRPr="0080683C">
      <w:rPr>
        <w:rFonts w:ascii="Calibri" w:hAnsi="Calibri" w:cs="Calibri"/>
        <w:sz w:val="16"/>
        <w:szCs w:val="16"/>
      </w:rPr>
      <w:fldChar w:fldCharType="begin"/>
    </w:r>
    <w:r w:rsidRPr="0080683C">
      <w:rPr>
        <w:rFonts w:ascii="Calibri" w:hAnsi="Calibri" w:cs="Calibri"/>
        <w:sz w:val="16"/>
        <w:szCs w:val="16"/>
      </w:rPr>
      <w:instrText xml:space="preserve"> NUMPAGES   \* MERGEFORMAT </w:instrText>
    </w:r>
    <w:r w:rsidRPr="0080683C">
      <w:rPr>
        <w:rFonts w:ascii="Calibri" w:hAnsi="Calibri" w:cs="Calibri"/>
        <w:sz w:val="16"/>
        <w:szCs w:val="16"/>
      </w:rPr>
      <w:fldChar w:fldCharType="separate"/>
    </w:r>
    <w:r w:rsidRPr="0080683C">
      <w:rPr>
        <w:rFonts w:ascii="Calibri" w:hAnsi="Calibri" w:cs="Calibri"/>
        <w:sz w:val="16"/>
        <w:szCs w:val="16"/>
      </w:rPr>
      <w:t>2</w:t>
    </w:r>
    <w:r w:rsidRPr="0080683C">
      <w:rPr>
        <w:rFonts w:ascii="Calibri" w:hAnsi="Calibri" w:cs="Calibr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09C44" w14:textId="77777777" w:rsidR="0088243C" w:rsidRDefault="008824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77715" w14:textId="77777777" w:rsidR="004B6DE5" w:rsidRPr="0080683C" w:rsidRDefault="004B6DE5" w:rsidP="00305E7A">
      <w:pPr>
        <w:spacing w:after="0" w:line="240" w:lineRule="auto"/>
      </w:pPr>
      <w:r w:rsidRPr="0080683C">
        <w:separator/>
      </w:r>
    </w:p>
  </w:footnote>
  <w:footnote w:type="continuationSeparator" w:id="0">
    <w:p w14:paraId="7E024D28" w14:textId="77777777" w:rsidR="004B6DE5" w:rsidRPr="0080683C" w:rsidRDefault="004B6DE5" w:rsidP="00305E7A">
      <w:pPr>
        <w:spacing w:after="0" w:line="240" w:lineRule="auto"/>
      </w:pPr>
      <w:r w:rsidRPr="008068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50B2E" w14:textId="77777777" w:rsidR="0088243C" w:rsidRDefault="008824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982"/>
    </w:tblGrid>
    <w:tr w:rsidR="00E02A69" w:rsidRPr="007C234E" w14:paraId="5C529EC3" w14:textId="77777777" w:rsidTr="00B97705">
      <w:trPr>
        <w:trHeight w:val="1266"/>
      </w:trPr>
      <w:tc>
        <w:tcPr>
          <w:tcW w:w="3539" w:type="dxa"/>
          <w:vAlign w:val="center"/>
        </w:tcPr>
        <w:p w14:paraId="6159DDC1" w14:textId="154E07E0" w:rsidR="00E02A69" w:rsidRPr="007C234E" w:rsidRDefault="00E02A69" w:rsidP="00E02A69">
          <w:pPr>
            <w:pStyle w:val="Encabezado"/>
            <w:tabs>
              <w:tab w:val="clear" w:pos="4252"/>
              <w:tab w:val="center" w:pos="3324"/>
            </w:tabs>
          </w:pPr>
          <w:r w:rsidRPr="00B345CB">
            <w:rPr>
              <w:noProof/>
            </w:rPr>
            <mc:AlternateContent>
              <mc:Choice Requires="wps">
                <w:drawing>
                  <wp:anchor distT="0" distB="0" distL="114300" distR="114300" simplePos="0" relativeHeight="251659264" behindDoc="0" locked="0" layoutInCell="1" allowOverlap="1" wp14:anchorId="68A17FCB" wp14:editId="16B0909A">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3EBB19"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88243C">
            <w:rPr>
              <w:noProof/>
            </w:rPr>
            <w:drawing>
              <wp:inline distT="0" distB="0" distL="0" distR="0" wp14:anchorId="6D90DAB6" wp14:editId="69237D1D">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4F9D304B" w14:textId="12D20925" w:rsidR="00E02A69" w:rsidRPr="007C234E" w:rsidRDefault="00E02A69" w:rsidP="00E02A69">
          <w:pPr>
            <w:pStyle w:val="Encabezado"/>
          </w:pPr>
          <w:r>
            <w:rPr>
              <w:noProof/>
            </w:rPr>
            <w:drawing>
              <wp:inline distT="0" distB="0" distL="0" distR="0" wp14:anchorId="1EB59A40" wp14:editId="5B48CFC4">
                <wp:extent cx="1350000" cy="442800"/>
                <wp:effectExtent l="0" t="0" r="3175" b="0"/>
                <wp:docPr id="37704557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45571" name="Imagen 1" descr="Logotip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350000" cy="442800"/>
                        </a:xfrm>
                        <a:prstGeom prst="rect">
                          <a:avLst/>
                        </a:prstGeom>
                      </pic:spPr>
                    </pic:pic>
                  </a:graphicData>
                </a:graphic>
              </wp:inline>
            </w:drawing>
          </w:r>
        </w:p>
      </w:tc>
    </w:tr>
  </w:tbl>
  <w:p w14:paraId="0F46C6FF" w14:textId="52304CC6" w:rsidR="00305E7A" w:rsidRPr="0080683C" w:rsidRDefault="00305E7A" w:rsidP="00305E7A">
    <w:pPr>
      <w:pStyle w:val="Encabezado"/>
      <w:tabs>
        <w:tab w:val="clear" w:pos="4252"/>
        <w:tab w:val="clear" w:pos="8504"/>
        <w:tab w:val="left" w:pos="3402"/>
      </w:tabs>
    </w:pPr>
    <w:r w:rsidRPr="0080683C">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A8719" w14:textId="77777777" w:rsidR="0088243C" w:rsidRDefault="0088243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3BD"/>
    <w:multiLevelType w:val="multilevel"/>
    <w:tmpl w:val="162260A0"/>
    <w:lvl w:ilvl="0">
      <w:start w:val="1"/>
      <w:numFmt w:val="bullet"/>
      <w:lvlText w:val=""/>
      <w:lvlJc w:val="left"/>
      <w:pPr>
        <w:tabs>
          <w:tab w:val="num" w:pos="720"/>
        </w:tabs>
        <w:ind w:left="720" w:hanging="360"/>
      </w:pPr>
      <w:rPr>
        <w:rFonts w:ascii="Symbol" w:hAnsi="Symbol" w:hint="default"/>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297234F1"/>
    <w:multiLevelType w:val="hybridMultilevel"/>
    <w:tmpl w:val="748EC4C6"/>
    <w:lvl w:ilvl="0" w:tplc="1070E830">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 w15:restartNumberingAfterBreak="0">
    <w:nsid w:val="6B4927B5"/>
    <w:multiLevelType w:val="hybridMultilevel"/>
    <w:tmpl w:val="01FCA07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6E8A026E"/>
    <w:multiLevelType w:val="hybridMultilevel"/>
    <w:tmpl w:val="EC94A7E8"/>
    <w:lvl w:ilvl="0" w:tplc="CB3E95E4">
      <w:numFmt w:val="bullet"/>
      <w:lvlText w:val="-"/>
      <w:lvlJc w:val="left"/>
      <w:pPr>
        <w:ind w:left="720" w:hanging="360"/>
      </w:pPr>
      <w:rPr>
        <w:rFonts w:ascii="Aptos" w:eastAsiaTheme="minorHAnsi" w:hAnsi="Apto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59078179">
    <w:abstractNumId w:val="3"/>
  </w:num>
  <w:num w:numId="2" w16cid:durableId="1617101857">
    <w:abstractNumId w:val="0"/>
  </w:num>
  <w:num w:numId="3" w16cid:durableId="384107551">
    <w:abstractNumId w:val="2"/>
  </w:num>
  <w:num w:numId="4" w16cid:durableId="969441205">
    <w:abstractNumId w:val="1"/>
  </w:num>
  <w:num w:numId="5" w16cid:durableId="578251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EF"/>
    <w:rsid w:val="00012116"/>
    <w:rsid w:val="000141BE"/>
    <w:rsid w:val="00023653"/>
    <w:rsid w:val="00037AF9"/>
    <w:rsid w:val="00044358"/>
    <w:rsid w:val="0005327D"/>
    <w:rsid w:val="0006742D"/>
    <w:rsid w:val="00074030"/>
    <w:rsid w:val="00075343"/>
    <w:rsid w:val="0008591D"/>
    <w:rsid w:val="000959CE"/>
    <w:rsid w:val="00096FA0"/>
    <w:rsid w:val="000B034D"/>
    <w:rsid w:val="000B2D04"/>
    <w:rsid w:val="000B4191"/>
    <w:rsid w:val="000C1C4B"/>
    <w:rsid w:val="000D61C8"/>
    <w:rsid w:val="000E07CA"/>
    <w:rsid w:val="0011688E"/>
    <w:rsid w:val="0011783A"/>
    <w:rsid w:val="001229B1"/>
    <w:rsid w:val="00153628"/>
    <w:rsid w:val="00166F7C"/>
    <w:rsid w:val="00171E01"/>
    <w:rsid w:val="00172043"/>
    <w:rsid w:val="001729CC"/>
    <w:rsid w:val="001838AD"/>
    <w:rsid w:val="001908CF"/>
    <w:rsid w:val="00191B84"/>
    <w:rsid w:val="001971C5"/>
    <w:rsid w:val="00197612"/>
    <w:rsid w:val="001A1B44"/>
    <w:rsid w:val="001B0A01"/>
    <w:rsid w:val="001C5F86"/>
    <w:rsid w:val="001C7B5C"/>
    <w:rsid w:val="001C7E58"/>
    <w:rsid w:val="001E2E9E"/>
    <w:rsid w:val="001F0350"/>
    <w:rsid w:val="001F3D94"/>
    <w:rsid w:val="001F7332"/>
    <w:rsid w:val="001F7E6B"/>
    <w:rsid w:val="00201A2A"/>
    <w:rsid w:val="00210352"/>
    <w:rsid w:val="00211475"/>
    <w:rsid w:val="002144A7"/>
    <w:rsid w:val="002161E0"/>
    <w:rsid w:val="002221EA"/>
    <w:rsid w:val="002253BF"/>
    <w:rsid w:val="002333F6"/>
    <w:rsid w:val="00235993"/>
    <w:rsid w:val="00245F1E"/>
    <w:rsid w:val="00261EBC"/>
    <w:rsid w:val="00264877"/>
    <w:rsid w:val="00265899"/>
    <w:rsid w:val="002727E8"/>
    <w:rsid w:val="002742D6"/>
    <w:rsid w:val="00274D81"/>
    <w:rsid w:val="00294092"/>
    <w:rsid w:val="002A4B85"/>
    <w:rsid w:val="002A6C56"/>
    <w:rsid w:val="002A7707"/>
    <w:rsid w:val="002B0767"/>
    <w:rsid w:val="002B7309"/>
    <w:rsid w:val="002E35A6"/>
    <w:rsid w:val="002E7904"/>
    <w:rsid w:val="003031A5"/>
    <w:rsid w:val="003036B7"/>
    <w:rsid w:val="00305E7A"/>
    <w:rsid w:val="00306BC5"/>
    <w:rsid w:val="00310936"/>
    <w:rsid w:val="003273FA"/>
    <w:rsid w:val="00333304"/>
    <w:rsid w:val="00350282"/>
    <w:rsid w:val="00363330"/>
    <w:rsid w:val="00367685"/>
    <w:rsid w:val="00386382"/>
    <w:rsid w:val="00391F21"/>
    <w:rsid w:val="003923DE"/>
    <w:rsid w:val="00397E3F"/>
    <w:rsid w:val="003A2CC5"/>
    <w:rsid w:val="003A60CA"/>
    <w:rsid w:val="003A6DD6"/>
    <w:rsid w:val="003D1AD6"/>
    <w:rsid w:val="003E2FC5"/>
    <w:rsid w:val="003E7BFE"/>
    <w:rsid w:val="00403D93"/>
    <w:rsid w:val="004067A8"/>
    <w:rsid w:val="00412D72"/>
    <w:rsid w:val="004273EF"/>
    <w:rsid w:val="00440C64"/>
    <w:rsid w:val="00443149"/>
    <w:rsid w:val="00446CF5"/>
    <w:rsid w:val="00446FAC"/>
    <w:rsid w:val="00453255"/>
    <w:rsid w:val="00471526"/>
    <w:rsid w:val="00477452"/>
    <w:rsid w:val="004850DF"/>
    <w:rsid w:val="00497483"/>
    <w:rsid w:val="004A2B71"/>
    <w:rsid w:val="004B058B"/>
    <w:rsid w:val="004B6DE5"/>
    <w:rsid w:val="004C4521"/>
    <w:rsid w:val="004E3D36"/>
    <w:rsid w:val="004E69A7"/>
    <w:rsid w:val="004E69AF"/>
    <w:rsid w:val="00503EAB"/>
    <w:rsid w:val="0052443C"/>
    <w:rsid w:val="005337AA"/>
    <w:rsid w:val="00533F53"/>
    <w:rsid w:val="00563C40"/>
    <w:rsid w:val="00564333"/>
    <w:rsid w:val="00564F52"/>
    <w:rsid w:val="005735C3"/>
    <w:rsid w:val="00595D17"/>
    <w:rsid w:val="005A52B8"/>
    <w:rsid w:val="005B7632"/>
    <w:rsid w:val="005D26CE"/>
    <w:rsid w:val="005D4B54"/>
    <w:rsid w:val="005E05A6"/>
    <w:rsid w:val="005E1273"/>
    <w:rsid w:val="005E435F"/>
    <w:rsid w:val="005F00C5"/>
    <w:rsid w:val="005F2F04"/>
    <w:rsid w:val="006062FC"/>
    <w:rsid w:val="006110EB"/>
    <w:rsid w:val="00623071"/>
    <w:rsid w:val="006260E7"/>
    <w:rsid w:val="00641F2C"/>
    <w:rsid w:val="00646E54"/>
    <w:rsid w:val="00663AAF"/>
    <w:rsid w:val="006751FB"/>
    <w:rsid w:val="006764FE"/>
    <w:rsid w:val="00677923"/>
    <w:rsid w:val="006A230E"/>
    <w:rsid w:val="006A5E03"/>
    <w:rsid w:val="006C19D0"/>
    <w:rsid w:val="006C3BA7"/>
    <w:rsid w:val="006E32AA"/>
    <w:rsid w:val="006E35E1"/>
    <w:rsid w:val="007353E2"/>
    <w:rsid w:val="0073554F"/>
    <w:rsid w:val="0074505F"/>
    <w:rsid w:val="007570F2"/>
    <w:rsid w:val="00782FF9"/>
    <w:rsid w:val="00783086"/>
    <w:rsid w:val="007A241B"/>
    <w:rsid w:val="007A33E5"/>
    <w:rsid w:val="007A6EBC"/>
    <w:rsid w:val="007B4C89"/>
    <w:rsid w:val="007B57F1"/>
    <w:rsid w:val="007C3285"/>
    <w:rsid w:val="007C626E"/>
    <w:rsid w:val="007D5D1C"/>
    <w:rsid w:val="007F340A"/>
    <w:rsid w:val="007F3793"/>
    <w:rsid w:val="00803C02"/>
    <w:rsid w:val="00805C83"/>
    <w:rsid w:val="0080683C"/>
    <w:rsid w:val="00811A52"/>
    <w:rsid w:val="0081502C"/>
    <w:rsid w:val="00840A3F"/>
    <w:rsid w:val="0084403D"/>
    <w:rsid w:val="0084590F"/>
    <w:rsid w:val="00850700"/>
    <w:rsid w:val="0085214F"/>
    <w:rsid w:val="00852660"/>
    <w:rsid w:val="0085704E"/>
    <w:rsid w:val="00870300"/>
    <w:rsid w:val="00880FC7"/>
    <w:rsid w:val="0088243C"/>
    <w:rsid w:val="00892BD2"/>
    <w:rsid w:val="008B640A"/>
    <w:rsid w:val="008C2FCA"/>
    <w:rsid w:val="008C3926"/>
    <w:rsid w:val="008C3A9A"/>
    <w:rsid w:val="008C4A57"/>
    <w:rsid w:val="008D3E13"/>
    <w:rsid w:val="008E3290"/>
    <w:rsid w:val="008F6C6C"/>
    <w:rsid w:val="00901421"/>
    <w:rsid w:val="00902964"/>
    <w:rsid w:val="00914EB9"/>
    <w:rsid w:val="00935F6C"/>
    <w:rsid w:val="00942AAE"/>
    <w:rsid w:val="0095175B"/>
    <w:rsid w:val="009546C3"/>
    <w:rsid w:val="009557AB"/>
    <w:rsid w:val="009578F2"/>
    <w:rsid w:val="00963DAB"/>
    <w:rsid w:val="009703EC"/>
    <w:rsid w:val="0097297A"/>
    <w:rsid w:val="00984AEE"/>
    <w:rsid w:val="00987DFA"/>
    <w:rsid w:val="00996B17"/>
    <w:rsid w:val="009A5E0A"/>
    <w:rsid w:val="009A717C"/>
    <w:rsid w:val="009B0EFB"/>
    <w:rsid w:val="009D794D"/>
    <w:rsid w:val="009E3A96"/>
    <w:rsid w:val="009F308E"/>
    <w:rsid w:val="009F574D"/>
    <w:rsid w:val="00A054C0"/>
    <w:rsid w:val="00A176B9"/>
    <w:rsid w:val="00A177D6"/>
    <w:rsid w:val="00A214B6"/>
    <w:rsid w:val="00A2450C"/>
    <w:rsid w:val="00A32038"/>
    <w:rsid w:val="00A46A10"/>
    <w:rsid w:val="00A50B55"/>
    <w:rsid w:val="00A76BEF"/>
    <w:rsid w:val="00A85702"/>
    <w:rsid w:val="00A97602"/>
    <w:rsid w:val="00AA2866"/>
    <w:rsid w:val="00AB16C5"/>
    <w:rsid w:val="00AF6AB2"/>
    <w:rsid w:val="00B01A9F"/>
    <w:rsid w:val="00B16E0B"/>
    <w:rsid w:val="00B235EA"/>
    <w:rsid w:val="00B321F3"/>
    <w:rsid w:val="00B37101"/>
    <w:rsid w:val="00B40141"/>
    <w:rsid w:val="00B43E9F"/>
    <w:rsid w:val="00B4632E"/>
    <w:rsid w:val="00B546A1"/>
    <w:rsid w:val="00B7281F"/>
    <w:rsid w:val="00B74FBB"/>
    <w:rsid w:val="00B75DFE"/>
    <w:rsid w:val="00B843C2"/>
    <w:rsid w:val="00BA7356"/>
    <w:rsid w:val="00BC6AF1"/>
    <w:rsid w:val="00BD5663"/>
    <w:rsid w:val="00BE1800"/>
    <w:rsid w:val="00BE5864"/>
    <w:rsid w:val="00BF52E5"/>
    <w:rsid w:val="00BF650B"/>
    <w:rsid w:val="00BF6EBF"/>
    <w:rsid w:val="00C030AC"/>
    <w:rsid w:val="00C07CA8"/>
    <w:rsid w:val="00C15B85"/>
    <w:rsid w:val="00C17A54"/>
    <w:rsid w:val="00C60B25"/>
    <w:rsid w:val="00C64C65"/>
    <w:rsid w:val="00C7395F"/>
    <w:rsid w:val="00C7419A"/>
    <w:rsid w:val="00C76148"/>
    <w:rsid w:val="00C859D5"/>
    <w:rsid w:val="00C914DF"/>
    <w:rsid w:val="00C91853"/>
    <w:rsid w:val="00C93F33"/>
    <w:rsid w:val="00C977E9"/>
    <w:rsid w:val="00CB572E"/>
    <w:rsid w:val="00CC0DFB"/>
    <w:rsid w:val="00CC668F"/>
    <w:rsid w:val="00CD0D76"/>
    <w:rsid w:val="00CD1DF3"/>
    <w:rsid w:val="00CD34F3"/>
    <w:rsid w:val="00CD53B7"/>
    <w:rsid w:val="00CF6967"/>
    <w:rsid w:val="00D00D33"/>
    <w:rsid w:val="00D036E5"/>
    <w:rsid w:val="00D04F6F"/>
    <w:rsid w:val="00D05F8E"/>
    <w:rsid w:val="00D077DF"/>
    <w:rsid w:val="00D14791"/>
    <w:rsid w:val="00D34ADC"/>
    <w:rsid w:val="00D510BA"/>
    <w:rsid w:val="00D53920"/>
    <w:rsid w:val="00D56364"/>
    <w:rsid w:val="00D61508"/>
    <w:rsid w:val="00D64FF8"/>
    <w:rsid w:val="00D853B6"/>
    <w:rsid w:val="00D92BFF"/>
    <w:rsid w:val="00DD2778"/>
    <w:rsid w:val="00DD5B80"/>
    <w:rsid w:val="00DE6C03"/>
    <w:rsid w:val="00DF1B30"/>
    <w:rsid w:val="00DF4276"/>
    <w:rsid w:val="00DF6032"/>
    <w:rsid w:val="00E02A69"/>
    <w:rsid w:val="00E2096F"/>
    <w:rsid w:val="00E306DD"/>
    <w:rsid w:val="00E4279D"/>
    <w:rsid w:val="00E46266"/>
    <w:rsid w:val="00E60A7D"/>
    <w:rsid w:val="00E8429D"/>
    <w:rsid w:val="00E86AC4"/>
    <w:rsid w:val="00EA1BC0"/>
    <w:rsid w:val="00EA287B"/>
    <w:rsid w:val="00EB4588"/>
    <w:rsid w:val="00ED2BBE"/>
    <w:rsid w:val="00EF075E"/>
    <w:rsid w:val="00EF0C0F"/>
    <w:rsid w:val="00EF12F2"/>
    <w:rsid w:val="00EF412E"/>
    <w:rsid w:val="00F11B5F"/>
    <w:rsid w:val="00F17B03"/>
    <w:rsid w:val="00F257B4"/>
    <w:rsid w:val="00F32C85"/>
    <w:rsid w:val="00F3395F"/>
    <w:rsid w:val="00F60A04"/>
    <w:rsid w:val="00F7213B"/>
    <w:rsid w:val="00F850BD"/>
    <w:rsid w:val="00F85CEB"/>
    <w:rsid w:val="00FA3273"/>
    <w:rsid w:val="00FA7836"/>
    <w:rsid w:val="00FE71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4CCDB"/>
  <w15:chartTrackingRefBased/>
  <w15:docId w15:val="{999D8631-C30C-4563-A7B4-8ED5E578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E7A"/>
  </w:style>
  <w:style w:type="paragraph" w:styleId="Ttulo1">
    <w:name w:val="heading 1"/>
    <w:basedOn w:val="Normal"/>
    <w:next w:val="Normal"/>
    <w:link w:val="Ttulo1Car"/>
    <w:uiPriority w:val="9"/>
    <w:qFormat/>
    <w:rsid w:val="00A76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6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76B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6B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6B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6B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6B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6B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6B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6B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6B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A76B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6B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6B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6B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6B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6B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6BEF"/>
    <w:rPr>
      <w:rFonts w:eastAsiaTheme="majorEastAsia" w:cstheme="majorBidi"/>
      <w:color w:val="272727" w:themeColor="text1" w:themeTint="D8"/>
    </w:rPr>
  </w:style>
  <w:style w:type="paragraph" w:styleId="Ttulo">
    <w:name w:val="Title"/>
    <w:basedOn w:val="Normal"/>
    <w:next w:val="Normal"/>
    <w:link w:val="TtuloCar"/>
    <w:uiPriority w:val="10"/>
    <w:qFormat/>
    <w:rsid w:val="00A76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6B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6B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6B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6BEF"/>
    <w:pPr>
      <w:spacing w:before="160"/>
      <w:jc w:val="center"/>
    </w:pPr>
    <w:rPr>
      <w:i/>
      <w:iCs/>
      <w:color w:val="404040" w:themeColor="text1" w:themeTint="BF"/>
    </w:rPr>
  </w:style>
  <w:style w:type="character" w:customStyle="1" w:styleId="CitaCar">
    <w:name w:val="Cita Car"/>
    <w:basedOn w:val="Fuentedeprrafopredeter"/>
    <w:link w:val="Cita"/>
    <w:uiPriority w:val="29"/>
    <w:rsid w:val="00A76BEF"/>
    <w:rPr>
      <w:i/>
      <w:iCs/>
      <w:color w:val="404040" w:themeColor="text1" w:themeTint="BF"/>
    </w:rPr>
  </w:style>
  <w:style w:type="paragraph" w:styleId="Prrafodelista">
    <w:name w:val="List Paragraph"/>
    <w:basedOn w:val="Normal"/>
    <w:qFormat/>
    <w:rsid w:val="00A76BEF"/>
    <w:pPr>
      <w:ind w:left="720"/>
      <w:contextualSpacing/>
    </w:pPr>
  </w:style>
  <w:style w:type="character" w:styleId="nfasisintenso">
    <w:name w:val="Intense Emphasis"/>
    <w:basedOn w:val="Fuentedeprrafopredeter"/>
    <w:uiPriority w:val="21"/>
    <w:qFormat/>
    <w:rsid w:val="00A76BEF"/>
    <w:rPr>
      <w:i/>
      <w:iCs/>
      <w:color w:val="0F4761" w:themeColor="accent1" w:themeShade="BF"/>
    </w:rPr>
  </w:style>
  <w:style w:type="paragraph" w:styleId="Citadestacada">
    <w:name w:val="Intense Quote"/>
    <w:basedOn w:val="Normal"/>
    <w:next w:val="Normal"/>
    <w:link w:val="CitadestacadaCar"/>
    <w:uiPriority w:val="30"/>
    <w:qFormat/>
    <w:rsid w:val="00A76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6BEF"/>
    <w:rPr>
      <w:i/>
      <w:iCs/>
      <w:color w:val="0F4761" w:themeColor="accent1" w:themeShade="BF"/>
    </w:rPr>
  </w:style>
  <w:style w:type="character" w:styleId="Referenciaintensa">
    <w:name w:val="Intense Reference"/>
    <w:basedOn w:val="Fuentedeprrafopredeter"/>
    <w:uiPriority w:val="32"/>
    <w:qFormat/>
    <w:rsid w:val="00A76BEF"/>
    <w:rPr>
      <w:b/>
      <w:bCs/>
      <w:smallCaps/>
      <w:color w:val="0F4761" w:themeColor="accent1" w:themeShade="BF"/>
      <w:spacing w:val="5"/>
    </w:rPr>
  </w:style>
  <w:style w:type="paragraph" w:styleId="Encabezado">
    <w:name w:val="header"/>
    <w:basedOn w:val="Normal"/>
    <w:link w:val="EncabezadoCar"/>
    <w:unhideWhenUsed/>
    <w:rsid w:val="00305E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E7A"/>
  </w:style>
  <w:style w:type="paragraph" w:styleId="Piedepgina">
    <w:name w:val="footer"/>
    <w:basedOn w:val="Normal"/>
    <w:link w:val="PiedepginaCar"/>
    <w:uiPriority w:val="99"/>
    <w:unhideWhenUsed/>
    <w:rsid w:val="00305E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5E7A"/>
  </w:style>
  <w:style w:type="table" w:styleId="Tablaconcuadrcula">
    <w:name w:val="Table Grid"/>
    <w:basedOn w:val="Tablanormal"/>
    <w:uiPriority w:val="39"/>
    <w:rsid w:val="00F32C85"/>
    <w:pPr>
      <w:spacing w:after="0" w:line="240" w:lineRule="auto"/>
    </w:pPr>
    <w:rPr>
      <w:rFonts w:ascii="Calibri" w:eastAsia="Calibri" w:hAnsi="Calibri" w:cs="Tahoma"/>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034038">
      <w:bodyDiv w:val="1"/>
      <w:marLeft w:val="0"/>
      <w:marRight w:val="0"/>
      <w:marTop w:val="0"/>
      <w:marBottom w:val="0"/>
      <w:divBdr>
        <w:top w:val="none" w:sz="0" w:space="0" w:color="auto"/>
        <w:left w:val="none" w:sz="0" w:space="0" w:color="auto"/>
        <w:bottom w:val="none" w:sz="0" w:space="0" w:color="auto"/>
        <w:right w:val="none" w:sz="0" w:space="0" w:color="auto"/>
      </w:divBdr>
    </w:div>
    <w:div w:id="14384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va.es/es/inicio/procedimientos?id_proc=G101824"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906</TotalTime>
  <Pages>11</Pages>
  <Words>4661</Words>
  <Characters>25637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30238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PEDRÓN GINER, MERCEDES</dc:creator>
  <cp:keywords/>
  <dc:description/>
  <cp:lastModifiedBy>BENITO MAS, VICENTE</cp:lastModifiedBy>
  <cp:revision>123</cp:revision>
  <cp:lastPrinted>2025-07-29T11:16:00Z</cp:lastPrinted>
  <dcterms:created xsi:type="dcterms:W3CDTF">2024-12-18T08:34:00Z</dcterms:created>
  <dcterms:modified xsi:type="dcterms:W3CDTF">2026-10-02T11:35:00Z</dcterms:modified>
</cp:coreProperties>
</file>