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DC142" w14:textId="50F496A6" w:rsidR="00D50BD7" w:rsidRPr="00CC52A9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D3BEC">
        <w:rPr>
          <w:rFonts w:cs="Arial"/>
          <w:b/>
          <w:sz w:val="24"/>
          <w:szCs w:val="24"/>
          <w:lang w:val="es-ES"/>
        </w:rPr>
        <w:t xml:space="preserve">CONVOCATORIA PARA LA CONCESIÓN DE SUBVENCIONES A ENTIDADES DE ÁMBITO CULTURAL (LÍNEA 1) </w:t>
      </w:r>
      <w:r w:rsidR="00DD3BEC" w:rsidRPr="00DD3BEC">
        <w:rPr>
          <w:rFonts w:cs="Arial"/>
          <w:b/>
          <w:sz w:val="24"/>
          <w:szCs w:val="24"/>
          <w:lang w:val="es-ES"/>
        </w:rPr>
        <w:t>2026</w:t>
      </w:r>
      <w:r w:rsidRPr="00DD3BEC">
        <w:rPr>
          <w:rFonts w:cs="Arial"/>
          <w:b/>
          <w:sz w:val="24"/>
          <w:szCs w:val="24"/>
          <w:lang w:val="es-ES"/>
        </w:rPr>
        <w:tab/>
      </w:r>
      <w:r w:rsidRPr="00CC52A9">
        <w:rPr>
          <w:rFonts w:cs="Arial"/>
          <w:b/>
          <w:sz w:val="22"/>
          <w:szCs w:val="22"/>
          <w:lang w:val="es-ES"/>
        </w:rPr>
        <w:tab/>
      </w:r>
      <w:r w:rsidRPr="00CC52A9">
        <w:rPr>
          <w:rFonts w:cs="Arial"/>
          <w:b/>
          <w:sz w:val="22"/>
          <w:szCs w:val="22"/>
          <w:lang w:val="es-ES"/>
        </w:rPr>
        <w:tab/>
      </w:r>
      <w:r w:rsidRPr="00CC52A9">
        <w:rPr>
          <w:rFonts w:cs="Arial"/>
          <w:b/>
          <w:sz w:val="22"/>
          <w:szCs w:val="22"/>
          <w:lang w:val="es-ES"/>
        </w:rPr>
        <w:tab/>
      </w:r>
      <w:r w:rsidRPr="00CC52A9">
        <w:rPr>
          <w:rFonts w:cs="Arial"/>
          <w:b/>
          <w:sz w:val="22"/>
          <w:szCs w:val="22"/>
          <w:lang w:val="es-ES"/>
        </w:rPr>
        <w:tab/>
      </w:r>
      <w:r w:rsidRPr="00CC52A9">
        <w:rPr>
          <w:rFonts w:cs="Arial"/>
          <w:b/>
          <w:sz w:val="22"/>
          <w:szCs w:val="22"/>
          <w:lang w:val="es-ES"/>
        </w:rPr>
        <w:tab/>
      </w:r>
      <w:r w:rsidRPr="00CC52A9">
        <w:rPr>
          <w:rFonts w:cs="Arial"/>
          <w:b/>
          <w:sz w:val="22"/>
          <w:szCs w:val="22"/>
          <w:lang w:val="es-ES"/>
        </w:rPr>
        <w:tab/>
      </w:r>
    </w:p>
    <w:p w14:paraId="6598BF3D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FED772E" w14:textId="77777777" w:rsidR="00D50BD7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1.- Indicación de la aprobación de las Bases Reguladoras y diario oficial donde se han publicado</w:t>
      </w:r>
    </w:p>
    <w:p w14:paraId="3E2FE929" w14:textId="77777777" w:rsidR="00DD3BEC" w:rsidRPr="00DD3BEC" w:rsidRDefault="00DD3BE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D3BEC">
        <w:rPr>
          <w:rFonts w:cs="Arial"/>
          <w:bCs/>
          <w:sz w:val="22"/>
          <w:szCs w:val="22"/>
          <w:lang w:val="es-ES"/>
        </w:rPr>
        <w:t>Por acuerdo del Pleno de fecha 3 de abril de 2025 se aprobaron las Bases Reguladoras Generales para la concesión de subvenciones a entidades de ámbito cultural, deportivo y social de Balsareny, publicadas íntegramente en el Boletín Oficial de la Provincia de Barcelona (BOPB) de fecha 14 de abril de 2025.</w:t>
      </w:r>
    </w:p>
    <w:p w14:paraId="4F109F9D" w14:textId="77777777" w:rsidR="00DD3BEC" w:rsidRPr="00DD3BEC" w:rsidRDefault="00DD3BE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33981E63" w14:textId="4BC81C15" w:rsidR="00D50BD7" w:rsidRDefault="00DD3BE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D3BEC">
        <w:rPr>
          <w:rFonts w:cs="Arial"/>
          <w:bCs/>
          <w:sz w:val="22"/>
          <w:szCs w:val="22"/>
          <w:lang w:val="es-ES"/>
        </w:rPr>
        <w:t>De acuerdo con lo que establece el artículo 20.8.a) de la Ley 38/2003, de 17 de noviembre, General de Subvenciones, el texto completo de esta convocatoria se transmitirá a la Base de Datos Nacional de Subvenciones (BDNS). La BDNS trasladará al Boletín Oficial de la Provincia de Barcelona (BOPB) el extracto de la convocatoria para su publicación.</w:t>
      </w:r>
    </w:p>
    <w:p w14:paraId="6FFA131E" w14:textId="77777777" w:rsidR="00DD3BEC" w:rsidRPr="00D50BD7" w:rsidRDefault="00DD3BE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6DD28ED5" w14:textId="77777777" w:rsidR="00D50BD7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2.- Cuantía total máxima de las subvenciones a otorgar y consignación presupuestaria</w:t>
      </w:r>
    </w:p>
    <w:p w14:paraId="43E2C9DC" w14:textId="3FD13A33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El presupuesto máximo que se destinará este año </w:t>
      </w:r>
      <w:r w:rsidR="00DD3BEC">
        <w:rPr>
          <w:rFonts w:cs="Arial"/>
          <w:bCs/>
          <w:sz w:val="22"/>
          <w:szCs w:val="22"/>
          <w:lang w:val="es-ES"/>
        </w:rPr>
        <w:t>2026</w:t>
      </w:r>
      <w:r w:rsidRPr="00D50BD7">
        <w:rPr>
          <w:rFonts w:cs="Arial"/>
          <w:bCs/>
          <w:sz w:val="22"/>
          <w:szCs w:val="22"/>
          <w:lang w:val="es-ES"/>
        </w:rPr>
        <w:t xml:space="preserve"> para la concesión de las subvenciones objeto de la presente convocatoria será de </w:t>
      </w:r>
      <w:r w:rsidR="00DD3BEC">
        <w:rPr>
          <w:rFonts w:cs="Arial"/>
          <w:bCs/>
          <w:sz w:val="22"/>
          <w:szCs w:val="22"/>
          <w:lang w:val="es-ES"/>
        </w:rPr>
        <w:t>8</w:t>
      </w:r>
      <w:r w:rsidR="00344EB4">
        <w:rPr>
          <w:rFonts w:cs="Arial"/>
          <w:bCs/>
          <w:sz w:val="22"/>
          <w:szCs w:val="22"/>
          <w:lang w:val="es-ES"/>
        </w:rPr>
        <w:t>.000</w:t>
      </w:r>
      <w:r w:rsidRPr="00D50BD7">
        <w:rPr>
          <w:rFonts w:cs="Arial"/>
          <w:bCs/>
          <w:sz w:val="22"/>
          <w:szCs w:val="22"/>
          <w:lang w:val="es-ES"/>
        </w:rPr>
        <w:t xml:space="preserve"> euros e irá con cargo a la aplicación 334.480.00 del presupuesto municipal vigente.</w:t>
      </w:r>
    </w:p>
    <w:p w14:paraId="6E66D5A2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A1EAA73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No podrán otorgarse subvenciones por importe global superior al citado.</w:t>
      </w:r>
    </w:p>
    <w:p w14:paraId="057DEEB3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4B3AF250" w14:textId="77777777" w:rsidR="00D50BD7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3.- Condiciones y finalidad de las subvenciones</w:t>
      </w:r>
    </w:p>
    <w:p w14:paraId="4766CA07" w14:textId="03EAC859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Las subvenciones concedidas al amparo de esta </w:t>
      </w:r>
      <w:r w:rsidR="00DD3BEC" w:rsidRPr="00D50BD7">
        <w:rPr>
          <w:rFonts w:cs="Arial"/>
          <w:bCs/>
          <w:sz w:val="22"/>
          <w:szCs w:val="22"/>
          <w:lang w:val="es-ES"/>
        </w:rPr>
        <w:t>convocatoria</w:t>
      </w:r>
      <w:r w:rsidRPr="00D50BD7">
        <w:rPr>
          <w:rFonts w:cs="Arial"/>
          <w:bCs/>
          <w:sz w:val="22"/>
          <w:szCs w:val="22"/>
          <w:lang w:val="es-ES"/>
        </w:rPr>
        <w:t xml:space="preserve"> deberán destinarse a financiar proyectos/</w:t>
      </w:r>
      <w:r w:rsidR="00245889" w:rsidRPr="00D50BD7">
        <w:rPr>
          <w:rFonts w:cs="Arial"/>
          <w:bCs/>
          <w:sz w:val="22"/>
          <w:szCs w:val="22"/>
          <w:lang w:val="es-ES"/>
        </w:rPr>
        <w:t>actividades desarrollad</w:t>
      </w:r>
      <w:r w:rsidR="00245889">
        <w:rPr>
          <w:rFonts w:cs="Arial"/>
          <w:bCs/>
          <w:sz w:val="22"/>
          <w:szCs w:val="22"/>
          <w:lang w:val="es-ES"/>
        </w:rPr>
        <w:t>as</w:t>
      </w:r>
      <w:r w:rsidRPr="00D50BD7">
        <w:rPr>
          <w:rFonts w:cs="Arial"/>
          <w:bCs/>
          <w:sz w:val="22"/>
          <w:szCs w:val="22"/>
          <w:lang w:val="es-ES"/>
        </w:rPr>
        <w:t xml:space="preserve">/as a lo largo del </w:t>
      </w:r>
      <w:r w:rsidR="00302820">
        <w:rPr>
          <w:rFonts w:cs="Arial"/>
          <w:bCs/>
          <w:sz w:val="22"/>
          <w:szCs w:val="22"/>
          <w:lang w:val="es-ES"/>
        </w:rPr>
        <w:t xml:space="preserve">año </w:t>
      </w:r>
      <w:r w:rsidR="00344EB4">
        <w:rPr>
          <w:rFonts w:cs="Arial"/>
          <w:bCs/>
          <w:sz w:val="22"/>
          <w:szCs w:val="22"/>
          <w:lang w:val="es-ES"/>
        </w:rPr>
        <w:t>202</w:t>
      </w:r>
      <w:r w:rsidR="00DD3BEC">
        <w:rPr>
          <w:rFonts w:cs="Arial"/>
          <w:bCs/>
          <w:sz w:val="22"/>
          <w:szCs w:val="22"/>
          <w:lang w:val="es-ES"/>
        </w:rPr>
        <w:t>6</w:t>
      </w:r>
      <w:r w:rsidR="00302820">
        <w:rPr>
          <w:rFonts w:cs="Arial"/>
          <w:bCs/>
          <w:sz w:val="22"/>
          <w:szCs w:val="22"/>
          <w:lang w:val="es-ES"/>
        </w:rPr>
        <w:t>.</w:t>
      </w:r>
    </w:p>
    <w:p w14:paraId="4D61568B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A41F0D5" w14:textId="6BE85C64" w:rsidR="00D50BD7" w:rsidRPr="00D50BD7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Estas subvenciones tendrán que apoyar a las entidades del municipio que realicen actividades que faciliten y fomenten la participación, la implicación, la colaboración y las relaciones ciudadanas a través de la promoción de actividades culturales y/o que den a conocer el municipio, con el objetivo de fortalecer la capacidad cultural del municipio.</w:t>
      </w:r>
    </w:p>
    <w:p w14:paraId="3EC0E928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09BD6BD7" w14:textId="77777777" w:rsidR="00D50BD7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4.- Procedimiento de concesión</w:t>
      </w:r>
    </w:p>
    <w:p w14:paraId="79AF550C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El procedimiento de concesión de las subvenciones objeto de esta convocatoria será el de concurrencia competitiva.</w:t>
      </w:r>
    </w:p>
    <w:p w14:paraId="565E9702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05D40611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Las subvenciones serán compatibles con otras ayudas o subvenciones de acuerdo con lo previsto en el artículo 9 de las bases reguladoras generales.</w:t>
      </w:r>
    </w:p>
    <w:p w14:paraId="31F96197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4721A629" w14:textId="77777777" w:rsidR="00D50BD7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5.- Requisitos de los solicitantes</w:t>
      </w:r>
    </w:p>
    <w:p w14:paraId="4F5D6737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Podrán solicitar de estas subvenciones las entidades o asociaciones que deban realizar la actividad que fundamenta su otorgamiento, siempre que no estén afectadas por ninguna de </w:t>
      </w:r>
      <w:r w:rsidRPr="00D50BD7">
        <w:rPr>
          <w:rFonts w:cs="Arial"/>
          <w:bCs/>
          <w:sz w:val="22"/>
          <w:szCs w:val="22"/>
          <w:lang w:val="es-ES"/>
        </w:rPr>
        <w:lastRenderedPageBreak/>
        <w:t xml:space="preserve">las prohibiciones contenidas en el art. 13 de la Ley 38/2003, de 17 de noviembre, General de Subvenciones (en adelante </w:t>
      </w:r>
      <w:proofErr w:type="spellStart"/>
      <w:r w:rsidRPr="00D50BD7">
        <w:rPr>
          <w:rFonts w:cs="Arial"/>
          <w:bCs/>
          <w:sz w:val="22"/>
          <w:szCs w:val="22"/>
          <w:lang w:val="es-ES"/>
        </w:rPr>
        <w:t>LGS</w:t>
      </w:r>
      <w:proofErr w:type="spellEnd"/>
      <w:r w:rsidRPr="00D50BD7">
        <w:rPr>
          <w:rFonts w:cs="Arial"/>
          <w:bCs/>
          <w:sz w:val="22"/>
          <w:szCs w:val="22"/>
          <w:lang w:val="es-ES"/>
        </w:rPr>
        <w:t>), y reúnan las siguientes condiciones:</w:t>
      </w:r>
    </w:p>
    <w:p w14:paraId="4D4D92B4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3401E88B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Estar legalmente constituidas y activas y sin ánimo de lucro.</w:t>
      </w:r>
    </w:p>
    <w:p w14:paraId="4842FE94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</w:p>
    <w:p w14:paraId="4D2D44B0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Tener sede social o delegación en el término municipal de Balsareny.</w:t>
      </w:r>
    </w:p>
    <w:p w14:paraId="5CB0F45E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</w:p>
    <w:p w14:paraId="0B9BB196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Haber justificado, en el plazo previsto, cualquier subvención anteriormente otorgada por el Ayuntamiento de Balsareny.</w:t>
      </w:r>
    </w:p>
    <w:p w14:paraId="6EF88F7F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</w:p>
    <w:p w14:paraId="50A5EA54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Encontrarse al corriente de las obligaciones tributarias y fiscales y de reintegro con el Ayuntamiento de Balsareny y la Agencia Estatal de Administración Tributaria, así como también con la Seguridad Social y demás Administraciones.</w:t>
      </w:r>
    </w:p>
    <w:p w14:paraId="081B87A3" w14:textId="77777777" w:rsidR="00D50BD7" w:rsidRP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</w:p>
    <w:p w14:paraId="232F3A01" w14:textId="77777777" w:rsidR="00D50BD7" w:rsidRDefault="00D50BD7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No haber sido nunca objeto de sanciones administrativas firmes ni de sentencias firmes condenatorias por haber ejercido o tolerado prácticas discriminatorias por razón de sexo o género y según Ley 17/2015 de Igualdad efectiva de mujeres y hombres.</w:t>
      </w:r>
    </w:p>
    <w:p w14:paraId="593E5C5A" w14:textId="77777777" w:rsidR="00DD3BEC" w:rsidRPr="00D50BD7" w:rsidRDefault="00DD3BEC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</w:p>
    <w:p w14:paraId="65D0FE45" w14:textId="7FD3E5FB" w:rsidR="00D50BD7" w:rsidRPr="00D50BD7" w:rsidRDefault="00DD3BEC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DD3BEC">
        <w:rPr>
          <w:rFonts w:cs="Arial"/>
          <w:bCs/>
          <w:sz w:val="22"/>
          <w:szCs w:val="22"/>
          <w:lang w:val="es-ES"/>
        </w:rPr>
        <w:t>• Quedan excluidas las entidades que figuren nominativamente en el presupuesto municipal del ejercicio 2026 con una subvención directa.</w:t>
      </w:r>
    </w:p>
    <w:p w14:paraId="274548D6" w14:textId="77777777" w:rsidR="00DD3BEC" w:rsidRDefault="00DD3BEC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</w:p>
    <w:p w14:paraId="1DB788F7" w14:textId="7F2AC7F0" w:rsidR="00D50BD7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6.- Documentos que deben acompañar la solicitud</w:t>
      </w:r>
    </w:p>
    <w:p w14:paraId="2D0BE0AE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 solicitud debe presentarse mediante el impreso establecido, debe estar debidamente cumplimentada y firmada por el representante legal de la entidad o asociación y debe acompañarse de los siguientes documentos obligatorios, excepto si éstos ya constan en el registro del Ayuntamiento de Balsareny:</w:t>
      </w:r>
    </w:p>
    <w:p w14:paraId="3BB74F00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025E7A09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Escritura de constitución o Estatutos de la entidad.</w:t>
      </w:r>
    </w:p>
    <w:p w14:paraId="7D7C663C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86B0A21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• Fotocopia del Número de Identificación Fiscal de la entidad.</w:t>
      </w:r>
    </w:p>
    <w:p w14:paraId="2D7067FC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4C51F9C6" w14:textId="4A139982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• Fotocopia del DNI del/de la representante legal de la entidad, junto con poderes de representación y/o certificado expedido por el/por la </w:t>
      </w:r>
      <w:r w:rsidR="00245889" w:rsidRPr="00D50BD7">
        <w:rPr>
          <w:rFonts w:cs="Arial"/>
          <w:bCs/>
          <w:sz w:val="22"/>
          <w:szCs w:val="22"/>
          <w:lang w:val="es-ES"/>
        </w:rPr>
        <w:t>secretario</w:t>
      </w:r>
      <w:r w:rsidRPr="00D50BD7">
        <w:rPr>
          <w:rFonts w:cs="Arial"/>
          <w:bCs/>
          <w:sz w:val="22"/>
          <w:szCs w:val="22"/>
          <w:lang w:val="es-ES"/>
        </w:rPr>
        <w:t>/a de la entidad que acredite la representación legal del/de la solicitante.</w:t>
      </w:r>
    </w:p>
    <w:p w14:paraId="7FE808DA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6A0EAF4F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No se tendrá en cuenta ninguna documentación entregada que no se acompañe de la correspondiente solicitud, si no es por adjuntarla a un procedimiento ya iniciado.</w:t>
      </w:r>
    </w:p>
    <w:p w14:paraId="506849D5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177DFC5" w14:textId="4BE54BF1" w:rsidR="00CA6A59" w:rsidRPr="00D50BD7" w:rsidRDefault="00D50BD7" w:rsidP="00DD3BEC">
      <w:pPr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7.- Plazo y presentación de las solicitudes</w:t>
      </w:r>
    </w:p>
    <w:p w14:paraId="33D1BA8F" w14:textId="77777777" w:rsidR="00DD3BEC" w:rsidRPr="00DD3BEC" w:rsidRDefault="00DD3BE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D3BEC">
        <w:rPr>
          <w:rFonts w:cs="Arial"/>
          <w:bCs/>
          <w:sz w:val="22"/>
          <w:szCs w:val="22"/>
          <w:lang w:val="es-ES"/>
        </w:rPr>
        <w:t>La convocatoria será única y el plazo de presentación de las solicitudes será de 7 días hábiles desde la publicación del extracto de la convocatoria en el Boletín Oficial de la Provincia de Barcelona (BOPB), una vez enviado por la BDNS.</w:t>
      </w:r>
    </w:p>
    <w:p w14:paraId="0FEEDDC3" w14:textId="77777777" w:rsidR="00DD3BEC" w:rsidRPr="00DD3BEC" w:rsidRDefault="00DD3BE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394FAB40" w14:textId="59BE4533" w:rsidR="00D50BD7" w:rsidRDefault="00DD3BE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D3BEC">
        <w:rPr>
          <w:rFonts w:cs="Arial"/>
          <w:bCs/>
          <w:sz w:val="22"/>
          <w:szCs w:val="22"/>
          <w:lang w:val="es-ES"/>
        </w:rPr>
        <w:lastRenderedPageBreak/>
        <w:t>El texto íntegro de la convocatoria se podrá consultar en la Sede Electrónica del Ayuntamiento de Balsareny y en el buscador del Sistema Nacional de Publicidad de Subvenciones (BDNS).</w:t>
      </w:r>
    </w:p>
    <w:p w14:paraId="6847E74A" w14:textId="77777777" w:rsidR="00DD3BEC" w:rsidRPr="00D50BD7" w:rsidRDefault="00DD3BE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406999E8" w14:textId="0562EE20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Las solicitudes deberán presentarse en el modelo normalizado, junto con el resto de </w:t>
      </w:r>
      <w:r w:rsidR="00245889" w:rsidRPr="00D50BD7">
        <w:rPr>
          <w:rFonts w:cs="Arial"/>
          <w:bCs/>
          <w:sz w:val="22"/>
          <w:szCs w:val="22"/>
          <w:lang w:val="es-ES"/>
        </w:rPr>
        <w:t>los documentos</w:t>
      </w:r>
      <w:r w:rsidRPr="00D50BD7">
        <w:rPr>
          <w:rFonts w:cs="Arial"/>
          <w:bCs/>
          <w:sz w:val="22"/>
          <w:szCs w:val="22"/>
          <w:lang w:val="es-ES"/>
        </w:rPr>
        <w:t xml:space="preserve"> exigidos en el punto 6, por medio electrónico, de acuerdo con el artículo 14 de la Ley 39/2015, de 1 de octubre, del Procedimiento Administrativo Común de las Administraciones Públicas (</w:t>
      </w:r>
      <w:proofErr w:type="spellStart"/>
      <w:r w:rsidRPr="00D50BD7">
        <w:rPr>
          <w:rFonts w:cs="Arial"/>
          <w:bCs/>
          <w:sz w:val="22"/>
          <w:szCs w:val="22"/>
          <w:lang w:val="es-ES"/>
        </w:rPr>
        <w:t>LPACAP</w:t>
      </w:r>
      <w:proofErr w:type="spellEnd"/>
      <w:r w:rsidRPr="00D50BD7">
        <w:rPr>
          <w:rFonts w:cs="Arial"/>
          <w:bCs/>
          <w:sz w:val="22"/>
          <w:szCs w:val="22"/>
          <w:lang w:val="es-ES"/>
        </w:rPr>
        <w:t xml:space="preserve">), en el registro electrónico del Ayuntamiento o en el registro electrónico de las administraciones públicas relacionados en el artículo 2.1 de la </w:t>
      </w:r>
      <w:proofErr w:type="spellStart"/>
      <w:r w:rsidRPr="00D50BD7">
        <w:rPr>
          <w:rFonts w:cs="Arial"/>
          <w:bCs/>
          <w:sz w:val="22"/>
          <w:szCs w:val="22"/>
          <w:lang w:val="es-ES"/>
        </w:rPr>
        <w:t>LPACAP</w:t>
      </w:r>
      <w:proofErr w:type="spellEnd"/>
      <w:r w:rsidRPr="00D50BD7">
        <w:rPr>
          <w:rFonts w:cs="Arial"/>
          <w:bCs/>
          <w:sz w:val="22"/>
          <w:szCs w:val="22"/>
          <w:lang w:val="es-ES"/>
        </w:rPr>
        <w:t>.</w:t>
      </w:r>
    </w:p>
    <w:p w14:paraId="2E422316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3A48D99C" w14:textId="5F275DEF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El modelo normalizado de </w:t>
      </w:r>
      <w:r w:rsidR="00245889" w:rsidRPr="00D50BD7">
        <w:rPr>
          <w:rFonts w:cs="Arial"/>
          <w:bCs/>
          <w:sz w:val="22"/>
          <w:szCs w:val="22"/>
          <w:lang w:val="es-ES"/>
        </w:rPr>
        <w:t>solicitud</w:t>
      </w:r>
      <w:r w:rsidRPr="00D50BD7">
        <w:rPr>
          <w:rFonts w:cs="Arial"/>
          <w:bCs/>
          <w:sz w:val="22"/>
          <w:szCs w:val="22"/>
          <w:lang w:val="es-ES"/>
        </w:rPr>
        <w:t xml:space="preserve"> podrá encontrarse en las oficinas del Ayuntamiento de Balsareny y en su sitio web www.balsareny.cat.</w:t>
      </w:r>
    </w:p>
    <w:p w14:paraId="17D10E9D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4A2A67D0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 documentación puede presentarse en cualquiera de las lenguas cooficiales de Cataluña y será original o copias debidamente autenticadas.</w:t>
      </w:r>
    </w:p>
    <w:p w14:paraId="57DD7B0A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66C61EB9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 presentación de la solicitud de subvención presupone el conocimiento y aceptación de las normas que la regulan.</w:t>
      </w:r>
    </w:p>
    <w:p w14:paraId="59959538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5A8A6267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8.- Rectificación de defectos u omisiones en la documentación</w:t>
      </w:r>
    </w:p>
    <w:p w14:paraId="09A3C514" w14:textId="27F5DB3A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En caso de que la documentación presentada sea incorrecta o incompleta, se requerirá a la entidad, a fin de </w:t>
      </w:r>
      <w:r w:rsidR="00245889" w:rsidRPr="00D50BD7">
        <w:rPr>
          <w:rFonts w:cs="Arial"/>
          <w:bCs/>
          <w:sz w:val="22"/>
          <w:szCs w:val="22"/>
          <w:lang w:val="es-ES"/>
        </w:rPr>
        <w:t>que,</w:t>
      </w:r>
      <w:r w:rsidRPr="00D50BD7">
        <w:rPr>
          <w:rFonts w:cs="Arial"/>
          <w:bCs/>
          <w:sz w:val="22"/>
          <w:szCs w:val="22"/>
          <w:lang w:val="es-ES"/>
        </w:rPr>
        <w:t xml:space="preserve"> en el plazo de diez días hábiles a partir del día siguiente a la notificación, proceda a su rectificación </w:t>
      </w:r>
      <w:r w:rsidR="00245889" w:rsidRPr="00D50BD7">
        <w:rPr>
          <w:rFonts w:cs="Arial"/>
          <w:bCs/>
          <w:sz w:val="22"/>
          <w:szCs w:val="22"/>
          <w:lang w:val="es-ES"/>
        </w:rPr>
        <w:t>o a</w:t>
      </w:r>
      <w:r w:rsidRPr="00D50BD7">
        <w:rPr>
          <w:rFonts w:cs="Arial"/>
          <w:bCs/>
          <w:sz w:val="22"/>
          <w:szCs w:val="22"/>
          <w:lang w:val="es-ES"/>
        </w:rPr>
        <w:t xml:space="preserve"> las enmiendas necesarias, con la indicación de </w:t>
      </w:r>
      <w:r w:rsidR="00245889" w:rsidRPr="00D50BD7">
        <w:rPr>
          <w:rFonts w:cs="Arial"/>
          <w:bCs/>
          <w:sz w:val="22"/>
          <w:szCs w:val="22"/>
          <w:lang w:val="es-ES"/>
        </w:rPr>
        <w:t>que,</w:t>
      </w:r>
      <w:r w:rsidRPr="00D50BD7">
        <w:rPr>
          <w:rFonts w:cs="Arial"/>
          <w:bCs/>
          <w:sz w:val="22"/>
          <w:szCs w:val="22"/>
          <w:lang w:val="es-ES"/>
        </w:rPr>
        <w:t xml:space="preserve"> si no lo hace así, se entenderá por desistida de su solicitud.</w:t>
      </w:r>
    </w:p>
    <w:p w14:paraId="6ACC483C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39FC19F0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9.- Órganos competentes para la instrucción y la propuesta de concesión</w:t>
      </w:r>
    </w:p>
    <w:p w14:paraId="04998A39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El órgano responsable de la instrucción del procedimiento para el otorgamiento de las subvenciones objeto de la presente convocatoria será el área de cultura.</w:t>
      </w:r>
    </w:p>
    <w:p w14:paraId="11585CBD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05EA82B3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 propuesta de concesión de las subvenciones será elaborada por un órgano colegiado constituido de acuerdo con lo previsto en el artículo 12.5 de la Ordenanza General de Subvenciones del Ayuntamiento y que estará formado por las siguientes personas:</w:t>
      </w:r>
    </w:p>
    <w:p w14:paraId="10A4BDCF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9B0FD16" w14:textId="77777777" w:rsidR="006E648C" w:rsidRPr="006E648C" w:rsidRDefault="006E648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• Alcaldía o concejalía en quien delegue</w:t>
      </w:r>
    </w:p>
    <w:p w14:paraId="05E9F390" w14:textId="77777777" w:rsidR="006E648C" w:rsidRPr="006E648C" w:rsidRDefault="006E648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• Concejalía competente en el área de cultura, o concejalía o personal técnico en quien delegue.</w:t>
      </w:r>
    </w:p>
    <w:p w14:paraId="7B31821F" w14:textId="77777777" w:rsidR="006E648C" w:rsidRPr="006E648C" w:rsidRDefault="006E648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• Concejalía competente en el área de deportes, o concejalía o personal técnico en quien delegue.</w:t>
      </w:r>
    </w:p>
    <w:p w14:paraId="1F617ED3" w14:textId="2980F93F" w:rsidR="00D50BD7" w:rsidRPr="00D50BD7" w:rsidRDefault="006E648C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• Concejalía competente en el área de servicios sociales, o concejalía o personal técnico en quien delegue.</w:t>
      </w:r>
    </w:p>
    <w:p w14:paraId="7A4B15BA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D8D7FCD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El órgano responsable de la resolución del procedimiento para la concesión de las subvenciones será la Junta de Gobierno Local.</w:t>
      </w:r>
    </w:p>
    <w:p w14:paraId="286C9F6F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6A2D357F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El órgano competente para la concesión podrá, discrecionalmente, dejar desierto el concurso o no agotar el crédito total previsto.</w:t>
      </w:r>
    </w:p>
    <w:p w14:paraId="636A309C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BD7CAF4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10.- Plazo de resolución</w:t>
      </w:r>
    </w:p>
    <w:p w14:paraId="16E23F77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Se examinarán conjuntamente, en un solo procedimiento, todas las solicitudes presentadas dentro de cada una de las modalidades y plazos establecidos, resolviéndose en un único acto administrativo por cada uno de ellos.</w:t>
      </w:r>
    </w:p>
    <w:p w14:paraId="00A96FD5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F33E94F" w14:textId="3F375B02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El plazo para el otorgamiento de las subvenciones será, como máximo de </w:t>
      </w:r>
      <w:r w:rsidR="00344EB4">
        <w:rPr>
          <w:rFonts w:cs="Arial"/>
          <w:bCs/>
          <w:sz w:val="22"/>
          <w:szCs w:val="22"/>
          <w:lang w:val="es-ES"/>
        </w:rPr>
        <w:t>un mes</w:t>
      </w:r>
      <w:r w:rsidRPr="00D50BD7">
        <w:rPr>
          <w:rFonts w:cs="Arial"/>
          <w:bCs/>
          <w:sz w:val="22"/>
          <w:szCs w:val="22"/>
          <w:lang w:val="es-ES"/>
        </w:rPr>
        <w:t xml:space="preserve"> a contar desde la fecha de cierre del período de presentación de solicitudes.</w:t>
      </w:r>
    </w:p>
    <w:p w14:paraId="058A7EFB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D3604D4" w14:textId="6151837D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 xml:space="preserve">La subvención se entenderá tácitamente aceptada por el beneficiario por el transcurso de un mes a partir de la recepción de la notificación de la concesión sin que haya manifestado expresamente su negativa a aceptarla. En todo caso, la subvención se entenderá aceptada sin </w:t>
      </w:r>
      <w:r w:rsidR="00245889" w:rsidRPr="00D50BD7">
        <w:rPr>
          <w:rFonts w:cs="Arial"/>
          <w:bCs/>
          <w:sz w:val="22"/>
          <w:szCs w:val="22"/>
          <w:lang w:val="es-ES"/>
        </w:rPr>
        <w:t>reservas,</w:t>
      </w:r>
      <w:r w:rsidRPr="00D50BD7">
        <w:rPr>
          <w:rFonts w:cs="Arial"/>
          <w:bCs/>
          <w:sz w:val="22"/>
          <w:szCs w:val="22"/>
          <w:lang w:val="es-ES"/>
        </w:rPr>
        <w:t xml:space="preserve"> así como las condiciones impuestas en la concesión.</w:t>
      </w:r>
    </w:p>
    <w:p w14:paraId="0C6401D9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3A7AA96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 falta de resolución en el plazo indicado tendrá efectos desestimatorios.</w:t>
      </w:r>
    </w:p>
    <w:p w14:paraId="024824A6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24B29400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11.- Régimen de recursos</w:t>
      </w:r>
    </w:p>
    <w:p w14:paraId="6993D4C5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La resolución del procedimiento pone fin a la vía administrativa, pudiendo contra la misma interponerse recurso contencioso administrativo en el plazo de dos meses a contar desde el día siguiente a su notificación.</w:t>
      </w:r>
    </w:p>
    <w:p w14:paraId="67568545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D43A3FF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  <w:r w:rsidRPr="00D50BD7">
        <w:rPr>
          <w:rFonts w:cs="Arial"/>
          <w:bCs/>
          <w:sz w:val="22"/>
          <w:szCs w:val="22"/>
          <w:lang w:val="es-ES"/>
        </w:rPr>
        <w:t>Alternativamente y de forma potestativa, se puede interponer recurso de reposición ante el mismo órgano que lo ha dictado en el plazo de un mes a contar desde el día siguiente a su notificación.</w:t>
      </w:r>
    </w:p>
    <w:p w14:paraId="26F7581D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9FC085B" w14:textId="77777777" w:rsidR="00D50BD7" w:rsidRPr="00D50BD7" w:rsidRDefault="00D50BD7" w:rsidP="00DD3BEC">
      <w:pPr>
        <w:tabs>
          <w:tab w:val="num" w:pos="708"/>
        </w:tabs>
        <w:spacing w:line="276" w:lineRule="auto"/>
        <w:rPr>
          <w:rFonts w:cs="Arial"/>
          <w:b/>
          <w:sz w:val="22"/>
          <w:szCs w:val="22"/>
          <w:lang w:val="es-ES"/>
        </w:rPr>
      </w:pPr>
      <w:r w:rsidRPr="00D50BD7">
        <w:rPr>
          <w:rFonts w:cs="Arial"/>
          <w:b/>
          <w:sz w:val="22"/>
          <w:szCs w:val="22"/>
          <w:lang w:val="es-ES"/>
        </w:rPr>
        <w:t>12.- Criterios objetivos de otorgamiento de la subvención</w:t>
      </w:r>
    </w:p>
    <w:p w14:paraId="76235872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Las subvenciones se otorgarán a los solicitantes, proporcionalmente, según la valoración de puntos que obtengan una vez aplicados los criterios generales y específicos que a continuación se relacionan:</w:t>
      </w:r>
    </w:p>
    <w:p w14:paraId="4504FBA2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6B36572E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>CRITERIOS GENERALES:</w:t>
      </w:r>
      <w:r w:rsidRPr="006E648C">
        <w:rPr>
          <w:rFonts w:cs="Arial"/>
          <w:bCs/>
          <w:sz w:val="22"/>
          <w:szCs w:val="22"/>
          <w:lang w:val="es-ES"/>
        </w:rPr>
        <w:t xml:space="preserve"> </w:t>
      </w:r>
      <w:r w:rsidRPr="006E648C">
        <w:rPr>
          <w:rFonts w:cs="Arial"/>
          <w:bCs/>
          <w:lang w:val="es-ES"/>
        </w:rPr>
        <w:t>(máximo 70 puntos)</w:t>
      </w:r>
    </w:p>
    <w:p w14:paraId="1EBB7E0B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19DF2911" w14:textId="7F3F4A40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 xml:space="preserve">• Trascendencia de la actividad </w:t>
      </w:r>
      <w:r>
        <w:rPr>
          <w:rFonts w:cs="Arial"/>
          <w:b/>
          <w:sz w:val="22"/>
          <w:szCs w:val="22"/>
          <w:lang w:val="es-ES"/>
        </w:rPr>
        <w:t>en</w:t>
      </w:r>
      <w:r w:rsidRPr="006E648C">
        <w:rPr>
          <w:rFonts w:cs="Arial"/>
          <w:b/>
          <w:sz w:val="22"/>
          <w:szCs w:val="22"/>
          <w:lang w:val="es-ES"/>
        </w:rPr>
        <w:t xml:space="preserve"> el municipio:</w:t>
      </w:r>
      <w:r w:rsidRPr="006E648C">
        <w:rPr>
          <w:rFonts w:cs="Arial"/>
          <w:bCs/>
          <w:sz w:val="22"/>
          <w:szCs w:val="22"/>
          <w:lang w:val="es-ES"/>
        </w:rPr>
        <w:t xml:space="preserve"> se tendrán en cuenta los siguientes criterios y la puntuación máxima a otorgar será de 50 puntos.</w:t>
      </w:r>
    </w:p>
    <w:p w14:paraId="21372614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5BBC89E2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>- Duración de la actividad:</w:t>
      </w:r>
    </w:p>
    <w:p w14:paraId="59325EB7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Actividad esporádica: 5 puntos</w:t>
      </w:r>
    </w:p>
    <w:p w14:paraId="7C68681F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Actividad de temporada: 10 puntos</w:t>
      </w:r>
    </w:p>
    <w:p w14:paraId="4C6F5EB4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</w:p>
    <w:p w14:paraId="6790F987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>- Innovación:</w:t>
      </w:r>
      <w:r w:rsidRPr="006E648C">
        <w:rPr>
          <w:rFonts w:cs="Arial"/>
          <w:bCs/>
          <w:sz w:val="22"/>
          <w:szCs w:val="22"/>
          <w:lang w:val="es-ES"/>
        </w:rPr>
        <w:t xml:space="preserve"> se valorará con 5 puntos si es una actividad de nueva implantación o existe un déficit de actividades análogas en el municipio.</w:t>
      </w:r>
    </w:p>
    <w:p w14:paraId="3FC19D97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</w:p>
    <w:p w14:paraId="01C772C4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>- Colectivo al que va dirigido:</w:t>
      </w:r>
      <w:r w:rsidRPr="006E648C">
        <w:rPr>
          <w:rFonts w:cs="Arial"/>
          <w:bCs/>
          <w:sz w:val="22"/>
          <w:szCs w:val="22"/>
          <w:lang w:val="es-ES"/>
        </w:rPr>
        <w:t xml:space="preserve"> se valorará con 5 puntos si la actividad implica la participación de personas mayores de 65 años.</w:t>
      </w:r>
    </w:p>
    <w:p w14:paraId="5B8A7290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</w:p>
    <w:p w14:paraId="6959E258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 xml:space="preserve">- Consolidación de la actividad: </w:t>
      </w:r>
      <w:r w:rsidRPr="006E648C">
        <w:rPr>
          <w:rFonts w:cs="Arial"/>
          <w:bCs/>
          <w:sz w:val="22"/>
          <w:szCs w:val="22"/>
          <w:lang w:val="es-ES"/>
        </w:rPr>
        <w:t>según el tiempo en que la actividad se realiza en el municipio:</w:t>
      </w:r>
    </w:p>
    <w:p w14:paraId="02E7C7ED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Más de 1 año: 2 puntos</w:t>
      </w:r>
    </w:p>
    <w:p w14:paraId="10ED8460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Más de 5 años: 5 puntos</w:t>
      </w:r>
    </w:p>
    <w:p w14:paraId="02FC0FFA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Más de 10 años: 10 puntos</w:t>
      </w:r>
    </w:p>
    <w:p w14:paraId="1AFD9DAC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</w:p>
    <w:p w14:paraId="0E969DA4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 xml:space="preserve">- Colaboración con otras entidades: </w:t>
      </w:r>
      <w:r w:rsidRPr="006E648C">
        <w:rPr>
          <w:rFonts w:cs="Arial"/>
          <w:bCs/>
          <w:sz w:val="22"/>
          <w:szCs w:val="22"/>
          <w:lang w:val="es-ES"/>
        </w:rPr>
        <w:t>se valorará en 10 puntos si para la realización de la actividad existe la colaboración de otras entidades del municipio.</w:t>
      </w:r>
    </w:p>
    <w:p w14:paraId="432A5201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</w:p>
    <w:p w14:paraId="4998B765" w14:textId="77777777" w:rsidR="006E648C" w:rsidRPr="006E648C" w:rsidRDefault="006E648C" w:rsidP="00DD3BEC">
      <w:pPr>
        <w:spacing w:line="276" w:lineRule="auto"/>
        <w:ind w:left="567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 xml:space="preserve">- Consolidación de la entidad: </w:t>
      </w:r>
      <w:r w:rsidRPr="006E648C">
        <w:rPr>
          <w:rFonts w:cs="Arial"/>
          <w:bCs/>
          <w:sz w:val="22"/>
          <w:szCs w:val="22"/>
          <w:lang w:val="es-ES"/>
        </w:rPr>
        <w:t>según la antigüedad de constitución de la entidad:</w:t>
      </w:r>
    </w:p>
    <w:p w14:paraId="2DD5E126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Menos de 1 años: 5 puntos</w:t>
      </w:r>
    </w:p>
    <w:p w14:paraId="012B2BBA" w14:textId="77777777" w:rsidR="006E648C" w:rsidRPr="006E648C" w:rsidRDefault="006E648C" w:rsidP="00DD3BEC">
      <w:pPr>
        <w:spacing w:line="276" w:lineRule="auto"/>
        <w:ind w:left="709" w:hanging="283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A partir de 1 año: 10 puntos</w:t>
      </w:r>
    </w:p>
    <w:p w14:paraId="70393C89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5ED435ED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>• Número de personas implicadas en la organización del proyecto:</w:t>
      </w:r>
      <w:r w:rsidRPr="006E648C">
        <w:rPr>
          <w:rFonts w:cs="Arial"/>
          <w:bCs/>
          <w:sz w:val="22"/>
          <w:szCs w:val="22"/>
          <w:lang w:val="es-ES"/>
        </w:rPr>
        <w:t xml:space="preserve"> según el número de personas necesarias para organizar la actividad:</w:t>
      </w:r>
    </w:p>
    <w:p w14:paraId="55BF1E4E" w14:textId="77777777" w:rsidR="006E648C" w:rsidRPr="006E648C" w:rsidRDefault="006E648C" w:rsidP="00DD3BEC">
      <w:pPr>
        <w:spacing w:line="276" w:lineRule="auto"/>
        <w:ind w:left="426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De 1 a 10 personas: 2 puntos</w:t>
      </w:r>
    </w:p>
    <w:p w14:paraId="1FFA7952" w14:textId="77777777" w:rsidR="006E648C" w:rsidRPr="006E648C" w:rsidRDefault="006E648C" w:rsidP="00DD3BEC">
      <w:pPr>
        <w:spacing w:line="276" w:lineRule="auto"/>
        <w:ind w:left="426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Más de 10 personas: 5 puntos</w:t>
      </w:r>
    </w:p>
    <w:p w14:paraId="670CF03D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76694FDD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/>
          <w:sz w:val="22"/>
          <w:szCs w:val="22"/>
          <w:lang w:val="es-ES"/>
        </w:rPr>
        <w:t>• Difusión y promoción de la actividad:</w:t>
      </w:r>
      <w:r w:rsidRPr="006E648C">
        <w:rPr>
          <w:rFonts w:cs="Arial"/>
          <w:bCs/>
          <w:sz w:val="22"/>
          <w:szCs w:val="22"/>
          <w:lang w:val="es-ES"/>
        </w:rPr>
        <w:t xml:space="preserve"> según el lugar y el medio de publicidad de la actividad:</w:t>
      </w:r>
    </w:p>
    <w:p w14:paraId="7BB2A19A" w14:textId="77777777" w:rsidR="006E648C" w:rsidRPr="006E648C" w:rsidRDefault="006E648C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Publicidad a nivel local o comarcal con anuncios o carteles: 5 puntos</w:t>
      </w:r>
    </w:p>
    <w:p w14:paraId="0EEE7CFF" w14:textId="77777777" w:rsidR="006E648C" w:rsidRPr="006E648C" w:rsidRDefault="006E648C" w:rsidP="00DD3BEC">
      <w:pPr>
        <w:spacing w:line="276" w:lineRule="auto"/>
        <w:ind w:left="284"/>
        <w:rPr>
          <w:rFonts w:cs="Arial"/>
          <w:bCs/>
          <w:sz w:val="22"/>
          <w:szCs w:val="22"/>
          <w:lang w:val="es-ES"/>
        </w:rPr>
      </w:pPr>
      <w:r w:rsidRPr="006E648C">
        <w:rPr>
          <w:rFonts w:cs="Arial"/>
          <w:bCs/>
          <w:sz w:val="22"/>
          <w:szCs w:val="22"/>
          <w:lang w:val="es-ES"/>
        </w:rPr>
        <w:t>o Difusión a través de redes sociales propias de la entidad: 5 puntos</w:t>
      </w:r>
    </w:p>
    <w:p w14:paraId="6E3DF36A" w14:textId="77777777" w:rsidR="006E648C" w:rsidRPr="006E648C" w:rsidRDefault="006E648C" w:rsidP="00DD3BEC">
      <w:pPr>
        <w:spacing w:line="276" w:lineRule="auto"/>
        <w:rPr>
          <w:rFonts w:cs="Arial"/>
          <w:bCs/>
          <w:sz w:val="22"/>
          <w:szCs w:val="22"/>
          <w:lang w:val="es-ES"/>
        </w:rPr>
      </w:pPr>
    </w:p>
    <w:p w14:paraId="018D33EF" w14:textId="59B00CDD" w:rsidR="00D50BD7" w:rsidRPr="00D50BD7" w:rsidRDefault="006E648C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6E648C">
        <w:rPr>
          <w:rFonts w:cs="Arial"/>
          <w:b/>
          <w:sz w:val="22"/>
          <w:szCs w:val="22"/>
          <w:lang w:val="es-ES"/>
        </w:rPr>
        <w:t>• Por gratuidad de la actividad para los participantes:</w:t>
      </w:r>
      <w:r w:rsidRPr="006E648C">
        <w:rPr>
          <w:rFonts w:cs="Arial"/>
          <w:bCs/>
          <w:sz w:val="22"/>
          <w:szCs w:val="22"/>
          <w:lang w:val="es-ES"/>
        </w:rPr>
        <w:t xml:space="preserve"> 5 puntos</w:t>
      </w:r>
    </w:p>
    <w:p w14:paraId="5CDE8358" w14:textId="77777777" w:rsidR="006E648C" w:rsidRDefault="006E648C" w:rsidP="00DD3BEC">
      <w:pPr>
        <w:spacing w:line="276" w:lineRule="auto"/>
        <w:rPr>
          <w:rFonts w:cs="Arial"/>
          <w:b/>
          <w:sz w:val="22"/>
          <w:szCs w:val="22"/>
          <w:lang w:val="es-ES" w:eastAsia="es-ES"/>
        </w:rPr>
      </w:pPr>
    </w:p>
    <w:p w14:paraId="34EB0298" w14:textId="647E559E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A325C1">
        <w:rPr>
          <w:rFonts w:cs="Arial"/>
          <w:b/>
          <w:sz w:val="22"/>
          <w:szCs w:val="22"/>
          <w:lang w:val="es-ES" w:eastAsia="es-ES"/>
        </w:rPr>
        <w:t>CRITERIOS ESPECÍFICOS: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 </w:t>
      </w:r>
      <w:r w:rsidRPr="00A325C1">
        <w:rPr>
          <w:rFonts w:cs="Arial"/>
          <w:bCs/>
          <w:lang w:val="es-ES" w:eastAsia="es-ES"/>
        </w:rPr>
        <w:t xml:space="preserve">(máximo </w:t>
      </w:r>
      <w:r w:rsidR="006E648C">
        <w:rPr>
          <w:rFonts w:cs="Arial"/>
          <w:bCs/>
          <w:lang w:val="es-ES" w:eastAsia="es-ES"/>
        </w:rPr>
        <w:t>30</w:t>
      </w:r>
      <w:r w:rsidRPr="00A325C1">
        <w:rPr>
          <w:rFonts w:cs="Arial"/>
          <w:bCs/>
          <w:lang w:val="es-ES" w:eastAsia="es-ES"/>
        </w:rPr>
        <w:t xml:space="preserve"> puntos)</w:t>
      </w:r>
    </w:p>
    <w:p w14:paraId="36CF407F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7B8C7C5F" w14:textId="5B969034" w:rsid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• </w:t>
      </w:r>
      <w:r w:rsidRPr="00A325C1">
        <w:rPr>
          <w:rFonts w:cs="Arial"/>
          <w:b/>
          <w:sz w:val="22"/>
          <w:szCs w:val="22"/>
          <w:lang w:val="es-ES" w:eastAsia="es-ES"/>
        </w:rPr>
        <w:t xml:space="preserve">Actividades de </w:t>
      </w:r>
      <w:r w:rsidR="006E648C">
        <w:rPr>
          <w:rFonts w:cs="Arial"/>
          <w:b/>
          <w:sz w:val="22"/>
          <w:szCs w:val="22"/>
          <w:lang w:val="es-ES" w:eastAsia="es-ES"/>
        </w:rPr>
        <w:t xml:space="preserve">fomento, </w:t>
      </w:r>
      <w:r w:rsidRPr="00A325C1">
        <w:rPr>
          <w:rFonts w:cs="Arial"/>
          <w:b/>
          <w:sz w:val="22"/>
          <w:szCs w:val="22"/>
          <w:lang w:val="es-ES" w:eastAsia="es-ES"/>
        </w:rPr>
        <w:t>preservación</w:t>
      </w:r>
      <w:r w:rsidR="006E648C">
        <w:rPr>
          <w:rFonts w:cs="Arial"/>
          <w:b/>
          <w:sz w:val="22"/>
          <w:szCs w:val="22"/>
          <w:lang w:val="es-ES" w:eastAsia="es-ES"/>
        </w:rPr>
        <w:t xml:space="preserve"> y difusión de la historia del municipio y de la cultura</w:t>
      </w:r>
      <w:r w:rsidRPr="00A325C1">
        <w:rPr>
          <w:rFonts w:cs="Arial"/>
          <w:b/>
          <w:sz w:val="22"/>
          <w:szCs w:val="22"/>
          <w:lang w:val="es-ES" w:eastAsia="es-ES"/>
        </w:rPr>
        <w:t xml:space="preserve"> popular y tradicional de Balsareny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: </w:t>
      </w:r>
      <w:r w:rsidR="006E648C">
        <w:rPr>
          <w:rFonts w:cs="Arial"/>
          <w:bCs/>
          <w:sz w:val="22"/>
          <w:szCs w:val="22"/>
          <w:lang w:val="es-ES" w:eastAsia="es-ES"/>
        </w:rPr>
        <w:t xml:space="preserve">se puntuará, con 5 puntos, </w:t>
      </w:r>
      <w:r w:rsidR="006E648C" w:rsidRPr="006E648C">
        <w:rPr>
          <w:rFonts w:cs="Arial"/>
          <w:bCs/>
          <w:sz w:val="22"/>
          <w:szCs w:val="22"/>
          <w:lang w:val="es-ES" w:eastAsia="es-ES"/>
        </w:rPr>
        <w:t>las actividades arraigadas en la historia local y en el patrimonio cultural.</w:t>
      </w:r>
    </w:p>
    <w:p w14:paraId="5D2A4BF9" w14:textId="77777777" w:rsidR="006E648C" w:rsidRPr="00D50BD7" w:rsidRDefault="006E648C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578C3B13" w14:textId="42EFFF75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• </w:t>
      </w:r>
      <w:r w:rsidRPr="00A325C1">
        <w:rPr>
          <w:rFonts w:cs="Arial"/>
          <w:b/>
          <w:sz w:val="22"/>
          <w:szCs w:val="22"/>
          <w:lang w:val="es-ES" w:eastAsia="es-ES"/>
        </w:rPr>
        <w:t>Educación y formación en la cultura y el ocio para niños y jóvenes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: Por la </w:t>
      </w:r>
      <w:proofErr w:type="gramStart"/>
      <w:r w:rsidR="006E648C" w:rsidRPr="00D50BD7">
        <w:rPr>
          <w:rFonts w:cs="Arial"/>
          <w:bCs/>
          <w:sz w:val="22"/>
          <w:szCs w:val="22"/>
          <w:lang w:val="es-ES" w:eastAsia="es-ES"/>
        </w:rPr>
        <w:t>participación</w:t>
      </w:r>
      <w:r w:rsidR="006E648C">
        <w:rPr>
          <w:rFonts w:cs="Arial"/>
          <w:bCs/>
          <w:sz w:val="22"/>
          <w:szCs w:val="22"/>
          <w:lang w:val="es-ES" w:eastAsia="es-ES"/>
        </w:rPr>
        <w:t xml:space="preserve"> activa</w:t>
      </w:r>
      <w:proofErr w:type="gramEnd"/>
      <w:r w:rsidR="006E648C">
        <w:rPr>
          <w:rFonts w:cs="Arial"/>
          <w:bCs/>
          <w:sz w:val="22"/>
          <w:szCs w:val="22"/>
          <w:lang w:val="es-ES" w:eastAsia="es-ES"/>
        </w:rPr>
        <w:t xml:space="preserve"> 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de niños y jóvenes en la actividad: </w:t>
      </w:r>
      <w:r w:rsidR="006E648C">
        <w:rPr>
          <w:rFonts w:cs="Arial"/>
          <w:bCs/>
          <w:sz w:val="22"/>
          <w:szCs w:val="22"/>
          <w:lang w:val="es-ES" w:eastAsia="es-ES"/>
        </w:rPr>
        <w:t>5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 punto</w:t>
      </w:r>
      <w:r w:rsidR="00245889">
        <w:rPr>
          <w:rFonts w:cs="Arial"/>
          <w:bCs/>
          <w:sz w:val="22"/>
          <w:szCs w:val="22"/>
          <w:lang w:val="es-ES" w:eastAsia="es-ES"/>
        </w:rPr>
        <w:t>s</w:t>
      </w:r>
    </w:p>
    <w:p w14:paraId="39C33DC4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12255755" w14:textId="328E136E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• </w:t>
      </w:r>
      <w:r w:rsidRPr="00A325C1">
        <w:rPr>
          <w:rFonts w:cs="Arial"/>
          <w:b/>
          <w:sz w:val="22"/>
          <w:szCs w:val="22"/>
          <w:lang w:val="es-ES" w:eastAsia="es-ES"/>
        </w:rPr>
        <w:t>Promoción del municipio</w:t>
      </w:r>
      <w:r w:rsidRPr="00D50BD7">
        <w:rPr>
          <w:rFonts w:cs="Arial"/>
          <w:bCs/>
          <w:sz w:val="22"/>
          <w:szCs w:val="22"/>
          <w:lang w:val="es-ES" w:eastAsia="es-ES"/>
        </w:rPr>
        <w:t>: Por la realización de la actividad</w:t>
      </w:r>
      <w:r w:rsidR="006E648C">
        <w:rPr>
          <w:rFonts w:cs="Arial"/>
          <w:bCs/>
          <w:sz w:val="22"/>
          <w:szCs w:val="22"/>
          <w:lang w:val="es-ES" w:eastAsia="es-ES"/>
        </w:rPr>
        <w:t>, o su difusión,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 en otros municipios de la comarca o provincia: </w:t>
      </w:r>
      <w:r w:rsidR="006E648C">
        <w:rPr>
          <w:rFonts w:cs="Arial"/>
          <w:bCs/>
          <w:sz w:val="22"/>
          <w:szCs w:val="22"/>
          <w:lang w:val="es-ES" w:eastAsia="es-ES"/>
        </w:rPr>
        <w:t>5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 puntos</w:t>
      </w:r>
    </w:p>
    <w:p w14:paraId="3D940429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72708025" w14:textId="27AE13CD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• </w:t>
      </w:r>
      <w:r w:rsidRPr="00A325C1">
        <w:rPr>
          <w:rFonts w:cs="Arial"/>
          <w:b/>
          <w:sz w:val="22"/>
          <w:szCs w:val="22"/>
          <w:lang w:val="es-ES" w:eastAsia="es-ES"/>
        </w:rPr>
        <w:t>Colaboración de la entidad en las actividades organizadas y/o patrocinadas por el Ayuntamiento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: Por la colaboración de la entidad fiestas organizadas por el Ayuntamiento: </w:t>
      </w:r>
      <w:r w:rsidR="006E648C">
        <w:rPr>
          <w:rFonts w:cs="Arial"/>
          <w:bCs/>
          <w:sz w:val="22"/>
          <w:szCs w:val="22"/>
          <w:lang w:val="es-ES" w:eastAsia="es-ES"/>
        </w:rPr>
        <w:t>10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 puntos.</w:t>
      </w:r>
    </w:p>
    <w:p w14:paraId="60F0F0D1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165378FD" w14:textId="6E4201B0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• </w:t>
      </w:r>
      <w:r w:rsidRPr="00A325C1">
        <w:rPr>
          <w:rFonts w:cs="Arial"/>
          <w:b/>
          <w:sz w:val="22"/>
          <w:szCs w:val="22"/>
          <w:lang w:val="es-ES" w:eastAsia="es-ES"/>
        </w:rPr>
        <w:t>Fomento de la oferta cultural para el público familiar</w:t>
      </w:r>
      <w:r w:rsidRPr="00D50BD7">
        <w:rPr>
          <w:rFonts w:cs="Arial"/>
          <w:bCs/>
          <w:sz w:val="22"/>
          <w:szCs w:val="22"/>
          <w:lang w:val="es-ES" w:eastAsia="es-ES"/>
        </w:rPr>
        <w:t>: Por ser una actividad destinada al público infantil o familiar: 1 punto</w:t>
      </w:r>
    </w:p>
    <w:p w14:paraId="1B554D71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32889F20" w14:textId="7A30148E" w:rsid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• </w:t>
      </w:r>
      <w:r w:rsidRPr="00A325C1">
        <w:rPr>
          <w:rFonts w:cs="Arial"/>
          <w:b/>
          <w:sz w:val="22"/>
          <w:szCs w:val="22"/>
          <w:lang w:val="es-ES" w:eastAsia="es-ES"/>
        </w:rPr>
        <w:t>Fomento de la interculturalidad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: Por ser una actividad basada en la interacción entre culturas, promoción de la igualdad, la integración y la convivencia: </w:t>
      </w:r>
      <w:r w:rsidR="006E648C">
        <w:rPr>
          <w:rFonts w:cs="Arial"/>
          <w:bCs/>
          <w:sz w:val="22"/>
          <w:szCs w:val="22"/>
          <w:lang w:val="es-ES" w:eastAsia="es-ES"/>
        </w:rPr>
        <w:t>5</w:t>
      </w:r>
      <w:r w:rsidRPr="00D50BD7">
        <w:rPr>
          <w:rFonts w:cs="Arial"/>
          <w:bCs/>
          <w:sz w:val="22"/>
          <w:szCs w:val="22"/>
          <w:lang w:val="es-ES" w:eastAsia="es-ES"/>
        </w:rPr>
        <w:t xml:space="preserve"> punto</w:t>
      </w:r>
      <w:r w:rsidR="006E648C">
        <w:rPr>
          <w:rFonts w:cs="Arial"/>
          <w:bCs/>
          <w:sz w:val="22"/>
          <w:szCs w:val="22"/>
          <w:lang w:val="es-ES" w:eastAsia="es-ES"/>
        </w:rPr>
        <w:t>s</w:t>
      </w:r>
      <w:r w:rsidRPr="00D50BD7">
        <w:rPr>
          <w:rFonts w:cs="Arial"/>
          <w:bCs/>
          <w:sz w:val="22"/>
          <w:szCs w:val="22"/>
          <w:lang w:val="es-ES" w:eastAsia="es-ES"/>
        </w:rPr>
        <w:t>.</w:t>
      </w:r>
    </w:p>
    <w:p w14:paraId="4561C26F" w14:textId="77777777" w:rsidR="00245889" w:rsidRDefault="00245889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5595765F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>La cantidad de subvención a conceder se ajustará aplicando la siguiente operación:</w:t>
      </w:r>
    </w:p>
    <w:p w14:paraId="61EAFB78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262A149F" w14:textId="529E9F0C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>Sumados el total de puntos obtenidos por todas las entidades solicitantes, y que reúnan los requisitos para la concesión de subvenciones, se divide entre la cantidad total destinada presupuestariamente (</w:t>
      </w:r>
      <w:r w:rsidR="00DD3BEC">
        <w:rPr>
          <w:rFonts w:cs="Arial"/>
          <w:bCs/>
          <w:sz w:val="22"/>
          <w:szCs w:val="22"/>
          <w:lang w:val="es-ES" w:eastAsia="es-ES"/>
        </w:rPr>
        <w:t>8</w:t>
      </w:r>
      <w:r w:rsidRPr="00D50BD7">
        <w:rPr>
          <w:rFonts w:cs="Arial"/>
          <w:bCs/>
          <w:sz w:val="22"/>
          <w:szCs w:val="22"/>
          <w:lang w:val="es-ES" w:eastAsia="es-ES"/>
        </w:rPr>
        <w:t>.</w:t>
      </w:r>
      <w:r w:rsidR="006E648C">
        <w:rPr>
          <w:rFonts w:cs="Arial"/>
          <w:bCs/>
          <w:sz w:val="22"/>
          <w:szCs w:val="22"/>
          <w:lang w:val="es-ES" w:eastAsia="es-ES"/>
        </w:rPr>
        <w:t>0</w:t>
      </w:r>
      <w:r w:rsidRPr="00D50BD7">
        <w:rPr>
          <w:rFonts w:cs="Arial"/>
          <w:bCs/>
          <w:sz w:val="22"/>
          <w:szCs w:val="22"/>
          <w:lang w:val="es-ES" w:eastAsia="es-ES"/>
        </w:rPr>
        <w:t>00 euros), obteniendo su valor por cada punto. Este valor se multiplicará por los puntos obtenidos por cada entidad y dará como resultado el importe a conceder.</w:t>
      </w:r>
    </w:p>
    <w:p w14:paraId="3765EE3B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5C71186F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Si de esta operación resultan importes superiores a lo solicitado por las entidades, la subvención se ajustará al importe solicitado, es decir, </w:t>
      </w:r>
      <w:r w:rsidRPr="006E648C">
        <w:rPr>
          <w:rFonts w:cs="Arial"/>
          <w:bCs/>
          <w:sz w:val="22"/>
          <w:szCs w:val="22"/>
          <w:u w:val="single"/>
          <w:lang w:val="es-ES" w:eastAsia="es-ES"/>
        </w:rPr>
        <w:t>la cantidad máxima a otorgar a cada entidad no podrá superar la cantidad solicitada por ésta</w:t>
      </w:r>
      <w:r w:rsidRPr="00D50BD7">
        <w:rPr>
          <w:rFonts w:cs="Arial"/>
          <w:bCs/>
          <w:sz w:val="22"/>
          <w:szCs w:val="22"/>
          <w:lang w:val="es-ES" w:eastAsia="es-ES"/>
        </w:rPr>
        <w:t>.</w:t>
      </w:r>
    </w:p>
    <w:p w14:paraId="79C353B4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556F2A7C" w14:textId="77777777" w:rsidR="00D50BD7" w:rsidRPr="00A325C1" w:rsidRDefault="00D50BD7" w:rsidP="00DD3BEC">
      <w:pPr>
        <w:spacing w:line="276" w:lineRule="auto"/>
        <w:rPr>
          <w:rFonts w:cs="Arial"/>
          <w:b/>
          <w:sz w:val="22"/>
          <w:szCs w:val="22"/>
          <w:lang w:val="es-ES" w:eastAsia="es-ES"/>
        </w:rPr>
      </w:pPr>
      <w:r w:rsidRPr="00A325C1">
        <w:rPr>
          <w:rFonts w:cs="Arial"/>
          <w:b/>
          <w:sz w:val="22"/>
          <w:szCs w:val="22"/>
          <w:lang w:val="es-ES" w:eastAsia="es-ES"/>
        </w:rPr>
        <w:t>13.- Pago</w:t>
      </w:r>
    </w:p>
    <w:p w14:paraId="1ADED5A9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>El pago de la subvención concedida se efectuará de una sola vez y previa presentación, dentro del plazo establecido a tal efecto en el punto siguiente, de los justificantes que se exigen en las Bases Reguladoras de esta convocatoria.</w:t>
      </w:r>
    </w:p>
    <w:p w14:paraId="71B76339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23666FB4" w14:textId="77777777" w:rsidR="00D50BD7" w:rsidRPr="00A325C1" w:rsidRDefault="00D50BD7" w:rsidP="00DD3BEC">
      <w:pPr>
        <w:spacing w:line="276" w:lineRule="auto"/>
        <w:rPr>
          <w:rFonts w:cs="Arial"/>
          <w:b/>
          <w:sz w:val="22"/>
          <w:szCs w:val="22"/>
          <w:lang w:val="es-ES" w:eastAsia="es-ES"/>
        </w:rPr>
      </w:pPr>
      <w:r w:rsidRPr="00A325C1">
        <w:rPr>
          <w:rFonts w:cs="Arial"/>
          <w:b/>
          <w:sz w:val="22"/>
          <w:szCs w:val="22"/>
          <w:lang w:val="es-ES" w:eastAsia="es-ES"/>
        </w:rPr>
        <w:t>14.- Plazo de justificación:</w:t>
      </w:r>
    </w:p>
    <w:p w14:paraId="1C3A0E63" w14:textId="2924346A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La entidad perceptora de la subvención deberá aportar, como máximo, el día </w:t>
      </w:r>
      <w:r w:rsidR="00DD3BEC">
        <w:rPr>
          <w:rFonts w:cs="Arial"/>
          <w:bCs/>
          <w:sz w:val="22"/>
          <w:szCs w:val="22"/>
          <w:lang w:val="es-ES" w:eastAsia="es-ES"/>
        </w:rPr>
        <w:t>10</w:t>
      </w:r>
      <w:r w:rsidR="00344EB4">
        <w:rPr>
          <w:rFonts w:cs="Arial"/>
          <w:bCs/>
          <w:sz w:val="22"/>
          <w:szCs w:val="22"/>
          <w:lang w:val="es-ES" w:eastAsia="es-ES"/>
        </w:rPr>
        <w:t xml:space="preserve"> de noviembre </w:t>
      </w:r>
      <w:r w:rsidR="00302820">
        <w:rPr>
          <w:rFonts w:cs="Arial"/>
          <w:bCs/>
          <w:sz w:val="22"/>
          <w:szCs w:val="22"/>
          <w:lang w:val="es-ES" w:eastAsia="es-ES"/>
        </w:rPr>
        <w:t xml:space="preserve">de </w:t>
      </w:r>
      <w:r w:rsidR="00DD3BEC">
        <w:rPr>
          <w:rFonts w:cs="Arial"/>
          <w:bCs/>
          <w:sz w:val="22"/>
          <w:szCs w:val="22"/>
          <w:lang w:val="es-ES" w:eastAsia="es-ES"/>
        </w:rPr>
        <w:t>2026</w:t>
      </w:r>
      <w:r w:rsidRPr="00D50BD7">
        <w:rPr>
          <w:rFonts w:cs="Arial"/>
          <w:bCs/>
          <w:sz w:val="22"/>
          <w:szCs w:val="22"/>
          <w:lang w:val="es-ES" w:eastAsia="es-ES"/>
        </w:rPr>
        <w:t>, la justificación de los fondos recibidos, mediante la documentación que se especifica en las Bases Reguladoras Generales.</w:t>
      </w:r>
    </w:p>
    <w:p w14:paraId="7A46ABE0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043CAE42" w14:textId="77777777" w:rsidR="00D50BD7" w:rsidRPr="00A325C1" w:rsidRDefault="00D50BD7" w:rsidP="00DD3BEC">
      <w:pPr>
        <w:spacing w:line="276" w:lineRule="auto"/>
        <w:rPr>
          <w:rFonts w:cs="Arial"/>
          <w:b/>
          <w:sz w:val="22"/>
          <w:szCs w:val="22"/>
          <w:lang w:val="es-ES" w:eastAsia="es-ES"/>
        </w:rPr>
      </w:pPr>
      <w:r w:rsidRPr="00A325C1">
        <w:rPr>
          <w:rFonts w:cs="Arial"/>
          <w:b/>
          <w:sz w:val="22"/>
          <w:szCs w:val="22"/>
          <w:lang w:val="es-ES" w:eastAsia="es-ES"/>
        </w:rPr>
        <w:t>15.- Medios de notificación o publicación</w:t>
      </w:r>
    </w:p>
    <w:p w14:paraId="3FBDA277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Una vez acordada la concesión de las subvenciones, éstas serán notificadas a los interesados ​​en un plazo máximo de 10 días desde la fecha de aprobación de la resolución, de acuerdo con lo previsto en el artículo 40 de la </w:t>
      </w:r>
      <w:proofErr w:type="spellStart"/>
      <w:r w:rsidRPr="00D50BD7">
        <w:rPr>
          <w:rFonts w:cs="Arial"/>
          <w:bCs/>
          <w:sz w:val="22"/>
          <w:szCs w:val="22"/>
          <w:lang w:val="es-ES" w:eastAsia="es-ES"/>
        </w:rPr>
        <w:t>LPACAP</w:t>
      </w:r>
      <w:proofErr w:type="spellEnd"/>
      <w:r w:rsidRPr="00D50BD7">
        <w:rPr>
          <w:rFonts w:cs="Arial"/>
          <w:bCs/>
          <w:sz w:val="22"/>
          <w:szCs w:val="22"/>
          <w:lang w:val="es-ES" w:eastAsia="es-ES"/>
        </w:rPr>
        <w:t>.</w:t>
      </w:r>
    </w:p>
    <w:p w14:paraId="690E9834" w14:textId="77777777" w:rsidR="00D50BD7" w:rsidRPr="00D50BD7" w:rsidRDefault="00D50BD7" w:rsidP="00DD3BEC">
      <w:pPr>
        <w:spacing w:line="276" w:lineRule="auto"/>
        <w:rPr>
          <w:rFonts w:cs="Arial"/>
          <w:bCs/>
          <w:sz w:val="22"/>
          <w:szCs w:val="22"/>
          <w:lang w:val="es-ES" w:eastAsia="es-ES"/>
        </w:rPr>
      </w:pPr>
    </w:p>
    <w:p w14:paraId="705AA80A" w14:textId="6FF1EF16" w:rsidR="005866CA" w:rsidRPr="00D50BD7" w:rsidRDefault="00D50BD7" w:rsidP="00DD3BEC">
      <w:pPr>
        <w:spacing w:line="276" w:lineRule="auto"/>
        <w:rPr>
          <w:rFonts w:cs="Arial"/>
          <w:bCs/>
          <w:sz w:val="22"/>
          <w:szCs w:val="22"/>
          <w:u w:val="single"/>
          <w:lang w:val="es-ES"/>
        </w:rPr>
      </w:pPr>
      <w:r w:rsidRPr="00D50BD7">
        <w:rPr>
          <w:rFonts w:cs="Arial"/>
          <w:bCs/>
          <w:sz w:val="22"/>
          <w:szCs w:val="22"/>
          <w:lang w:val="es-ES" w:eastAsia="es-ES"/>
        </w:rPr>
        <w:t xml:space="preserve">De acuerdo con el artículo 14 de la </w:t>
      </w:r>
      <w:proofErr w:type="spellStart"/>
      <w:r w:rsidRPr="00D50BD7">
        <w:rPr>
          <w:rFonts w:cs="Arial"/>
          <w:bCs/>
          <w:sz w:val="22"/>
          <w:szCs w:val="22"/>
          <w:lang w:val="es-ES" w:eastAsia="es-ES"/>
        </w:rPr>
        <w:t>LPACAP</w:t>
      </w:r>
      <w:proofErr w:type="spellEnd"/>
      <w:r w:rsidRPr="00D50BD7">
        <w:rPr>
          <w:rFonts w:cs="Arial"/>
          <w:bCs/>
          <w:sz w:val="22"/>
          <w:szCs w:val="22"/>
          <w:lang w:val="es-ES" w:eastAsia="es-ES"/>
        </w:rPr>
        <w:t>, las notificaciones se practicarán siempre por medios electrónicos.</w:t>
      </w:r>
    </w:p>
    <w:sectPr w:rsidR="005866CA" w:rsidRPr="00D50BD7" w:rsidSect="0076217D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2C133" w14:textId="77777777" w:rsidR="003C37A5" w:rsidRDefault="003C37A5" w:rsidP="0076217D">
      <w:r>
        <w:separator/>
      </w:r>
    </w:p>
  </w:endnote>
  <w:endnote w:type="continuationSeparator" w:id="0">
    <w:p w14:paraId="18B1B766" w14:textId="77777777" w:rsidR="003C37A5" w:rsidRDefault="003C37A5" w:rsidP="00762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563010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DA1F7CE" w14:textId="26C5A082" w:rsidR="00B83BD4" w:rsidRPr="003738A4" w:rsidRDefault="00B83BD4">
            <w:pPr>
              <w:pStyle w:val="Piedepgina"/>
              <w:jc w:val="right"/>
              <w:rPr>
                <w:sz w:val="16"/>
                <w:szCs w:val="16"/>
              </w:rPr>
            </w:pPr>
            <w:r w:rsidRPr="00DD3BEC">
              <w:rPr>
                <w:sz w:val="16"/>
                <w:szCs w:val="16"/>
                <w:lang w:val="es-ES"/>
              </w:rPr>
              <w:t>P</w:t>
            </w:r>
            <w:r w:rsidR="00DD3BEC" w:rsidRPr="00DD3BEC">
              <w:rPr>
                <w:sz w:val="16"/>
                <w:szCs w:val="16"/>
                <w:lang w:val="es-ES"/>
              </w:rPr>
              <w:t>á</w:t>
            </w:r>
            <w:r w:rsidRPr="00DD3BEC">
              <w:rPr>
                <w:sz w:val="16"/>
                <w:szCs w:val="16"/>
                <w:lang w:val="es-ES"/>
              </w:rPr>
              <w:t>gina</w:t>
            </w:r>
            <w:r w:rsidRPr="003738A4">
              <w:rPr>
                <w:sz w:val="16"/>
                <w:szCs w:val="16"/>
              </w:rPr>
              <w:t xml:space="preserve"> </w:t>
            </w:r>
            <w:r w:rsidRPr="003738A4">
              <w:rPr>
                <w:bCs/>
                <w:sz w:val="16"/>
                <w:szCs w:val="16"/>
              </w:rPr>
              <w:fldChar w:fldCharType="begin"/>
            </w:r>
            <w:r w:rsidRPr="003738A4">
              <w:rPr>
                <w:bCs/>
                <w:sz w:val="16"/>
                <w:szCs w:val="16"/>
              </w:rPr>
              <w:instrText>PAGE</w:instrText>
            </w:r>
            <w:r w:rsidRPr="003738A4">
              <w:rPr>
                <w:bCs/>
                <w:sz w:val="16"/>
                <w:szCs w:val="16"/>
              </w:rPr>
              <w:fldChar w:fldCharType="separate"/>
            </w:r>
            <w:r w:rsidR="00A500D2">
              <w:rPr>
                <w:bCs/>
                <w:noProof/>
                <w:sz w:val="16"/>
                <w:szCs w:val="16"/>
              </w:rPr>
              <w:t>5</w:t>
            </w:r>
            <w:r w:rsidRPr="003738A4">
              <w:rPr>
                <w:bCs/>
                <w:sz w:val="16"/>
                <w:szCs w:val="16"/>
              </w:rPr>
              <w:fldChar w:fldCharType="end"/>
            </w:r>
            <w:r w:rsidRPr="003738A4">
              <w:rPr>
                <w:sz w:val="16"/>
                <w:szCs w:val="16"/>
              </w:rPr>
              <w:t xml:space="preserve"> de </w:t>
            </w:r>
            <w:r w:rsidRPr="003738A4">
              <w:rPr>
                <w:bCs/>
                <w:sz w:val="16"/>
                <w:szCs w:val="16"/>
              </w:rPr>
              <w:fldChar w:fldCharType="begin"/>
            </w:r>
            <w:r w:rsidRPr="003738A4">
              <w:rPr>
                <w:bCs/>
                <w:sz w:val="16"/>
                <w:szCs w:val="16"/>
              </w:rPr>
              <w:instrText>NUMPAGES</w:instrText>
            </w:r>
            <w:r w:rsidRPr="003738A4">
              <w:rPr>
                <w:bCs/>
                <w:sz w:val="16"/>
                <w:szCs w:val="16"/>
              </w:rPr>
              <w:fldChar w:fldCharType="separate"/>
            </w:r>
            <w:r w:rsidR="00A500D2">
              <w:rPr>
                <w:bCs/>
                <w:noProof/>
                <w:sz w:val="16"/>
                <w:szCs w:val="16"/>
              </w:rPr>
              <w:t>7</w:t>
            </w:r>
            <w:r w:rsidRPr="003738A4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9AC5ADF" w14:textId="77777777" w:rsidR="00B83BD4" w:rsidRDefault="00B83B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3F6F" w14:textId="77777777" w:rsidR="003C37A5" w:rsidRDefault="003C37A5" w:rsidP="0076217D">
      <w:r>
        <w:separator/>
      </w:r>
    </w:p>
  </w:footnote>
  <w:footnote w:type="continuationSeparator" w:id="0">
    <w:p w14:paraId="6B572D0C" w14:textId="77777777" w:rsidR="003C37A5" w:rsidRDefault="003C37A5" w:rsidP="00762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7158"/>
    </w:tblGrid>
    <w:tr w:rsidR="00B83BD4" w14:paraId="39C2272D" w14:textId="77777777" w:rsidTr="0089574C">
      <w:tc>
        <w:tcPr>
          <w:tcW w:w="1346" w:type="dxa"/>
        </w:tcPr>
        <w:p w14:paraId="3BC36DC7" w14:textId="77777777" w:rsidR="00B83BD4" w:rsidRDefault="00B83BD4" w:rsidP="0089574C">
          <w:pPr>
            <w:pStyle w:val="Encabezado"/>
            <w:tabs>
              <w:tab w:val="clear" w:pos="4252"/>
              <w:tab w:val="clear" w:pos="8504"/>
            </w:tabs>
            <w:ind w:right="-70"/>
          </w:pPr>
          <w:r>
            <w:rPr>
              <w:noProof/>
            </w:rPr>
            <w:drawing>
              <wp:inline distT="0" distB="0" distL="0" distR="0" wp14:anchorId="50D5F2DD" wp14:editId="3AD2E2CD">
                <wp:extent cx="693420" cy="1059180"/>
                <wp:effectExtent l="0" t="0" r="0" b="762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3420" cy="105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53572E21" w14:textId="77777777" w:rsidR="00B83BD4" w:rsidRDefault="00B83BD4" w:rsidP="0089574C">
          <w:pPr>
            <w:pStyle w:val="Encabezado"/>
            <w:tabs>
              <w:tab w:val="clear" w:pos="4252"/>
              <w:tab w:val="clear" w:pos="8504"/>
            </w:tabs>
            <w:rPr>
              <w:sz w:val="24"/>
            </w:rPr>
          </w:pPr>
        </w:p>
        <w:p w14:paraId="529182BA" w14:textId="77777777" w:rsidR="00B83BD4" w:rsidRDefault="00B83BD4" w:rsidP="0089574C">
          <w:pPr>
            <w:pStyle w:val="Encabezado"/>
            <w:tabs>
              <w:tab w:val="clear" w:pos="4252"/>
              <w:tab w:val="clear" w:pos="8504"/>
            </w:tabs>
            <w:rPr>
              <w:sz w:val="24"/>
            </w:rPr>
          </w:pPr>
        </w:p>
        <w:p w14:paraId="3350F223" w14:textId="77777777" w:rsidR="00B83BD4" w:rsidRDefault="00B83BD4" w:rsidP="0089574C">
          <w:pPr>
            <w:pStyle w:val="Encabezado"/>
            <w:tabs>
              <w:tab w:val="clear" w:pos="4252"/>
              <w:tab w:val="clear" w:pos="8504"/>
            </w:tabs>
            <w:rPr>
              <w:sz w:val="24"/>
            </w:rPr>
          </w:pPr>
          <w:r>
            <w:rPr>
              <w:sz w:val="24"/>
            </w:rPr>
            <w:t xml:space="preserve"> </w:t>
          </w:r>
        </w:p>
        <w:p w14:paraId="4365F704" w14:textId="77777777" w:rsidR="00B83BD4" w:rsidRDefault="00B83BD4" w:rsidP="0089574C">
          <w:pPr>
            <w:pStyle w:val="Encabezado"/>
            <w:tabs>
              <w:tab w:val="clear" w:pos="4252"/>
              <w:tab w:val="clear" w:pos="8504"/>
            </w:tabs>
            <w:rPr>
              <w:sz w:val="24"/>
            </w:rPr>
          </w:pPr>
          <w:r>
            <w:rPr>
              <w:sz w:val="24"/>
            </w:rPr>
            <w:t xml:space="preserve">AJUNTAMENT DE BALSARENY </w:t>
          </w:r>
        </w:p>
      </w:tc>
    </w:tr>
  </w:tbl>
  <w:p w14:paraId="6865B134" w14:textId="77777777" w:rsidR="00B83BD4" w:rsidRDefault="00B83B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2" w15:restartNumberingAfterBreak="0">
    <w:nsid w:val="00000006"/>
    <w:multiLevelType w:val="multilevel"/>
    <w:tmpl w:val="00000006"/>
    <w:name w:val="WWNum6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4" w15:restartNumberingAfterBreak="0">
    <w:nsid w:val="00000008"/>
    <w:multiLevelType w:val="multilevel"/>
    <w:tmpl w:val="00000008"/>
    <w:name w:val="WWNum8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5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6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8" w15:restartNumberingAfterBreak="0">
    <w:nsid w:val="00000011"/>
    <w:multiLevelType w:val="multilevel"/>
    <w:tmpl w:val="00000011"/>
    <w:name w:val="WWNum17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9" w15:restartNumberingAfterBreak="0">
    <w:nsid w:val="00000012"/>
    <w:multiLevelType w:val="multilevel"/>
    <w:tmpl w:val="00000012"/>
    <w:name w:val="WWNum18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10" w15:restartNumberingAfterBreak="0">
    <w:nsid w:val="00000013"/>
    <w:multiLevelType w:val="multilevel"/>
    <w:tmpl w:val="00000013"/>
    <w:name w:val="WWNum19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11" w15:restartNumberingAfterBreak="0">
    <w:nsid w:val="00000014"/>
    <w:multiLevelType w:val="multilevel"/>
    <w:tmpl w:val="00000014"/>
    <w:name w:val="WWNum20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  <w:u w:val="none"/>
      </w:rPr>
    </w:lvl>
  </w:abstractNum>
  <w:abstractNum w:abstractNumId="12" w15:restartNumberingAfterBreak="0">
    <w:nsid w:val="07F611CF"/>
    <w:multiLevelType w:val="hybridMultilevel"/>
    <w:tmpl w:val="B9B4D530"/>
    <w:lvl w:ilvl="0" w:tplc="D6F2B7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8"/>
      </w:rPr>
    </w:lvl>
    <w:lvl w:ilvl="1" w:tplc="D6F2B7B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2" w:tplc="82BE55BC">
      <w:start w:val="1"/>
      <w:numFmt w:val="bullet"/>
      <w:lvlText w:val=""/>
      <w:lvlJc w:val="left"/>
      <w:pPr>
        <w:ind w:left="644" w:hanging="360"/>
      </w:pPr>
      <w:rPr>
        <w:rFonts w:ascii="Symbol" w:hAnsi="Symbol" w:hint="default"/>
        <w:b/>
        <w:sz w:val="24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0E477166"/>
    <w:multiLevelType w:val="hybridMultilevel"/>
    <w:tmpl w:val="16A8A88C"/>
    <w:lvl w:ilvl="0" w:tplc="7AF6A2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</w:rPr>
    </w:lvl>
    <w:lvl w:ilvl="1" w:tplc="D6F2B7B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2" w:tplc="720A501C">
      <w:start w:val="1"/>
      <w:numFmt w:val="bullet"/>
      <w:lvlText w:val=""/>
      <w:lvlJc w:val="left"/>
      <w:pPr>
        <w:ind w:left="644" w:hanging="360"/>
      </w:pPr>
      <w:rPr>
        <w:rFonts w:ascii="Symbol" w:hAnsi="Symbol" w:hint="default"/>
        <w:b/>
        <w:sz w:val="28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12C134F3"/>
    <w:multiLevelType w:val="hybridMultilevel"/>
    <w:tmpl w:val="978AF670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E606CB"/>
    <w:multiLevelType w:val="hybridMultilevel"/>
    <w:tmpl w:val="8A4868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A90B88"/>
    <w:multiLevelType w:val="hybridMultilevel"/>
    <w:tmpl w:val="1B88A4B4"/>
    <w:lvl w:ilvl="0" w:tplc="0C0A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1E974089"/>
    <w:multiLevelType w:val="hybridMultilevel"/>
    <w:tmpl w:val="115C6164"/>
    <w:lvl w:ilvl="0" w:tplc="ED10402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B85DBE"/>
    <w:multiLevelType w:val="hybridMultilevel"/>
    <w:tmpl w:val="74764C18"/>
    <w:lvl w:ilvl="0" w:tplc="D6F2B7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80E609E">
      <w:start w:val="1"/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  <w:sz w:val="22"/>
        <w:szCs w:val="22"/>
      </w:rPr>
    </w:lvl>
    <w:lvl w:ilvl="2" w:tplc="FFFFFFFF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Times New Roman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7D642D"/>
    <w:multiLevelType w:val="hybridMultilevel"/>
    <w:tmpl w:val="6E7E5B50"/>
    <w:lvl w:ilvl="0" w:tplc="F4CA726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43096C"/>
    <w:multiLevelType w:val="hybridMultilevel"/>
    <w:tmpl w:val="F0E652D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756B01"/>
    <w:multiLevelType w:val="multilevel"/>
    <w:tmpl w:val="95765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315B2D"/>
    <w:multiLevelType w:val="hybridMultilevel"/>
    <w:tmpl w:val="1A84A17A"/>
    <w:lvl w:ilvl="0" w:tplc="7AF6A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D4BE8"/>
    <w:multiLevelType w:val="hybridMultilevel"/>
    <w:tmpl w:val="35AC5152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F41D02"/>
    <w:multiLevelType w:val="hybridMultilevel"/>
    <w:tmpl w:val="3F2CCB7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4D1E13"/>
    <w:multiLevelType w:val="hybridMultilevel"/>
    <w:tmpl w:val="F642D00E"/>
    <w:lvl w:ilvl="0" w:tplc="8A046440">
      <w:start w:val="1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sz w:val="22"/>
      </w:rPr>
    </w:lvl>
    <w:lvl w:ilvl="1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4D3354E4"/>
    <w:multiLevelType w:val="hybridMultilevel"/>
    <w:tmpl w:val="71AC541E"/>
    <w:lvl w:ilvl="0" w:tplc="9E14EF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A7357D"/>
    <w:multiLevelType w:val="hybridMultilevel"/>
    <w:tmpl w:val="40206B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A64610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2" w:tplc="0403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04AF9"/>
    <w:multiLevelType w:val="hybridMultilevel"/>
    <w:tmpl w:val="8C32F79A"/>
    <w:lvl w:ilvl="0" w:tplc="764A6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01BDC"/>
    <w:multiLevelType w:val="hybridMultilevel"/>
    <w:tmpl w:val="1FCE7D06"/>
    <w:lvl w:ilvl="0" w:tplc="D6F2B7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8"/>
      </w:rPr>
    </w:lvl>
    <w:lvl w:ilvl="1" w:tplc="D6F2B7B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2" w:tplc="82BE55BC">
      <w:start w:val="1"/>
      <w:numFmt w:val="bullet"/>
      <w:lvlText w:val=""/>
      <w:lvlJc w:val="left"/>
      <w:pPr>
        <w:ind w:left="644" w:hanging="360"/>
      </w:pPr>
      <w:rPr>
        <w:rFonts w:ascii="Symbol" w:hAnsi="Symbol" w:hint="default"/>
        <w:b/>
        <w:sz w:val="24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7A6243A9"/>
    <w:multiLevelType w:val="hybridMultilevel"/>
    <w:tmpl w:val="252EC09C"/>
    <w:lvl w:ilvl="0" w:tplc="9AA64610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0513175">
    <w:abstractNumId w:val="30"/>
  </w:num>
  <w:num w:numId="2" w16cid:durableId="2089768010">
    <w:abstractNumId w:val="26"/>
  </w:num>
  <w:num w:numId="3" w16cid:durableId="54009328">
    <w:abstractNumId w:val="13"/>
  </w:num>
  <w:num w:numId="4" w16cid:durableId="395008437">
    <w:abstractNumId w:val="16"/>
  </w:num>
  <w:num w:numId="5" w16cid:durableId="395669889">
    <w:abstractNumId w:val="14"/>
  </w:num>
  <w:num w:numId="6" w16cid:durableId="258949769">
    <w:abstractNumId w:val="24"/>
  </w:num>
  <w:num w:numId="7" w16cid:durableId="1583105922">
    <w:abstractNumId w:val="21"/>
  </w:num>
  <w:num w:numId="8" w16cid:durableId="694041178">
    <w:abstractNumId w:val="0"/>
  </w:num>
  <w:num w:numId="9" w16cid:durableId="1394622201">
    <w:abstractNumId w:val="1"/>
  </w:num>
  <w:num w:numId="10" w16cid:durableId="488833956">
    <w:abstractNumId w:val="2"/>
  </w:num>
  <w:num w:numId="11" w16cid:durableId="1879512388">
    <w:abstractNumId w:val="3"/>
  </w:num>
  <w:num w:numId="12" w16cid:durableId="698818235">
    <w:abstractNumId w:val="4"/>
  </w:num>
  <w:num w:numId="13" w16cid:durableId="1778256290">
    <w:abstractNumId w:val="5"/>
  </w:num>
  <w:num w:numId="14" w16cid:durableId="1055276427">
    <w:abstractNumId w:val="6"/>
  </w:num>
  <w:num w:numId="15" w16cid:durableId="1495681232">
    <w:abstractNumId w:val="7"/>
  </w:num>
  <w:num w:numId="16" w16cid:durableId="273248262">
    <w:abstractNumId w:val="8"/>
  </w:num>
  <w:num w:numId="17" w16cid:durableId="1396469319">
    <w:abstractNumId w:val="9"/>
  </w:num>
  <w:num w:numId="18" w16cid:durableId="1757248123">
    <w:abstractNumId w:val="10"/>
  </w:num>
  <w:num w:numId="19" w16cid:durableId="169032514">
    <w:abstractNumId w:val="11"/>
  </w:num>
  <w:num w:numId="20" w16cid:durableId="2033454548">
    <w:abstractNumId w:val="27"/>
  </w:num>
  <w:num w:numId="21" w16cid:durableId="1050806995">
    <w:abstractNumId w:val="15"/>
  </w:num>
  <w:num w:numId="22" w16cid:durableId="358429377">
    <w:abstractNumId w:val="20"/>
  </w:num>
  <w:num w:numId="23" w16cid:durableId="1794902910">
    <w:abstractNumId w:val="22"/>
  </w:num>
  <w:num w:numId="24" w16cid:durableId="1773014584">
    <w:abstractNumId w:val="28"/>
  </w:num>
  <w:num w:numId="25" w16cid:durableId="1294795084">
    <w:abstractNumId w:val="29"/>
  </w:num>
  <w:num w:numId="26" w16cid:durableId="1611429228">
    <w:abstractNumId w:val="12"/>
  </w:num>
  <w:num w:numId="27" w16cid:durableId="306252447">
    <w:abstractNumId w:val="25"/>
  </w:num>
  <w:num w:numId="28" w16cid:durableId="739406022">
    <w:abstractNumId w:val="18"/>
  </w:num>
  <w:num w:numId="29" w16cid:durableId="1599412126">
    <w:abstractNumId w:val="17"/>
  </w:num>
  <w:num w:numId="30" w16cid:durableId="1764451236">
    <w:abstractNumId w:val="23"/>
  </w:num>
  <w:num w:numId="31" w16cid:durableId="13004511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180C"/>
    <w:rsid w:val="00010104"/>
    <w:rsid w:val="000167E0"/>
    <w:rsid w:val="00031BD1"/>
    <w:rsid w:val="000339FD"/>
    <w:rsid w:val="00044F4C"/>
    <w:rsid w:val="00046C19"/>
    <w:rsid w:val="0007520F"/>
    <w:rsid w:val="00084C10"/>
    <w:rsid w:val="00096F07"/>
    <w:rsid w:val="000A4A16"/>
    <w:rsid w:val="000B577F"/>
    <w:rsid w:val="000D7068"/>
    <w:rsid w:val="000D7234"/>
    <w:rsid w:val="001109C6"/>
    <w:rsid w:val="00121ECA"/>
    <w:rsid w:val="00137217"/>
    <w:rsid w:val="00141C66"/>
    <w:rsid w:val="001A5A2B"/>
    <w:rsid w:val="001A6704"/>
    <w:rsid w:val="001B4F01"/>
    <w:rsid w:val="001C47FF"/>
    <w:rsid w:val="001C5452"/>
    <w:rsid w:val="001E3613"/>
    <w:rsid w:val="001E36EB"/>
    <w:rsid w:val="001E6D26"/>
    <w:rsid w:val="001F229F"/>
    <w:rsid w:val="001F3CA4"/>
    <w:rsid w:val="001F3DD1"/>
    <w:rsid w:val="001F4F39"/>
    <w:rsid w:val="0021070B"/>
    <w:rsid w:val="00244ABD"/>
    <w:rsid w:val="00245889"/>
    <w:rsid w:val="00265792"/>
    <w:rsid w:val="00272250"/>
    <w:rsid w:val="002A2E53"/>
    <w:rsid w:val="002A55EF"/>
    <w:rsid w:val="002E07B1"/>
    <w:rsid w:val="002F2440"/>
    <w:rsid w:val="002F354F"/>
    <w:rsid w:val="002F38B2"/>
    <w:rsid w:val="00302820"/>
    <w:rsid w:val="0030521A"/>
    <w:rsid w:val="0030687F"/>
    <w:rsid w:val="00344EB4"/>
    <w:rsid w:val="003738A4"/>
    <w:rsid w:val="00374C4E"/>
    <w:rsid w:val="003A11CE"/>
    <w:rsid w:val="003A1977"/>
    <w:rsid w:val="003A3C42"/>
    <w:rsid w:val="003A79A6"/>
    <w:rsid w:val="003C37A5"/>
    <w:rsid w:val="003C43A9"/>
    <w:rsid w:val="003F6FAA"/>
    <w:rsid w:val="00404F4E"/>
    <w:rsid w:val="00433BC5"/>
    <w:rsid w:val="0043792B"/>
    <w:rsid w:val="00474914"/>
    <w:rsid w:val="00476C82"/>
    <w:rsid w:val="004940A5"/>
    <w:rsid w:val="004B3F04"/>
    <w:rsid w:val="004E7EAD"/>
    <w:rsid w:val="004F169E"/>
    <w:rsid w:val="00506B18"/>
    <w:rsid w:val="00516EA5"/>
    <w:rsid w:val="00521706"/>
    <w:rsid w:val="005352BE"/>
    <w:rsid w:val="00576D91"/>
    <w:rsid w:val="005777CE"/>
    <w:rsid w:val="00580B57"/>
    <w:rsid w:val="005866CA"/>
    <w:rsid w:val="005D4025"/>
    <w:rsid w:val="005E64D5"/>
    <w:rsid w:val="006014E1"/>
    <w:rsid w:val="0060180C"/>
    <w:rsid w:val="006042A2"/>
    <w:rsid w:val="00637EE1"/>
    <w:rsid w:val="0066675C"/>
    <w:rsid w:val="00680081"/>
    <w:rsid w:val="00683C39"/>
    <w:rsid w:val="0068528D"/>
    <w:rsid w:val="006902DA"/>
    <w:rsid w:val="006D0273"/>
    <w:rsid w:val="006E104B"/>
    <w:rsid w:val="006E648C"/>
    <w:rsid w:val="007104C2"/>
    <w:rsid w:val="007156F6"/>
    <w:rsid w:val="0071589F"/>
    <w:rsid w:val="007171FD"/>
    <w:rsid w:val="0076217D"/>
    <w:rsid w:val="007A383B"/>
    <w:rsid w:val="007D3AEF"/>
    <w:rsid w:val="00802B58"/>
    <w:rsid w:val="00817934"/>
    <w:rsid w:val="00821B7D"/>
    <w:rsid w:val="008335AA"/>
    <w:rsid w:val="008555C1"/>
    <w:rsid w:val="00871781"/>
    <w:rsid w:val="00873CEF"/>
    <w:rsid w:val="00881BB4"/>
    <w:rsid w:val="00894C6B"/>
    <w:rsid w:val="0089574C"/>
    <w:rsid w:val="008A3437"/>
    <w:rsid w:val="008E726C"/>
    <w:rsid w:val="0091033F"/>
    <w:rsid w:val="009435FE"/>
    <w:rsid w:val="00947743"/>
    <w:rsid w:val="009564CD"/>
    <w:rsid w:val="00964E39"/>
    <w:rsid w:val="009C02D1"/>
    <w:rsid w:val="009C722E"/>
    <w:rsid w:val="00A0768D"/>
    <w:rsid w:val="00A325C1"/>
    <w:rsid w:val="00A500D2"/>
    <w:rsid w:val="00A73385"/>
    <w:rsid w:val="00AA7F16"/>
    <w:rsid w:val="00AC1704"/>
    <w:rsid w:val="00AC64FB"/>
    <w:rsid w:val="00AF2270"/>
    <w:rsid w:val="00B3176F"/>
    <w:rsid w:val="00B60EB9"/>
    <w:rsid w:val="00B83BD4"/>
    <w:rsid w:val="00B85795"/>
    <w:rsid w:val="00B91004"/>
    <w:rsid w:val="00B92E95"/>
    <w:rsid w:val="00BB1788"/>
    <w:rsid w:val="00BD4697"/>
    <w:rsid w:val="00C00281"/>
    <w:rsid w:val="00C04000"/>
    <w:rsid w:val="00C047B2"/>
    <w:rsid w:val="00C12732"/>
    <w:rsid w:val="00C47942"/>
    <w:rsid w:val="00C67D88"/>
    <w:rsid w:val="00CA6A59"/>
    <w:rsid w:val="00CB4487"/>
    <w:rsid w:val="00CC52A9"/>
    <w:rsid w:val="00CE6C04"/>
    <w:rsid w:val="00D052BC"/>
    <w:rsid w:val="00D109B4"/>
    <w:rsid w:val="00D22A5B"/>
    <w:rsid w:val="00D27B16"/>
    <w:rsid w:val="00D47A0B"/>
    <w:rsid w:val="00D50BD7"/>
    <w:rsid w:val="00D60710"/>
    <w:rsid w:val="00D632DE"/>
    <w:rsid w:val="00D870BD"/>
    <w:rsid w:val="00DA684F"/>
    <w:rsid w:val="00DC52C5"/>
    <w:rsid w:val="00DD3BEC"/>
    <w:rsid w:val="00DE00CC"/>
    <w:rsid w:val="00DF6362"/>
    <w:rsid w:val="00E23F7F"/>
    <w:rsid w:val="00E263D6"/>
    <w:rsid w:val="00E54085"/>
    <w:rsid w:val="00E556D4"/>
    <w:rsid w:val="00E74271"/>
    <w:rsid w:val="00E75993"/>
    <w:rsid w:val="00E92ECB"/>
    <w:rsid w:val="00EB6D2A"/>
    <w:rsid w:val="00EF1B81"/>
    <w:rsid w:val="00EF6134"/>
    <w:rsid w:val="00F00C11"/>
    <w:rsid w:val="00F136B8"/>
    <w:rsid w:val="00F13CCB"/>
    <w:rsid w:val="00F21CED"/>
    <w:rsid w:val="00F33772"/>
    <w:rsid w:val="00F473BB"/>
    <w:rsid w:val="00F642F2"/>
    <w:rsid w:val="00F73175"/>
    <w:rsid w:val="00F81DA6"/>
    <w:rsid w:val="00F826A6"/>
    <w:rsid w:val="00F92415"/>
    <w:rsid w:val="00FA2380"/>
    <w:rsid w:val="00FD07D2"/>
    <w:rsid w:val="00FD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37103"/>
  <w15:docId w15:val="{741776B7-B6E2-45DD-836C-826FD66A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BE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A6A59"/>
    <w:pPr>
      <w:keepNext/>
      <w:outlineLvl w:val="1"/>
    </w:pPr>
    <w:rPr>
      <w:rFonts w:ascii="Bookman Old Style" w:hAnsi="Bookman Old Style"/>
      <w:b/>
      <w:sz w:val="22"/>
      <w:u w:val="single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6A5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621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17D"/>
  </w:style>
  <w:style w:type="paragraph" w:styleId="Piedepgina">
    <w:name w:val="footer"/>
    <w:basedOn w:val="Normal"/>
    <w:link w:val="PiedepginaCar"/>
    <w:uiPriority w:val="99"/>
    <w:unhideWhenUsed/>
    <w:rsid w:val="007621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17D"/>
  </w:style>
  <w:style w:type="paragraph" w:styleId="Textodeglobo">
    <w:name w:val="Balloon Text"/>
    <w:basedOn w:val="Normal"/>
    <w:link w:val="TextodegloboCar"/>
    <w:uiPriority w:val="99"/>
    <w:semiHidden/>
    <w:unhideWhenUsed/>
    <w:rsid w:val="00762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217D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semiHidden/>
    <w:rsid w:val="00CA6A59"/>
    <w:rPr>
      <w:rFonts w:ascii="Bookman Old Style" w:eastAsia="Times New Roman" w:hAnsi="Bookman Old Style" w:cs="Times New Roman"/>
      <w:b/>
      <w:szCs w:val="20"/>
      <w:u w:val="single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6A5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ca-ES"/>
    </w:rPr>
  </w:style>
  <w:style w:type="character" w:styleId="Hipervnculo">
    <w:name w:val="Hyperlink"/>
    <w:uiPriority w:val="99"/>
    <w:unhideWhenUsed/>
    <w:rsid w:val="00CA6A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CA6A59"/>
    <w:pPr>
      <w:widowControl w:val="0"/>
    </w:pPr>
    <w:rPr>
      <w:sz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A6A59"/>
    <w:rPr>
      <w:rFonts w:ascii="Arial" w:eastAsia="Times New Roman" w:hAnsi="Arial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CA6A59"/>
    <w:pPr>
      <w:pBdr>
        <w:bottom w:val="single" w:sz="4" w:space="1" w:color="auto"/>
      </w:pBdr>
    </w:pPr>
    <w:rPr>
      <w:rFonts w:ascii="Bookman Old Style" w:hAnsi="Bookman Old Style"/>
      <w:b/>
      <w:sz w:val="22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A6A59"/>
    <w:rPr>
      <w:rFonts w:ascii="Bookman Old Style" w:eastAsia="Times New Roman" w:hAnsi="Bookman Old Style" w:cs="Times New Roman"/>
      <w:b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A6A59"/>
    <w:pPr>
      <w:ind w:left="720"/>
      <w:contextualSpacing/>
      <w:jc w:val="left"/>
    </w:pPr>
    <w:rPr>
      <w:rFonts w:ascii="Times New Roman" w:hAnsi="Times New Roman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66675C"/>
    <w:pPr>
      <w:spacing w:after="158"/>
      <w:jc w:val="left"/>
    </w:pPr>
    <w:rPr>
      <w:rFonts w:ascii="Times New Roman" w:hAnsi="Times New Roman"/>
      <w:sz w:val="24"/>
      <w:szCs w:val="24"/>
    </w:rPr>
  </w:style>
  <w:style w:type="paragraph" w:customStyle="1" w:styleId="a">
    <w:name w:val="a"/>
    <w:basedOn w:val="Normal"/>
    <w:rsid w:val="0066675C"/>
    <w:pPr>
      <w:spacing w:after="158"/>
      <w:jc w:val="left"/>
    </w:pPr>
    <w:rPr>
      <w:rFonts w:ascii="Times New Roman" w:hAnsi="Times New Roman"/>
      <w:b/>
      <w:bCs/>
      <w:color w:val="4C6F99"/>
      <w:sz w:val="24"/>
      <w:szCs w:val="24"/>
    </w:rPr>
  </w:style>
  <w:style w:type="paragraph" w:customStyle="1" w:styleId="Pa10">
    <w:name w:val="Pa10"/>
    <w:basedOn w:val="Normal"/>
    <w:next w:val="Normal"/>
    <w:uiPriority w:val="99"/>
    <w:rsid w:val="00F81DA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sz w:val="24"/>
      <w:szCs w:val="24"/>
      <w:lang w:eastAsia="en-US"/>
    </w:rPr>
  </w:style>
  <w:style w:type="paragraph" w:customStyle="1" w:styleId="Pa8">
    <w:name w:val="Pa8"/>
    <w:basedOn w:val="Normal"/>
    <w:next w:val="Normal"/>
    <w:uiPriority w:val="99"/>
    <w:rsid w:val="00F81DA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9C02D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C02D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C02D1"/>
    <w:rPr>
      <w:rFonts w:ascii="Arial" w:eastAsia="Times New Roman" w:hAnsi="Arial" w:cs="Times New Roman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02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02D1"/>
    <w:rPr>
      <w:rFonts w:ascii="Arial" w:eastAsia="Times New Roman" w:hAnsi="Arial" w:cs="Times New Roman"/>
      <w:b/>
      <w:bCs/>
      <w:sz w:val="20"/>
      <w:szCs w:val="20"/>
      <w:lang w:eastAsia="ca-ES"/>
    </w:rPr>
  </w:style>
  <w:style w:type="table" w:styleId="Tablaconcuadrcula">
    <w:name w:val="Table Grid"/>
    <w:basedOn w:val="Tablanormal"/>
    <w:uiPriority w:val="59"/>
    <w:rsid w:val="00C47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37E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9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83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97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120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7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269270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09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2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07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52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7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8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4015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45221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368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262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58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011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E8D0-6BD1-497B-B350-4E4CAD370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1891</Words>
  <Characters>10782</Characters>
  <Application>Microsoft Office Word</Application>
  <DocSecurity>0</DocSecurity>
  <Lines>89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</dc:creator>
  <cp:lastModifiedBy>Maria Digna Mena Gil</cp:lastModifiedBy>
  <cp:revision>15</cp:revision>
  <cp:lastPrinted>2025-06-25T05:46:00Z</cp:lastPrinted>
  <dcterms:created xsi:type="dcterms:W3CDTF">2021-10-28T11:56:00Z</dcterms:created>
  <dcterms:modified xsi:type="dcterms:W3CDTF">2026-09-17T16:57:00Z</dcterms:modified>
</cp:coreProperties>
</file>