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28710" w14:textId="77777777" w:rsidR="008E0FA5" w:rsidRPr="00AF2D53" w:rsidRDefault="008E0FA5" w:rsidP="008E0FA5">
      <w:pPr>
        <w:widowControl/>
        <w:suppressAutoHyphens w:val="0"/>
        <w:spacing w:line="276" w:lineRule="auto"/>
        <w:jc w:val="both"/>
        <w:rPr>
          <w:rFonts w:ascii="Helvetica LT Std" w:eastAsiaTheme="minorHAnsi" w:hAnsi="Helvetica LT Std" w:cs="Times New Roman"/>
          <w:kern w:val="0"/>
          <w:sz w:val="22"/>
          <w:szCs w:val="22"/>
          <w:lang w:eastAsia="en-US" w:bidi="ar-SA"/>
        </w:rPr>
      </w:pPr>
      <w:r w:rsidRPr="00AF2D53">
        <w:rPr>
          <w:rFonts w:ascii="Helvetica LT Std" w:eastAsiaTheme="minorHAnsi" w:hAnsi="Helvetica LT Std" w:cs="Times New Roman"/>
          <w:kern w:val="0"/>
          <w:sz w:val="22"/>
          <w:szCs w:val="22"/>
          <w:lang w:eastAsia="en-US" w:bidi="ar-SA"/>
        </w:rPr>
        <w:t>Anuncio</w:t>
      </w:r>
    </w:p>
    <w:p w14:paraId="765436A5" w14:textId="77777777" w:rsidR="008E0FA5" w:rsidRPr="00AF2D53" w:rsidRDefault="008E0FA5" w:rsidP="008E0FA5">
      <w:pPr>
        <w:widowControl/>
        <w:suppressAutoHyphens w:val="0"/>
        <w:spacing w:line="276" w:lineRule="auto"/>
        <w:jc w:val="both"/>
        <w:rPr>
          <w:rFonts w:ascii="Helvetica LT Std" w:eastAsiaTheme="minorHAnsi" w:hAnsi="Helvetica LT Std" w:cs="Times New Roman"/>
          <w:kern w:val="0"/>
          <w:sz w:val="22"/>
          <w:szCs w:val="22"/>
          <w:lang w:eastAsia="en-US" w:bidi="ar-SA"/>
        </w:rPr>
      </w:pPr>
    </w:p>
    <w:p w14:paraId="172990FE" w14:textId="551BAA98" w:rsidR="008E0FA5" w:rsidRPr="00AF2D53" w:rsidRDefault="008E0FA5" w:rsidP="008E0FA5">
      <w:pPr>
        <w:jc w:val="both"/>
        <w:rPr>
          <w:rFonts w:ascii="Helvetica LT Std" w:hAnsi="Helvetica LT Std" w:cs="Helvetica"/>
          <w:bCs/>
          <w:sz w:val="22"/>
          <w:szCs w:val="22"/>
        </w:rPr>
      </w:pPr>
      <w:r w:rsidRPr="00AF2D53">
        <w:rPr>
          <w:rFonts w:ascii="Helvetica LT Std" w:eastAsiaTheme="minorHAnsi" w:hAnsi="Helvetica LT Std" w:cs="Times New Roman"/>
          <w:kern w:val="0"/>
          <w:sz w:val="22"/>
          <w:szCs w:val="22"/>
          <w:lang w:eastAsia="en-US" w:bidi="ar-SA"/>
        </w:rPr>
        <w:t xml:space="preserve">A los efectos oportunos, se hace público que la </w:t>
      </w:r>
      <w:r w:rsidR="00AF2D53" w:rsidRPr="00AF2D53">
        <w:rPr>
          <w:rFonts w:ascii="Helvetica LT Std" w:eastAsiaTheme="minorHAnsi" w:hAnsi="Helvetica LT Std" w:cs="Times New Roman"/>
          <w:kern w:val="0"/>
          <w:sz w:val="22"/>
          <w:szCs w:val="22"/>
          <w:lang w:eastAsia="en-US" w:bidi="ar-SA"/>
        </w:rPr>
        <w:t>J</w:t>
      </w:r>
      <w:r w:rsidRPr="00AF2D53">
        <w:rPr>
          <w:rFonts w:ascii="Helvetica LT Std" w:eastAsiaTheme="minorHAnsi" w:hAnsi="Helvetica LT Std" w:cs="Times New Roman"/>
          <w:kern w:val="0"/>
          <w:sz w:val="22"/>
          <w:szCs w:val="22"/>
          <w:lang w:eastAsia="en-US" w:bidi="ar-SA"/>
        </w:rPr>
        <w:t xml:space="preserve">unta de Gobierno de la Diputación Provincial de Ourense adoptó, en su sesión ordinaria del día 14 de </w:t>
      </w:r>
      <w:proofErr w:type="gramStart"/>
      <w:r w:rsidRPr="00AF2D53">
        <w:rPr>
          <w:rFonts w:ascii="Helvetica LT Std" w:eastAsiaTheme="minorHAnsi" w:hAnsi="Helvetica LT Std" w:cs="Times New Roman"/>
          <w:kern w:val="0"/>
          <w:sz w:val="22"/>
          <w:szCs w:val="22"/>
          <w:lang w:eastAsia="en-US" w:bidi="ar-SA"/>
        </w:rPr>
        <w:t>septiembre  de</w:t>
      </w:r>
      <w:proofErr w:type="gramEnd"/>
      <w:r w:rsidRPr="00AF2D53">
        <w:rPr>
          <w:rFonts w:ascii="Helvetica LT Std" w:eastAsiaTheme="minorHAnsi" w:hAnsi="Helvetica LT Std" w:cs="Times New Roman"/>
          <w:kern w:val="0"/>
          <w:sz w:val="22"/>
          <w:szCs w:val="22"/>
          <w:lang w:eastAsia="en-US" w:bidi="ar-SA"/>
        </w:rPr>
        <w:t xml:space="preserve"> 2026, el acuerdo de aprobación de las</w:t>
      </w:r>
      <w:r w:rsidRPr="00AF2D53">
        <w:rPr>
          <w:rFonts w:ascii="Helvetica LT Std" w:hAnsi="Helvetica LT Std" w:cs="Helvetica"/>
          <w:b/>
          <w:sz w:val="22"/>
          <w:szCs w:val="22"/>
        </w:rPr>
        <w:t xml:space="preserve"> </w:t>
      </w:r>
      <w:r w:rsidRPr="00AF2D53">
        <w:rPr>
          <w:rFonts w:ascii="Helvetica LT Std" w:hAnsi="Helvetica LT Std" w:cs="Helvetica"/>
          <w:bCs/>
          <w:sz w:val="22"/>
          <w:szCs w:val="22"/>
        </w:rPr>
        <w:t xml:space="preserve">bases y convocatoria para la concesión de ayudas en especie para adquisición de libros destinadas a personas menores de edad empadronadas en la provincia de </w:t>
      </w:r>
      <w:proofErr w:type="gramStart"/>
      <w:r w:rsidRPr="00AF2D53">
        <w:rPr>
          <w:rFonts w:ascii="Helvetica LT Std" w:hAnsi="Helvetica LT Std" w:cs="Helvetica"/>
          <w:bCs/>
          <w:sz w:val="22"/>
          <w:szCs w:val="22"/>
        </w:rPr>
        <w:t>Ourense  en</w:t>
      </w:r>
      <w:proofErr w:type="gramEnd"/>
      <w:r w:rsidRPr="00AF2D53">
        <w:rPr>
          <w:rFonts w:ascii="Helvetica LT Std" w:hAnsi="Helvetica LT Std" w:cs="Helvetica"/>
          <w:bCs/>
          <w:sz w:val="22"/>
          <w:szCs w:val="22"/>
        </w:rPr>
        <w:t xml:space="preserve"> el ejercicio 2026,</w:t>
      </w:r>
      <w:r w:rsidRPr="00AF2D53">
        <w:rPr>
          <w:rFonts w:ascii="Helvetica LT Std" w:eastAsiaTheme="minorHAnsi" w:hAnsi="Helvetica LT Std" w:cstheme="minorBidi"/>
          <w:kern w:val="0"/>
          <w:sz w:val="22"/>
          <w:szCs w:val="22"/>
          <w:lang w:eastAsia="en-US" w:bidi="ar-SA"/>
        </w:rPr>
        <w:t xml:space="preserve"> conforme a las siguientes cláusulas:</w:t>
      </w:r>
    </w:p>
    <w:p w14:paraId="58F3AB14" w14:textId="77777777" w:rsidR="008E0FA5" w:rsidRPr="00AF2D53" w:rsidRDefault="008E0FA5" w:rsidP="002C5E42">
      <w:pPr>
        <w:widowControl/>
        <w:suppressAutoHyphens w:val="0"/>
        <w:spacing w:line="276" w:lineRule="auto"/>
        <w:contextualSpacing/>
        <w:jc w:val="both"/>
        <w:rPr>
          <w:rFonts w:ascii="Helvetica LT Std" w:eastAsia="Times New Roman" w:hAnsi="Helvetica LT Std" w:cs="Times New Roman"/>
          <w:b/>
          <w:bCs/>
          <w:kern w:val="0"/>
          <w:sz w:val="22"/>
          <w:szCs w:val="22"/>
          <w:u w:val="single"/>
          <w:lang w:eastAsia="es-ES" w:bidi="ar-SA"/>
        </w:rPr>
      </w:pPr>
    </w:p>
    <w:p w14:paraId="07B5BA78" w14:textId="30AC317F" w:rsidR="002C5E42" w:rsidRPr="00AF2D53" w:rsidRDefault="002C5E42" w:rsidP="002C5E42">
      <w:pPr>
        <w:widowControl/>
        <w:suppressAutoHyphens w:val="0"/>
        <w:spacing w:line="276" w:lineRule="auto"/>
        <w:contextualSpacing/>
        <w:jc w:val="both"/>
        <w:rPr>
          <w:rFonts w:ascii="Helvetica LT Std" w:eastAsia="Times New Roman" w:hAnsi="Helvetica LT Std" w:cs="Helvetica"/>
          <w:b/>
          <w:bCs/>
          <w:kern w:val="0"/>
          <w:sz w:val="22"/>
          <w:szCs w:val="22"/>
          <w:u w:val="single"/>
          <w:lang w:eastAsia="es-ES" w:bidi="ar-SA"/>
        </w:rPr>
      </w:pPr>
      <w:proofErr w:type="gramStart"/>
      <w:r w:rsidRPr="00AF2D53">
        <w:rPr>
          <w:rFonts w:ascii="Helvetica LT Std" w:eastAsia="Times New Roman" w:hAnsi="Helvetica LT Std" w:cs="Times New Roman"/>
          <w:b/>
          <w:bCs/>
          <w:kern w:val="0"/>
          <w:sz w:val="22"/>
          <w:szCs w:val="22"/>
          <w:u w:val="single"/>
          <w:lang w:eastAsia="es-ES" w:bidi="ar-SA"/>
        </w:rPr>
        <w:t>Primera.-</w:t>
      </w:r>
      <w:proofErr w:type="gramEnd"/>
      <w:r w:rsidRPr="00AF2D53">
        <w:rPr>
          <w:rFonts w:ascii="Helvetica LT Std" w:eastAsia="Times New Roman" w:hAnsi="Helvetica LT Std" w:cs="Times New Roman"/>
          <w:b/>
          <w:bCs/>
          <w:kern w:val="0"/>
          <w:sz w:val="22"/>
          <w:szCs w:val="22"/>
          <w:u w:val="single"/>
          <w:lang w:eastAsia="es-ES" w:bidi="ar-SA"/>
        </w:rPr>
        <w:t xml:space="preserve"> Objeto:</w:t>
      </w:r>
    </w:p>
    <w:p w14:paraId="61BF4F87" w14:textId="77777777" w:rsidR="002C5E42" w:rsidRPr="00AF2D53" w:rsidRDefault="002C5E42" w:rsidP="002C5E42">
      <w:pPr>
        <w:jc w:val="both"/>
        <w:rPr>
          <w:rFonts w:ascii="Helvetica LT Std" w:eastAsia="Times New Roman" w:hAnsi="Helvetica LT Std" w:cs="Helvetica"/>
          <w:b/>
          <w:bCs/>
          <w:kern w:val="0"/>
          <w:sz w:val="22"/>
          <w:szCs w:val="22"/>
          <w:u w:val="single"/>
          <w:lang w:eastAsia="es-ES" w:bidi="ar-SA"/>
        </w:rPr>
      </w:pPr>
    </w:p>
    <w:p w14:paraId="035AE841" w14:textId="77777777" w:rsidR="002C5E42" w:rsidRPr="00AF2D53" w:rsidRDefault="002C5E42" w:rsidP="002C5E42">
      <w:pPr>
        <w:jc w:val="both"/>
        <w:rPr>
          <w:rFonts w:ascii="Helvetica LT Std" w:hAnsi="Helvetica LT Std" w:cs="Helvetica"/>
          <w:sz w:val="22"/>
          <w:szCs w:val="22"/>
        </w:rPr>
      </w:pPr>
      <w:r w:rsidRPr="00AF2D53">
        <w:rPr>
          <w:rFonts w:ascii="Helvetica LT Std" w:hAnsi="Helvetica LT Std" w:cs="Helvetica"/>
          <w:sz w:val="22"/>
          <w:szCs w:val="22"/>
        </w:rPr>
        <w:t>Es objeto de estas bases la regulación de la concesión de ayudas en especie para adquisición de libros, destinadas a personas menores de edad empadronadas en ayuntamientos de la provincia de Ourense con la finalidad de potenciar los hábitos de lectura y el acceso a la cultura de este sector de población.</w:t>
      </w:r>
    </w:p>
    <w:p w14:paraId="518CC2E7" w14:textId="77777777" w:rsidR="002C5E42" w:rsidRPr="00AF2D53" w:rsidRDefault="002C5E42" w:rsidP="002C5E42">
      <w:pPr>
        <w:jc w:val="both"/>
        <w:rPr>
          <w:rFonts w:ascii="Helvetica LT Std" w:hAnsi="Helvetica LT Std" w:cs="Helvetica"/>
          <w:sz w:val="22"/>
          <w:szCs w:val="22"/>
        </w:rPr>
      </w:pPr>
    </w:p>
    <w:p w14:paraId="201E0817" w14:textId="12ACFF82" w:rsidR="002C5E42" w:rsidRPr="00AF2D53" w:rsidRDefault="002C5E42" w:rsidP="002C5E42">
      <w:pPr>
        <w:jc w:val="both"/>
        <w:rPr>
          <w:rFonts w:ascii="Helvetica LT Std" w:hAnsi="Helvetica LT Std" w:cs="Helvetica"/>
          <w:color w:val="000000"/>
          <w:sz w:val="22"/>
          <w:szCs w:val="22"/>
          <w:u w:val="single"/>
        </w:rPr>
      </w:pPr>
      <w:r w:rsidRPr="00AF2D53">
        <w:rPr>
          <w:rFonts w:ascii="Helvetica LT Std" w:hAnsi="Helvetica LT Std" w:cs="Helvetica"/>
          <w:sz w:val="22"/>
          <w:szCs w:val="22"/>
          <w:u w:val="single"/>
        </w:rPr>
        <w:t xml:space="preserve">Las adquisiciones de libros se realizarán desde </w:t>
      </w:r>
      <w:r w:rsidR="00AF2D53">
        <w:rPr>
          <w:rFonts w:ascii="Helvetica LT Std" w:hAnsi="Helvetica LT Std" w:cs="Helvetica"/>
          <w:sz w:val="22"/>
          <w:szCs w:val="22"/>
          <w:u w:val="single"/>
        </w:rPr>
        <w:t xml:space="preserve">el </w:t>
      </w:r>
      <w:r w:rsidRPr="00AF2D53">
        <w:rPr>
          <w:rFonts w:ascii="Helvetica LT Std" w:hAnsi="Helvetica LT Std" w:cs="Helvetica"/>
          <w:b/>
          <w:bCs/>
          <w:sz w:val="22"/>
          <w:szCs w:val="22"/>
          <w:u w:val="single"/>
        </w:rPr>
        <w:t>15</w:t>
      </w:r>
      <w:r w:rsidRPr="00AF2D53">
        <w:rPr>
          <w:rFonts w:ascii="Helvetica LT Std" w:hAnsi="Helvetica LT Std" w:cs="Helvetica"/>
          <w:sz w:val="22"/>
          <w:szCs w:val="22"/>
          <w:u w:val="single"/>
        </w:rPr>
        <w:t xml:space="preserve"> </w:t>
      </w:r>
      <w:r w:rsidRPr="00AF2D53">
        <w:rPr>
          <w:rFonts w:ascii="Helvetica LT Std" w:hAnsi="Helvetica LT Std" w:cs="Helvetica"/>
          <w:b/>
          <w:color w:val="000000"/>
          <w:sz w:val="22"/>
          <w:szCs w:val="22"/>
          <w:u w:val="single"/>
        </w:rPr>
        <w:t>de octubre hasta</w:t>
      </w:r>
      <w:r w:rsidR="00AF2D53">
        <w:rPr>
          <w:rFonts w:ascii="Helvetica LT Std" w:hAnsi="Helvetica LT Std" w:cs="Helvetica"/>
          <w:b/>
          <w:color w:val="000000"/>
          <w:sz w:val="22"/>
          <w:szCs w:val="22"/>
          <w:u w:val="single"/>
        </w:rPr>
        <w:t xml:space="preserve"> el</w:t>
      </w:r>
      <w:r w:rsidRPr="00AF2D53">
        <w:rPr>
          <w:rFonts w:ascii="Helvetica LT Std" w:hAnsi="Helvetica LT Std" w:cs="Helvetica"/>
          <w:b/>
          <w:color w:val="000000"/>
          <w:sz w:val="22"/>
          <w:szCs w:val="22"/>
          <w:u w:val="single"/>
        </w:rPr>
        <w:t xml:space="preserve"> 18 de diciembre de 2026</w:t>
      </w:r>
      <w:r w:rsidRPr="00AF2D53">
        <w:rPr>
          <w:rFonts w:ascii="Helvetica LT Std" w:hAnsi="Helvetica LT Std" w:cs="Helvetica"/>
          <w:color w:val="000000"/>
          <w:sz w:val="22"/>
          <w:szCs w:val="22"/>
          <w:u w:val="single"/>
        </w:rPr>
        <w:t xml:space="preserve">. </w:t>
      </w:r>
    </w:p>
    <w:p w14:paraId="3B290A9C" w14:textId="77777777" w:rsidR="002C5E42" w:rsidRPr="00AF2D53" w:rsidRDefault="002C5E42" w:rsidP="002C5E42">
      <w:pPr>
        <w:jc w:val="both"/>
        <w:rPr>
          <w:rFonts w:ascii="Helvetica LT Std" w:hAnsi="Helvetica LT Std" w:cs="Helvetica"/>
          <w:color w:val="000000"/>
          <w:sz w:val="22"/>
          <w:szCs w:val="22"/>
        </w:rPr>
      </w:pPr>
    </w:p>
    <w:p w14:paraId="3088DB9D" w14:textId="77777777" w:rsidR="002C5E42" w:rsidRPr="00AF2D53" w:rsidRDefault="002C5E42" w:rsidP="002C5E42">
      <w:pPr>
        <w:jc w:val="both"/>
        <w:rPr>
          <w:rFonts w:ascii="Helvetica LT Std" w:hAnsi="Helvetica LT Std" w:cs="Helvetica"/>
          <w:sz w:val="22"/>
          <w:szCs w:val="22"/>
        </w:rPr>
      </w:pPr>
      <w:r w:rsidRPr="00AF2D53">
        <w:rPr>
          <w:rFonts w:ascii="Helvetica LT Std" w:hAnsi="Helvetica LT Std" w:cs="Helvetica"/>
          <w:sz w:val="22"/>
          <w:szCs w:val="22"/>
        </w:rPr>
        <w:t>Se excluyen expresamente de estas bases los libros de texto y material escolar. Tampoco serán subvencionables ningún tipo de revista, publicaciones periódicas o análogas.</w:t>
      </w:r>
    </w:p>
    <w:p w14:paraId="0D5DE0D1" w14:textId="77777777" w:rsidR="002C5E42" w:rsidRPr="00AF2D53" w:rsidRDefault="002C5E42" w:rsidP="002C5E42">
      <w:pPr>
        <w:jc w:val="both"/>
        <w:rPr>
          <w:rFonts w:ascii="Helvetica LT Std" w:hAnsi="Helvetica LT Std" w:cs="Helvetica"/>
          <w:sz w:val="22"/>
          <w:szCs w:val="22"/>
        </w:rPr>
      </w:pPr>
    </w:p>
    <w:p w14:paraId="6586700A" w14:textId="77777777" w:rsidR="002C5E42" w:rsidRPr="00AF2D53" w:rsidRDefault="002C5E42" w:rsidP="002C5E42">
      <w:pPr>
        <w:jc w:val="both"/>
        <w:rPr>
          <w:rFonts w:ascii="Helvetica LT Std" w:hAnsi="Helvetica LT Std" w:cs="Helvetica"/>
          <w:sz w:val="22"/>
          <w:szCs w:val="22"/>
        </w:rPr>
      </w:pPr>
    </w:p>
    <w:p w14:paraId="71851FB9" w14:textId="77777777" w:rsidR="002C5E42" w:rsidRPr="00AF2D53" w:rsidRDefault="002C5E42" w:rsidP="002C5E42">
      <w:pPr>
        <w:jc w:val="both"/>
        <w:rPr>
          <w:rFonts w:ascii="Helvetica LT Std" w:hAnsi="Helvetica LT Std" w:cs="Helvetica"/>
          <w:b/>
          <w:sz w:val="22"/>
          <w:szCs w:val="22"/>
          <w:u w:val="single"/>
        </w:rPr>
      </w:pPr>
      <w:proofErr w:type="gramStart"/>
      <w:r w:rsidRPr="00AF2D53">
        <w:rPr>
          <w:rFonts w:ascii="Helvetica LT Std" w:hAnsi="Helvetica LT Std" w:cs="Helvetica"/>
          <w:b/>
          <w:sz w:val="22"/>
          <w:szCs w:val="22"/>
          <w:u w:val="single"/>
        </w:rPr>
        <w:t>Segunda.-</w:t>
      </w:r>
      <w:proofErr w:type="gramEnd"/>
      <w:r w:rsidRPr="00AF2D53">
        <w:rPr>
          <w:rFonts w:ascii="Helvetica LT Std" w:hAnsi="Helvetica LT Std" w:cs="Helvetica"/>
          <w:b/>
          <w:sz w:val="22"/>
          <w:szCs w:val="22"/>
          <w:u w:val="single"/>
        </w:rPr>
        <w:t xml:space="preserve"> Naturaleza Jurídica:</w:t>
      </w:r>
    </w:p>
    <w:p w14:paraId="1B1EF239" w14:textId="77777777" w:rsidR="002C5E42" w:rsidRPr="00AF2D53" w:rsidRDefault="002C5E42" w:rsidP="002C5E42">
      <w:pPr>
        <w:jc w:val="both"/>
        <w:rPr>
          <w:rFonts w:ascii="Helvetica LT Std" w:hAnsi="Helvetica LT Std" w:cs="Helvetica"/>
          <w:b/>
          <w:sz w:val="22"/>
          <w:szCs w:val="22"/>
          <w:u w:val="single"/>
        </w:rPr>
      </w:pPr>
    </w:p>
    <w:p w14:paraId="0D3F2B7C" w14:textId="77777777" w:rsidR="002C5E42" w:rsidRPr="00AF2D53" w:rsidRDefault="002C5E42" w:rsidP="002C5E42">
      <w:pPr>
        <w:jc w:val="both"/>
        <w:rPr>
          <w:rFonts w:ascii="Helvetica LT Std" w:hAnsi="Helvetica LT Std" w:cs="Helvetica"/>
          <w:sz w:val="22"/>
          <w:szCs w:val="22"/>
        </w:rPr>
      </w:pPr>
      <w:r w:rsidRPr="00AF2D53">
        <w:rPr>
          <w:rFonts w:ascii="Helvetica LT Std" w:hAnsi="Helvetica LT Std" w:cs="Helvetica"/>
          <w:sz w:val="22"/>
          <w:szCs w:val="22"/>
        </w:rPr>
        <w:t>Las ayudas que se conceden tendrán carácter de subvención en especie y se regirán por la Ley 38/2003, de 17 de noviembre, General de Subvenciones y normativa que la desarrolla; la Ley 9/2007, de 13 de junio, de subvenciones de Galicia y la Ordenanza General de Subvenciones de la Diputación Provincial de Ourense.</w:t>
      </w:r>
    </w:p>
    <w:p w14:paraId="4B73DF0E" w14:textId="77777777" w:rsidR="002C5E42" w:rsidRPr="00AF2D53" w:rsidRDefault="002C5E42" w:rsidP="002C5E42">
      <w:pPr>
        <w:jc w:val="both"/>
        <w:rPr>
          <w:rFonts w:ascii="Helvetica LT Std" w:hAnsi="Helvetica LT Std" w:cs="Helvetica"/>
          <w:sz w:val="22"/>
          <w:szCs w:val="22"/>
        </w:rPr>
      </w:pPr>
    </w:p>
    <w:p w14:paraId="3740FFF7" w14:textId="77777777" w:rsidR="002C5E42" w:rsidRPr="00AF2D53" w:rsidRDefault="002C5E42" w:rsidP="002C5E42">
      <w:pPr>
        <w:jc w:val="both"/>
        <w:rPr>
          <w:rFonts w:ascii="Helvetica LT Std" w:hAnsi="Helvetica LT Std" w:cs="Helvetica"/>
          <w:sz w:val="22"/>
          <w:szCs w:val="22"/>
        </w:rPr>
      </w:pPr>
    </w:p>
    <w:p w14:paraId="53A88570" w14:textId="77777777" w:rsidR="002C5E42" w:rsidRPr="00AF2D53" w:rsidRDefault="002C5E42" w:rsidP="002C5E42">
      <w:pPr>
        <w:jc w:val="both"/>
        <w:rPr>
          <w:rFonts w:ascii="Helvetica LT Std" w:hAnsi="Helvetica LT Std" w:cs="Helvetica"/>
          <w:b/>
          <w:sz w:val="22"/>
          <w:szCs w:val="22"/>
          <w:u w:val="single"/>
        </w:rPr>
      </w:pPr>
      <w:proofErr w:type="gramStart"/>
      <w:r w:rsidRPr="00AF2D53">
        <w:rPr>
          <w:rFonts w:ascii="Helvetica LT Std" w:hAnsi="Helvetica LT Std" w:cs="Helvetica"/>
          <w:b/>
          <w:sz w:val="22"/>
          <w:szCs w:val="22"/>
          <w:u w:val="single"/>
        </w:rPr>
        <w:t>Tercera.-</w:t>
      </w:r>
      <w:proofErr w:type="gramEnd"/>
      <w:r w:rsidRPr="00AF2D53">
        <w:rPr>
          <w:rFonts w:ascii="Helvetica LT Std" w:hAnsi="Helvetica LT Std" w:cs="Helvetica"/>
          <w:b/>
          <w:sz w:val="22"/>
          <w:szCs w:val="22"/>
          <w:u w:val="single"/>
        </w:rPr>
        <w:t xml:space="preserve"> Compatibilidad:</w:t>
      </w:r>
    </w:p>
    <w:p w14:paraId="03140A4F" w14:textId="77777777" w:rsidR="002C5E42" w:rsidRPr="00AF2D53" w:rsidRDefault="002C5E42" w:rsidP="002C5E42">
      <w:pPr>
        <w:jc w:val="both"/>
        <w:rPr>
          <w:rFonts w:ascii="Helvetica LT Std" w:hAnsi="Helvetica LT Std" w:cs="Helvetica"/>
          <w:b/>
          <w:sz w:val="22"/>
          <w:szCs w:val="22"/>
          <w:u w:val="single"/>
        </w:rPr>
      </w:pPr>
    </w:p>
    <w:p w14:paraId="32DC2C67" w14:textId="77777777" w:rsidR="002C5E42" w:rsidRPr="00AF2D53" w:rsidRDefault="002C5E42" w:rsidP="002C5E42">
      <w:pPr>
        <w:jc w:val="both"/>
        <w:rPr>
          <w:rFonts w:ascii="Helvetica LT Std" w:hAnsi="Helvetica LT Std" w:cs="Helvetica"/>
          <w:sz w:val="22"/>
          <w:szCs w:val="22"/>
        </w:rPr>
      </w:pPr>
      <w:r w:rsidRPr="00AF2D53">
        <w:rPr>
          <w:rFonts w:ascii="Helvetica LT Std" w:hAnsi="Helvetica LT Std" w:cs="Helvetica"/>
          <w:sz w:val="22"/>
          <w:szCs w:val="22"/>
        </w:rPr>
        <w:t>Las ayudas serán compatibles con cualquier otra que pudiera percibir con la misma finalidad de otras instituciones públicas o privadas.</w:t>
      </w:r>
    </w:p>
    <w:p w14:paraId="43A02BA2" w14:textId="77777777" w:rsidR="002C5E42" w:rsidRPr="00AF2D53" w:rsidRDefault="002C5E42" w:rsidP="002C5E42">
      <w:pPr>
        <w:jc w:val="both"/>
        <w:rPr>
          <w:rFonts w:ascii="Helvetica LT Std" w:hAnsi="Helvetica LT Std" w:cs="Helvetica"/>
          <w:sz w:val="22"/>
          <w:szCs w:val="22"/>
        </w:rPr>
      </w:pPr>
    </w:p>
    <w:p w14:paraId="72B6C9E1" w14:textId="77777777" w:rsidR="002C5E42" w:rsidRPr="00AF2D53" w:rsidRDefault="002C5E42" w:rsidP="002C5E42">
      <w:pPr>
        <w:jc w:val="both"/>
        <w:rPr>
          <w:rFonts w:ascii="Helvetica LT Std" w:hAnsi="Helvetica LT Std" w:cs="Helvetica"/>
          <w:b/>
          <w:sz w:val="22"/>
          <w:szCs w:val="22"/>
          <w:u w:val="single"/>
        </w:rPr>
      </w:pPr>
      <w:proofErr w:type="gramStart"/>
      <w:r w:rsidRPr="00AF2D53">
        <w:rPr>
          <w:rFonts w:ascii="Helvetica LT Std" w:hAnsi="Helvetica LT Std" w:cs="Helvetica"/>
          <w:b/>
          <w:sz w:val="22"/>
          <w:szCs w:val="22"/>
          <w:u w:val="single"/>
        </w:rPr>
        <w:t>Cuarta.-</w:t>
      </w:r>
      <w:proofErr w:type="gramEnd"/>
      <w:r w:rsidRPr="00AF2D53">
        <w:rPr>
          <w:rFonts w:ascii="Helvetica LT Std" w:hAnsi="Helvetica LT Std" w:cs="Helvetica"/>
          <w:b/>
          <w:sz w:val="22"/>
          <w:szCs w:val="22"/>
          <w:u w:val="single"/>
        </w:rPr>
        <w:t xml:space="preserve"> Beneficiarios:</w:t>
      </w:r>
    </w:p>
    <w:p w14:paraId="696BA962" w14:textId="77777777" w:rsidR="002C5E42" w:rsidRPr="00AF2D53" w:rsidRDefault="002C5E42" w:rsidP="002C5E42">
      <w:pPr>
        <w:jc w:val="both"/>
        <w:rPr>
          <w:rFonts w:ascii="Helvetica LT Std" w:hAnsi="Helvetica LT Std" w:cs="Helvetica"/>
          <w:b/>
          <w:sz w:val="22"/>
          <w:szCs w:val="22"/>
          <w:u w:val="single"/>
        </w:rPr>
      </w:pPr>
    </w:p>
    <w:p w14:paraId="624DFD20" w14:textId="77777777" w:rsidR="002C5E42" w:rsidRPr="00AF2D53" w:rsidRDefault="002C5E42" w:rsidP="002C5E42">
      <w:pPr>
        <w:jc w:val="both"/>
        <w:rPr>
          <w:rFonts w:ascii="Helvetica LT Std" w:hAnsi="Helvetica LT Std" w:cs="Helvetica"/>
          <w:sz w:val="22"/>
          <w:szCs w:val="22"/>
          <w:shd w:val="clear" w:color="auto" w:fill="FFFFFF"/>
        </w:rPr>
      </w:pPr>
      <w:r w:rsidRPr="00AF2D53">
        <w:rPr>
          <w:rFonts w:ascii="Helvetica LT Std" w:hAnsi="Helvetica LT Std" w:cs="Helvetica"/>
          <w:sz w:val="22"/>
          <w:szCs w:val="22"/>
        </w:rPr>
        <w:t>Podrán ser personas beneficiarias de estas ayudas las que reúnan los siguientes requisitos:</w:t>
      </w:r>
    </w:p>
    <w:p w14:paraId="64F49D5F" w14:textId="77777777" w:rsidR="002C5E42" w:rsidRPr="00AF2D53" w:rsidRDefault="002C5E42" w:rsidP="002C5E42">
      <w:pPr>
        <w:numPr>
          <w:ilvl w:val="0"/>
          <w:numId w:val="1"/>
        </w:numPr>
        <w:jc w:val="both"/>
        <w:rPr>
          <w:rFonts w:ascii="Helvetica LT Std" w:hAnsi="Helvetica LT Std" w:cs="Helvetica"/>
          <w:sz w:val="22"/>
          <w:szCs w:val="22"/>
        </w:rPr>
      </w:pPr>
      <w:r w:rsidRPr="00AF2D53">
        <w:rPr>
          <w:rFonts w:ascii="Helvetica LT Std" w:hAnsi="Helvetica LT Std" w:cs="Helvetica"/>
          <w:sz w:val="22"/>
          <w:szCs w:val="22"/>
          <w:shd w:val="clear" w:color="auto" w:fill="FFFFFF"/>
        </w:rPr>
        <w:t>Nacer en el año</w:t>
      </w:r>
      <w:r w:rsidRPr="00AF2D53">
        <w:rPr>
          <w:rFonts w:ascii="Helvetica LT Std" w:hAnsi="Helvetica LT Std" w:cs="Helvetica"/>
          <w:color w:val="000000"/>
          <w:sz w:val="22"/>
          <w:szCs w:val="22"/>
          <w:shd w:val="clear" w:color="auto" w:fill="FFFFFF"/>
        </w:rPr>
        <w:t xml:space="preserve"> 2008 en</w:t>
      </w:r>
      <w:r w:rsidRPr="00AF2D53">
        <w:rPr>
          <w:rFonts w:ascii="Helvetica LT Std" w:hAnsi="Helvetica LT Std" w:cs="Helvetica"/>
          <w:sz w:val="22"/>
          <w:szCs w:val="22"/>
          <w:shd w:val="clear" w:color="auto" w:fill="FFFFFF"/>
        </w:rPr>
        <w:t xml:space="preserve"> adelante.</w:t>
      </w:r>
    </w:p>
    <w:p w14:paraId="1746432B" w14:textId="77777777" w:rsidR="002C5E42" w:rsidRPr="00AF2D53" w:rsidRDefault="002C5E42" w:rsidP="002C5E42">
      <w:pPr>
        <w:numPr>
          <w:ilvl w:val="0"/>
          <w:numId w:val="1"/>
        </w:numPr>
        <w:jc w:val="both"/>
        <w:rPr>
          <w:rFonts w:ascii="Helvetica LT Std" w:hAnsi="Helvetica LT Std" w:cs="Helvetica"/>
          <w:sz w:val="22"/>
          <w:szCs w:val="22"/>
        </w:rPr>
      </w:pPr>
      <w:r w:rsidRPr="00AF2D53">
        <w:rPr>
          <w:rFonts w:ascii="Helvetica LT Std" w:hAnsi="Helvetica LT Std" w:cs="Helvetica"/>
          <w:sz w:val="22"/>
          <w:szCs w:val="22"/>
        </w:rPr>
        <w:t>Estar empadronadas en algún ayuntamiento de la provincia de Ourense en la fecha de publicación de estas bases en el Boletín Oficial de la Provincia.</w:t>
      </w:r>
    </w:p>
    <w:p w14:paraId="7D8B938C" w14:textId="77777777" w:rsidR="002C5E42" w:rsidRPr="00AF2D53" w:rsidRDefault="002C5E42" w:rsidP="002C5E42">
      <w:pPr>
        <w:ind w:left="707"/>
        <w:jc w:val="both"/>
        <w:rPr>
          <w:rFonts w:ascii="Helvetica LT Std" w:hAnsi="Helvetica LT Std" w:cs="Helvetica"/>
          <w:sz w:val="22"/>
          <w:szCs w:val="22"/>
        </w:rPr>
      </w:pPr>
    </w:p>
    <w:p w14:paraId="6EA85446" w14:textId="77777777" w:rsidR="002C5E42" w:rsidRPr="00AF2D53" w:rsidRDefault="002C5E42" w:rsidP="002C5E42">
      <w:pPr>
        <w:jc w:val="both"/>
        <w:rPr>
          <w:rFonts w:ascii="Helvetica LT Std" w:hAnsi="Helvetica LT Std" w:cs="Helvetica"/>
          <w:b/>
          <w:sz w:val="22"/>
          <w:szCs w:val="22"/>
          <w:u w:val="single"/>
        </w:rPr>
      </w:pPr>
      <w:proofErr w:type="gramStart"/>
      <w:r w:rsidRPr="00AF2D53">
        <w:rPr>
          <w:rFonts w:ascii="Helvetica LT Std" w:hAnsi="Helvetica LT Std" w:cs="Helvetica"/>
          <w:b/>
          <w:sz w:val="22"/>
          <w:szCs w:val="22"/>
          <w:u w:val="single"/>
        </w:rPr>
        <w:t>Quinta.-</w:t>
      </w:r>
      <w:proofErr w:type="gramEnd"/>
      <w:r w:rsidRPr="00AF2D53">
        <w:rPr>
          <w:rFonts w:ascii="Helvetica LT Std" w:hAnsi="Helvetica LT Std" w:cs="Helvetica"/>
          <w:sz w:val="22"/>
          <w:szCs w:val="22"/>
          <w:u w:val="single"/>
        </w:rPr>
        <w:t xml:space="preserve"> </w:t>
      </w:r>
      <w:r w:rsidRPr="00AF2D53">
        <w:rPr>
          <w:rFonts w:ascii="Helvetica LT Std" w:hAnsi="Helvetica LT Std" w:cs="Helvetica"/>
          <w:b/>
          <w:sz w:val="22"/>
          <w:szCs w:val="22"/>
          <w:u w:val="single"/>
        </w:rPr>
        <w:t>Cuantía de las ayudas:</w:t>
      </w:r>
    </w:p>
    <w:p w14:paraId="4AB5E95B" w14:textId="77777777" w:rsidR="002C5E42" w:rsidRPr="00AF2D53" w:rsidRDefault="002C5E42" w:rsidP="002C5E42">
      <w:pPr>
        <w:jc w:val="both"/>
        <w:rPr>
          <w:rFonts w:ascii="Helvetica LT Std" w:hAnsi="Helvetica LT Std" w:cs="Helvetica"/>
          <w:b/>
          <w:sz w:val="22"/>
          <w:szCs w:val="22"/>
          <w:u w:val="single"/>
        </w:rPr>
      </w:pPr>
    </w:p>
    <w:p w14:paraId="3FC61F80" w14:textId="77777777" w:rsidR="002C5E42" w:rsidRPr="00AF2D53" w:rsidRDefault="002C5E42" w:rsidP="002C5E42">
      <w:pPr>
        <w:jc w:val="both"/>
        <w:rPr>
          <w:rFonts w:ascii="Helvetica LT Std" w:hAnsi="Helvetica LT Std" w:cs="Helvetica"/>
          <w:sz w:val="22"/>
          <w:szCs w:val="22"/>
        </w:rPr>
      </w:pPr>
      <w:r w:rsidRPr="00AF2D53">
        <w:rPr>
          <w:rFonts w:ascii="Helvetica LT Std" w:hAnsi="Helvetica LT Std" w:cs="Helvetica"/>
          <w:sz w:val="22"/>
          <w:szCs w:val="22"/>
          <w:shd w:val="clear" w:color="auto" w:fill="FFFFFF"/>
        </w:rPr>
        <w:t>Las ayudas en especie reguladas en estas bases tendrán como límite la entrega de un libro por persona beneficiaria, con un coste máximo de 20 euros (IVA incluido). Las diferencias que pudieran existir entre la cuantía máxima subvencionada y el importe del libro irán por cuenta de la persona beneficiaria que deberá ser abonada en el momento en el que adquiera el libro.</w:t>
      </w:r>
    </w:p>
    <w:p w14:paraId="2EB34A5E" w14:textId="77777777" w:rsidR="002C5E42" w:rsidRPr="00AF2D53" w:rsidRDefault="002C5E42" w:rsidP="002C5E42">
      <w:pPr>
        <w:jc w:val="both"/>
        <w:rPr>
          <w:rFonts w:ascii="Helvetica LT Std" w:hAnsi="Helvetica LT Std" w:cs="Helvetica"/>
          <w:sz w:val="22"/>
          <w:szCs w:val="22"/>
        </w:rPr>
      </w:pPr>
    </w:p>
    <w:p w14:paraId="2F38BBF6" w14:textId="77777777" w:rsidR="002C5E42" w:rsidRPr="00AF2D53" w:rsidRDefault="002C5E42" w:rsidP="002C5E42">
      <w:pPr>
        <w:jc w:val="both"/>
        <w:rPr>
          <w:rFonts w:ascii="Helvetica LT Std" w:hAnsi="Helvetica LT Std" w:cs="Helvetica"/>
          <w:b/>
          <w:sz w:val="22"/>
          <w:szCs w:val="22"/>
          <w:u w:val="single"/>
        </w:rPr>
      </w:pPr>
      <w:proofErr w:type="gramStart"/>
      <w:r w:rsidRPr="00AF2D53">
        <w:rPr>
          <w:rFonts w:ascii="Helvetica LT Std" w:hAnsi="Helvetica LT Std" w:cs="Helvetica"/>
          <w:b/>
          <w:sz w:val="22"/>
          <w:szCs w:val="22"/>
          <w:u w:val="single"/>
        </w:rPr>
        <w:t>Sexta.-</w:t>
      </w:r>
      <w:proofErr w:type="gramEnd"/>
      <w:r w:rsidRPr="00AF2D53">
        <w:rPr>
          <w:rFonts w:ascii="Helvetica LT Std" w:hAnsi="Helvetica LT Std" w:cs="Helvetica"/>
          <w:b/>
          <w:sz w:val="22"/>
          <w:szCs w:val="22"/>
          <w:u w:val="single"/>
        </w:rPr>
        <w:t xml:space="preserve"> Procedimiento </w:t>
      </w:r>
      <w:r w:rsidRPr="00AF2D53">
        <w:rPr>
          <w:rFonts w:ascii="Helvetica LT Std" w:hAnsi="Helvetica LT Std" w:cs="Helvetica"/>
          <w:b/>
          <w:sz w:val="22"/>
          <w:szCs w:val="22"/>
          <w:u w:val="single"/>
          <w:shd w:val="clear" w:color="auto" w:fill="FFFFFF"/>
        </w:rPr>
        <w:t>para la adquisición de libro:</w:t>
      </w:r>
    </w:p>
    <w:p w14:paraId="2E8F8E9B" w14:textId="77777777" w:rsidR="002C5E42" w:rsidRPr="00AF2D53" w:rsidRDefault="002C5E42" w:rsidP="002C5E42">
      <w:pPr>
        <w:jc w:val="both"/>
        <w:rPr>
          <w:rFonts w:ascii="Helvetica LT Std" w:hAnsi="Helvetica LT Std" w:cs="Helvetica"/>
          <w:b/>
          <w:sz w:val="22"/>
          <w:szCs w:val="22"/>
          <w:u w:val="single"/>
        </w:rPr>
      </w:pPr>
    </w:p>
    <w:p w14:paraId="545E99AA" w14:textId="77777777" w:rsidR="002C5E42" w:rsidRPr="00AF2D53" w:rsidRDefault="002C5E42" w:rsidP="002C5E42">
      <w:pPr>
        <w:jc w:val="both"/>
        <w:rPr>
          <w:rFonts w:ascii="Helvetica LT Std" w:hAnsi="Helvetica LT Std" w:cs="Helvetica"/>
          <w:color w:val="000000"/>
          <w:sz w:val="22"/>
          <w:szCs w:val="22"/>
          <w:shd w:val="clear" w:color="auto" w:fill="FFFFFF"/>
        </w:rPr>
      </w:pPr>
      <w:r w:rsidRPr="00AF2D53">
        <w:rPr>
          <w:rFonts w:ascii="Helvetica LT Std" w:hAnsi="Helvetica LT Std" w:cs="Helvetica"/>
          <w:color w:val="000000"/>
          <w:sz w:val="22"/>
          <w:szCs w:val="22"/>
          <w:shd w:val="clear" w:color="auto" w:fill="FFFFFF"/>
        </w:rPr>
        <w:t>La concesión de las subvenciones se realizará en régimen de concurrencia no competitiva, mediante el procedimiento de adquisición de libros regulado en la presente base, y hasta agotarse el crédito previsto en la base novena.</w:t>
      </w:r>
    </w:p>
    <w:p w14:paraId="4C39E1EE" w14:textId="77777777" w:rsidR="002C5E42" w:rsidRPr="00AF2D53" w:rsidRDefault="002C5E42" w:rsidP="002C5E42">
      <w:pPr>
        <w:jc w:val="both"/>
        <w:rPr>
          <w:rFonts w:ascii="Helvetica LT Std" w:hAnsi="Helvetica LT Std" w:cs="Helvetica"/>
          <w:color w:val="000000"/>
          <w:sz w:val="22"/>
          <w:szCs w:val="22"/>
        </w:rPr>
      </w:pPr>
    </w:p>
    <w:p w14:paraId="639D32C3" w14:textId="77777777" w:rsidR="002C5E42" w:rsidRPr="00AF2D53" w:rsidRDefault="002C5E42" w:rsidP="002C5E42">
      <w:pPr>
        <w:jc w:val="both"/>
        <w:rPr>
          <w:rFonts w:ascii="Helvetica LT Std" w:hAnsi="Helvetica LT Std" w:cs="Helvetica"/>
          <w:color w:val="FF0000"/>
          <w:sz w:val="22"/>
          <w:szCs w:val="22"/>
        </w:rPr>
      </w:pPr>
      <w:r w:rsidRPr="00AF2D53">
        <w:rPr>
          <w:rFonts w:ascii="Helvetica LT Std" w:hAnsi="Helvetica LT Std" w:cs="Helvetica"/>
          <w:sz w:val="22"/>
          <w:szCs w:val="22"/>
        </w:rPr>
        <w:t xml:space="preserve">Las personas beneficiarias podrán adquirir el libro en cualquier de los establecimientos adheridos a la presente convocatoria. Para estos efectos, se publicará un listado de estos establecimientos en la web  </w:t>
      </w:r>
      <w:r w:rsidRPr="00AF2D53">
        <w:rPr>
          <w:rFonts w:ascii="Helvetica LT Std" w:hAnsi="Helvetica LT Std" w:cs="Helvetica"/>
          <w:sz w:val="22"/>
          <w:szCs w:val="22"/>
          <w:shd w:val="clear" w:color="auto" w:fill="FFFFFF"/>
        </w:rPr>
        <w:t xml:space="preserve"> </w:t>
      </w:r>
      <w:r w:rsidRPr="00AF2D53">
        <w:rPr>
          <w:rFonts w:ascii="Helvetica LT Std" w:hAnsi="Helvetica LT Std" w:cs="Helvetica"/>
          <w:b/>
          <w:bCs/>
          <w:color w:val="000000"/>
          <w:sz w:val="22"/>
          <w:szCs w:val="22"/>
          <w:shd w:val="clear" w:color="auto" w:fill="FFFFFF"/>
        </w:rPr>
        <w:t xml:space="preserve"> </w:t>
      </w:r>
      <w:hyperlink r:id="rId5" w:tgtFrame="_blank" w:history="1">
        <w:r w:rsidRPr="00AF2D53">
          <w:rPr>
            <w:rFonts w:ascii="Helvetica LT Std" w:hAnsi="Helvetica LT Std"/>
            <w:color w:val="1155CC"/>
            <w:sz w:val="22"/>
            <w:szCs w:val="22"/>
            <w:u w:val="single"/>
            <w:shd w:val="clear" w:color="auto" w:fill="FFFFFF"/>
          </w:rPr>
          <w:t>https://plandelectura.depourense.gal/</w:t>
        </w:r>
      </w:hyperlink>
      <w:r w:rsidRPr="00AF2D53">
        <w:rPr>
          <w:rFonts w:ascii="Helvetica LT Std" w:hAnsi="Helvetica LT Std"/>
          <w:color w:val="0000FF"/>
          <w:sz w:val="22"/>
          <w:szCs w:val="22"/>
          <w:shd w:val="clear" w:color="auto" w:fill="FFFFFF"/>
        </w:rPr>
        <w:t>establecimientos</w:t>
      </w:r>
    </w:p>
    <w:p w14:paraId="20B151BC" w14:textId="77777777" w:rsidR="002C5E42" w:rsidRPr="00AF2D53" w:rsidRDefault="002C5E42" w:rsidP="002C5E42">
      <w:pPr>
        <w:jc w:val="both"/>
        <w:rPr>
          <w:rFonts w:ascii="Helvetica LT Std" w:hAnsi="Helvetica LT Std" w:cs="Helvetica"/>
          <w:color w:val="FF0000"/>
          <w:sz w:val="22"/>
          <w:szCs w:val="22"/>
        </w:rPr>
      </w:pPr>
    </w:p>
    <w:p w14:paraId="4D996C8B" w14:textId="77777777" w:rsidR="002C5E42" w:rsidRPr="00AF2D53" w:rsidRDefault="002C5E42" w:rsidP="002C5E42">
      <w:pPr>
        <w:jc w:val="both"/>
        <w:rPr>
          <w:rFonts w:ascii="Helvetica LT Std" w:hAnsi="Helvetica LT Std" w:cs="Helvetica"/>
          <w:sz w:val="22"/>
          <w:szCs w:val="22"/>
        </w:rPr>
      </w:pPr>
      <w:r w:rsidRPr="00AF2D53">
        <w:rPr>
          <w:rFonts w:ascii="Helvetica LT Std" w:hAnsi="Helvetica LT Std" w:cs="Helvetica"/>
          <w:sz w:val="22"/>
          <w:szCs w:val="22"/>
        </w:rPr>
        <w:t xml:space="preserve">Para poder recibir la ayuda deberá realizarse una solicitud a través de https://plandelectura.depourense.gal </w:t>
      </w:r>
      <w:hyperlink r:id="rId6" w:history="1"/>
      <w:r w:rsidRPr="00AF2D53">
        <w:rPr>
          <w:rFonts w:ascii="Helvetica LT Std" w:hAnsi="Helvetica LT Std" w:cs="Helvetica"/>
          <w:b/>
          <w:bCs/>
          <w:color w:val="FF0000"/>
          <w:sz w:val="22"/>
          <w:szCs w:val="22"/>
          <w:shd w:val="clear" w:color="auto" w:fill="FFFFFF"/>
        </w:rPr>
        <w:t xml:space="preserve">. </w:t>
      </w:r>
      <w:r w:rsidRPr="00AF2D53">
        <w:rPr>
          <w:rFonts w:ascii="Helvetica LT Std" w:hAnsi="Helvetica LT Std" w:cs="Helvetica"/>
          <w:color w:val="FF0000"/>
          <w:sz w:val="22"/>
          <w:szCs w:val="22"/>
        </w:rPr>
        <w:t xml:space="preserve"> </w:t>
      </w:r>
      <w:r w:rsidRPr="00AF2D53">
        <w:rPr>
          <w:rFonts w:ascii="Helvetica LT Std" w:hAnsi="Helvetica LT Std" w:cs="Helvetica"/>
          <w:sz w:val="22"/>
          <w:szCs w:val="22"/>
        </w:rPr>
        <w:t>Una vez cubiertos los datos requeridos (datos del/a padre/madre o tutor/la, correo electrónico y teléfono de contacto, datos de la persona menor beneficiaria) se le enviará un código alfanumérico por cada menor a su correo electrónico</w:t>
      </w:r>
      <w:r w:rsidRPr="00AF2D53">
        <w:rPr>
          <w:rFonts w:ascii="Helvetica LT Std" w:hAnsi="Helvetica LT Std" w:cs="Helvetica"/>
          <w:color w:val="000000"/>
          <w:sz w:val="22"/>
          <w:szCs w:val="22"/>
        </w:rPr>
        <w:t xml:space="preserve"> (o </w:t>
      </w:r>
      <w:proofErr w:type="spellStart"/>
      <w:proofErr w:type="gramStart"/>
      <w:r w:rsidRPr="00AF2D53">
        <w:rPr>
          <w:rFonts w:ascii="Helvetica LT Std" w:hAnsi="Helvetica LT Std" w:cs="Helvetica"/>
          <w:color w:val="000000"/>
          <w:sz w:val="22"/>
          <w:szCs w:val="22"/>
        </w:rPr>
        <w:t>sms</w:t>
      </w:r>
      <w:proofErr w:type="spellEnd"/>
      <w:r w:rsidRPr="00AF2D53">
        <w:rPr>
          <w:rFonts w:ascii="Helvetica LT Std" w:hAnsi="Helvetica LT Std" w:cs="Helvetica"/>
          <w:color w:val="000000"/>
          <w:sz w:val="22"/>
          <w:szCs w:val="22"/>
        </w:rPr>
        <w:t xml:space="preserve"> )</w:t>
      </w:r>
      <w:proofErr w:type="gramEnd"/>
      <w:r w:rsidRPr="00AF2D53">
        <w:rPr>
          <w:rFonts w:ascii="Helvetica LT Std" w:hAnsi="Helvetica LT Std" w:cs="Helvetica"/>
          <w:color w:val="000000"/>
          <w:sz w:val="22"/>
          <w:szCs w:val="22"/>
        </w:rPr>
        <w:t xml:space="preserve"> que</w:t>
      </w:r>
      <w:r w:rsidRPr="00AF2D53">
        <w:rPr>
          <w:rFonts w:ascii="Helvetica LT Std" w:hAnsi="Helvetica LT Std" w:cs="Helvetica"/>
          <w:sz w:val="22"/>
          <w:szCs w:val="22"/>
        </w:rPr>
        <w:t xml:space="preserve"> deberá presentar, junto con el</w:t>
      </w:r>
      <w:r w:rsidRPr="00AF2D53">
        <w:rPr>
          <w:rFonts w:ascii="Helvetica LT Std" w:hAnsi="Helvetica LT Std" w:cs="Helvetica"/>
          <w:color w:val="C9211E"/>
          <w:sz w:val="22"/>
          <w:szCs w:val="22"/>
        </w:rPr>
        <w:t xml:space="preserve"> </w:t>
      </w:r>
      <w:r w:rsidRPr="00AF2D53">
        <w:rPr>
          <w:rFonts w:ascii="Helvetica LT Std" w:hAnsi="Helvetica LT Std" w:cs="Helvetica"/>
          <w:color w:val="000000"/>
          <w:sz w:val="22"/>
          <w:szCs w:val="22"/>
        </w:rPr>
        <w:t>NIF</w:t>
      </w:r>
      <w:r w:rsidRPr="00AF2D53">
        <w:rPr>
          <w:rFonts w:ascii="Helvetica LT Std" w:hAnsi="Helvetica LT Std" w:cs="Helvetica"/>
          <w:sz w:val="22"/>
          <w:szCs w:val="22"/>
        </w:rPr>
        <w:t xml:space="preserve">, en el establecimiento. </w:t>
      </w:r>
    </w:p>
    <w:p w14:paraId="11E5E2C5" w14:textId="77777777" w:rsidR="002C5E42" w:rsidRPr="00AF2D53" w:rsidRDefault="002C5E42" w:rsidP="002C5E42">
      <w:pPr>
        <w:jc w:val="both"/>
        <w:rPr>
          <w:rFonts w:ascii="Helvetica LT Std" w:hAnsi="Helvetica LT Std" w:cs="Helvetica"/>
          <w:sz w:val="22"/>
          <w:szCs w:val="22"/>
        </w:rPr>
      </w:pPr>
    </w:p>
    <w:p w14:paraId="3B3963FA" w14:textId="77777777" w:rsidR="002C5E42" w:rsidRPr="00AF2D53" w:rsidRDefault="002C5E42" w:rsidP="002C5E42">
      <w:pPr>
        <w:shd w:val="clear" w:color="auto" w:fill="FFFFFF"/>
        <w:jc w:val="both"/>
        <w:rPr>
          <w:rFonts w:ascii="Helvetica LT Std" w:hAnsi="Helvetica LT Std" w:cs="Helvetica"/>
          <w:sz w:val="22"/>
          <w:szCs w:val="22"/>
          <w:shd w:val="clear" w:color="auto" w:fill="FFFFFF"/>
        </w:rPr>
      </w:pPr>
      <w:r w:rsidRPr="00AF2D53">
        <w:rPr>
          <w:rFonts w:ascii="Helvetica LT Std" w:hAnsi="Helvetica LT Std" w:cs="Helvetica"/>
          <w:sz w:val="22"/>
          <w:szCs w:val="22"/>
          <w:shd w:val="clear" w:color="auto" w:fill="FFFFFF"/>
        </w:rPr>
        <w:t xml:space="preserve">La remisión de este código producirá los efectos de una resolución de concesión, y deberá ser presentado por las personas interesadas junto con su </w:t>
      </w:r>
      <w:r w:rsidRPr="00AF2D53">
        <w:rPr>
          <w:rFonts w:ascii="Helvetica LT Std" w:hAnsi="Helvetica LT Std" w:cs="Helvetica"/>
          <w:color w:val="000000"/>
          <w:sz w:val="22"/>
          <w:szCs w:val="22"/>
          <w:shd w:val="clear" w:color="auto" w:fill="FFFFFF"/>
        </w:rPr>
        <w:t>NIF</w:t>
      </w:r>
      <w:r w:rsidRPr="00AF2D53">
        <w:rPr>
          <w:rFonts w:ascii="Helvetica LT Std" w:hAnsi="Helvetica LT Std" w:cs="Helvetica"/>
          <w:sz w:val="22"/>
          <w:szCs w:val="22"/>
          <w:shd w:val="clear" w:color="auto" w:fill="FFFFFF"/>
        </w:rPr>
        <w:t xml:space="preserve"> en el establecimiento o librería de su elección.</w:t>
      </w:r>
    </w:p>
    <w:p w14:paraId="23BD4171" w14:textId="77777777" w:rsidR="002C5E42" w:rsidRPr="00AF2D53" w:rsidRDefault="002C5E42" w:rsidP="002C5E42">
      <w:pPr>
        <w:shd w:val="clear" w:color="auto" w:fill="FFFFFF"/>
        <w:jc w:val="both"/>
        <w:rPr>
          <w:rFonts w:ascii="Helvetica LT Std" w:hAnsi="Helvetica LT Std" w:cs="Helvetica"/>
          <w:sz w:val="22"/>
          <w:szCs w:val="22"/>
          <w:shd w:val="clear" w:color="auto" w:fill="FFFFFF"/>
        </w:rPr>
      </w:pPr>
    </w:p>
    <w:p w14:paraId="2E845ACD" w14:textId="77777777" w:rsidR="002C5E42" w:rsidRPr="00AF2D53" w:rsidRDefault="002C5E42" w:rsidP="002C5E42">
      <w:pPr>
        <w:shd w:val="clear" w:color="auto" w:fill="FFFFFF"/>
        <w:jc w:val="both"/>
        <w:rPr>
          <w:rFonts w:ascii="Helvetica LT Std" w:hAnsi="Helvetica LT Std" w:cs="Helvetica"/>
          <w:color w:val="000000"/>
          <w:sz w:val="22"/>
          <w:szCs w:val="22"/>
          <w:shd w:val="clear" w:color="auto" w:fill="FFFFFF"/>
        </w:rPr>
      </w:pPr>
      <w:r w:rsidRPr="00AF2D53">
        <w:rPr>
          <w:rFonts w:ascii="Helvetica LT Std" w:hAnsi="Helvetica LT Std" w:cs="Helvetica"/>
          <w:sz w:val="22"/>
          <w:szCs w:val="22"/>
          <w:shd w:val="clear" w:color="auto" w:fill="FFFFFF"/>
        </w:rPr>
        <w:t>La entrega del libro se producirá cuando el/a padre/madre o tutor/la del beneficiario/la confirme la compra por medio de un correo electrónico</w:t>
      </w:r>
      <w:r w:rsidRPr="00AF2D53">
        <w:rPr>
          <w:rFonts w:ascii="Helvetica LT Std" w:hAnsi="Helvetica LT Std" w:cs="Helvetica"/>
          <w:color w:val="000000"/>
          <w:sz w:val="22"/>
          <w:szCs w:val="22"/>
          <w:shd w:val="clear" w:color="auto" w:fill="FFFFFF"/>
        </w:rPr>
        <w:t xml:space="preserve"> (o </w:t>
      </w:r>
      <w:proofErr w:type="spellStart"/>
      <w:proofErr w:type="gramStart"/>
      <w:r w:rsidRPr="00AF2D53">
        <w:rPr>
          <w:rFonts w:ascii="Helvetica LT Std" w:hAnsi="Helvetica LT Std" w:cs="Helvetica"/>
          <w:color w:val="000000"/>
          <w:sz w:val="22"/>
          <w:szCs w:val="22"/>
          <w:shd w:val="clear" w:color="auto" w:fill="FFFFFF"/>
        </w:rPr>
        <w:t>sms</w:t>
      </w:r>
      <w:proofErr w:type="spellEnd"/>
      <w:r w:rsidRPr="00AF2D53">
        <w:rPr>
          <w:rFonts w:ascii="Helvetica LT Std" w:hAnsi="Helvetica LT Std" w:cs="Helvetica"/>
          <w:color w:val="000000"/>
          <w:sz w:val="22"/>
          <w:szCs w:val="22"/>
          <w:shd w:val="clear" w:color="auto" w:fill="FFFFFF"/>
        </w:rPr>
        <w:t xml:space="preserve"> )</w:t>
      </w:r>
      <w:proofErr w:type="gramEnd"/>
      <w:r w:rsidRPr="00AF2D53">
        <w:rPr>
          <w:rFonts w:ascii="Helvetica LT Std" w:hAnsi="Helvetica LT Std" w:cs="Helvetica"/>
          <w:color w:val="000000"/>
          <w:sz w:val="22"/>
          <w:szCs w:val="22"/>
          <w:shd w:val="clear" w:color="auto" w:fill="FFFFFF"/>
        </w:rPr>
        <w:t xml:space="preserve"> </w:t>
      </w:r>
      <w:r w:rsidRPr="00AF2D53">
        <w:rPr>
          <w:rFonts w:ascii="Helvetica LT Std" w:hAnsi="Helvetica LT Std" w:cs="Helvetica"/>
          <w:sz w:val="22"/>
          <w:szCs w:val="22"/>
          <w:shd w:val="clear" w:color="auto" w:fill="FFFFFF"/>
        </w:rPr>
        <w:t>que se le enviará en ese instante.</w:t>
      </w:r>
    </w:p>
    <w:p w14:paraId="269C40A4" w14:textId="77777777" w:rsidR="002C5E42" w:rsidRPr="00AF2D53" w:rsidRDefault="002C5E42" w:rsidP="002C5E42">
      <w:pPr>
        <w:shd w:val="clear" w:color="auto" w:fill="FFFFFF"/>
        <w:jc w:val="both"/>
        <w:rPr>
          <w:rFonts w:ascii="Helvetica LT Std" w:hAnsi="Helvetica LT Std" w:cs="Helvetica"/>
          <w:color w:val="000000"/>
          <w:sz w:val="22"/>
          <w:szCs w:val="22"/>
        </w:rPr>
      </w:pPr>
      <w:r w:rsidRPr="00AF2D53">
        <w:rPr>
          <w:rFonts w:ascii="Helvetica LT Std" w:hAnsi="Helvetica LT Std" w:cs="Helvetica"/>
          <w:color w:val="000000"/>
          <w:sz w:val="22"/>
          <w:szCs w:val="22"/>
          <w:shd w:val="clear" w:color="auto" w:fill="FFFFFF"/>
        </w:rPr>
        <w:t xml:space="preserve">Se habilita un único canal para la recepción de las incidencias sobre el procedimiento para la adquisición de libros mediante un formulario en </w:t>
      </w:r>
      <w:hyperlink r:id="rId7" w:history="1">
        <w:r w:rsidRPr="00AF2D53">
          <w:rPr>
            <w:rStyle w:val="Hipervnculo"/>
            <w:rFonts w:ascii="Helvetica LT Std" w:hAnsi="Helvetica LT Std" w:cs="Helvetica"/>
            <w:sz w:val="22"/>
            <w:szCs w:val="22"/>
            <w:shd w:val="clear" w:color="auto" w:fill="FFFFFF"/>
          </w:rPr>
          <w:t>https://plandelectura.depourense.gal/incidencias</w:t>
        </w:r>
      </w:hyperlink>
      <w:r w:rsidRPr="00AF2D53">
        <w:rPr>
          <w:rFonts w:ascii="Helvetica LT Std" w:hAnsi="Helvetica LT Std" w:cs="Helvetica"/>
          <w:b/>
          <w:bCs/>
          <w:color w:val="FF0000"/>
          <w:sz w:val="22"/>
          <w:szCs w:val="22"/>
          <w:shd w:val="clear" w:color="auto" w:fill="FFFFFF"/>
        </w:rPr>
        <w:t xml:space="preserve"> </w:t>
      </w:r>
    </w:p>
    <w:p w14:paraId="5368A912" w14:textId="77777777" w:rsidR="002C5E42" w:rsidRPr="00AF2D53" w:rsidRDefault="002C5E42" w:rsidP="002C5E42">
      <w:pPr>
        <w:jc w:val="both"/>
        <w:rPr>
          <w:rFonts w:ascii="Helvetica LT Std" w:hAnsi="Helvetica LT Std" w:cs="Helvetica"/>
          <w:color w:val="000000"/>
          <w:sz w:val="22"/>
          <w:szCs w:val="22"/>
        </w:rPr>
      </w:pPr>
    </w:p>
    <w:p w14:paraId="712AFB0B" w14:textId="77777777" w:rsidR="002C5E42" w:rsidRPr="00AF2D53" w:rsidRDefault="002C5E42" w:rsidP="002C5E42">
      <w:pPr>
        <w:jc w:val="both"/>
        <w:rPr>
          <w:rFonts w:ascii="Helvetica LT Std" w:hAnsi="Helvetica LT Std" w:cs="Helvetica"/>
          <w:b/>
          <w:sz w:val="22"/>
          <w:szCs w:val="22"/>
          <w:u w:val="single"/>
        </w:rPr>
      </w:pPr>
      <w:proofErr w:type="gramStart"/>
      <w:r w:rsidRPr="00AF2D53">
        <w:rPr>
          <w:rFonts w:ascii="Helvetica LT Std" w:hAnsi="Helvetica LT Std" w:cs="Helvetica"/>
          <w:b/>
          <w:sz w:val="22"/>
          <w:szCs w:val="22"/>
          <w:u w:val="single"/>
        </w:rPr>
        <w:t>Séptima.-</w:t>
      </w:r>
      <w:proofErr w:type="gramEnd"/>
      <w:r w:rsidRPr="00AF2D53">
        <w:rPr>
          <w:rFonts w:ascii="Helvetica LT Std" w:hAnsi="Helvetica LT Std" w:cs="Helvetica"/>
          <w:b/>
          <w:sz w:val="22"/>
          <w:szCs w:val="22"/>
          <w:u w:val="single"/>
        </w:rPr>
        <w:t xml:space="preserve"> Establecimientos comerciales:</w:t>
      </w:r>
    </w:p>
    <w:p w14:paraId="18EDB73B" w14:textId="77777777" w:rsidR="002C5E42" w:rsidRPr="00AF2D53" w:rsidRDefault="002C5E42" w:rsidP="002C5E42">
      <w:pPr>
        <w:jc w:val="both"/>
        <w:rPr>
          <w:rFonts w:ascii="Helvetica LT Std" w:hAnsi="Helvetica LT Std" w:cs="Helvetica"/>
          <w:b/>
          <w:sz w:val="22"/>
          <w:szCs w:val="22"/>
          <w:u w:val="single"/>
        </w:rPr>
      </w:pPr>
    </w:p>
    <w:p w14:paraId="729B0B00" w14:textId="77777777" w:rsidR="002C5E42" w:rsidRPr="00AF2D53" w:rsidRDefault="002C5E42" w:rsidP="002C5E42">
      <w:pPr>
        <w:jc w:val="both"/>
        <w:rPr>
          <w:rFonts w:ascii="Helvetica LT Std" w:hAnsi="Helvetica LT Std" w:cs="Helvetica"/>
          <w:color w:val="000000"/>
          <w:sz w:val="22"/>
          <w:szCs w:val="22"/>
        </w:rPr>
      </w:pPr>
      <w:r w:rsidRPr="00AF2D53">
        <w:rPr>
          <w:rFonts w:ascii="Helvetica LT Std" w:hAnsi="Helvetica LT Std" w:cs="Helvetica"/>
          <w:color w:val="000000"/>
          <w:sz w:val="22"/>
          <w:szCs w:val="22"/>
        </w:rPr>
        <w:t>Podrán acogerse a este programa los comercios que dispongan de un establecimiento en algún municipio de la provincia de Ourense y estén facultados según el epígrafe 659.4 del Real Decreto Legislativo 1175/1990, de 28 de septiembre, por lo que se aprueban las tarifas y la instrucción del Impuesto sobre Actividades Económicas, Comercio para la venta al por menor de libros, periódicos, artículos de papelería y escritorio, y artículos de dibujo y bellas artes.</w:t>
      </w:r>
    </w:p>
    <w:p w14:paraId="41020486" w14:textId="77777777" w:rsidR="002C5E42" w:rsidRPr="00AF2D53" w:rsidRDefault="002C5E42" w:rsidP="002C5E42">
      <w:pPr>
        <w:jc w:val="both"/>
        <w:rPr>
          <w:rFonts w:ascii="Helvetica LT Std" w:hAnsi="Helvetica LT Std" w:cs="Helvetica"/>
          <w:sz w:val="22"/>
          <w:szCs w:val="22"/>
        </w:rPr>
      </w:pPr>
    </w:p>
    <w:p w14:paraId="05745689" w14:textId="52124941" w:rsidR="002C5E42" w:rsidRPr="00AF2D53" w:rsidRDefault="002C5E42" w:rsidP="002C5E42">
      <w:pPr>
        <w:jc w:val="both"/>
        <w:rPr>
          <w:rFonts w:ascii="Helvetica LT Std" w:hAnsi="Helvetica LT Std" w:cs="Helvetica"/>
          <w:sz w:val="22"/>
          <w:szCs w:val="22"/>
        </w:rPr>
      </w:pPr>
      <w:r w:rsidRPr="00AF2D53">
        <w:rPr>
          <w:rFonts w:ascii="Helvetica LT Std" w:hAnsi="Helvetica LT Std" w:cs="Helvetica"/>
          <w:sz w:val="22"/>
          <w:szCs w:val="22"/>
        </w:rPr>
        <w:t xml:space="preserve">El establecimiento comercial que quiera participar deberá presentar una solicitud de participación ante </w:t>
      </w:r>
      <w:r w:rsidRPr="00AF2D53">
        <w:rPr>
          <w:rFonts w:ascii="Helvetica LT Std" w:hAnsi="Helvetica LT Std" w:cs="Helvetica"/>
          <w:color w:val="000000"/>
          <w:sz w:val="22"/>
          <w:szCs w:val="22"/>
        </w:rPr>
        <w:t>la Diputación Provincial de Ourense</w:t>
      </w:r>
      <w:r w:rsidRPr="00AF2D53">
        <w:rPr>
          <w:rFonts w:ascii="Helvetica LT Std" w:hAnsi="Helvetica LT Std" w:cs="Helvetica"/>
          <w:sz w:val="22"/>
          <w:szCs w:val="22"/>
        </w:rPr>
        <w:t xml:space="preserve"> durante el plazo comprendido entre </w:t>
      </w:r>
      <w:r w:rsidR="007F3F39">
        <w:rPr>
          <w:rFonts w:ascii="Helvetica LT Std" w:hAnsi="Helvetica LT Std" w:cs="Helvetica"/>
          <w:sz w:val="22"/>
          <w:szCs w:val="22"/>
        </w:rPr>
        <w:t xml:space="preserve">el </w:t>
      </w:r>
      <w:r w:rsidRPr="007F3F39">
        <w:rPr>
          <w:rFonts w:ascii="Helvetica LT Std" w:hAnsi="Helvetica LT Std" w:cs="Helvetica"/>
          <w:b/>
          <w:bCs/>
          <w:sz w:val="22"/>
          <w:szCs w:val="22"/>
        </w:rPr>
        <w:t>25</w:t>
      </w:r>
      <w:r w:rsidRPr="00AF2D53">
        <w:rPr>
          <w:rFonts w:ascii="Helvetica LT Std" w:hAnsi="Helvetica LT Std" w:cs="Helvetica"/>
          <w:sz w:val="22"/>
          <w:szCs w:val="22"/>
        </w:rPr>
        <w:t xml:space="preserve"> </w:t>
      </w:r>
      <w:r w:rsidRPr="00AF2D53">
        <w:rPr>
          <w:rFonts w:ascii="Helvetica LT Std" w:hAnsi="Helvetica LT Std" w:cs="Helvetica"/>
          <w:b/>
          <w:color w:val="000000"/>
          <w:sz w:val="22"/>
          <w:szCs w:val="22"/>
        </w:rPr>
        <w:t>de septiembre y el 10 de octubre de 2026</w:t>
      </w:r>
      <w:r w:rsidRPr="00AF2D53">
        <w:rPr>
          <w:rFonts w:ascii="Helvetica LT Std" w:hAnsi="Helvetica LT Std" w:cs="Helvetica"/>
          <w:color w:val="000000"/>
          <w:sz w:val="22"/>
          <w:szCs w:val="22"/>
        </w:rPr>
        <w:t xml:space="preserve">. </w:t>
      </w:r>
      <w:r w:rsidRPr="00AF2D53">
        <w:rPr>
          <w:rFonts w:ascii="Helvetica LT Std" w:hAnsi="Helvetica LT Std" w:cs="Helvetica"/>
          <w:sz w:val="22"/>
          <w:szCs w:val="22"/>
        </w:rPr>
        <w:t>En esta solicitud deberá indicar su disposición para participar en esta campaña, sus datos identificativos, número de cuenta bancaria y un correo electrónico para las comunicaciones. La solicitud deberá presentarse, hasta la fecha indicada a través del Registro General de la Diputación de Ourense, bien sea de modo telemático, a través de la sede electrónica de la Diputación Provincial de Ourense, el bien de modo presencial, en cualquier de los lugares previstos en el artículo 16.4 de la Ley 39/2015, de 1 de octubre, del procedimiento administrativo común de las administraciones públicas.</w:t>
      </w:r>
    </w:p>
    <w:p w14:paraId="5B286EAE" w14:textId="77777777" w:rsidR="002C5E42" w:rsidRPr="00AF2D53" w:rsidRDefault="002C5E42" w:rsidP="002C5E42">
      <w:pPr>
        <w:jc w:val="both"/>
        <w:rPr>
          <w:rFonts w:ascii="Helvetica LT Std" w:hAnsi="Helvetica LT Std" w:cs="Helvetica"/>
          <w:color w:val="FF0000"/>
          <w:sz w:val="22"/>
          <w:szCs w:val="22"/>
        </w:rPr>
      </w:pPr>
      <w:r w:rsidRPr="00AF2D53">
        <w:rPr>
          <w:rFonts w:ascii="Helvetica LT Std" w:hAnsi="Helvetica LT Std" w:cs="Helvetica"/>
          <w:sz w:val="22"/>
          <w:szCs w:val="22"/>
        </w:rPr>
        <w:t>La solicitud de participación implica la aceptación de estas bases y contar con los medios informáticos necesarios para poder ejecutarla, siendo los mínimos:</w:t>
      </w:r>
      <w:r w:rsidRPr="00AF2D53">
        <w:rPr>
          <w:rFonts w:ascii="Helvetica LT Std" w:hAnsi="Helvetica LT Std" w:cs="Helvetica"/>
          <w:color w:val="000000"/>
          <w:sz w:val="22"/>
          <w:szCs w:val="22"/>
        </w:rPr>
        <w:t xml:space="preserve"> un dispositivo electrónico con una antigüedad inferior </w:t>
      </w:r>
      <w:proofErr w:type="spellStart"/>
      <w:proofErr w:type="gramStart"/>
      <w:r w:rsidRPr="00AF2D53">
        <w:rPr>
          <w:rFonts w:ascii="Helvetica LT Std" w:hAnsi="Helvetica LT Std" w:cs="Helvetica"/>
          <w:color w:val="000000"/>
          <w:sz w:val="22"/>
          <w:szCs w:val="22"/>
        </w:rPr>
        <w:t>la</w:t>
      </w:r>
      <w:proofErr w:type="spellEnd"/>
      <w:r w:rsidRPr="00AF2D53">
        <w:rPr>
          <w:rFonts w:ascii="Helvetica LT Std" w:hAnsi="Helvetica LT Std" w:cs="Helvetica"/>
          <w:color w:val="000000"/>
          <w:sz w:val="22"/>
          <w:szCs w:val="22"/>
        </w:rPr>
        <w:t xml:space="preserve"> 10 años</w:t>
      </w:r>
      <w:proofErr w:type="gramEnd"/>
      <w:r w:rsidRPr="00AF2D53">
        <w:rPr>
          <w:rFonts w:ascii="Helvetica LT Std" w:hAnsi="Helvetica LT Std" w:cs="Helvetica"/>
          <w:color w:val="000000"/>
          <w:sz w:val="22"/>
          <w:szCs w:val="22"/>
        </w:rPr>
        <w:t xml:space="preserve"> con conexión a internet con el que poder acceder a la aplicación de gestión de la campaña.</w:t>
      </w:r>
      <w:r w:rsidRPr="00AF2D53">
        <w:rPr>
          <w:rFonts w:ascii="Helvetica LT Std" w:hAnsi="Helvetica LT Std" w:cs="Helvetica"/>
          <w:sz w:val="22"/>
          <w:szCs w:val="22"/>
        </w:rPr>
        <w:t xml:space="preserve"> </w:t>
      </w:r>
    </w:p>
    <w:p w14:paraId="392AE9CB" w14:textId="77777777" w:rsidR="002C5E42" w:rsidRPr="00AF2D53" w:rsidRDefault="002C5E42" w:rsidP="002C5E42">
      <w:pPr>
        <w:jc w:val="both"/>
        <w:rPr>
          <w:rFonts w:ascii="Helvetica LT Std" w:hAnsi="Helvetica LT Std" w:cs="Helvetica"/>
          <w:color w:val="000000"/>
          <w:sz w:val="22"/>
          <w:szCs w:val="22"/>
        </w:rPr>
      </w:pPr>
      <w:r w:rsidRPr="00AF2D53">
        <w:rPr>
          <w:rFonts w:ascii="Helvetica LT Std" w:hAnsi="Helvetica LT Std" w:cs="Helvetica"/>
          <w:color w:val="000000"/>
          <w:sz w:val="22"/>
          <w:szCs w:val="22"/>
        </w:rPr>
        <w:t xml:space="preserve">La solicitud se presentará en modelo normalizado (modelo </w:t>
      </w:r>
      <w:r w:rsidRPr="00AF2D53">
        <w:rPr>
          <w:rFonts w:ascii="Helvetica LT Std" w:hAnsi="Helvetica LT Std" w:cs="Helvetica"/>
          <w:b/>
          <w:color w:val="000000"/>
          <w:sz w:val="22"/>
          <w:szCs w:val="22"/>
        </w:rPr>
        <w:t>Anexo I</w:t>
      </w:r>
      <w:r w:rsidRPr="00AF2D53">
        <w:rPr>
          <w:rFonts w:ascii="Helvetica LT Std" w:hAnsi="Helvetica LT Std" w:cs="Helvetica"/>
          <w:color w:val="000000"/>
          <w:sz w:val="22"/>
          <w:szCs w:val="22"/>
        </w:rPr>
        <w:t xml:space="preserve">), que incorporará una declaración responsable de que el establecimiento se encuentra al corriente en el cumplimiento de sus obligaciones tributarias y de Seguridad Social y del IAE/IAE (modelo </w:t>
      </w:r>
      <w:r w:rsidRPr="00AF2D53">
        <w:rPr>
          <w:rFonts w:ascii="Helvetica LT Std" w:hAnsi="Helvetica LT Std" w:cs="Helvetica"/>
          <w:b/>
          <w:color w:val="000000"/>
          <w:sz w:val="22"/>
          <w:szCs w:val="22"/>
        </w:rPr>
        <w:t>Anexo II</w:t>
      </w:r>
      <w:r w:rsidRPr="00AF2D53">
        <w:rPr>
          <w:rFonts w:ascii="Helvetica LT Std" w:hAnsi="Helvetica LT Std" w:cs="Helvetica"/>
          <w:color w:val="000000"/>
          <w:sz w:val="22"/>
          <w:szCs w:val="22"/>
        </w:rPr>
        <w:t>).</w:t>
      </w:r>
    </w:p>
    <w:p w14:paraId="3E57EFC1" w14:textId="77777777" w:rsidR="002C5E42" w:rsidRPr="00AF2D53" w:rsidRDefault="002C5E42" w:rsidP="002C5E42">
      <w:pPr>
        <w:jc w:val="both"/>
        <w:rPr>
          <w:rFonts w:ascii="Helvetica LT Std" w:hAnsi="Helvetica LT Std" w:cs="Helvetica"/>
          <w:color w:val="000000"/>
          <w:sz w:val="22"/>
          <w:szCs w:val="22"/>
        </w:rPr>
      </w:pPr>
      <w:r w:rsidRPr="00AF2D53">
        <w:rPr>
          <w:rFonts w:ascii="Helvetica LT Std" w:hAnsi="Helvetica LT Std" w:cs="Helvetica"/>
          <w:color w:val="000000"/>
          <w:sz w:val="22"/>
          <w:szCs w:val="22"/>
        </w:rPr>
        <w:t xml:space="preserve">La adhesión al programa se autorizará mediante resolución administrativa, que será </w:t>
      </w:r>
      <w:r w:rsidRPr="00AF2D53">
        <w:rPr>
          <w:rFonts w:ascii="Helvetica LT Std" w:hAnsi="Helvetica LT Std" w:cs="Helvetica"/>
          <w:color w:val="000000"/>
          <w:sz w:val="22"/>
          <w:szCs w:val="22"/>
        </w:rPr>
        <w:lastRenderedPageBreak/>
        <w:t xml:space="preserve">objeto de publicación en el tablero de anuncios de la sede electrónica de la Diputación Provincial de Ourense. La denegación de la adhesión al programa se acordará igualmente mediante resolución administrativa publicada en el mismo medio indicado, y únicamente podrá fundamentarse en el incumplimiento de los requisitos establecidos en el párrafo primero de las presentes bases. </w:t>
      </w:r>
    </w:p>
    <w:p w14:paraId="4E95A53D" w14:textId="77777777" w:rsidR="002C5E42" w:rsidRPr="00AF2D53" w:rsidRDefault="002C5E42" w:rsidP="002C5E42">
      <w:pPr>
        <w:jc w:val="both"/>
        <w:rPr>
          <w:rFonts w:ascii="Helvetica LT Std" w:hAnsi="Helvetica LT Std" w:cs="Helvetica"/>
          <w:color w:val="000000"/>
          <w:sz w:val="22"/>
          <w:szCs w:val="22"/>
        </w:rPr>
      </w:pPr>
    </w:p>
    <w:p w14:paraId="5DF1051A" w14:textId="77777777" w:rsidR="002C5E42" w:rsidRPr="00AF2D53" w:rsidRDefault="002C5E42" w:rsidP="002C5E42">
      <w:pPr>
        <w:jc w:val="both"/>
        <w:rPr>
          <w:rFonts w:ascii="Helvetica LT Std" w:hAnsi="Helvetica LT Std" w:cs="Helvetica"/>
          <w:sz w:val="22"/>
          <w:szCs w:val="22"/>
        </w:rPr>
      </w:pPr>
      <w:r w:rsidRPr="00AF2D53">
        <w:rPr>
          <w:rFonts w:ascii="Helvetica LT Std" w:hAnsi="Helvetica LT Std" w:cs="Helvetica"/>
          <w:sz w:val="22"/>
          <w:szCs w:val="22"/>
        </w:rPr>
        <w:t>La Diputación Provincial de Ourense facilitará a los establecimientos adheridos una URL,</w:t>
      </w:r>
      <w:r w:rsidRPr="00AF2D53">
        <w:t xml:space="preserve"> </w:t>
      </w:r>
      <w:r w:rsidRPr="00AF2D53">
        <w:rPr>
          <w:rFonts w:ascii="Helvetica LT Std" w:hAnsi="Helvetica LT Std" w:cs="Arial"/>
          <w:i/>
          <w:iCs/>
          <w:color w:val="222222"/>
          <w:sz w:val="22"/>
          <w:szCs w:val="22"/>
          <w:shd w:val="clear" w:color="auto" w:fill="FFFFFF"/>
        </w:rPr>
        <w:t xml:space="preserve">en el momento de la adhesión, </w:t>
      </w:r>
      <w:r w:rsidRPr="00AF2D53">
        <w:rPr>
          <w:rFonts w:ascii="Helvetica LT Std" w:hAnsi="Helvetica LT Std" w:cs="Helvetica"/>
          <w:sz w:val="22"/>
          <w:szCs w:val="22"/>
        </w:rPr>
        <w:t>con acceso a la aplicación mediante usuario y contraseña, que servirá para poder realizar la venta.</w:t>
      </w:r>
    </w:p>
    <w:p w14:paraId="025D9E86" w14:textId="77777777" w:rsidR="002C5E42" w:rsidRPr="00AF2D53" w:rsidRDefault="002C5E42" w:rsidP="002C5E42">
      <w:pPr>
        <w:jc w:val="both"/>
        <w:rPr>
          <w:rFonts w:ascii="Helvetica LT Std" w:hAnsi="Helvetica LT Std" w:cs="Helvetica"/>
          <w:sz w:val="22"/>
          <w:szCs w:val="22"/>
        </w:rPr>
      </w:pPr>
    </w:p>
    <w:p w14:paraId="5C97399E" w14:textId="77777777" w:rsidR="002C5E42" w:rsidRPr="00AF2D53" w:rsidRDefault="002C5E42" w:rsidP="002C5E42">
      <w:pPr>
        <w:jc w:val="both"/>
        <w:rPr>
          <w:rFonts w:ascii="Helvetica LT Std" w:hAnsi="Helvetica LT Std" w:cs="Helvetica"/>
          <w:sz w:val="22"/>
          <w:szCs w:val="22"/>
        </w:rPr>
      </w:pPr>
      <w:r w:rsidRPr="00AF2D53">
        <w:rPr>
          <w:rFonts w:ascii="Helvetica LT Std" w:hAnsi="Helvetica LT Std" w:cs="Helvetica"/>
          <w:sz w:val="22"/>
          <w:szCs w:val="22"/>
        </w:rPr>
        <w:t xml:space="preserve">El establecimiento introducirá el código facilitado por la persona beneficiaria en la </w:t>
      </w:r>
      <w:proofErr w:type="gramStart"/>
      <w:r w:rsidRPr="00AF2D53">
        <w:rPr>
          <w:rFonts w:ascii="Helvetica LT Std" w:hAnsi="Helvetica LT Std" w:cs="Helvetica"/>
          <w:sz w:val="22"/>
          <w:szCs w:val="22"/>
        </w:rPr>
        <w:t>aplicación  y</w:t>
      </w:r>
      <w:proofErr w:type="gramEnd"/>
      <w:r w:rsidRPr="00AF2D53">
        <w:rPr>
          <w:rFonts w:ascii="Helvetica LT Std" w:hAnsi="Helvetica LT Std" w:cs="Helvetica"/>
          <w:sz w:val="22"/>
          <w:szCs w:val="22"/>
        </w:rPr>
        <w:t xml:space="preserve"> cubrirá los datos del libro escogido (título, editorial, ISBN, base imponible e IVA). Una vez que se verifiquen los datos del libro se le enviará un correo electrónico </w:t>
      </w:r>
      <w:r w:rsidRPr="00AF2D53">
        <w:rPr>
          <w:rFonts w:ascii="Helvetica LT Std" w:hAnsi="Helvetica LT Std" w:cs="Helvetica"/>
          <w:color w:val="000000"/>
          <w:sz w:val="22"/>
          <w:szCs w:val="22"/>
        </w:rPr>
        <w:t xml:space="preserve">(o </w:t>
      </w:r>
      <w:proofErr w:type="spellStart"/>
      <w:proofErr w:type="gramStart"/>
      <w:r w:rsidRPr="00AF2D53">
        <w:rPr>
          <w:rFonts w:ascii="Helvetica LT Std" w:hAnsi="Helvetica LT Std" w:cs="Helvetica"/>
          <w:color w:val="000000"/>
          <w:sz w:val="22"/>
          <w:szCs w:val="22"/>
        </w:rPr>
        <w:t>sms</w:t>
      </w:r>
      <w:proofErr w:type="spellEnd"/>
      <w:r w:rsidRPr="00AF2D53">
        <w:rPr>
          <w:rFonts w:ascii="Helvetica LT Std" w:hAnsi="Helvetica LT Std" w:cs="Helvetica"/>
          <w:color w:val="000000"/>
          <w:sz w:val="22"/>
          <w:szCs w:val="22"/>
        </w:rPr>
        <w:t xml:space="preserve"> )</w:t>
      </w:r>
      <w:proofErr w:type="gramEnd"/>
      <w:r w:rsidRPr="00AF2D53">
        <w:rPr>
          <w:rFonts w:ascii="Helvetica LT Std" w:hAnsi="Helvetica LT Std" w:cs="Helvetica"/>
          <w:color w:val="000000"/>
          <w:sz w:val="22"/>
          <w:szCs w:val="22"/>
        </w:rPr>
        <w:t xml:space="preserve"> de confirmación</w:t>
      </w:r>
      <w:r w:rsidRPr="00AF2D53">
        <w:rPr>
          <w:rFonts w:ascii="Helvetica LT Std" w:hAnsi="Helvetica LT Std" w:cs="Helvetica"/>
          <w:sz w:val="22"/>
          <w:szCs w:val="22"/>
        </w:rPr>
        <w:t xml:space="preserve"> al padre/madre o tutor/la del beneficiario/a que deberá validar.</w:t>
      </w:r>
    </w:p>
    <w:p w14:paraId="308A526B" w14:textId="77777777" w:rsidR="002C5E42" w:rsidRPr="00AF2D53" w:rsidRDefault="002C5E42" w:rsidP="002C5E42">
      <w:pPr>
        <w:ind w:left="709"/>
        <w:jc w:val="both"/>
        <w:rPr>
          <w:rFonts w:ascii="Helvetica LT Std" w:hAnsi="Helvetica LT Std" w:cs="Helvetica"/>
          <w:sz w:val="22"/>
          <w:szCs w:val="22"/>
        </w:rPr>
      </w:pPr>
    </w:p>
    <w:p w14:paraId="4588B28E" w14:textId="77777777" w:rsidR="002C5E42" w:rsidRPr="00AF2D53" w:rsidRDefault="002C5E42" w:rsidP="002C5E42">
      <w:pPr>
        <w:jc w:val="both"/>
        <w:rPr>
          <w:rFonts w:ascii="Helvetica LT Std" w:hAnsi="Helvetica LT Std" w:cs="Helvetica"/>
          <w:sz w:val="22"/>
          <w:szCs w:val="22"/>
        </w:rPr>
      </w:pPr>
      <w:r w:rsidRPr="00AF2D53">
        <w:rPr>
          <w:rFonts w:ascii="Helvetica LT Std" w:hAnsi="Helvetica LT Std" w:cs="Helvetica"/>
          <w:sz w:val="22"/>
          <w:szCs w:val="22"/>
        </w:rPr>
        <w:t xml:space="preserve">La venta efectiva del libro se producirá una vez que la aplicación confirme la validación de la compra por </w:t>
      </w:r>
      <w:r w:rsidRPr="00AF2D53">
        <w:rPr>
          <w:rFonts w:ascii="Helvetica LT Std" w:hAnsi="Helvetica LT Std" w:cs="Helvetica"/>
          <w:sz w:val="22"/>
          <w:szCs w:val="22"/>
          <w:shd w:val="clear" w:color="auto" w:fill="FFFFFF"/>
        </w:rPr>
        <w:t>correo electrónico</w:t>
      </w:r>
      <w:r w:rsidRPr="00AF2D53">
        <w:rPr>
          <w:rFonts w:ascii="Helvetica LT Std" w:hAnsi="Helvetica LT Std" w:cs="Helvetica"/>
          <w:color w:val="000000"/>
          <w:sz w:val="22"/>
          <w:szCs w:val="22"/>
          <w:shd w:val="clear" w:color="auto" w:fill="FFFFFF"/>
        </w:rPr>
        <w:t xml:space="preserve"> (o </w:t>
      </w:r>
      <w:proofErr w:type="spellStart"/>
      <w:proofErr w:type="gramStart"/>
      <w:r w:rsidRPr="00AF2D53">
        <w:rPr>
          <w:rFonts w:ascii="Helvetica LT Std" w:hAnsi="Helvetica LT Std" w:cs="Helvetica"/>
          <w:color w:val="000000"/>
          <w:sz w:val="22"/>
          <w:szCs w:val="22"/>
          <w:shd w:val="clear" w:color="auto" w:fill="FFFFFF"/>
        </w:rPr>
        <w:t>sms</w:t>
      </w:r>
      <w:proofErr w:type="spellEnd"/>
      <w:r w:rsidRPr="00AF2D53">
        <w:rPr>
          <w:rFonts w:ascii="Helvetica LT Std" w:hAnsi="Helvetica LT Std" w:cs="Helvetica"/>
          <w:color w:val="000000"/>
          <w:sz w:val="22"/>
          <w:szCs w:val="22"/>
          <w:shd w:val="clear" w:color="auto" w:fill="FFFFFF"/>
        </w:rPr>
        <w:t xml:space="preserve"> )</w:t>
      </w:r>
      <w:proofErr w:type="gramEnd"/>
      <w:r w:rsidRPr="00AF2D53">
        <w:rPr>
          <w:rFonts w:ascii="Helvetica LT Std" w:hAnsi="Helvetica LT Std" w:cs="Helvetica"/>
          <w:color w:val="000000"/>
          <w:sz w:val="22"/>
          <w:szCs w:val="22"/>
          <w:shd w:val="clear" w:color="auto" w:fill="FFFFFF"/>
        </w:rPr>
        <w:t xml:space="preserve"> por</w:t>
      </w:r>
      <w:r w:rsidRPr="00AF2D53">
        <w:rPr>
          <w:rFonts w:ascii="Helvetica LT Std" w:hAnsi="Helvetica LT Std" w:cs="Helvetica"/>
          <w:color w:val="000000"/>
          <w:sz w:val="22"/>
          <w:szCs w:val="22"/>
        </w:rPr>
        <w:t xml:space="preserve"> parte </w:t>
      </w:r>
      <w:r w:rsidRPr="00AF2D53">
        <w:rPr>
          <w:rFonts w:ascii="Helvetica LT Std" w:hAnsi="Helvetica LT Std" w:cs="Helvetica"/>
          <w:sz w:val="22"/>
          <w:szCs w:val="22"/>
        </w:rPr>
        <w:t>del/a padre/madre o tutor/la del beneficiario/a.</w:t>
      </w:r>
    </w:p>
    <w:p w14:paraId="2836C9B4" w14:textId="77777777" w:rsidR="002C5E42" w:rsidRPr="00AF2D53" w:rsidRDefault="002C5E42" w:rsidP="002C5E42">
      <w:pPr>
        <w:ind w:left="709"/>
        <w:jc w:val="both"/>
        <w:rPr>
          <w:rFonts w:ascii="Helvetica LT Std" w:hAnsi="Helvetica LT Std" w:cs="Helvetica"/>
          <w:sz w:val="22"/>
          <w:szCs w:val="22"/>
        </w:rPr>
      </w:pPr>
    </w:p>
    <w:p w14:paraId="58E4C93E" w14:textId="77777777" w:rsidR="002C5E42" w:rsidRPr="00AF2D53" w:rsidRDefault="002C5E42" w:rsidP="002C5E42">
      <w:pPr>
        <w:jc w:val="both"/>
        <w:rPr>
          <w:rFonts w:ascii="Helvetica LT Std" w:hAnsi="Helvetica LT Std" w:cs="Helvetica"/>
          <w:sz w:val="22"/>
          <w:szCs w:val="22"/>
        </w:rPr>
      </w:pPr>
      <w:r w:rsidRPr="00AF2D53">
        <w:rPr>
          <w:rFonts w:ascii="Helvetica LT Std" w:hAnsi="Helvetica LT Std" w:cs="Helvetica"/>
          <w:sz w:val="22"/>
          <w:szCs w:val="22"/>
        </w:rPr>
        <w:t xml:space="preserve">El establecimiento tiene la obligación de comprobar que la identidad del/a padre/madre o tutor/la es la misma que la de la persona que quiere validar la compra. </w:t>
      </w:r>
    </w:p>
    <w:p w14:paraId="5C093AF8" w14:textId="77777777" w:rsidR="002C5E42" w:rsidRPr="00AF2D53" w:rsidRDefault="002C5E42" w:rsidP="002C5E42">
      <w:pPr>
        <w:jc w:val="both"/>
        <w:rPr>
          <w:rFonts w:ascii="Helvetica LT Std" w:hAnsi="Helvetica LT Std" w:cs="Helvetica"/>
          <w:sz w:val="22"/>
          <w:szCs w:val="22"/>
        </w:rPr>
      </w:pPr>
      <w:r w:rsidRPr="00AF2D53">
        <w:rPr>
          <w:rStyle w:val="nfasis"/>
          <w:rFonts w:ascii="Helvetica LT Std" w:hAnsi="Helvetica LT Std" w:cs="Helvetica"/>
          <w:i w:val="0"/>
          <w:iCs w:val="0"/>
          <w:sz w:val="22"/>
          <w:szCs w:val="22"/>
        </w:rPr>
        <w:t>Se habilita, para los comerciales adheridos, en la zona de gestión de ventas un sistema para comunicar las incidencias y dudas. Esta será el único canal para la resolución de problemas.</w:t>
      </w:r>
      <w:r w:rsidRPr="00AF2D53">
        <w:rPr>
          <w:rFonts w:ascii="Helvetica LT Std" w:hAnsi="Helvetica LT Std" w:cs="Helvetica"/>
          <w:sz w:val="22"/>
          <w:szCs w:val="22"/>
        </w:rPr>
        <w:t xml:space="preserve"> </w:t>
      </w:r>
    </w:p>
    <w:p w14:paraId="69282810" w14:textId="77777777" w:rsidR="002C5E42" w:rsidRPr="00AF2D53" w:rsidRDefault="002C5E42" w:rsidP="002C5E42">
      <w:pPr>
        <w:jc w:val="both"/>
        <w:rPr>
          <w:rFonts w:ascii="Helvetica LT Std" w:hAnsi="Helvetica LT Std" w:cs="Helvetica"/>
          <w:sz w:val="22"/>
          <w:szCs w:val="22"/>
        </w:rPr>
      </w:pPr>
    </w:p>
    <w:p w14:paraId="4495E433" w14:textId="77777777" w:rsidR="002C5E42" w:rsidRPr="00AF2D53" w:rsidRDefault="002C5E42" w:rsidP="002C5E42">
      <w:pPr>
        <w:jc w:val="both"/>
        <w:rPr>
          <w:rFonts w:ascii="Helvetica LT Std" w:hAnsi="Helvetica LT Std" w:cs="Helvetica"/>
          <w:b/>
          <w:sz w:val="22"/>
          <w:szCs w:val="22"/>
          <w:u w:val="single"/>
        </w:rPr>
      </w:pPr>
      <w:proofErr w:type="gramStart"/>
      <w:r w:rsidRPr="00AF2D53">
        <w:rPr>
          <w:rFonts w:ascii="Helvetica LT Std" w:hAnsi="Helvetica LT Std" w:cs="Helvetica"/>
          <w:b/>
          <w:sz w:val="22"/>
          <w:szCs w:val="22"/>
          <w:u w:val="single"/>
        </w:rPr>
        <w:t>Octava.-</w:t>
      </w:r>
      <w:proofErr w:type="gramEnd"/>
      <w:r w:rsidRPr="00AF2D53">
        <w:rPr>
          <w:rFonts w:ascii="Helvetica LT Std" w:hAnsi="Helvetica LT Std" w:cs="Helvetica"/>
          <w:b/>
          <w:sz w:val="22"/>
          <w:szCs w:val="22"/>
          <w:u w:val="single"/>
        </w:rPr>
        <w:t xml:space="preserve"> Normas de gestión:</w:t>
      </w:r>
    </w:p>
    <w:p w14:paraId="45605211" w14:textId="77777777" w:rsidR="002C5E42" w:rsidRPr="00AF2D53" w:rsidRDefault="002C5E42" w:rsidP="002C5E42">
      <w:pPr>
        <w:jc w:val="both"/>
        <w:rPr>
          <w:rFonts w:ascii="Helvetica LT Std" w:hAnsi="Helvetica LT Std" w:cs="Helvetica"/>
          <w:b/>
          <w:sz w:val="22"/>
          <w:szCs w:val="22"/>
          <w:u w:val="single"/>
        </w:rPr>
      </w:pPr>
    </w:p>
    <w:p w14:paraId="1B393257" w14:textId="77777777" w:rsidR="002C5E42" w:rsidRPr="00AF2D53" w:rsidRDefault="002C5E42" w:rsidP="002C5E42">
      <w:pPr>
        <w:jc w:val="both"/>
        <w:rPr>
          <w:rFonts w:ascii="Helvetica LT Std" w:hAnsi="Helvetica LT Std" w:cs="Helvetica"/>
          <w:sz w:val="22"/>
          <w:szCs w:val="22"/>
        </w:rPr>
      </w:pPr>
      <w:r w:rsidRPr="00AF2D53">
        <w:rPr>
          <w:rFonts w:ascii="Helvetica LT Std" w:hAnsi="Helvetica LT Std" w:cs="Helvetica"/>
          <w:sz w:val="22"/>
          <w:szCs w:val="22"/>
        </w:rPr>
        <w:t>El establecimiento comercial le remitirá a la Diputación Provincial de Ourense la correspondiente factura, que deberá presentarse en formato electrónico en los supuestos que fija la Ley 25/2013, de 27 de diciembre, de Impulso a la factura electrónica y creación del registro contable de facturas del Sector Público y deberá  contemplar todos los requisitos formales que se le exigen, según establece el artículo 6 del Real Decreto 1619/2012, de 30 de noviembre, por el que se aprueba el reglamento por el que se regulan las obligaciones de facturación.</w:t>
      </w:r>
    </w:p>
    <w:p w14:paraId="7C4CF71D" w14:textId="77777777" w:rsidR="002C5E42" w:rsidRPr="00AF2D53" w:rsidRDefault="002C5E42" w:rsidP="002C5E42">
      <w:pPr>
        <w:autoSpaceDE w:val="0"/>
        <w:spacing w:line="100" w:lineRule="atLeast"/>
        <w:jc w:val="both"/>
        <w:rPr>
          <w:rFonts w:ascii="Helvetica LT Std" w:hAnsi="Helvetica LT Std" w:cs="Helvetica"/>
          <w:sz w:val="22"/>
          <w:szCs w:val="22"/>
        </w:rPr>
      </w:pPr>
      <w:r w:rsidRPr="00AF2D53">
        <w:rPr>
          <w:rFonts w:ascii="Helvetica LT Std" w:hAnsi="Helvetica LT Std" w:cs="Helvetica"/>
          <w:sz w:val="22"/>
          <w:szCs w:val="22"/>
        </w:rPr>
        <w:t xml:space="preserve">El destinatario de la factura será la Diputación provincial de Ourense (NIF </w:t>
      </w:r>
      <w:r w:rsidRPr="00AF2D53">
        <w:rPr>
          <w:rFonts w:ascii="Helvetica LT Std" w:hAnsi="Helvetica LT Std" w:cs="Arial"/>
          <w:color w:val="212529"/>
          <w:sz w:val="22"/>
          <w:szCs w:val="22"/>
          <w:shd w:val="clear" w:color="auto" w:fill="FFFFFF"/>
        </w:rPr>
        <w:t>P3200000B</w:t>
      </w:r>
      <w:r w:rsidRPr="00AF2D53">
        <w:rPr>
          <w:rFonts w:ascii="Helvetica LT Std" w:hAnsi="Helvetica LT Std" w:cs="Helvetica"/>
          <w:sz w:val="22"/>
          <w:szCs w:val="22"/>
        </w:rPr>
        <w:t xml:space="preserve">), </w:t>
      </w:r>
      <w:r w:rsidRPr="00AF2D53">
        <w:rPr>
          <w:rFonts w:ascii="Helvetica LT Std" w:hAnsi="Helvetica LT Std" w:cs="Arial"/>
          <w:color w:val="212529"/>
          <w:sz w:val="22"/>
          <w:szCs w:val="22"/>
          <w:shd w:val="clear" w:color="auto" w:fill="FFFFFF"/>
        </w:rPr>
        <w:t>Rúa Progreso 32, 32003 Ourense</w:t>
      </w:r>
      <w:r w:rsidRPr="00AF2D53">
        <w:rPr>
          <w:rFonts w:ascii="Helvetica LT Std" w:hAnsi="Helvetica LT Std" w:cs="Helvetica"/>
          <w:sz w:val="22"/>
          <w:szCs w:val="22"/>
        </w:rPr>
        <w:t xml:space="preserve"> y los datos relativos a la remisión por el sistema de facturación electrónica son:</w:t>
      </w:r>
    </w:p>
    <w:p w14:paraId="2FB106A0" w14:textId="77777777" w:rsidR="002C5E42" w:rsidRPr="00AF2D53" w:rsidRDefault="002C5E42" w:rsidP="002C5E42">
      <w:pPr>
        <w:autoSpaceDE w:val="0"/>
        <w:spacing w:line="100" w:lineRule="atLeast"/>
        <w:jc w:val="both"/>
        <w:rPr>
          <w:rFonts w:ascii="Helvetica LT Std" w:hAnsi="Helvetica LT Std" w:cs="Helvetica"/>
          <w:sz w:val="22"/>
          <w:szCs w:val="22"/>
        </w:rPr>
      </w:pPr>
      <w:r w:rsidRPr="00AF2D53">
        <w:rPr>
          <w:rFonts w:ascii="Helvetica LT Std" w:hAnsi="Helvetica LT Std" w:cs="Helvetica"/>
          <w:sz w:val="22"/>
          <w:szCs w:val="22"/>
        </w:rPr>
        <w:t>Oficina Contable: GE0003179 INTERVENCIÓN</w:t>
      </w:r>
    </w:p>
    <w:p w14:paraId="355801F7" w14:textId="77777777" w:rsidR="002C5E42" w:rsidRPr="00AF2D53" w:rsidRDefault="002C5E42" w:rsidP="002C5E42">
      <w:pPr>
        <w:autoSpaceDE w:val="0"/>
        <w:spacing w:line="100" w:lineRule="atLeast"/>
        <w:jc w:val="both"/>
        <w:rPr>
          <w:rFonts w:ascii="Helvetica LT Std" w:hAnsi="Helvetica LT Std" w:cs="Helvetica"/>
          <w:sz w:val="22"/>
          <w:szCs w:val="22"/>
        </w:rPr>
      </w:pPr>
      <w:r w:rsidRPr="00AF2D53">
        <w:rPr>
          <w:rFonts w:ascii="Helvetica LT Std" w:hAnsi="Helvetica LT Std" w:cs="Helvetica"/>
          <w:sz w:val="22"/>
          <w:szCs w:val="22"/>
        </w:rPr>
        <w:t>Órgano Gestor: L02000032 DIPUTACIÓN PROVINCIAL DE OURENSE</w:t>
      </w:r>
    </w:p>
    <w:p w14:paraId="0C503268" w14:textId="77777777" w:rsidR="002C5E42" w:rsidRPr="00AF2D53" w:rsidRDefault="002C5E42" w:rsidP="002C5E42">
      <w:pPr>
        <w:autoSpaceDE w:val="0"/>
        <w:spacing w:line="100" w:lineRule="atLeast"/>
        <w:jc w:val="both"/>
        <w:rPr>
          <w:rFonts w:ascii="Helvetica LT Std" w:hAnsi="Helvetica LT Std" w:cs="Helvetica"/>
          <w:color w:val="000000"/>
          <w:sz w:val="22"/>
          <w:szCs w:val="22"/>
          <w:shd w:val="clear" w:color="auto" w:fill="FFFFFF"/>
        </w:rPr>
      </w:pPr>
      <w:r w:rsidRPr="00AF2D53">
        <w:rPr>
          <w:rFonts w:ascii="Helvetica LT Std" w:hAnsi="Helvetica LT Std" w:cs="Helvetica"/>
          <w:sz w:val="22"/>
          <w:szCs w:val="22"/>
        </w:rPr>
        <w:t>Unidad Tramitadora: GE0003164 HACIENDA</w:t>
      </w:r>
    </w:p>
    <w:p w14:paraId="7BAA72CE" w14:textId="77777777" w:rsidR="002C5E42" w:rsidRPr="00AF2D53" w:rsidRDefault="002C5E42" w:rsidP="002C5E42">
      <w:pPr>
        <w:autoSpaceDE w:val="0"/>
        <w:spacing w:line="100" w:lineRule="atLeast"/>
        <w:jc w:val="both"/>
        <w:rPr>
          <w:rFonts w:ascii="Helvetica LT Std" w:hAnsi="Helvetica LT Std" w:cs="Helvetica"/>
          <w:color w:val="000000"/>
          <w:sz w:val="22"/>
          <w:szCs w:val="22"/>
          <w:shd w:val="clear" w:color="auto" w:fill="FFFFFF"/>
        </w:rPr>
      </w:pPr>
    </w:p>
    <w:p w14:paraId="55033D6C" w14:textId="77777777" w:rsidR="002C5E42" w:rsidRPr="00AF2D53" w:rsidRDefault="002C5E42" w:rsidP="002C5E42">
      <w:pPr>
        <w:autoSpaceDE w:val="0"/>
        <w:spacing w:line="100" w:lineRule="atLeast"/>
        <w:jc w:val="both"/>
        <w:rPr>
          <w:rFonts w:ascii="Helvetica LT Std" w:hAnsi="Helvetica LT Std" w:cs="Helvetica"/>
          <w:color w:val="000000"/>
          <w:sz w:val="22"/>
          <w:szCs w:val="22"/>
          <w:shd w:val="clear" w:color="auto" w:fill="FFFFFF"/>
        </w:rPr>
      </w:pPr>
      <w:r w:rsidRPr="00AF2D53">
        <w:rPr>
          <w:rFonts w:ascii="Helvetica LT Std" w:hAnsi="Helvetica LT Std" w:cs="Helvetica"/>
          <w:color w:val="000000"/>
          <w:sz w:val="22"/>
          <w:szCs w:val="22"/>
          <w:shd w:val="clear" w:color="auto" w:fill="FFFFFF"/>
        </w:rPr>
        <w:t xml:space="preserve">La factura deberá ir acompañada del listado de los libros vendidos facilitada por la </w:t>
      </w:r>
      <w:proofErr w:type="gramStart"/>
      <w:r w:rsidRPr="00AF2D53">
        <w:rPr>
          <w:rFonts w:ascii="Helvetica LT Std" w:hAnsi="Helvetica LT Std" w:cs="Helvetica"/>
          <w:color w:val="000000"/>
          <w:sz w:val="22"/>
          <w:szCs w:val="22"/>
          <w:shd w:val="clear" w:color="auto" w:fill="FFFFFF"/>
        </w:rPr>
        <w:t>aplicación  informática</w:t>
      </w:r>
      <w:proofErr w:type="gramEnd"/>
      <w:r w:rsidRPr="00AF2D53">
        <w:rPr>
          <w:rFonts w:ascii="Helvetica LT Std" w:hAnsi="Helvetica LT Std" w:cs="Helvetica"/>
          <w:color w:val="000000"/>
          <w:sz w:val="22"/>
          <w:szCs w:val="22"/>
          <w:shd w:val="clear" w:color="auto" w:fill="FFFFFF"/>
        </w:rPr>
        <w:t xml:space="preserve"> de gestión. El número máximo de facturas que presentará cada establecimiento no deberá exceder de cuatro, de periodicidad quincenal, con un plazo máximo de presentación de estas facturas, el 31 de diciembre de 2026.</w:t>
      </w:r>
    </w:p>
    <w:p w14:paraId="78584A59" w14:textId="77777777" w:rsidR="002C5E42" w:rsidRPr="00AF2D53" w:rsidRDefault="002C5E42" w:rsidP="002C5E42">
      <w:pPr>
        <w:autoSpaceDE w:val="0"/>
        <w:spacing w:line="100" w:lineRule="atLeast"/>
        <w:jc w:val="both"/>
        <w:rPr>
          <w:rFonts w:ascii="Helvetica LT Std" w:hAnsi="Helvetica LT Std" w:cs="Helvetica"/>
          <w:color w:val="FF0000"/>
          <w:sz w:val="22"/>
          <w:szCs w:val="22"/>
        </w:rPr>
      </w:pPr>
    </w:p>
    <w:p w14:paraId="6E292AAC" w14:textId="77777777" w:rsidR="002C5E42" w:rsidRPr="00AF2D53" w:rsidRDefault="002C5E42" w:rsidP="002C5E42">
      <w:pPr>
        <w:autoSpaceDE w:val="0"/>
        <w:spacing w:line="100" w:lineRule="atLeast"/>
        <w:jc w:val="both"/>
        <w:rPr>
          <w:rFonts w:ascii="Helvetica LT Std" w:hAnsi="Helvetica LT Std" w:cs="Helvetica"/>
          <w:color w:val="000000"/>
          <w:sz w:val="22"/>
          <w:szCs w:val="22"/>
        </w:rPr>
      </w:pPr>
      <w:r w:rsidRPr="00AF2D53">
        <w:rPr>
          <w:rFonts w:ascii="Helvetica LT Std" w:hAnsi="Helvetica LT Std" w:cs="Helvetica"/>
          <w:color w:val="000000"/>
          <w:sz w:val="22"/>
          <w:szCs w:val="22"/>
        </w:rPr>
        <w:t xml:space="preserve">El importe máximo que cada establecimiento adherido podrá facturar </w:t>
      </w:r>
      <w:proofErr w:type="gramStart"/>
      <w:r w:rsidRPr="00AF2D53">
        <w:rPr>
          <w:rFonts w:ascii="Helvetica LT Std" w:hAnsi="Helvetica LT Std" w:cs="Helvetica"/>
          <w:color w:val="000000"/>
          <w:sz w:val="22"/>
          <w:szCs w:val="22"/>
        </w:rPr>
        <w:t>( con</w:t>
      </w:r>
      <w:proofErr w:type="gramEnd"/>
      <w:r w:rsidRPr="00AF2D53">
        <w:rPr>
          <w:rFonts w:ascii="Helvetica LT Std" w:hAnsi="Helvetica LT Std" w:cs="Helvetica"/>
          <w:color w:val="000000"/>
          <w:sz w:val="22"/>
          <w:szCs w:val="22"/>
        </w:rPr>
        <w:t xml:space="preserve"> un número máximo de cuatro facturas) será de: 50.000,00 euros. En el supuesto de que algún establecimiento adherido facture más del importe indicado, las facturas serán devueltas por incumplimiento de las presentas bases reguladoras.</w:t>
      </w:r>
    </w:p>
    <w:p w14:paraId="3C56E984" w14:textId="77777777" w:rsidR="002C5E42" w:rsidRPr="00AF2D53" w:rsidRDefault="002C5E42" w:rsidP="002C5E42">
      <w:pPr>
        <w:autoSpaceDE w:val="0"/>
        <w:spacing w:line="100" w:lineRule="atLeast"/>
        <w:jc w:val="both"/>
        <w:rPr>
          <w:rFonts w:ascii="Helvetica LT Std" w:hAnsi="Helvetica LT Std" w:cs="Helvetica"/>
          <w:color w:val="000000"/>
          <w:sz w:val="22"/>
          <w:szCs w:val="22"/>
        </w:rPr>
      </w:pPr>
    </w:p>
    <w:p w14:paraId="6D494F7B" w14:textId="77777777" w:rsidR="002C5E42" w:rsidRPr="00AF2D53" w:rsidRDefault="002C5E42" w:rsidP="002C5E42">
      <w:pPr>
        <w:autoSpaceDE w:val="0"/>
        <w:spacing w:line="100" w:lineRule="atLeast"/>
        <w:jc w:val="both"/>
        <w:rPr>
          <w:rFonts w:ascii="Helvetica LT Std" w:hAnsi="Helvetica LT Std" w:cs="Helvetica"/>
          <w:color w:val="000000"/>
          <w:sz w:val="22"/>
          <w:szCs w:val="22"/>
        </w:rPr>
      </w:pPr>
      <w:r w:rsidRPr="00AF2D53">
        <w:rPr>
          <w:rFonts w:ascii="Helvetica LT Std" w:hAnsi="Helvetica LT Std" w:cs="Helvetica"/>
          <w:color w:val="000000"/>
          <w:sz w:val="22"/>
          <w:szCs w:val="22"/>
        </w:rPr>
        <w:t xml:space="preserve">El pago de la factura se realizará en el plazo máximo de treinta días naturales desde la fecha de su presentación, excepto que se proceda a la suya devolución por incluir datos incorrectos o incluir conceptos que no puedan ser objeto de facturación en el marco del programa regulado en las presentes bases. Con la devolución de la factura se indicará </w:t>
      </w:r>
      <w:r w:rsidRPr="00AF2D53">
        <w:rPr>
          <w:rFonts w:ascii="Helvetica LT Std" w:hAnsi="Helvetica LT Std" w:cs="Helvetica"/>
          <w:color w:val="000000"/>
          <w:sz w:val="22"/>
          <w:szCs w:val="22"/>
        </w:rPr>
        <w:lastRenderedPageBreak/>
        <w:t xml:space="preserve">el motivo de dicha devolución, con el fin de que las empresas interesadas puedan efectuar las correcciones oportunas y presentar correctamente la factura.   </w:t>
      </w:r>
    </w:p>
    <w:p w14:paraId="307B1C6B" w14:textId="77777777" w:rsidR="002C5E42" w:rsidRPr="00AF2D53" w:rsidRDefault="002C5E42" w:rsidP="002C5E42">
      <w:pPr>
        <w:autoSpaceDE w:val="0"/>
        <w:spacing w:line="100" w:lineRule="atLeast"/>
        <w:jc w:val="both"/>
        <w:rPr>
          <w:rFonts w:ascii="Helvetica LT Std" w:hAnsi="Helvetica LT Std" w:cs="Helvetica"/>
          <w:color w:val="000000"/>
          <w:sz w:val="22"/>
          <w:szCs w:val="22"/>
        </w:rPr>
      </w:pPr>
    </w:p>
    <w:p w14:paraId="7DFDFCB9" w14:textId="77777777" w:rsidR="002C5E42" w:rsidRPr="00AF2D53" w:rsidRDefault="002C5E42" w:rsidP="002C5E42">
      <w:pPr>
        <w:jc w:val="both"/>
        <w:rPr>
          <w:rFonts w:ascii="Helvetica LT Std" w:hAnsi="Helvetica LT Std" w:cs="Helvetica"/>
          <w:b/>
          <w:sz w:val="22"/>
          <w:szCs w:val="22"/>
          <w:u w:val="single"/>
        </w:rPr>
      </w:pPr>
      <w:proofErr w:type="gramStart"/>
      <w:r w:rsidRPr="00AF2D53">
        <w:rPr>
          <w:rFonts w:ascii="Helvetica LT Std" w:hAnsi="Helvetica LT Std" w:cs="Helvetica"/>
          <w:b/>
          <w:sz w:val="22"/>
          <w:szCs w:val="22"/>
          <w:u w:val="single"/>
        </w:rPr>
        <w:t>Novena.-</w:t>
      </w:r>
      <w:proofErr w:type="gramEnd"/>
      <w:r w:rsidRPr="00AF2D53">
        <w:rPr>
          <w:rFonts w:ascii="Helvetica LT Std" w:hAnsi="Helvetica LT Std" w:cs="Helvetica"/>
          <w:b/>
          <w:sz w:val="22"/>
          <w:szCs w:val="22"/>
          <w:u w:val="single"/>
        </w:rPr>
        <w:t xml:space="preserve"> FINANCIACIÓN:</w:t>
      </w:r>
    </w:p>
    <w:p w14:paraId="13D54CD5" w14:textId="77777777" w:rsidR="002C5E42" w:rsidRPr="00AF2D53" w:rsidRDefault="002C5E42" w:rsidP="002C5E42">
      <w:pPr>
        <w:jc w:val="both"/>
        <w:rPr>
          <w:rFonts w:ascii="Helvetica LT Std" w:hAnsi="Helvetica LT Std" w:cs="Helvetica"/>
          <w:b/>
          <w:sz w:val="22"/>
          <w:szCs w:val="22"/>
          <w:u w:val="single"/>
        </w:rPr>
      </w:pPr>
    </w:p>
    <w:p w14:paraId="78F13229" w14:textId="77777777" w:rsidR="002C5E42" w:rsidRPr="00AF2D53" w:rsidRDefault="002C5E42" w:rsidP="002C5E42">
      <w:pPr>
        <w:widowControl/>
        <w:suppressAutoHyphens w:val="0"/>
        <w:spacing w:line="276" w:lineRule="auto"/>
        <w:contextualSpacing/>
        <w:jc w:val="both"/>
        <w:rPr>
          <w:rFonts w:ascii="Helvetica LT Std" w:eastAsia="Times New Roman" w:hAnsi="Helvetica LT Std" w:cs="Times New Roman"/>
          <w:bCs/>
          <w:kern w:val="0"/>
          <w:sz w:val="22"/>
          <w:szCs w:val="22"/>
          <w:lang w:eastAsia="es-ES" w:bidi="ar-SA"/>
        </w:rPr>
      </w:pPr>
      <w:r w:rsidRPr="00AF2D53">
        <w:rPr>
          <w:rFonts w:ascii="Helvetica LT Std" w:eastAsia="Times New Roman" w:hAnsi="Helvetica LT Std" w:cs="Times New Roman"/>
          <w:color w:val="000000"/>
          <w:kern w:val="0"/>
          <w:sz w:val="22"/>
          <w:szCs w:val="22"/>
          <w:lang w:bidi="ar-SA"/>
        </w:rPr>
        <w:t>La financiación de las subvenciones reguladas en esta convocatoria se realizará con cargo a la aplicación 33420/22001</w:t>
      </w:r>
      <w:r w:rsidRPr="00AF2D53">
        <w:rPr>
          <w:rFonts w:ascii="Helvetica LT Std" w:eastAsia="Times New Roman" w:hAnsi="Helvetica LT Std" w:cs="Times New Roman"/>
          <w:bCs/>
          <w:color w:val="000000"/>
          <w:kern w:val="0"/>
          <w:sz w:val="22"/>
          <w:szCs w:val="22"/>
          <w:lang w:bidi="ar-SA"/>
        </w:rPr>
        <w:t>, hasta el agotamiento del crédito presupuestario.</w:t>
      </w:r>
    </w:p>
    <w:p w14:paraId="581E443B" w14:textId="77777777" w:rsidR="002C5E42" w:rsidRPr="00AF2D53" w:rsidRDefault="002C5E42" w:rsidP="002C5E42">
      <w:pPr>
        <w:widowControl/>
        <w:suppressAutoHyphens w:val="0"/>
        <w:spacing w:line="276" w:lineRule="auto"/>
        <w:contextualSpacing/>
        <w:jc w:val="both"/>
        <w:rPr>
          <w:rFonts w:ascii="Helvetica LT Std" w:eastAsia="Times New Roman" w:hAnsi="Helvetica LT Std" w:cs="Times New Roman"/>
          <w:bCs/>
          <w:color w:val="000000"/>
          <w:kern w:val="0"/>
          <w:sz w:val="22"/>
          <w:szCs w:val="22"/>
          <w:lang w:eastAsia="es-ES" w:bidi="ar-SA"/>
        </w:rPr>
      </w:pPr>
      <w:r w:rsidRPr="00AF2D53">
        <w:rPr>
          <w:rFonts w:ascii="Helvetica LT Std" w:eastAsia="Times New Roman" w:hAnsi="Helvetica LT Std" w:cs="Times New Roman"/>
          <w:bCs/>
          <w:kern w:val="0"/>
          <w:sz w:val="22"/>
          <w:szCs w:val="22"/>
          <w:lang w:eastAsia="es-ES" w:bidi="ar-SA"/>
        </w:rPr>
        <w:t>La cuantía máxima disponible para la concesión de estas subvenciones es de trescientos cincuenta mil euros (</w:t>
      </w:r>
      <w:r w:rsidRPr="00AF2D53">
        <w:rPr>
          <w:rFonts w:ascii="Helvetica LT Std" w:eastAsia="Times New Roman" w:hAnsi="Helvetica LT Std" w:cs="Times New Roman"/>
          <w:bCs/>
          <w:color w:val="000000"/>
          <w:kern w:val="0"/>
          <w:sz w:val="22"/>
          <w:szCs w:val="22"/>
          <w:lang w:eastAsia="es-ES" w:bidi="ar-SA"/>
        </w:rPr>
        <w:t>350.000,00 euros).</w:t>
      </w:r>
    </w:p>
    <w:p w14:paraId="1C2C76A9" w14:textId="77777777" w:rsidR="002C5E42" w:rsidRPr="00AF2D53" w:rsidRDefault="002C5E42" w:rsidP="002C5E42">
      <w:pPr>
        <w:widowControl/>
        <w:suppressAutoHyphens w:val="0"/>
        <w:spacing w:line="276" w:lineRule="auto"/>
        <w:contextualSpacing/>
        <w:jc w:val="both"/>
        <w:rPr>
          <w:rFonts w:ascii="Helvetica LT Std" w:eastAsia="Times New Roman" w:hAnsi="Helvetica LT Std" w:cs="Times New Roman"/>
          <w:b/>
          <w:bCs/>
          <w:color w:val="000000"/>
          <w:kern w:val="0"/>
          <w:sz w:val="22"/>
          <w:szCs w:val="22"/>
          <w:u w:val="single"/>
          <w:lang w:eastAsia="es-ES" w:bidi="ar-SA"/>
        </w:rPr>
      </w:pPr>
      <w:proofErr w:type="gramStart"/>
      <w:r w:rsidRPr="00AF2D53">
        <w:rPr>
          <w:rFonts w:ascii="Helvetica LT Std" w:eastAsia="Times New Roman" w:hAnsi="Helvetica LT Std" w:cs="Times New Roman"/>
          <w:b/>
          <w:bCs/>
          <w:color w:val="000000"/>
          <w:kern w:val="0"/>
          <w:sz w:val="22"/>
          <w:szCs w:val="22"/>
          <w:u w:val="single"/>
          <w:lang w:eastAsia="es-ES" w:bidi="ar-SA"/>
        </w:rPr>
        <w:t>Décima.-</w:t>
      </w:r>
      <w:proofErr w:type="gramEnd"/>
      <w:r w:rsidRPr="00AF2D53">
        <w:rPr>
          <w:rFonts w:ascii="Helvetica LT Std" w:eastAsia="Times New Roman" w:hAnsi="Helvetica LT Std" w:cs="Times New Roman"/>
          <w:b/>
          <w:bCs/>
          <w:color w:val="000000"/>
          <w:kern w:val="0"/>
          <w:sz w:val="22"/>
          <w:szCs w:val="22"/>
          <w:u w:val="single"/>
          <w:lang w:eastAsia="es-ES" w:bidi="ar-SA"/>
        </w:rPr>
        <w:t xml:space="preserve"> PUBLICIDAD DE La CONVOCATORIA:</w:t>
      </w:r>
    </w:p>
    <w:p w14:paraId="70D0E218" w14:textId="77777777" w:rsidR="002C5E42" w:rsidRPr="00AF2D53" w:rsidRDefault="002C5E42" w:rsidP="002C5E42">
      <w:pPr>
        <w:widowControl/>
        <w:suppressAutoHyphens w:val="0"/>
        <w:spacing w:before="100" w:beforeAutospacing="1" w:after="100" w:afterAutospacing="1"/>
        <w:jc w:val="both"/>
        <w:rPr>
          <w:rFonts w:ascii="Helvetica LT Std" w:eastAsia="Times New Roman" w:hAnsi="Helvetica LT Std" w:cs="Times New Roman"/>
          <w:kern w:val="0"/>
          <w:sz w:val="22"/>
          <w:szCs w:val="22"/>
          <w:lang w:eastAsia="es-ES" w:bidi="ar-SA"/>
        </w:rPr>
      </w:pPr>
      <w:r w:rsidRPr="00AF2D53">
        <w:rPr>
          <w:rFonts w:ascii="Helvetica LT Std" w:eastAsia="Times New Roman" w:hAnsi="Helvetica LT Std" w:cs="Times New Roman"/>
          <w:kern w:val="0"/>
          <w:sz w:val="22"/>
          <w:szCs w:val="22"/>
          <w:lang w:eastAsia="es-ES" w:bidi="ar-SA"/>
        </w:rPr>
        <w:t xml:space="preserve">Las entidades beneficiarias deberán dar la debida publicidad del apoyo obtenido a través del concurso. Para estos efectos, será </w:t>
      </w:r>
      <w:proofErr w:type="gramStart"/>
      <w:r w:rsidRPr="00AF2D53">
        <w:rPr>
          <w:rFonts w:ascii="Helvetica LT Std" w:eastAsia="Times New Roman" w:hAnsi="Helvetica LT Std" w:cs="Times New Roman"/>
          <w:kern w:val="0"/>
          <w:sz w:val="22"/>
          <w:szCs w:val="22"/>
          <w:lang w:eastAsia="es-ES" w:bidi="ar-SA"/>
        </w:rPr>
        <w:t>obligatorio  incorporar</w:t>
      </w:r>
      <w:proofErr w:type="gramEnd"/>
      <w:r w:rsidRPr="00AF2D53">
        <w:rPr>
          <w:rFonts w:ascii="Helvetica LT Std" w:eastAsia="Times New Roman" w:hAnsi="Helvetica LT Std" w:cs="Times New Roman"/>
          <w:kern w:val="0"/>
          <w:sz w:val="22"/>
          <w:szCs w:val="22"/>
          <w:lang w:eastAsia="es-ES" w:bidi="ar-SA"/>
        </w:rPr>
        <w:t xml:space="preserve"> la </w:t>
      </w:r>
      <w:proofErr w:type="gramStart"/>
      <w:r w:rsidRPr="00AF2D53">
        <w:rPr>
          <w:rFonts w:ascii="Helvetica LT Std" w:eastAsia="Times New Roman" w:hAnsi="Helvetica LT Std" w:cs="Times New Roman"/>
          <w:kern w:val="0"/>
          <w:sz w:val="22"/>
          <w:szCs w:val="22"/>
          <w:lang w:eastAsia="es-ES" w:bidi="ar-SA"/>
        </w:rPr>
        <w:t>imagen  corporativa</w:t>
      </w:r>
      <w:proofErr w:type="gramEnd"/>
      <w:r w:rsidRPr="00AF2D53">
        <w:rPr>
          <w:rFonts w:ascii="Helvetica LT Std" w:eastAsia="Times New Roman" w:hAnsi="Helvetica LT Std" w:cs="Times New Roman"/>
          <w:kern w:val="0"/>
          <w:sz w:val="22"/>
          <w:szCs w:val="22"/>
          <w:lang w:eastAsia="es-ES" w:bidi="ar-SA"/>
        </w:rPr>
        <w:t xml:space="preserve"> (luego) oficial, que será facilitado por la Diputación </w:t>
      </w:r>
      <w:proofErr w:type="gramStart"/>
      <w:r w:rsidRPr="00AF2D53">
        <w:rPr>
          <w:rFonts w:ascii="Helvetica LT Std" w:eastAsia="Times New Roman" w:hAnsi="Helvetica LT Std" w:cs="Times New Roman"/>
          <w:kern w:val="0"/>
          <w:sz w:val="22"/>
          <w:szCs w:val="22"/>
          <w:lang w:eastAsia="es-ES" w:bidi="ar-SA"/>
        </w:rPr>
        <w:t>Provincial ,</w:t>
      </w:r>
      <w:proofErr w:type="gramEnd"/>
      <w:r w:rsidRPr="00AF2D53">
        <w:rPr>
          <w:rFonts w:ascii="Helvetica LT Std" w:eastAsia="Times New Roman" w:hAnsi="Helvetica LT Std" w:cs="Times New Roman"/>
          <w:kern w:val="0"/>
          <w:sz w:val="22"/>
          <w:szCs w:val="22"/>
          <w:lang w:eastAsia="es-ES" w:bidi="ar-SA"/>
        </w:rPr>
        <w:t xml:space="preserve"> y que se incorpora en el </w:t>
      </w:r>
      <w:r w:rsidRPr="00AF2D53">
        <w:rPr>
          <w:rFonts w:ascii="Helvetica LT Std" w:eastAsia="Times New Roman" w:hAnsi="Helvetica LT Std" w:cs="Times New Roman"/>
          <w:b/>
          <w:kern w:val="0"/>
          <w:sz w:val="22"/>
          <w:szCs w:val="22"/>
          <w:lang w:eastAsia="es-ES" w:bidi="ar-SA"/>
        </w:rPr>
        <w:t>anexo III</w:t>
      </w:r>
      <w:r w:rsidRPr="00AF2D53">
        <w:rPr>
          <w:rFonts w:ascii="Helvetica LT Std" w:eastAsia="Times New Roman" w:hAnsi="Helvetica LT Std" w:cs="Times New Roman"/>
          <w:kern w:val="0"/>
          <w:sz w:val="22"/>
          <w:szCs w:val="22"/>
          <w:lang w:eastAsia="es-ES" w:bidi="ar-SA"/>
        </w:rPr>
        <w:t>, en los siguientes puntos del establecimiento:</w:t>
      </w:r>
    </w:p>
    <w:p w14:paraId="187EB579" w14:textId="77777777" w:rsidR="002C5E42" w:rsidRPr="00AF2D53" w:rsidRDefault="002C5E42" w:rsidP="002C5E42">
      <w:pPr>
        <w:widowControl/>
        <w:numPr>
          <w:ilvl w:val="0"/>
          <w:numId w:val="2"/>
        </w:numPr>
        <w:suppressAutoHyphens w:val="0"/>
        <w:spacing w:before="100" w:beforeAutospacing="1" w:after="100" w:afterAutospacing="1"/>
        <w:jc w:val="both"/>
        <w:rPr>
          <w:rFonts w:ascii="Helvetica LT Std" w:eastAsia="Times New Roman" w:hAnsi="Helvetica LT Std" w:cs="Times New Roman"/>
          <w:kern w:val="0"/>
          <w:sz w:val="22"/>
          <w:szCs w:val="22"/>
          <w:lang w:eastAsia="es-ES" w:bidi="ar-SA"/>
        </w:rPr>
      </w:pPr>
      <w:r w:rsidRPr="00AF2D53">
        <w:rPr>
          <w:rFonts w:ascii="Helvetica LT Std" w:eastAsia="Times New Roman" w:hAnsi="Helvetica LT Std" w:cs="Times New Roman"/>
          <w:b/>
          <w:bCs/>
          <w:kern w:val="0"/>
          <w:sz w:val="22"/>
          <w:szCs w:val="22"/>
          <w:lang w:eastAsia="es-ES" w:bidi="ar-SA"/>
        </w:rPr>
        <w:t>Acceso al establecimiento:</w:t>
      </w:r>
      <w:r w:rsidRPr="00AF2D53">
        <w:rPr>
          <w:rFonts w:ascii="Helvetica LT Std" w:eastAsia="Times New Roman" w:hAnsi="Helvetica LT Std" w:cs="Times New Roman"/>
          <w:kern w:val="0"/>
          <w:sz w:val="22"/>
          <w:szCs w:val="22"/>
          <w:lang w:eastAsia="es-ES" w:bidi="ar-SA"/>
        </w:rPr>
        <w:t xml:space="preserve"> Deberá colocarse el luego oficial en la entrada principal de la librería, en un lugar perfectamente visible desde el exterior.</w:t>
      </w:r>
    </w:p>
    <w:p w14:paraId="50049515" w14:textId="77777777" w:rsidR="002C5E42" w:rsidRPr="00AF2D53" w:rsidRDefault="002C5E42" w:rsidP="002C5E42">
      <w:pPr>
        <w:widowControl/>
        <w:numPr>
          <w:ilvl w:val="0"/>
          <w:numId w:val="2"/>
        </w:numPr>
        <w:suppressAutoHyphens w:val="0"/>
        <w:spacing w:before="100" w:beforeAutospacing="1" w:after="100" w:afterAutospacing="1"/>
        <w:jc w:val="both"/>
        <w:rPr>
          <w:rFonts w:ascii="Helvetica LT Std" w:eastAsia="Times New Roman" w:hAnsi="Helvetica LT Std" w:cs="Times New Roman"/>
          <w:kern w:val="0"/>
          <w:sz w:val="22"/>
          <w:szCs w:val="22"/>
          <w:lang w:eastAsia="es-ES" w:bidi="ar-SA"/>
        </w:rPr>
      </w:pPr>
      <w:r w:rsidRPr="00AF2D53">
        <w:rPr>
          <w:rFonts w:ascii="Helvetica LT Std" w:eastAsia="Times New Roman" w:hAnsi="Helvetica LT Std" w:cs="Times New Roman"/>
          <w:b/>
          <w:bCs/>
          <w:kern w:val="0"/>
          <w:sz w:val="22"/>
          <w:szCs w:val="22"/>
          <w:lang w:eastAsia="es-ES" w:bidi="ar-SA"/>
        </w:rPr>
        <w:t>Interior del local:</w:t>
      </w:r>
      <w:r w:rsidRPr="00AF2D53">
        <w:rPr>
          <w:rFonts w:ascii="Helvetica LT Std" w:eastAsia="Times New Roman" w:hAnsi="Helvetica LT Std" w:cs="Times New Roman"/>
          <w:kern w:val="0"/>
          <w:sz w:val="22"/>
          <w:szCs w:val="22"/>
          <w:lang w:eastAsia="es-ES" w:bidi="ar-SA"/>
        </w:rPr>
        <w:t xml:space="preserve"> asimismo, deberá colocarse el </w:t>
      </w:r>
      <w:proofErr w:type="gramStart"/>
      <w:r w:rsidRPr="00AF2D53">
        <w:rPr>
          <w:rFonts w:ascii="Helvetica LT Std" w:eastAsia="Times New Roman" w:hAnsi="Helvetica LT Std" w:cs="Times New Roman"/>
          <w:kern w:val="0"/>
          <w:sz w:val="22"/>
          <w:szCs w:val="22"/>
          <w:lang w:eastAsia="es-ES" w:bidi="ar-SA"/>
        </w:rPr>
        <w:t>luego  en</w:t>
      </w:r>
      <w:proofErr w:type="gramEnd"/>
      <w:r w:rsidRPr="00AF2D53">
        <w:rPr>
          <w:rFonts w:ascii="Helvetica LT Std" w:eastAsia="Times New Roman" w:hAnsi="Helvetica LT Std" w:cs="Times New Roman"/>
          <w:kern w:val="0"/>
          <w:sz w:val="22"/>
          <w:szCs w:val="22"/>
          <w:lang w:eastAsia="es-ES" w:bidi="ar-SA"/>
        </w:rPr>
        <w:t xml:space="preserve"> un espacio de alta visibilidad y tránsito dentro de la librería (como la zona de </w:t>
      </w:r>
      <w:proofErr w:type="gramStart"/>
      <w:r w:rsidRPr="00AF2D53">
        <w:rPr>
          <w:rFonts w:ascii="Helvetica LT Std" w:eastAsia="Times New Roman" w:hAnsi="Helvetica LT Std" w:cs="Times New Roman"/>
          <w:kern w:val="0"/>
          <w:sz w:val="22"/>
          <w:szCs w:val="22"/>
          <w:lang w:eastAsia="es-ES" w:bidi="ar-SA"/>
        </w:rPr>
        <w:t>caja ,</w:t>
      </w:r>
      <w:proofErr w:type="gramEnd"/>
      <w:r w:rsidRPr="00AF2D53">
        <w:rPr>
          <w:rFonts w:ascii="Helvetica LT Std" w:eastAsia="Times New Roman" w:hAnsi="Helvetica LT Std" w:cs="Times New Roman"/>
          <w:kern w:val="0"/>
          <w:sz w:val="22"/>
          <w:szCs w:val="22"/>
          <w:lang w:eastAsia="es-ES" w:bidi="ar-SA"/>
        </w:rPr>
        <w:t xml:space="preserve"> el mostrador principal o el punto de atención al cliente).</w:t>
      </w:r>
    </w:p>
    <w:p w14:paraId="5AD83453" w14:textId="77777777" w:rsidR="002C5E42" w:rsidRPr="00AF2D53" w:rsidRDefault="002C5E42" w:rsidP="002C5E42">
      <w:pPr>
        <w:widowControl/>
        <w:suppressAutoHyphens w:val="0"/>
        <w:spacing w:before="100" w:beforeAutospacing="1" w:after="100" w:afterAutospacing="1"/>
        <w:ind w:left="720"/>
        <w:jc w:val="both"/>
        <w:rPr>
          <w:rFonts w:ascii="Helvetica LT Std" w:eastAsia="Times New Roman" w:hAnsi="Helvetica LT Std" w:cs="Times New Roman"/>
          <w:kern w:val="0"/>
          <w:sz w:val="22"/>
          <w:szCs w:val="22"/>
          <w:lang w:eastAsia="es-ES" w:bidi="ar-SA"/>
        </w:rPr>
      </w:pPr>
    </w:p>
    <w:p w14:paraId="335C2AFF" w14:textId="77777777" w:rsidR="002C5E42" w:rsidRPr="00AF2D53" w:rsidRDefault="002C5E42" w:rsidP="002C5E42">
      <w:pPr>
        <w:jc w:val="both"/>
        <w:rPr>
          <w:rFonts w:ascii="Helvetica LT Std" w:eastAsia="Times New Roman" w:hAnsi="Helvetica LT Std" w:cs="Times New Roman"/>
          <w:b/>
          <w:bCs/>
          <w:color w:val="000000"/>
          <w:kern w:val="0"/>
          <w:sz w:val="22"/>
          <w:szCs w:val="22"/>
          <w:u w:val="single"/>
          <w:lang w:eastAsia="es-ES" w:bidi="ar-SA"/>
        </w:rPr>
      </w:pPr>
    </w:p>
    <w:p w14:paraId="71EA401E" w14:textId="77777777" w:rsidR="002C5E42" w:rsidRPr="00AF2D53" w:rsidRDefault="002C5E42" w:rsidP="002C5E42">
      <w:pPr>
        <w:jc w:val="both"/>
        <w:rPr>
          <w:rFonts w:ascii="Helvetica LT Std" w:hAnsi="Helvetica LT Std" w:cs="Helvetica"/>
          <w:b/>
          <w:sz w:val="22"/>
          <w:szCs w:val="22"/>
          <w:u w:val="single"/>
        </w:rPr>
      </w:pPr>
      <w:r w:rsidRPr="00AF2D53">
        <w:rPr>
          <w:rFonts w:ascii="Helvetica LT Std" w:hAnsi="Helvetica LT Std" w:cs="Helvetica"/>
          <w:b/>
          <w:sz w:val="22"/>
          <w:szCs w:val="22"/>
          <w:u w:val="single"/>
        </w:rPr>
        <w:t xml:space="preserve">Décimo </w:t>
      </w:r>
      <w:proofErr w:type="gramStart"/>
      <w:r w:rsidRPr="00AF2D53">
        <w:rPr>
          <w:rFonts w:ascii="Helvetica LT Std" w:hAnsi="Helvetica LT Std" w:cs="Helvetica"/>
          <w:b/>
          <w:sz w:val="22"/>
          <w:szCs w:val="22"/>
          <w:u w:val="single"/>
        </w:rPr>
        <w:t>primera.-</w:t>
      </w:r>
      <w:proofErr w:type="gramEnd"/>
      <w:r w:rsidRPr="00AF2D53">
        <w:rPr>
          <w:rFonts w:ascii="Helvetica LT Std" w:hAnsi="Helvetica LT Std" w:cs="Helvetica"/>
          <w:b/>
          <w:sz w:val="22"/>
          <w:szCs w:val="22"/>
          <w:u w:val="single"/>
        </w:rPr>
        <w:t xml:space="preserve"> Entrada </w:t>
      </w:r>
      <w:proofErr w:type="gramStart"/>
      <w:r w:rsidRPr="00AF2D53">
        <w:rPr>
          <w:rFonts w:ascii="Helvetica LT Std" w:hAnsi="Helvetica LT Std" w:cs="Helvetica"/>
          <w:b/>
          <w:sz w:val="22"/>
          <w:szCs w:val="22"/>
          <w:u w:val="single"/>
        </w:rPr>
        <w:t>en  vigor</w:t>
      </w:r>
      <w:proofErr w:type="gramEnd"/>
      <w:r w:rsidRPr="00AF2D53">
        <w:rPr>
          <w:rFonts w:ascii="Helvetica LT Std" w:hAnsi="Helvetica LT Std" w:cs="Helvetica"/>
          <w:b/>
          <w:sz w:val="22"/>
          <w:szCs w:val="22"/>
          <w:u w:val="single"/>
        </w:rPr>
        <w:t>:</w:t>
      </w:r>
    </w:p>
    <w:p w14:paraId="42AAA3AD" w14:textId="77777777" w:rsidR="002C5E42" w:rsidRPr="00AF2D53" w:rsidRDefault="002C5E42" w:rsidP="002C5E42">
      <w:pPr>
        <w:jc w:val="both"/>
        <w:rPr>
          <w:rFonts w:ascii="Helvetica LT Std" w:hAnsi="Helvetica LT Std" w:cs="Helvetica"/>
          <w:b/>
          <w:sz w:val="22"/>
          <w:szCs w:val="22"/>
          <w:u w:val="single"/>
        </w:rPr>
      </w:pPr>
    </w:p>
    <w:p w14:paraId="27560987" w14:textId="77777777" w:rsidR="002C5E42" w:rsidRPr="00AF2D53" w:rsidRDefault="002C5E42" w:rsidP="002C5E42">
      <w:pPr>
        <w:jc w:val="both"/>
        <w:rPr>
          <w:rFonts w:ascii="Helvetica LT Std" w:hAnsi="Helvetica LT Std" w:cs="Helvetica"/>
          <w:color w:val="000000"/>
          <w:sz w:val="22"/>
          <w:szCs w:val="22"/>
        </w:rPr>
      </w:pPr>
      <w:r w:rsidRPr="00AF2D53">
        <w:rPr>
          <w:rFonts w:ascii="Helvetica LT Std" w:hAnsi="Helvetica LT Std" w:cs="Helvetica"/>
          <w:color w:val="000000"/>
          <w:sz w:val="22"/>
          <w:szCs w:val="22"/>
        </w:rPr>
        <w:t xml:space="preserve">Estas bases reguladoras entrarán en vigor el día siguiente de su publicación en el BOP de Ourense, sin perjuicio de su publicación en la Base de Datos Nacional de Subvenciones. </w:t>
      </w:r>
    </w:p>
    <w:p w14:paraId="4F063354" w14:textId="77777777" w:rsidR="008E0FA5" w:rsidRPr="00AF2D53" w:rsidRDefault="008E0FA5" w:rsidP="002C5E42">
      <w:pPr>
        <w:jc w:val="both"/>
        <w:rPr>
          <w:rFonts w:ascii="Helvetica LT Std" w:hAnsi="Helvetica LT Std" w:cs="Helvetica"/>
          <w:color w:val="000000"/>
          <w:sz w:val="22"/>
          <w:szCs w:val="22"/>
        </w:rPr>
      </w:pPr>
    </w:p>
    <w:p w14:paraId="2AB8462D" w14:textId="77777777" w:rsidR="002C5E42" w:rsidRPr="00AF2D53" w:rsidRDefault="002C5E42" w:rsidP="002C5E42">
      <w:pPr>
        <w:jc w:val="both"/>
        <w:rPr>
          <w:rFonts w:ascii="Helvetica LT Std" w:hAnsi="Helvetica LT Std" w:cs="Helvetica"/>
          <w:color w:val="000000"/>
          <w:sz w:val="22"/>
          <w:szCs w:val="22"/>
        </w:rPr>
      </w:pPr>
    </w:p>
    <w:p w14:paraId="2630870C" w14:textId="77777777" w:rsidR="008E0FA5" w:rsidRPr="00AF2D53" w:rsidRDefault="008E0FA5" w:rsidP="008E0FA5">
      <w:pPr>
        <w:widowControl/>
        <w:suppressAutoHyphens w:val="0"/>
        <w:spacing w:after="160" w:line="276" w:lineRule="auto"/>
        <w:jc w:val="both"/>
        <w:rPr>
          <w:rFonts w:ascii="Helvetica LT Std" w:eastAsiaTheme="minorHAnsi" w:hAnsi="Helvetica LT Std" w:cs="Times New Roman"/>
          <w:kern w:val="0"/>
          <w:sz w:val="22"/>
          <w:szCs w:val="22"/>
          <w:lang w:eastAsia="en-US" w:bidi="ar-SA"/>
        </w:rPr>
      </w:pPr>
      <w:r w:rsidRPr="00AF2D53">
        <w:rPr>
          <w:rFonts w:ascii="Helvetica LT Std" w:eastAsiaTheme="minorHAnsi" w:hAnsi="Helvetica LT Std" w:cs="Times New Roman"/>
          <w:kern w:val="0"/>
          <w:sz w:val="22"/>
          <w:szCs w:val="22"/>
          <w:lang w:eastAsia="en-US" w:bidi="ar-SA"/>
        </w:rPr>
        <w:t>Le notifico esto, haciéndole saber que contra lo dicho acuerdo podrá formular requerimiento de anulación, previo al recurso contencioso –administrativo, ante el mismo órgano que lo dictó en el plazo de dos meses, o, alternativamente y de forma directa, un recurso contencioso – administrativo ante la Sección del Contencioso-Administrativo del Tribunal de Instancia de Ourense (u otro que resultara territorialmente competente en aplicación de las reglas establecidas en el artículo 14 de la Ley reguladora de la jurisdicción contencioso – administrativa), igualmente en el plazo de dos meses. En ningún caso podrán simultanearse ambos recursos. </w:t>
      </w:r>
    </w:p>
    <w:p w14:paraId="2EB99D6B" w14:textId="77777777" w:rsidR="008E0FA5" w:rsidRPr="00AF2D53" w:rsidRDefault="008E0FA5" w:rsidP="008E0FA5">
      <w:pPr>
        <w:widowControl/>
        <w:suppressAutoHyphens w:val="0"/>
        <w:spacing w:after="160" w:line="276" w:lineRule="auto"/>
        <w:jc w:val="both"/>
        <w:rPr>
          <w:rFonts w:ascii="Helvetica LT Std" w:eastAsiaTheme="minorHAnsi" w:hAnsi="Helvetica LT Std" w:cs="Times New Roman"/>
          <w:kern w:val="0"/>
          <w:sz w:val="22"/>
          <w:szCs w:val="22"/>
          <w:lang w:eastAsia="en-US" w:bidi="ar-SA"/>
        </w:rPr>
      </w:pPr>
      <w:r w:rsidRPr="00AF2D53">
        <w:rPr>
          <w:rFonts w:ascii="Helvetica LT Std" w:eastAsiaTheme="minorHAnsi" w:hAnsi="Helvetica LT Std" w:cs="Times New Roman"/>
          <w:kern w:val="0"/>
          <w:sz w:val="22"/>
          <w:szCs w:val="22"/>
          <w:lang w:eastAsia="en-US" w:bidi="ar-SA"/>
        </w:rPr>
        <w:t>Los plazos se computarán de fecha la fecha a partir del día siguiente al de recepción de esta notificación, venciendo en el día equivalente del mes natural siguiente o, de no existir este, en el último día de lo dicho mes. En caso de que el día de vencimiento sea inhábil, se entenderá prorrogado lo dicho plazo al primero día hábil siguiente.</w:t>
      </w:r>
    </w:p>
    <w:p w14:paraId="21D8E558" w14:textId="77777777" w:rsidR="008E0FA5" w:rsidRPr="00AF2D53" w:rsidRDefault="008E0FA5" w:rsidP="008E0FA5">
      <w:pPr>
        <w:widowControl/>
        <w:suppressAutoHyphens w:val="0"/>
        <w:spacing w:after="160" w:line="276" w:lineRule="auto"/>
        <w:jc w:val="both"/>
        <w:rPr>
          <w:rFonts w:ascii="Helvetica LT Std" w:eastAsiaTheme="minorHAnsi" w:hAnsi="Helvetica LT Std" w:cs="Times New Roman"/>
          <w:kern w:val="0"/>
          <w:sz w:val="22"/>
          <w:szCs w:val="22"/>
          <w:lang w:eastAsia="en-US" w:bidi="ar-SA"/>
        </w:rPr>
      </w:pPr>
      <w:r w:rsidRPr="00AF2D53">
        <w:rPr>
          <w:rFonts w:ascii="Helvetica LT Std" w:eastAsiaTheme="minorHAnsi" w:hAnsi="Helvetica LT Std" w:cs="Times New Roman"/>
          <w:kern w:val="0"/>
          <w:sz w:val="22"/>
          <w:szCs w:val="22"/>
          <w:lang w:eastAsia="en-US" w:bidi="ar-SA"/>
        </w:rPr>
        <w:t xml:space="preserve">Durante el mes de agosto y en los días que median entre 24 de diciembre y el 6 de enero del año siguiente, ambos inclusive, los días de fiestas nacionales y los festivos a efectos laborales en la respectiva Comunidad Autónoma o localidad, no correrá el plazo para interponer el recurso contencioso-administrativo, salvo para el procedimiento para </w:t>
      </w:r>
      <w:r w:rsidRPr="00AF2D53">
        <w:rPr>
          <w:rFonts w:ascii="Helvetica LT Std" w:eastAsiaTheme="minorHAnsi" w:hAnsi="Helvetica LT Std" w:cs="Times New Roman"/>
          <w:kern w:val="0"/>
          <w:sz w:val="22"/>
          <w:szCs w:val="22"/>
          <w:lang w:eastAsia="en-US" w:bidi="ar-SA"/>
        </w:rPr>
        <w:lastRenderedPageBreak/>
        <w:t>la protección de los derechos fundamentales en el que el mes de agosto tendrá carácter de hábil.</w:t>
      </w:r>
    </w:p>
    <w:p w14:paraId="6C00E31F" w14:textId="3BEBF209" w:rsidR="0057569E" w:rsidRPr="00AF2D53" w:rsidRDefault="008E0FA5" w:rsidP="008E0FA5">
      <w:pPr>
        <w:widowControl/>
        <w:suppressAutoHyphens w:val="0"/>
        <w:spacing w:after="160" w:line="276" w:lineRule="auto"/>
        <w:jc w:val="both"/>
        <w:rPr>
          <w:rFonts w:ascii="Helvetica LT Std" w:eastAsiaTheme="minorHAnsi" w:hAnsi="Helvetica LT Std" w:cs="Times New Roman"/>
          <w:kern w:val="0"/>
          <w:sz w:val="22"/>
          <w:szCs w:val="22"/>
          <w:lang w:eastAsia="en-US" w:bidi="ar-SA"/>
        </w:rPr>
      </w:pPr>
      <w:r w:rsidRPr="00AF2D53">
        <w:rPr>
          <w:rFonts w:ascii="Helvetica LT Std" w:eastAsiaTheme="minorHAnsi" w:hAnsi="Helvetica LT Std" w:cs="Times New Roman"/>
          <w:kern w:val="0"/>
          <w:sz w:val="22"/>
          <w:szCs w:val="22"/>
          <w:lang w:eastAsia="en-US" w:bidi="ar-SA"/>
        </w:rPr>
        <w:t xml:space="preserve">No </w:t>
      </w:r>
      <w:proofErr w:type="gramStart"/>
      <w:r w:rsidRPr="00AF2D53">
        <w:rPr>
          <w:rFonts w:ascii="Helvetica LT Std" w:eastAsiaTheme="minorHAnsi" w:hAnsi="Helvetica LT Std" w:cs="Times New Roman"/>
          <w:kern w:val="0"/>
          <w:sz w:val="22"/>
          <w:szCs w:val="22"/>
          <w:lang w:eastAsia="en-US" w:bidi="ar-SA"/>
        </w:rPr>
        <w:t>obstante</w:t>
      </w:r>
      <w:proofErr w:type="gramEnd"/>
      <w:r w:rsidRPr="00AF2D53">
        <w:rPr>
          <w:rFonts w:ascii="Helvetica LT Std" w:eastAsiaTheme="minorHAnsi" w:hAnsi="Helvetica LT Std" w:cs="Times New Roman"/>
          <w:kern w:val="0"/>
          <w:sz w:val="22"/>
          <w:szCs w:val="22"/>
          <w:lang w:eastAsia="en-US" w:bidi="ar-SA"/>
        </w:rPr>
        <w:t xml:space="preserve"> lo anterior, podrá interponer cualquier otro recurso o acción administrativa o judicial que estime procedente.</w:t>
      </w:r>
    </w:p>
    <w:sectPr w:rsidR="0057569E" w:rsidRPr="00AF2D5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Helvetica LT Std">
    <w:panose1 w:val="020B0504020202020204"/>
    <w:charset w:val="00"/>
    <w:family w:val="swiss"/>
    <w:notTrueType/>
    <w:pitch w:val="variable"/>
    <w:sig w:usb0="800002AF" w:usb1="5000204A" w:usb2="00000000" w:usb3="00000000" w:csb0="00000005" w:csb1="00000000"/>
  </w:font>
  <w:font w:name="Helvetica">
    <w:panose1 w:val="020B05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707"/>
        </w:tabs>
        <w:ind w:left="707" w:hanging="283"/>
      </w:pPr>
      <w:rPr>
        <w:rFonts w:ascii="Symbol" w:hAnsi="Symbol" w:cs="Symbol"/>
        <w:sz w:val="21"/>
        <w:szCs w:val="21"/>
        <w:shd w:val="clear" w:color="auto" w:fill="FFFFFF"/>
        <w:lang w:val="gl-ES"/>
      </w:rPr>
    </w:lvl>
    <w:lvl w:ilvl="1">
      <w:start w:val="1"/>
      <w:numFmt w:val="decimal"/>
      <w:lvlText w:val="%2."/>
      <w:lvlJc w:val="left"/>
      <w:pPr>
        <w:tabs>
          <w:tab w:val="num" w:pos="1414"/>
        </w:tabs>
        <w:ind w:left="1414" w:hanging="283"/>
      </w:pPr>
      <w:rPr>
        <w:rFonts w:ascii="Courier New" w:hAnsi="Courier New" w:cs="Courier New"/>
      </w:rPr>
    </w:lvl>
    <w:lvl w:ilvl="2">
      <w:start w:val="1"/>
      <w:numFmt w:val="decimal"/>
      <w:lvlText w:val="%3."/>
      <w:lvlJc w:val="left"/>
      <w:pPr>
        <w:tabs>
          <w:tab w:val="num" w:pos="2121"/>
        </w:tabs>
        <w:ind w:left="2121" w:hanging="283"/>
      </w:pPr>
      <w:rPr>
        <w:rFonts w:ascii="Wingdings" w:hAnsi="Wingdings" w:cs="Wingdings"/>
      </w:r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 w15:restartNumberingAfterBreak="0">
    <w:nsid w:val="4BC92E49"/>
    <w:multiLevelType w:val="multilevel"/>
    <w:tmpl w:val="E5C41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924001">
    <w:abstractNumId w:val="0"/>
  </w:num>
  <w:num w:numId="2" w16cid:durableId="1178152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E42"/>
    <w:rsid w:val="002C5E42"/>
    <w:rsid w:val="00347E54"/>
    <w:rsid w:val="0057569E"/>
    <w:rsid w:val="00646813"/>
    <w:rsid w:val="006715DB"/>
    <w:rsid w:val="007F3F39"/>
    <w:rsid w:val="008E0FA5"/>
    <w:rsid w:val="00AF2D53"/>
    <w:rsid w:val="00DD5B7A"/>
    <w:rsid w:val="00FC622D"/>
    <w:rsid w:val="00FD56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0F8A1"/>
  <w15:chartTrackingRefBased/>
  <w15:docId w15:val="{6F8E5B6B-F866-4985-82B3-E83FB3793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E42"/>
    <w:pPr>
      <w:widowControl w:val="0"/>
      <w:suppressAutoHyphens/>
      <w:spacing w:after="0" w:line="240" w:lineRule="auto"/>
    </w:pPr>
    <w:rPr>
      <w:rFonts w:ascii="Times New Roman" w:eastAsia="SimSun" w:hAnsi="Times New Roman" w:cs="Mangal"/>
      <w:sz w:val="24"/>
      <w:szCs w:val="24"/>
      <w:lang w:eastAsia="zh-CN" w:bidi="hi-IN"/>
      <w14:ligatures w14:val="none"/>
    </w:rPr>
  </w:style>
  <w:style w:type="paragraph" w:styleId="Ttulo1">
    <w:name w:val="heading 1"/>
    <w:basedOn w:val="Normal"/>
    <w:next w:val="Normal"/>
    <w:link w:val="Ttulo1Car"/>
    <w:uiPriority w:val="9"/>
    <w:qFormat/>
    <w:rsid w:val="002C5E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C5E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C5E4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C5E4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C5E4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C5E4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C5E4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C5E4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C5E4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C5E4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C5E4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C5E4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C5E4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C5E4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C5E4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C5E4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C5E4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C5E42"/>
    <w:rPr>
      <w:rFonts w:eastAsiaTheme="majorEastAsia" w:cstheme="majorBidi"/>
      <w:color w:val="272727" w:themeColor="text1" w:themeTint="D8"/>
    </w:rPr>
  </w:style>
  <w:style w:type="paragraph" w:styleId="Ttulo">
    <w:name w:val="Title"/>
    <w:basedOn w:val="Normal"/>
    <w:next w:val="Normal"/>
    <w:link w:val="TtuloCar"/>
    <w:uiPriority w:val="10"/>
    <w:qFormat/>
    <w:rsid w:val="002C5E4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C5E4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C5E4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C5E4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C5E42"/>
    <w:pPr>
      <w:spacing w:before="160"/>
      <w:jc w:val="center"/>
    </w:pPr>
    <w:rPr>
      <w:i/>
      <w:iCs/>
      <w:color w:val="404040" w:themeColor="text1" w:themeTint="BF"/>
    </w:rPr>
  </w:style>
  <w:style w:type="character" w:customStyle="1" w:styleId="CitaCar">
    <w:name w:val="Cita Car"/>
    <w:basedOn w:val="Fuentedeprrafopredeter"/>
    <w:link w:val="Cita"/>
    <w:uiPriority w:val="29"/>
    <w:rsid w:val="002C5E42"/>
    <w:rPr>
      <w:i/>
      <w:iCs/>
      <w:color w:val="404040" w:themeColor="text1" w:themeTint="BF"/>
    </w:rPr>
  </w:style>
  <w:style w:type="paragraph" w:styleId="Prrafodelista">
    <w:name w:val="List Paragraph"/>
    <w:basedOn w:val="Normal"/>
    <w:uiPriority w:val="34"/>
    <w:qFormat/>
    <w:rsid w:val="002C5E42"/>
    <w:pPr>
      <w:ind w:left="720"/>
      <w:contextualSpacing/>
    </w:pPr>
  </w:style>
  <w:style w:type="character" w:styleId="nfasisintenso">
    <w:name w:val="Intense Emphasis"/>
    <w:basedOn w:val="Fuentedeprrafopredeter"/>
    <w:uiPriority w:val="21"/>
    <w:qFormat/>
    <w:rsid w:val="002C5E42"/>
    <w:rPr>
      <w:i/>
      <w:iCs/>
      <w:color w:val="0F4761" w:themeColor="accent1" w:themeShade="BF"/>
    </w:rPr>
  </w:style>
  <w:style w:type="paragraph" w:styleId="Citadestacada">
    <w:name w:val="Intense Quote"/>
    <w:basedOn w:val="Normal"/>
    <w:next w:val="Normal"/>
    <w:link w:val="CitadestacadaCar"/>
    <w:uiPriority w:val="30"/>
    <w:qFormat/>
    <w:rsid w:val="002C5E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C5E42"/>
    <w:rPr>
      <w:i/>
      <w:iCs/>
      <w:color w:val="0F4761" w:themeColor="accent1" w:themeShade="BF"/>
    </w:rPr>
  </w:style>
  <w:style w:type="character" w:styleId="Referenciaintensa">
    <w:name w:val="Intense Reference"/>
    <w:basedOn w:val="Fuentedeprrafopredeter"/>
    <w:uiPriority w:val="32"/>
    <w:qFormat/>
    <w:rsid w:val="002C5E42"/>
    <w:rPr>
      <w:b/>
      <w:bCs/>
      <w:smallCaps/>
      <w:color w:val="0F4761" w:themeColor="accent1" w:themeShade="BF"/>
      <w:spacing w:val="5"/>
    </w:rPr>
  </w:style>
  <w:style w:type="paragraph" w:customStyle="1" w:styleId="a">
    <w:qFormat/>
    <w:rsid w:val="002C5E42"/>
    <w:pPr>
      <w:widowControl w:val="0"/>
      <w:suppressAutoHyphens/>
      <w:spacing w:after="0" w:line="240" w:lineRule="auto"/>
    </w:pPr>
    <w:rPr>
      <w:rFonts w:ascii="Times New Roman" w:eastAsia="SimSun" w:hAnsi="Times New Roman" w:cs="Mangal"/>
      <w:sz w:val="24"/>
      <w:szCs w:val="21"/>
      <w:lang w:eastAsia="zh-CN" w:bidi="hi-IN"/>
      <w14:ligatures w14:val="none"/>
    </w:rPr>
  </w:style>
  <w:style w:type="character" w:styleId="Hipervnculo">
    <w:name w:val="Hyperlink"/>
    <w:rsid w:val="002C5E42"/>
    <w:rPr>
      <w:color w:val="000080"/>
      <w:u w:val="single"/>
    </w:rPr>
  </w:style>
  <w:style w:type="character" w:styleId="nfasis">
    <w:name w:val="Emphasis"/>
    <w:qFormat/>
    <w:rsid w:val="002C5E42"/>
    <w:rPr>
      <w:i/>
      <w:iCs/>
    </w:rPr>
  </w:style>
  <w:style w:type="character" w:styleId="Fuerte">
    <w:name w:val="Strong"/>
    <w:basedOn w:val="Fuentedeprrafopredeter"/>
    <w:uiPriority w:val="22"/>
    <w:qFormat/>
    <w:rsid w:val="002C5E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landelectura.depourense.gal/incidenci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landelectura.depourense.gal" TargetMode="External"/><Relationship Id="rId5" Type="http://schemas.openxmlformats.org/officeDocument/2006/relationships/hyperlink" Target="https://plandelectura.depourense.gal/incidencia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Pages>
  <Words>1904</Words>
  <Characters>10475</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Álvaro Iglesias Rey</dc:creator>
  <cp:keywords/>
  <dc:description/>
  <cp:lastModifiedBy>Álvaro Iglesias Rey</cp:lastModifiedBy>
  <cp:revision>3</cp:revision>
  <dcterms:created xsi:type="dcterms:W3CDTF">2026-09-09T06:54:00Z</dcterms:created>
  <dcterms:modified xsi:type="dcterms:W3CDTF">2026-09-09T07:47:00Z</dcterms:modified>
</cp:coreProperties>
</file>