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E39F1" w14:textId="50C82CCD" w:rsidR="00DE4301" w:rsidRPr="00060B62" w:rsidRDefault="00060B62" w:rsidP="00060B62">
      <w:pPr>
        <w:pStyle w:val="Textindependent"/>
        <w:spacing w:line="276" w:lineRule="auto"/>
        <w:ind w:left="111" w:right="384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9A0850C" wp14:editId="549E1CEA">
                <wp:simplePos x="0" y="0"/>
                <wp:positionH relativeFrom="page">
                  <wp:posOffset>277495</wp:posOffset>
                </wp:positionH>
                <wp:positionV relativeFrom="page">
                  <wp:posOffset>9599930</wp:posOffset>
                </wp:positionV>
                <wp:extent cx="129540" cy="758825"/>
                <wp:effectExtent l="0" t="0" r="0" b="0"/>
                <wp:wrapNone/>
                <wp:docPr id="1840913339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90DDA2" w14:textId="77777777" w:rsidR="00DE4301" w:rsidRDefault="00D84B4C">
                            <w:pPr>
                              <w:spacing w:before="21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adde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tf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98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vc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eó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une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uo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8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dn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é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5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rrr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7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114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ó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34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3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17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có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50"/>
                                <w:sz w:val="14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>ente.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A0850C" id="_x0000_t202" coordsize="21600,21600" o:spt="202" path="m,l,21600r21600,l21600,xe">
                <v:stroke joinstyle="miter"/>
                <v:path gradientshapeok="t" o:connecttype="rect"/>
              </v:shapetype>
              <v:shape id="docshape3" o:spid="_x0000_s1026" type="#_x0000_t202" style="position:absolute;left:0;text-align:left;margin-left:21.85pt;margin-top:755.9pt;width:10.2pt;height:59.7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" filled="f" stroked="f">
                <v:textbox style="layout-flow:vertical;mso-layout-flow-alt:bottom-to-top" inset="0,0,0,0">
                  <w:txbxContent>
                    <w:p w14:paraId="4890DDA2" w14:textId="77777777" w:rsidR="00DE4301" w:rsidRDefault="00D84B4C">
                      <w:pPr>
                        <w:spacing w:before="21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pacing w:val="-82"/>
                          <w:sz w:val="14"/>
                        </w:rPr>
                        <w:t>adde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tf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98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p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vc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Da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eó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une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uo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ee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89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dn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f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é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g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58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rrr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7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114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ó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34"/>
                          <w:sz w:val="14"/>
                        </w:rPr>
                        <w:t>.</w:t>
                      </w:r>
                      <w:r>
                        <w:rPr>
                          <w:color w:val="0000FF"/>
                          <w:spacing w:val="-32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17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có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50"/>
                          <w:sz w:val="14"/>
                        </w:rPr>
                        <w:t xml:space="preserve">  </w:t>
                      </w:r>
                      <w:r>
                        <w:rPr>
                          <w:color w:val="0000FF"/>
                          <w:spacing w:val="-2"/>
                          <w:sz w:val="14"/>
                        </w:rPr>
                        <w:t>ente.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DB8232B" w14:textId="15F6F854" w:rsidR="00060B62" w:rsidRPr="00060B62" w:rsidRDefault="00060B62" w:rsidP="00060B62">
      <w:pPr>
        <w:pStyle w:val="Textindependent"/>
        <w:spacing w:line="276" w:lineRule="auto"/>
        <w:ind w:left="11" w:right="384"/>
        <w:jc w:val="both"/>
        <w:rPr>
          <w:rFonts w:ascii="Calibri" w:hAnsi="Calibri" w:cs="Calibri"/>
          <w:sz w:val="22"/>
          <w:szCs w:val="22"/>
          <w:lang w:val="ca-ES"/>
        </w:rPr>
      </w:pPr>
      <w:r w:rsidRPr="00060B62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2697D426" wp14:editId="35F1BD46">
                <wp:simplePos x="0" y="0"/>
                <wp:positionH relativeFrom="page">
                  <wp:posOffset>277495</wp:posOffset>
                </wp:positionH>
                <wp:positionV relativeFrom="page">
                  <wp:posOffset>9599930</wp:posOffset>
                </wp:positionV>
                <wp:extent cx="129540" cy="758825"/>
                <wp:effectExtent l="0" t="0" r="0" b="0"/>
                <wp:wrapNone/>
                <wp:docPr id="15180583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1C2805" w14:textId="77777777" w:rsidR="00DE4301" w:rsidRDefault="00D84B4C">
                            <w:pPr>
                              <w:spacing w:before="21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adde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tf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98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vc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eó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une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uo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8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dn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é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5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rrr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7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114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ó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34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3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17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có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50"/>
                                <w:sz w:val="14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>ente.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7D426" id="docshape4" o:spid="_x0000_s1027" type="#_x0000_t202" style="position:absolute;left:0;text-align:left;margin-left:21.85pt;margin-top:755.9pt;width:10.2pt;height:59.7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" filled="f" stroked="f">
                <v:textbox style="layout-flow:vertical;mso-layout-flow-alt:bottom-to-top" inset="0,0,0,0">
                  <w:txbxContent>
                    <w:p w14:paraId="4C1C2805" w14:textId="77777777" w:rsidR="00DE4301" w:rsidRDefault="00D84B4C">
                      <w:pPr>
                        <w:spacing w:before="21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pacing w:val="-82"/>
                          <w:sz w:val="14"/>
                        </w:rPr>
                        <w:t>adde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tf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98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p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vc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Da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eó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une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uo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ee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89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dn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f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é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g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58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rrr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7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114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ó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34"/>
                          <w:sz w:val="14"/>
                        </w:rPr>
                        <w:t>.</w:t>
                      </w:r>
                      <w:r>
                        <w:rPr>
                          <w:color w:val="0000FF"/>
                          <w:spacing w:val="-32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17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có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50"/>
                          <w:sz w:val="14"/>
                        </w:rPr>
                        <w:t xml:space="preserve">  </w:t>
                      </w:r>
                      <w:r>
                        <w:rPr>
                          <w:color w:val="0000FF"/>
                          <w:spacing w:val="-2"/>
                          <w:sz w:val="14"/>
                        </w:rPr>
                        <w:t>ente.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060B62">
        <w:rPr>
          <w:rFonts w:ascii="Calibri" w:hAnsi="Calibri" w:cs="Calibri"/>
          <w:sz w:val="22"/>
          <w:szCs w:val="22"/>
          <w:lang w:val="ca-ES"/>
        </w:rPr>
        <w:t>CONVOCATORIA DE SUBVENCIONES EN RÉGIMEN DE CONCURRENCIA COMPETITIVA EN EL MARCO</w:t>
      </w:r>
      <w:r w:rsidRPr="00060B62">
        <w:rPr>
          <w:rFonts w:ascii="Calibri" w:hAnsi="Calibri" w:cs="Calibri"/>
          <w:sz w:val="22"/>
          <w:szCs w:val="22"/>
          <w:lang w:val="ca-ES"/>
        </w:rPr>
        <w:t xml:space="preserve"> </w:t>
      </w:r>
      <w:r w:rsidRPr="00060B62">
        <w:rPr>
          <w:rFonts w:ascii="Calibri" w:hAnsi="Calibri" w:cs="Calibri"/>
          <w:sz w:val="22"/>
          <w:szCs w:val="22"/>
          <w:lang w:val="ca-ES"/>
        </w:rPr>
        <w:t>DE LAS BASES ESPECÍFICAS REGULADORAS DE SUBVENCIONES PARA PROMOVER INVERSIONES</w:t>
      </w:r>
      <w:r w:rsidRPr="00060B62">
        <w:rPr>
          <w:rFonts w:ascii="Calibri" w:hAnsi="Calibri" w:cs="Calibri"/>
          <w:sz w:val="22"/>
          <w:szCs w:val="22"/>
          <w:lang w:val="ca-ES"/>
        </w:rPr>
        <w:t xml:space="preserve"> </w:t>
      </w:r>
      <w:r w:rsidRPr="00060B62">
        <w:rPr>
          <w:rFonts w:ascii="Calibri" w:hAnsi="Calibri" w:cs="Calibri"/>
          <w:sz w:val="22"/>
          <w:szCs w:val="22"/>
          <w:lang w:val="ca-ES"/>
        </w:rPr>
        <w:t>QUE FOMENTEN VALORES PEDAGÓGICOS Y EDUCATIVOS</w:t>
      </w:r>
    </w:p>
    <w:p w14:paraId="2924C65A" w14:textId="77777777" w:rsidR="00060B62" w:rsidRPr="00060B62" w:rsidRDefault="00060B62" w:rsidP="00060B62">
      <w:pPr>
        <w:pStyle w:val="Textindependent"/>
        <w:spacing w:line="276" w:lineRule="auto"/>
        <w:ind w:left="11" w:right="384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63FBE97" w14:textId="77777777" w:rsidR="00060B62" w:rsidRPr="00060B62" w:rsidRDefault="00060B62" w:rsidP="00060B62">
      <w:pPr>
        <w:pStyle w:val="Textindependent"/>
        <w:spacing w:line="276" w:lineRule="auto"/>
        <w:ind w:left="11" w:right="384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3A876333" w14:textId="77777777" w:rsidR="00DE4301" w:rsidRPr="00060B62" w:rsidRDefault="00D84B4C" w:rsidP="00060B62">
      <w:pPr>
        <w:pStyle w:val="Pargrafdellista"/>
        <w:numPr>
          <w:ilvl w:val="0"/>
          <w:numId w:val="1"/>
        </w:numPr>
        <w:tabs>
          <w:tab w:val="left" w:pos="373"/>
        </w:tabs>
        <w:spacing w:before="25" w:line="276" w:lineRule="auto"/>
        <w:ind w:right="384" w:hanging="201"/>
        <w:jc w:val="both"/>
        <w:rPr>
          <w:rFonts w:ascii="Calibri" w:hAnsi="Calibri" w:cs="Calibri"/>
          <w:u w:val="single"/>
        </w:rPr>
      </w:pPr>
      <w:r w:rsidRPr="00060B62">
        <w:rPr>
          <w:rFonts w:ascii="Calibri" w:hAnsi="Calibri" w:cs="Calibri"/>
          <w:u w:val="single"/>
        </w:rPr>
        <w:t>Bases</w:t>
      </w:r>
      <w:r w:rsidRPr="00060B62">
        <w:rPr>
          <w:rFonts w:ascii="Calibri" w:hAnsi="Calibri" w:cs="Calibri"/>
          <w:spacing w:val="-1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que</w:t>
      </w:r>
      <w:r w:rsidRPr="00060B62">
        <w:rPr>
          <w:rFonts w:ascii="Calibri" w:hAnsi="Calibri" w:cs="Calibri"/>
          <w:spacing w:val="-3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rigen</w:t>
      </w:r>
      <w:r w:rsidRPr="00060B62">
        <w:rPr>
          <w:rFonts w:ascii="Calibri" w:hAnsi="Calibri" w:cs="Calibri"/>
          <w:spacing w:val="-3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la</w:t>
      </w:r>
      <w:r w:rsidRPr="00060B62">
        <w:rPr>
          <w:rFonts w:ascii="Calibri" w:hAnsi="Calibri" w:cs="Calibri"/>
          <w:spacing w:val="-2"/>
          <w:u w:val="single"/>
        </w:rPr>
        <w:t xml:space="preserve"> convocatoria</w:t>
      </w:r>
    </w:p>
    <w:p w14:paraId="76F56999" w14:textId="77777777" w:rsidR="00DE4301" w:rsidRPr="00060B62" w:rsidRDefault="00D84B4C" w:rsidP="00060B62">
      <w:pPr>
        <w:spacing w:before="86" w:line="276" w:lineRule="auto"/>
        <w:ind w:left="159" w:right="384" w:firstLine="16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</w:rPr>
        <w:t>Por acuerdo del Pleno de fecha 17 de junio de 2025, fueron aprobadas las Bases Específicas Reguladoras de subvenciones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para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invertir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en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el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fomento</w:t>
      </w:r>
      <w:r w:rsidRPr="00060B62">
        <w:rPr>
          <w:rFonts w:ascii="Calibri" w:hAnsi="Calibri" w:cs="Calibri"/>
          <w:spacing w:val="-1"/>
        </w:rPr>
        <w:t xml:space="preserve"> </w:t>
      </w:r>
      <w:r w:rsidRPr="00060B62">
        <w:rPr>
          <w:rFonts w:ascii="Calibri" w:hAnsi="Calibri" w:cs="Calibri"/>
        </w:rPr>
        <w:t>de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valores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pedagógicos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y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educativos,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las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cuales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fueron</w:t>
      </w:r>
      <w:r w:rsidRPr="00060B62">
        <w:rPr>
          <w:rFonts w:ascii="Calibri" w:hAnsi="Calibri" w:cs="Calibri"/>
          <w:spacing w:val="-1"/>
        </w:rPr>
        <w:t xml:space="preserve"> </w:t>
      </w:r>
      <w:r w:rsidRPr="00060B62">
        <w:rPr>
          <w:rFonts w:ascii="Calibri" w:hAnsi="Calibri" w:cs="Calibri"/>
        </w:rPr>
        <w:t>publicadas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en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el Boletín Oficial de la Provincia de Barcelona de fecha 4 de junio de 2026.</w:t>
      </w:r>
    </w:p>
    <w:p w14:paraId="7BFA5985" w14:textId="77777777" w:rsidR="00060B62" w:rsidRPr="00060B62" w:rsidRDefault="00D84B4C" w:rsidP="00060B62">
      <w:pPr>
        <w:pStyle w:val="Pargrafdellista"/>
        <w:numPr>
          <w:ilvl w:val="0"/>
          <w:numId w:val="1"/>
        </w:numPr>
        <w:tabs>
          <w:tab w:val="left" w:pos="366"/>
        </w:tabs>
        <w:spacing w:line="276" w:lineRule="auto"/>
        <w:ind w:left="365" w:right="384" w:hanging="201"/>
        <w:jc w:val="both"/>
        <w:rPr>
          <w:rFonts w:ascii="Calibri" w:hAnsi="Calibri" w:cs="Calibri"/>
          <w:u w:val="single"/>
        </w:rPr>
      </w:pPr>
      <w:r w:rsidRPr="00060B62">
        <w:rPr>
          <w:rFonts w:ascii="Calibri" w:hAnsi="Calibri" w:cs="Calibri"/>
          <w:u w:val="single"/>
        </w:rPr>
        <w:t>Objeto,</w:t>
      </w:r>
      <w:r w:rsidRPr="00060B62">
        <w:rPr>
          <w:rFonts w:ascii="Calibri" w:hAnsi="Calibri" w:cs="Calibri"/>
          <w:spacing w:val="-3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condiciones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y</w:t>
      </w:r>
      <w:r w:rsidRPr="00060B62">
        <w:rPr>
          <w:rFonts w:ascii="Calibri" w:hAnsi="Calibri" w:cs="Calibri"/>
          <w:spacing w:val="-5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finalidad</w:t>
      </w:r>
    </w:p>
    <w:p w14:paraId="0B59A67A" w14:textId="68742E37" w:rsidR="00DE4301" w:rsidRPr="00060B62" w:rsidRDefault="00D84B4C" w:rsidP="00060B62">
      <w:pPr>
        <w:tabs>
          <w:tab w:val="left" w:pos="142"/>
        </w:tabs>
        <w:spacing w:line="276" w:lineRule="auto"/>
        <w:ind w:left="142" w:right="384" w:hanging="142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  <w:spacing w:val="-2"/>
        </w:rPr>
        <w:t xml:space="preserve"> </w:t>
      </w:r>
      <w:r w:rsidR="00060B62">
        <w:rPr>
          <w:rFonts w:ascii="Calibri" w:hAnsi="Calibri" w:cs="Calibri"/>
          <w:spacing w:val="-2"/>
        </w:rPr>
        <w:t xml:space="preserve">  </w:t>
      </w:r>
      <w:r w:rsidRPr="00060B62">
        <w:rPr>
          <w:rFonts w:ascii="Calibri" w:hAnsi="Calibri" w:cs="Calibri"/>
          <w:spacing w:val="-4"/>
        </w:rPr>
        <w:t>Esta</w:t>
      </w:r>
      <w:r w:rsid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convocatoria</w:t>
      </w:r>
      <w:r w:rsidRPr="00060B62">
        <w:rPr>
          <w:rFonts w:ascii="Calibri" w:hAnsi="Calibri" w:cs="Calibri"/>
          <w:spacing w:val="-5"/>
        </w:rPr>
        <w:t xml:space="preserve"> </w:t>
      </w:r>
      <w:r w:rsidRPr="00060B62">
        <w:rPr>
          <w:rFonts w:ascii="Calibri" w:hAnsi="Calibri" w:cs="Calibri"/>
        </w:rPr>
        <w:t>tiene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por</w:t>
      </w:r>
      <w:r w:rsidRPr="00060B62">
        <w:rPr>
          <w:rFonts w:ascii="Calibri" w:hAnsi="Calibri" w:cs="Calibri"/>
          <w:spacing w:val="-5"/>
        </w:rPr>
        <w:t xml:space="preserve"> </w:t>
      </w:r>
      <w:r w:rsidRPr="00060B62">
        <w:rPr>
          <w:rFonts w:ascii="Calibri" w:hAnsi="Calibri" w:cs="Calibri"/>
        </w:rPr>
        <w:t>objeto</w:t>
      </w:r>
      <w:r w:rsidRPr="00060B62">
        <w:rPr>
          <w:rFonts w:ascii="Calibri" w:hAnsi="Calibri" w:cs="Calibri"/>
          <w:spacing w:val="-5"/>
        </w:rPr>
        <w:t xml:space="preserve"> </w:t>
      </w:r>
      <w:r w:rsidRPr="00060B62">
        <w:rPr>
          <w:rFonts w:ascii="Calibri" w:hAnsi="Calibri" w:cs="Calibri"/>
        </w:rPr>
        <w:t>financiar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proyectos/actividades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que</w:t>
      </w:r>
      <w:r w:rsidRPr="00060B62">
        <w:rPr>
          <w:rFonts w:ascii="Calibri" w:hAnsi="Calibri" w:cs="Calibri"/>
          <w:spacing w:val="-5"/>
        </w:rPr>
        <w:t xml:space="preserve"> </w:t>
      </w:r>
      <w:r w:rsidRPr="00060B62">
        <w:rPr>
          <w:rFonts w:ascii="Calibri" w:hAnsi="Calibri" w:cs="Calibri"/>
        </w:rPr>
        <w:t>fomenten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invertir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en</w:t>
      </w:r>
      <w:r w:rsidRPr="00060B62">
        <w:rPr>
          <w:rFonts w:ascii="Calibri" w:hAnsi="Calibri" w:cs="Calibri"/>
          <w:spacing w:val="-5"/>
        </w:rPr>
        <w:t xml:space="preserve"> </w:t>
      </w:r>
      <w:r w:rsidRPr="00060B62">
        <w:rPr>
          <w:rFonts w:ascii="Calibri" w:hAnsi="Calibri" w:cs="Calibri"/>
        </w:rPr>
        <w:t>fomentar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valores</w:t>
      </w:r>
      <w:r w:rsidRPr="00060B62">
        <w:rPr>
          <w:rFonts w:ascii="Calibri" w:hAnsi="Calibri" w:cs="Calibri"/>
          <w:spacing w:val="-5"/>
        </w:rPr>
        <w:t xml:space="preserve"> </w:t>
      </w:r>
      <w:r w:rsidRPr="00060B62">
        <w:rPr>
          <w:rFonts w:ascii="Calibri" w:hAnsi="Calibri" w:cs="Calibri"/>
        </w:rPr>
        <w:t>pedagógicos y educativos e impulsar iniciativas innovadoras en el marco educativo en el municipio.</w:t>
      </w:r>
    </w:p>
    <w:p w14:paraId="09544767" w14:textId="77777777" w:rsidR="00DE4301" w:rsidRPr="00060B62" w:rsidRDefault="00D84B4C" w:rsidP="00060B62">
      <w:pPr>
        <w:spacing w:line="276" w:lineRule="auto"/>
        <w:ind w:left="161" w:right="384" w:firstLine="13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</w:rPr>
        <w:t>Los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proyectos/actividades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que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se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subvencionen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deberán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haberse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desarrollado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del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período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1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de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enero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de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2025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al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31 de diciembre de 2026.</w:t>
      </w:r>
    </w:p>
    <w:p w14:paraId="0143ECEC" w14:textId="77777777" w:rsidR="00DE4301" w:rsidRPr="00060B62" w:rsidRDefault="00D84B4C" w:rsidP="00060B62">
      <w:pPr>
        <w:spacing w:line="276" w:lineRule="auto"/>
        <w:ind w:left="163" w:right="384" w:firstLine="11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</w:rPr>
        <w:t>Los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proyectos/actividades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tendrán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que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dar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cumplimiento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a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los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objetivos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definidos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en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el</w:t>
      </w:r>
      <w:r w:rsidRPr="00060B62">
        <w:rPr>
          <w:rFonts w:ascii="Calibri" w:hAnsi="Calibri" w:cs="Calibri"/>
          <w:spacing w:val="-4"/>
        </w:rPr>
        <w:t xml:space="preserve"> </w:t>
      </w:r>
      <w:r w:rsidRPr="00060B62">
        <w:rPr>
          <w:rFonts w:ascii="Calibri" w:hAnsi="Calibri" w:cs="Calibri"/>
        </w:rPr>
        <w:t>Plan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Estratégico</w:t>
      </w:r>
      <w:r w:rsidRPr="00060B62">
        <w:rPr>
          <w:rFonts w:ascii="Calibri" w:hAnsi="Calibri" w:cs="Calibri"/>
          <w:spacing w:val="-1"/>
        </w:rPr>
        <w:t xml:space="preserve"> </w:t>
      </w:r>
      <w:r w:rsidRPr="00060B62">
        <w:rPr>
          <w:rFonts w:ascii="Calibri" w:hAnsi="Calibri" w:cs="Calibri"/>
        </w:rPr>
        <w:t>de Subvenciones para el presente año, de acuerdo con lo establecido en las Bases.</w:t>
      </w:r>
    </w:p>
    <w:p w14:paraId="1BEFC587" w14:textId="77777777" w:rsidR="00060B62" w:rsidRPr="00060B62" w:rsidRDefault="00D84B4C" w:rsidP="00060B62">
      <w:pPr>
        <w:pStyle w:val="Pargrafdellista"/>
        <w:numPr>
          <w:ilvl w:val="0"/>
          <w:numId w:val="1"/>
        </w:numPr>
        <w:tabs>
          <w:tab w:val="left" w:pos="366"/>
        </w:tabs>
        <w:spacing w:line="276" w:lineRule="auto"/>
        <w:ind w:left="365" w:right="384" w:hanging="201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  <w:u w:val="single"/>
        </w:rPr>
        <w:t>Importe</w:t>
      </w:r>
      <w:r w:rsidRPr="00060B62">
        <w:rPr>
          <w:rFonts w:ascii="Calibri" w:hAnsi="Calibri" w:cs="Calibri"/>
          <w:spacing w:val="-5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de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las</w:t>
      </w:r>
      <w:r w:rsidRPr="00060B62">
        <w:rPr>
          <w:rFonts w:ascii="Calibri" w:hAnsi="Calibri" w:cs="Calibri"/>
          <w:spacing w:val="-5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subvenciones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e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imputación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en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el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presupuesto</w:t>
      </w:r>
    </w:p>
    <w:p w14:paraId="58140619" w14:textId="603075A5" w:rsidR="00DE4301" w:rsidRPr="00060B62" w:rsidRDefault="00D84B4C" w:rsidP="00060B62">
      <w:pPr>
        <w:spacing w:line="276" w:lineRule="auto"/>
        <w:ind w:left="161" w:right="384" w:firstLine="13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</w:rPr>
        <w:t>El</w:t>
      </w:r>
      <w:r w:rsidR="00060B62"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importe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máximo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que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se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destina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a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esta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convocatoria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es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de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4.000,00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€,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los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cuales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se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imputan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con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cargo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a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la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siguiente aplicación del presupuesto municipal: 810.326.78002.</w:t>
      </w:r>
    </w:p>
    <w:p w14:paraId="133AC1F1" w14:textId="77777777" w:rsidR="00DE4301" w:rsidRPr="00060B62" w:rsidRDefault="00D84B4C" w:rsidP="00060B62">
      <w:pPr>
        <w:spacing w:line="276" w:lineRule="auto"/>
        <w:ind w:left="161" w:right="384" w:firstLine="13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</w:rPr>
        <w:t>No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podrán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otorgarse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subvenciones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por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importe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superior</w:t>
      </w:r>
      <w:r w:rsidRP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al</w:t>
      </w:r>
      <w:r w:rsidRPr="00060B62">
        <w:rPr>
          <w:rFonts w:ascii="Calibri" w:hAnsi="Calibri" w:cs="Calibri"/>
        </w:rPr>
        <w:t xml:space="preserve"> citado.</w:t>
      </w:r>
    </w:p>
    <w:p w14:paraId="502EF60B" w14:textId="77777777" w:rsidR="00DE4301" w:rsidRPr="00060B62" w:rsidRDefault="00D84B4C" w:rsidP="00060B62">
      <w:pPr>
        <w:pStyle w:val="Pargrafdellista"/>
        <w:numPr>
          <w:ilvl w:val="0"/>
          <w:numId w:val="1"/>
        </w:numPr>
        <w:tabs>
          <w:tab w:val="left" w:pos="360"/>
        </w:tabs>
        <w:spacing w:before="92" w:line="276" w:lineRule="auto"/>
        <w:ind w:left="359" w:right="384" w:hanging="201"/>
        <w:jc w:val="both"/>
        <w:rPr>
          <w:rFonts w:ascii="Calibri" w:hAnsi="Calibri" w:cs="Calibri"/>
          <w:u w:val="single"/>
        </w:rPr>
      </w:pPr>
      <w:r w:rsidRPr="00060B62">
        <w:rPr>
          <w:rFonts w:ascii="Calibri" w:hAnsi="Calibri" w:cs="Calibri"/>
          <w:u w:val="single"/>
        </w:rPr>
        <w:t>Procedimiento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de</w:t>
      </w:r>
      <w:r w:rsidRPr="00060B62">
        <w:rPr>
          <w:rFonts w:ascii="Calibri" w:hAnsi="Calibri" w:cs="Calibri"/>
          <w:spacing w:val="-7"/>
          <w:u w:val="single"/>
        </w:rPr>
        <w:t xml:space="preserve"> </w:t>
      </w:r>
      <w:r w:rsidRPr="00060B62">
        <w:rPr>
          <w:rFonts w:ascii="Calibri" w:hAnsi="Calibri" w:cs="Calibri"/>
          <w:spacing w:val="-2"/>
          <w:u w:val="single"/>
        </w:rPr>
        <w:t>concesión</w:t>
      </w:r>
    </w:p>
    <w:p w14:paraId="420FDDAC" w14:textId="5ED53284" w:rsidR="00DE4301" w:rsidRPr="00060B62" w:rsidRDefault="00D84B4C" w:rsidP="00060B62">
      <w:pPr>
        <w:spacing w:before="126" w:line="276" w:lineRule="auto"/>
        <w:ind w:left="175" w:right="384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</w:rPr>
        <w:t>El</w:t>
      </w:r>
      <w:r w:rsidRPr="00060B62">
        <w:rPr>
          <w:rFonts w:ascii="Calibri" w:hAnsi="Calibri" w:cs="Calibri"/>
          <w:spacing w:val="-5"/>
        </w:rPr>
        <w:t xml:space="preserve"> </w:t>
      </w:r>
      <w:r w:rsidRPr="00060B62">
        <w:rPr>
          <w:rFonts w:ascii="Calibri" w:hAnsi="Calibri" w:cs="Calibri"/>
        </w:rPr>
        <w:t>procedimiento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de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concesión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de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las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subvenciones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objeto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de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esta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convocatoria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será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el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de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concurrencia</w:t>
      </w:r>
      <w:r w:rsidRPr="00060B62">
        <w:rPr>
          <w:rFonts w:ascii="Calibri" w:hAnsi="Calibri" w:cs="Calibri"/>
          <w:spacing w:val="-2"/>
        </w:rPr>
        <w:t xml:space="preserve"> competitiva.</w:t>
      </w:r>
    </w:p>
    <w:p w14:paraId="7B90FE81" w14:textId="77777777" w:rsidR="00060B62" w:rsidRPr="00060B62" w:rsidRDefault="00D84B4C" w:rsidP="00060B62">
      <w:pPr>
        <w:pStyle w:val="Pargrafdellista"/>
        <w:numPr>
          <w:ilvl w:val="0"/>
          <w:numId w:val="1"/>
        </w:numPr>
        <w:tabs>
          <w:tab w:val="left" w:pos="367"/>
        </w:tabs>
        <w:spacing w:before="86" w:line="276" w:lineRule="auto"/>
        <w:ind w:left="164" w:right="384" w:firstLine="10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  <w:u w:val="single"/>
        </w:rPr>
        <w:t>Requisitos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para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la</w:t>
      </w:r>
      <w:r w:rsidRPr="00060B62">
        <w:rPr>
          <w:rFonts w:ascii="Calibri" w:hAnsi="Calibri" w:cs="Calibri"/>
          <w:spacing w:val="-4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solicitud</w:t>
      </w:r>
      <w:r w:rsidRPr="00060B62">
        <w:rPr>
          <w:rFonts w:ascii="Calibri" w:hAnsi="Calibri" w:cs="Calibri"/>
          <w:spacing w:val="-4"/>
        </w:rPr>
        <w:t xml:space="preserve"> </w:t>
      </w:r>
    </w:p>
    <w:p w14:paraId="621B6C9F" w14:textId="555A075C" w:rsidR="00DE4301" w:rsidRPr="00060B62" w:rsidRDefault="00060B62" w:rsidP="00060B62">
      <w:pPr>
        <w:pStyle w:val="Pargrafdellista"/>
        <w:tabs>
          <w:tab w:val="left" w:pos="367"/>
        </w:tabs>
        <w:spacing w:before="86" w:line="276" w:lineRule="auto"/>
        <w:ind w:left="174" w:right="384" w:firstLine="0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4"/>
        </w:rPr>
        <w:t xml:space="preserve">De </w:t>
      </w:r>
      <w:r w:rsidR="00D84B4C" w:rsidRPr="00060B62">
        <w:rPr>
          <w:rFonts w:ascii="Calibri" w:hAnsi="Calibri" w:cs="Calibri"/>
        </w:rPr>
        <w:t>acuerdo con el artículo 4 de las Bases Específicas deberá reunirse la condición de beneficiario en el momento de presentación</w:t>
      </w:r>
      <w:r w:rsidR="00D84B4C" w:rsidRPr="00060B62">
        <w:rPr>
          <w:rFonts w:ascii="Calibri" w:hAnsi="Calibri" w:cs="Calibri"/>
          <w:spacing w:val="-2"/>
        </w:rPr>
        <w:t xml:space="preserve"> </w:t>
      </w:r>
      <w:r w:rsidR="00D84B4C" w:rsidRPr="00060B62">
        <w:rPr>
          <w:rFonts w:ascii="Calibri" w:hAnsi="Calibri" w:cs="Calibri"/>
        </w:rPr>
        <w:t>de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la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solicitud,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condición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que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se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acreditará</w:t>
      </w:r>
      <w:r w:rsidR="00D84B4C" w:rsidRPr="00060B62">
        <w:rPr>
          <w:rFonts w:ascii="Calibri" w:hAnsi="Calibri" w:cs="Calibri"/>
          <w:spacing w:val="-2"/>
        </w:rPr>
        <w:t xml:space="preserve"> </w:t>
      </w:r>
      <w:r w:rsidR="00D84B4C" w:rsidRPr="00060B62">
        <w:rPr>
          <w:rFonts w:ascii="Calibri" w:hAnsi="Calibri" w:cs="Calibri"/>
        </w:rPr>
        <w:t>en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los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términos</w:t>
      </w:r>
      <w:r w:rsidR="00D84B4C" w:rsidRPr="00060B62">
        <w:rPr>
          <w:rFonts w:ascii="Calibri" w:hAnsi="Calibri" w:cs="Calibri"/>
          <w:spacing w:val="-1"/>
        </w:rPr>
        <w:t xml:space="preserve"> </w:t>
      </w:r>
      <w:r w:rsidR="00D84B4C" w:rsidRPr="00060B62">
        <w:rPr>
          <w:rFonts w:ascii="Calibri" w:hAnsi="Calibri" w:cs="Calibri"/>
        </w:rPr>
        <w:t>que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se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establecen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en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el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siguiente</w:t>
      </w:r>
      <w:r w:rsidR="00D84B4C" w:rsidRPr="00060B62">
        <w:rPr>
          <w:rFonts w:ascii="Calibri" w:hAnsi="Calibri" w:cs="Calibri"/>
          <w:spacing w:val="-3"/>
        </w:rPr>
        <w:t xml:space="preserve"> </w:t>
      </w:r>
      <w:r w:rsidR="00D84B4C" w:rsidRPr="00060B62">
        <w:rPr>
          <w:rFonts w:ascii="Calibri" w:hAnsi="Calibri" w:cs="Calibri"/>
        </w:rPr>
        <w:t>artículo de esta convocatoria.</w:t>
      </w:r>
    </w:p>
    <w:p w14:paraId="747B31C8" w14:textId="60FF2E81" w:rsidR="00DE4301" w:rsidRPr="00060B62" w:rsidRDefault="00D84B4C" w:rsidP="00060B62">
      <w:pPr>
        <w:spacing w:line="276" w:lineRule="auto"/>
        <w:ind w:left="165" w:right="384" w:firstLine="9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</w:rPr>
        <w:t>No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podrán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optar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a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recibir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subvención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aquellos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que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estén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afectados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por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alguna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de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las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prohibiciones</w:t>
      </w:r>
      <w:r w:rsidRPr="00060B62">
        <w:rPr>
          <w:rFonts w:ascii="Calibri" w:hAnsi="Calibri" w:cs="Calibri"/>
          <w:spacing w:val="-2"/>
        </w:rPr>
        <w:t xml:space="preserve"> </w:t>
      </w:r>
      <w:r w:rsidRPr="00060B62">
        <w:rPr>
          <w:rFonts w:ascii="Calibri" w:hAnsi="Calibri" w:cs="Calibri"/>
        </w:rPr>
        <w:t>contenidas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en</w:t>
      </w:r>
      <w:r w:rsidRPr="00060B62">
        <w:rPr>
          <w:rFonts w:ascii="Calibri" w:hAnsi="Calibri" w:cs="Calibri"/>
          <w:spacing w:val="-3"/>
        </w:rPr>
        <w:t xml:space="preserve"> </w:t>
      </w:r>
      <w:r w:rsidRPr="00060B62">
        <w:rPr>
          <w:rFonts w:ascii="Calibri" w:hAnsi="Calibri" w:cs="Calibri"/>
        </w:rPr>
        <w:t>el art. 13 de la Ley 38/2003, de 17 de noviembre, General de Subvenciones. Tampoco</w:t>
      </w:r>
      <w:r w:rsidR="00060B62" w:rsidRPr="00060B6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4A675F78" wp14:editId="5C69C6DF">
                <wp:simplePos x="0" y="0"/>
                <wp:positionH relativeFrom="page">
                  <wp:posOffset>277495</wp:posOffset>
                </wp:positionH>
                <wp:positionV relativeFrom="page">
                  <wp:posOffset>9599930</wp:posOffset>
                </wp:positionV>
                <wp:extent cx="129540" cy="758825"/>
                <wp:effectExtent l="0" t="0" r="0" b="0"/>
                <wp:wrapNone/>
                <wp:docPr id="150658981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2F5A9C" w14:textId="77777777" w:rsidR="00DE4301" w:rsidRDefault="00D84B4C">
                            <w:pPr>
                              <w:spacing w:before="21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adde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tf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98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vc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eó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une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uo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8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dn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é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5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rrr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7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114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ó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34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3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17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có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50"/>
                                <w:sz w:val="14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>ente.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75F78" id="docshape9" o:spid="_x0000_s1028" type="#_x0000_t202" style="position:absolute;left:0;text-align:left;margin-left:21.85pt;margin-top:755.9pt;width:10.2pt;height:59.7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" filled="f" stroked="f">
                <v:textbox style="layout-flow:vertical;mso-layout-flow-alt:bottom-to-top" inset="0,0,0,0">
                  <w:txbxContent>
                    <w:p w14:paraId="4B2F5A9C" w14:textId="77777777" w:rsidR="00DE4301" w:rsidRDefault="00D84B4C">
                      <w:pPr>
                        <w:spacing w:before="21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pacing w:val="-82"/>
                          <w:sz w:val="14"/>
                        </w:rPr>
                        <w:t>adde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tf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98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p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vc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Da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eó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une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uo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ee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89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dn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f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é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g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58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rrr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7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114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ó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34"/>
                          <w:sz w:val="14"/>
                        </w:rPr>
                        <w:t>.</w:t>
                      </w:r>
                      <w:r>
                        <w:rPr>
                          <w:color w:val="0000FF"/>
                          <w:spacing w:val="-32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17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có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50"/>
                          <w:sz w:val="14"/>
                        </w:rPr>
                        <w:t xml:space="preserve">  </w:t>
                      </w:r>
                      <w:r>
                        <w:rPr>
                          <w:color w:val="0000FF"/>
                          <w:spacing w:val="-2"/>
                          <w:sz w:val="14"/>
                        </w:rPr>
                        <w:t>ente.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60B62">
        <w:rPr>
          <w:rFonts w:ascii="Calibri" w:hAnsi="Calibri" w:cs="Calibri"/>
        </w:rPr>
        <w:t xml:space="preserve"> </w:t>
      </w:r>
      <w:r w:rsidRPr="00060B62">
        <w:rPr>
          <w:rFonts w:ascii="Calibri" w:hAnsi="Calibri" w:cs="Calibri"/>
        </w:rPr>
        <w:t>podrán obtener la condición de beneficiario aquellos que, en el mismo año, sean beneficiarios de una subvención directa</w:t>
      </w:r>
      <w:r w:rsidRPr="00060B62">
        <w:rPr>
          <w:rFonts w:ascii="Calibri" w:hAnsi="Calibri" w:cs="Calibri"/>
          <w:spacing w:val="40"/>
        </w:rPr>
        <w:t xml:space="preserve"> </w:t>
      </w:r>
      <w:r w:rsidRPr="00060B62">
        <w:rPr>
          <w:rFonts w:ascii="Calibri" w:hAnsi="Calibri" w:cs="Calibri"/>
        </w:rPr>
        <w:t>otorgada por el Ayuntamiento de Arenys de Munt por el mismo proyecto/actividad.</w:t>
      </w:r>
    </w:p>
    <w:p w14:paraId="665A5587" w14:textId="77777777" w:rsidR="00060B62" w:rsidRPr="00060B62" w:rsidRDefault="00D84B4C" w:rsidP="00060B62">
      <w:pPr>
        <w:pStyle w:val="Pargrafdellista"/>
        <w:numPr>
          <w:ilvl w:val="0"/>
          <w:numId w:val="1"/>
        </w:numPr>
        <w:tabs>
          <w:tab w:val="left" w:pos="360"/>
        </w:tabs>
        <w:spacing w:before="1" w:line="276" w:lineRule="auto"/>
        <w:ind w:left="359" w:right="384" w:hanging="195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  <w:u w:val="single"/>
        </w:rPr>
        <w:t>Plazo,</w:t>
      </w:r>
      <w:r w:rsidRPr="00060B62">
        <w:rPr>
          <w:rFonts w:ascii="Calibri" w:hAnsi="Calibri" w:cs="Calibri"/>
          <w:spacing w:val="7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documentación</w:t>
      </w:r>
      <w:r w:rsidRPr="00060B62">
        <w:rPr>
          <w:rFonts w:ascii="Calibri" w:hAnsi="Calibri" w:cs="Calibri"/>
          <w:spacing w:val="6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y</w:t>
      </w:r>
      <w:r w:rsidRPr="00060B62">
        <w:rPr>
          <w:rFonts w:ascii="Calibri" w:hAnsi="Calibri" w:cs="Calibri"/>
          <w:spacing w:val="6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forma</w:t>
      </w:r>
      <w:r w:rsidRPr="00060B62">
        <w:rPr>
          <w:rFonts w:ascii="Calibri" w:hAnsi="Calibri" w:cs="Calibri"/>
          <w:spacing w:val="7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de</w:t>
      </w:r>
      <w:r w:rsidRPr="00060B62">
        <w:rPr>
          <w:rFonts w:ascii="Calibri" w:hAnsi="Calibri" w:cs="Calibri"/>
          <w:spacing w:val="6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presentación</w:t>
      </w:r>
      <w:r w:rsidRPr="00060B62">
        <w:rPr>
          <w:rFonts w:ascii="Calibri" w:hAnsi="Calibri" w:cs="Calibri"/>
          <w:spacing w:val="6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de</w:t>
      </w:r>
      <w:r w:rsidRPr="00060B62">
        <w:rPr>
          <w:rFonts w:ascii="Calibri" w:hAnsi="Calibri" w:cs="Calibri"/>
          <w:spacing w:val="6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la</w:t>
      </w:r>
      <w:r w:rsidRPr="00060B62">
        <w:rPr>
          <w:rFonts w:ascii="Calibri" w:hAnsi="Calibri" w:cs="Calibri"/>
          <w:spacing w:val="6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solicitud</w:t>
      </w:r>
      <w:r w:rsidRPr="00060B62">
        <w:rPr>
          <w:rFonts w:ascii="Calibri" w:hAnsi="Calibri" w:cs="Calibri"/>
          <w:spacing w:val="5"/>
        </w:rPr>
        <w:t xml:space="preserve"> </w:t>
      </w:r>
    </w:p>
    <w:p w14:paraId="4FE82D08" w14:textId="4D62555C" w:rsidR="00DE4301" w:rsidRPr="00060B62" w:rsidRDefault="00D84B4C" w:rsidP="00060B62">
      <w:pPr>
        <w:tabs>
          <w:tab w:val="left" w:pos="360"/>
        </w:tabs>
        <w:spacing w:before="1" w:line="276" w:lineRule="auto"/>
        <w:ind w:left="164" w:right="384"/>
        <w:jc w:val="both"/>
        <w:rPr>
          <w:rFonts w:ascii="Calibri" w:hAnsi="Calibri" w:cs="Calibri"/>
        </w:rPr>
      </w:pPr>
      <w:r w:rsidRPr="00060B62">
        <w:rPr>
          <w:rFonts w:ascii="Calibri" w:hAnsi="Calibri" w:cs="Calibri"/>
        </w:rPr>
        <w:t>El</w:t>
      </w:r>
      <w:r w:rsidRPr="00060B62">
        <w:rPr>
          <w:rFonts w:ascii="Calibri" w:hAnsi="Calibri" w:cs="Calibri"/>
          <w:spacing w:val="6"/>
        </w:rPr>
        <w:t xml:space="preserve"> </w:t>
      </w:r>
      <w:r w:rsidRPr="00060B62">
        <w:rPr>
          <w:rFonts w:ascii="Calibri" w:hAnsi="Calibri" w:cs="Calibri"/>
        </w:rPr>
        <w:t>plazo</w:t>
      </w:r>
      <w:r w:rsidRPr="00060B62">
        <w:rPr>
          <w:rFonts w:ascii="Calibri" w:hAnsi="Calibri" w:cs="Calibri"/>
          <w:spacing w:val="7"/>
        </w:rPr>
        <w:t xml:space="preserve"> </w:t>
      </w:r>
      <w:r w:rsidRPr="00060B62">
        <w:rPr>
          <w:rFonts w:ascii="Calibri" w:hAnsi="Calibri" w:cs="Calibri"/>
          <w:spacing w:val="-5"/>
        </w:rPr>
        <w:t>de</w:t>
      </w:r>
      <w:r w:rsidR="00060B62">
        <w:rPr>
          <w:rFonts w:ascii="Calibri" w:hAnsi="Calibri" w:cs="Calibri"/>
          <w:spacing w:val="-5"/>
        </w:rPr>
        <w:t xml:space="preserve"> </w:t>
      </w:r>
      <w:r w:rsidRPr="00060B62">
        <w:rPr>
          <w:rFonts w:ascii="Calibri" w:hAnsi="Calibri" w:cs="Calibri"/>
        </w:rPr>
        <w:t>presentación de las solicitudes será hasta el 31 de mayo de 2026, incluido y empezará a contar a partir del día siguiente</w:t>
      </w:r>
      <w:r w:rsidRPr="00060B62">
        <w:rPr>
          <w:rFonts w:ascii="Calibri" w:hAnsi="Calibri" w:cs="Calibri"/>
          <w:spacing w:val="80"/>
        </w:rPr>
        <w:t xml:space="preserve"> </w:t>
      </w:r>
      <w:r w:rsidRPr="00060B62">
        <w:rPr>
          <w:rFonts w:ascii="Calibri" w:hAnsi="Calibri" w:cs="Calibri"/>
        </w:rPr>
        <w:t>de la publicación de la convocatoria en el Boletín Oficial de la Provincia de Barcelona.</w:t>
      </w:r>
    </w:p>
    <w:p w14:paraId="3427351D" w14:textId="2FA0C9FE" w:rsidR="00DE4301" w:rsidRPr="00060B62" w:rsidRDefault="00D84B4C" w:rsidP="00060B62">
      <w:pPr>
        <w:pStyle w:val="Textindependent"/>
        <w:spacing w:before="100" w:line="276" w:lineRule="auto"/>
        <w:ind w:left="173" w:right="384" w:firstLine="2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El modelo normalizado de solicitud, así como el de todos los documentos exigidos en el artículo 9 de las Bases Específicas, podrán encontrarse en la web municipal: https:// arenysdemunt.cat/transparencia/informacio­oficial/subvencions El uso de modelos que no</w:t>
      </w:r>
      <w:r w:rsidR="00060B62">
        <w:rPr>
          <w:rFonts w:ascii="Calibri" w:hAnsi="Calibri" w:cs="Calibri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se</w:t>
      </w:r>
      <w:r w:rsidRPr="00060B62">
        <w:rPr>
          <w:rFonts w:ascii="Calibri" w:hAnsi="Calibri" w:cs="Calibri"/>
          <w:spacing w:val="3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ajusten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</w:t>
      </w:r>
      <w:r w:rsidRPr="00060B62">
        <w:rPr>
          <w:rFonts w:ascii="Calibri" w:hAnsi="Calibri" w:cs="Calibri"/>
          <w:spacing w:val="5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los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normalizados</w:t>
      </w:r>
      <w:r w:rsidRPr="00060B62">
        <w:rPr>
          <w:rFonts w:ascii="Calibri" w:hAnsi="Calibri" w:cs="Calibri"/>
          <w:spacing w:val="5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será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causa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5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no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admisión</w:t>
      </w:r>
      <w:r w:rsidRPr="00060B62">
        <w:rPr>
          <w:rFonts w:ascii="Calibri" w:hAnsi="Calibri" w:cs="Calibri"/>
          <w:spacing w:val="5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los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pacing w:val="-2"/>
          <w:sz w:val="22"/>
          <w:szCs w:val="22"/>
        </w:rPr>
        <w:t>mismos.</w:t>
      </w:r>
    </w:p>
    <w:p w14:paraId="5F2D6C54" w14:textId="1A510FD5" w:rsidR="00DE4301" w:rsidRPr="00060B62" w:rsidRDefault="00D84B4C" w:rsidP="00060B62">
      <w:pPr>
        <w:pStyle w:val="Textindependent"/>
        <w:spacing w:before="143" w:line="276" w:lineRule="auto"/>
        <w:ind w:left="166" w:right="384" w:firstLine="8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 xml:space="preserve">Las solicitudes, </w:t>
      </w:r>
      <w:r w:rsidR="00060B62" w:rsidRPr="00060B62">
        <w:rPr>
          <w:rFonts w:ascii="Calibri" w:hAnsi="Calibri" w:cs="Calibri"/>
          <w:sz w:val="22"/>
          <w:szCs w:val="22"/>
        </w:rPr>
        <w:t>juntamente con</w:t>
      </w:r>
      <w:r w:rsidRPr="00060B62">
        <w:rPr>
          <w:rFonts w:ascii="Calibri" w:hAnsi="Calibri" w:cs="Calibri"/>
          <w:sz w:val="22"/>
          <w:szCs w:val="22"/>
        </w:rPr>
        <w:t xml:space="preserve"> la documentación exigida, se tendrán que presentar en el Registro de Entrada del Ayuntamiento de Arenys de Munt, mediante la Sede Electrónica del Ayuntamiento.</w:t>
      </w:r>
    </w:p>
    <w:p w14:paraId="6CA1C7B3" w14:textId="77777777" w:rsidR="00DE4301" w:rsidRDefault="00D84B4C" w:rsidP="00060B62">
      <w:pPr>
        <w:pStyle w:val="Textindependent"/>
        <w:spacing w:before="2" w:line="276" w:lineRule="auto"/>
        <w:ind w:left="166" w:right="384" w:hanging="10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También</w:t>
      </w:r>
      <w:r w:rsidRPr="00060B62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se podrán presentar en cualquiera de los lugares previstos en el artículo 16 de la Ley 39/2015, de 1 de octubre,</w:t>
      </w:r>
      <w:r w:rsidRPr="00060B62">
        <w:rPr>
          <w:rFonts w:ascii="Calibri" w:hAnsi="Calibri" w:cs="Calibri"/>
          <w:spacing w:val="80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 Procedimiento Administrativo Común de las Administraciones Públicas.</w:t>
      </w:r>
    </w:p>
    <w:p w14:paraId="4F2F71F8" w14:textId="77777777" w:rsidR="00060B62" w:rsidRDefault="00060B62" w:rsidP="00060B62">
      <w:pPr>
        <w:pStyle w:val="Textindependent"/>
        <w:spacing w:before="2" w:line="276" w:lineRule="auto"/>
        <w:ind w:left="166" w:right="384" w:hanging="10"/>
        <w:jc w:val="both"/>
        <w:rPr>
          <w:rFonts w:ascii="Calibri" w:hAnsi="Calibri" w:cs="Calibri"/>
          <w:sz w:val="22"/>
          <w:szCs w:val="22"/>
        </w:rPr>
      </w:pPr>
    </w:p>
    <w:p w14:paraId="699FFC53" w14:textId="77777777" w:rsidR="00060B62" w:rsidRDefault="00060B62" w:rsidP="00060B62">
      <w:pPr>
        <w:pStyle w:val="Textindependent"/>
        <w:spacing w:before="2" w:line="276" w:lineRule="auto"/>
        <w:ind w:left="166" w:right="384" w:hanging="10"/>
        <w:jc w:val="both"/>
        <w:rPr>
          <w:rFonts w:ascii="Calibri" w:hAnsi="Calibri" w:cs="Calibri"/>
          <w:sz w:val="22"/>
          <w:szCs w:val="22"/>
        </w:rPr>
      </w:pPr>
    </w:p>
    <w:p w14:paraId="44C178DC" w14:textId="77777777" w:rsidR="00060B62" w:rsidRDefault="00060B62" w:rsidP="00060B62">
      <w:pPr>
        <w:pStyle w:val="Textindependent"/>
        <w:spacing w:before="2" w:line="276" w:lineRule="auto"/>
        <w:ind w:left="166" w:right="384" w:hanging="10"/>
        <w:jc w:val="both"/>
        <w:rPr>
          <w:rFonts w:ascii="Calibri" w:hAnsi="Calibri" w:cs="Calibri"/>
          <w:sz w:val="22"/>
          <w:szCs w:val="22"/>
        </w:rPr>
      </w:pPr>
    </w:p>
    <w:p w14:paraId="1F154961" w14:textId="77777777" w:rsidR="00060B62" w:rsidRPr="00060B62" w:rsidRDefault="00060B62" w:rsidP="00060B62">
      <w:pPr>
        <w:pStyle w:val="Textindependent"/>
        <w:spacing w:before="2" w:line="276" w:lineRule="auto"/>
        <w:ind w:left="166" w:right="384" w:hanging="10"/>
        <w:jc w:val="both"/>
        <w:rPr>
          <w:rFonts w:ascii="Calibri" w:hAnsi="Calibri" w:cs="Calibri"/>
          <w:sz w:val="22"/>
          <w:szCs w:val="22"/>
        </w:rPr>
      </w:pPr>
    </w:p>
    <w:p w14:paraId="15772188" w14:textId="77777777" w:rsidR="00DE4301" w:rsidRPr="00060B62" w:rsidRDefault="00D84B4C" w:rsidP="00060B62">
      <w:pPr>
        <w:pStyle w:val="Textindependent"/>
        <w:spacing w:before="2" w:line="276" w:lineRule="auto"/>
        <w:ind w:left="175" w:right="384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La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presentación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solicitud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subvención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presupone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el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conocimiento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y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aceptación</w:t>
      </w:r>
      <w:r w:rsidRPr="00060B62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las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normas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que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pacing w:val="-2"/>
          <w:sz w:val="22"/>
          <w:szCs w:val="22"/>
        </w:rPr>
        <w:t>regulan.</w:t>
      </w:r>
    </w:p>
    <w:p w14:paraId="4ACEEB42" w14:textId="77777777" w:rsidR="00DE4301" w:rsidRPr="00060B62" w:rsidRDefault="00DE4301" w:rsidP="00060B62">
      <w:pPr>
        <w:pStyle w:val="Textindependent"/>
        <w:spacing w:before="10" w:line="276" w:lineRule="auto"/>
        <w:ind w:right="384"/>
        <w:jc w:val="both"/>
        <w:rPr>
          <w:rFonts w:ascii="Calibri" w:hAnsi="Calibri" w:cs="Calibri"/>
          <w:sz w:val="22"/>
          <w:szCs w:val="22"/>
        </w:rPr>
      </w:pPr>
    </w:p>
    <w:p w14:paraId="7F241D90" w14:textId="77777777" w:rsidR="00DE4301" w:rsidRPr="00060B62" w:rsidRDefault="00D84B4C" w:rsidP="00060B62">
      <w:pPr>
        <w:pStyle w:val="Pargrafdellista"/>
        <w:numPr>
          <w:ilvl w:val="0"/>
          <w:numId w:val="1"/>
        </w:numPr>
        <w:tabs>
          <w:tab w:val="left" w:pos="360"/>
        </w:tabs>
        <w:spacing w:before="1" w:line="276" w:lineRule="auto"/>
        <w:ind w:left="359" w:right="384" w:hanging="196"/>
        <w:jc w:val="both"/>
        <w:rPr>
          <w:rFonts w:ascii="Calibri" w:hAnsi="Calibri" w:cs="Calibri"/>
          <w:u w:val="single"/>
        </w:rPr>
      </w:pPr>
      <w:r w:rsidRPr="00060B62">
        <w:rPr>
          <w:rFonts w:ascii="Calibri" w:hAnsi="Calibri" w:cs="Calibri"/>
          <w:u w:val="single"/>
        </w:rPr>
        <w:t>Criterios</w:t>
      </w:r>
      <w:r w:rsidRPr="00060B62">
        <w:rPr>
          <w:rFonts w:ascii="Calibri" w:hAnsi="Calibri" w:cs="Calibri"/>
          <w:spacing w:val="5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objetivos</w:t>
      </w:r>
      <w:r w:rsidRPr="00060B62">
        <w:rPr>
          <w:rFonts w:ascii="Calibri" w:hAnsi="Calibri" w:cs="Calibri"/>
          <w:spacing w:val="5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de</w:t>
      </w:r>
      <w:r w:rsidRPr="00060B62">
        <w:rPr>
          <w:rFonts w:ascii="Calibri" w:hAnsi="Calibri" w:cs="Calibri"/>
          <w:spacing w:val="6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otorgamiento</w:t>
      </w:r>
      <w:r w:rsidRPr="00060B62">
        <w:rPr>
          <w:rFonts w:ascii="Calibri" w:hAnsi="Calibri" w:cs="Calibri"/>
          <w:spacing w:val="5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de</w:t>
      </w:r>
      <w:r w:rsidRPr="00060B62">
        <w:rPr>
          <w:rFonts w:ascii="Calibri" w:hAnsi="Calibri" w:cs="Calibri"/>
          <w:spacing w:val="5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la</w:t>
      </w:r>
      <w:r w:rsidRPr="00060B62">
        <w:rPr>
          <w:rFonts w:ascii="Calibri" w:hAnsi="Calibri" w:cs="Calibri"/>
          <w:spacing w:val="6"/>
          <w:u w:val="single"/>
        </w:rPr>
        <w:t xml:space="preserve"> </w:t>
      </w:r>
      <w:r w:rsidRPr="00060B62">
        <w:rPr>
          <w:rFonts w:ascii="Calibri" w:hAnsi="Calibri" w:cs="Calibri"/>
          <w:spacing w:val="-2"/>
          <w:u w:val="single"/>
        </w:rPr>
        <w:t>solicitud</w:t>
      </w:r>
    </w:p>
    <w:p w14:paraId="36249CE1" w14:textId="3302B59A" w:rsidR="00DE4301" w:rsidRPr="00060B62" w:rsidRDefault="00D84B4C" w:rsidP="00060B62">
      <w:pPr>
        <w:pStyle w:val="Textindependent"/>
        <w:spacing w:before="97" w:line="276" w:lineRule="auto"/>
        <w:ind w:left="173" w:right="384" w:firstLine="2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Para</w:t>
      </w:r>
      <w:r w:rsidRPr="00060B62">
        <w:rPr>
          <w:rFonts w:ascii="Calibri" w:hAnsi="Calibri" w:cs="Calibri"/>
          <w:spacing w:val="14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 valoración de las solicitudes recibidas serán de aplicación los criterios objetivos establecidos en el artículo 10</w:t>
      </w:r>
      <w:r w:rsidRPr="00060B62">
        <w:rPr>
          <w:rFonts w:ascii="Calibri" w:hAnsi="Calibri" w:cs="Calibri"/>
          <w:spacing w:val="80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 las Bases Reguladoras, aplicados de acuerdo con la ponderación indicada en el artículo 11</w:t>
      </w:r>
      <w:r w:rsidR="00060B62">
        <w:rPr>
          <w:rFonts w:ascii="Calibri" w:hAnsi="Calibri" w:cs="Calibri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las</w:t>
      </w:r>
      <w:r w:rsidRPr="00060B62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mismas</w:t>
      </w:r>
      <w:r w:rsidRPr="00060B62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060B62">
        <w:rPr>
          <w:rFonts w:ascii="Calibri" w:hAnsi="Calibri" w:cs="Calibri"/>
          <w:spacing w:val="-2"/>
          <w:sz w:val="22"/>
          <w:szCs w:val="22"/>
        </w:rPr>
        <w:t>bases.</w:t>
      </w:r>
    </w:p>
    <w:p w14:paraId="35A335B6" w14:textId="77777777" w:rsidR="00DE4301" w:rsidRPr="00060B62" w:rsidRDefault="00DE4301" w:rsidP="00060B62">
      <w:pPr>
        <w:pStyle w:val="Textindependent"/>
        <w:spacing w:line="276" w:lineRule="auto"/>
        <w:ind w:right="384"/>
        <w:jc w:val="both"/>
        <w:rPr>
          <w:rFonts w:ascii="Calibri" w:hAnsi="Calibri" w:cs="Calibri"/>
          <w:sz w:val="22"/>
          <w:szCs w:val="22"/>
        </w:rPr>
      </w:pPr>
    </w:p>
    <w:p w14:paraId="51505604" w14:textId="77777777" w:rsidR="00DE4301" w:rsidRPr="00060B62" w:rsidRDefault="00D84B4C" w:rsidP="00060B62">
      <w:pPr>
        <w:pStyle w:val="Pargrafdellista"/>
        <w:numPr>
          <w:ilvl w:val="0"/>
          <w:numId w:val="1"/>
        </w:numPr>
        <w:tabs>
          <w:tab w:val="left" w:pos="357"/>
        </w:tabs>
        <w:spacing w:line="276" w:lineRule="auto"/>
        <w:ind w:left="356" w:right="384" w:hanging="195"/>
        <w:jc w:val="both"/>
        <w:rPr>
          <w:rFonts w:ascii="Calibri" w:hAnsi="Calibri" w:cs="Calibri"/>
          <w:u w:val="single"/>
        </w:rPr>
      </w:pPr>
      <w:r w:rsidRPr="00060B62">
        <w:rPr>
          <w:rFonts w:ascii="Calibri" w:hAnsi="Calibri" w:cs="Calibri"/>
          <w:u w:val="single"/>
        </w:rPr>
        <w:t>Órganos</w:t>
      </w:r>
      <w:r w:rsidRPr="00060B62">
        <w:rPr>
          <w:rFonts w:ascii="Calibri" w:hAnsi="Calibri" w:cs="Calibri"/>
          <w:spacing w:val="9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competentes</w:t>
      </w:r>
      <w:r w:rsidRPr="00060B62">
        <w:rPr>
          <w:rFonts w:ascii="Calibri" w:hAnsi="Calibri" w:cs="Calibri"/>
          <w:spacing w:val="7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por</w:t>
      </w:r>
      <w:r w:rsidRPr="00060B62">
        <w:rPr>
          <w:rFonts w:ascii="Calibri" w:hAnsi="Calibri" w:cs="Calibri"/>
          <w:spacing w:val="8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la</w:t>
      </w:r>
      <w:r w:rsidRPr="00060B62">
        <w:rPr>
          <w:rFonts w:ascii="Calibri" w:hAnsi="Calibri" w:cs="Calibri"/>
          <w:spacing w:val="8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instrucción</w:t>
      </w:r>
      <w:r w:rsidRPr="00060B62">
        <w:rPr>
          <w:rFonts w:ascii="Calibri" w:hAnsi="Calibri" w:cs="Calibri"/>
          <w:spacing w:val="8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y</w:t>
      </w:r>
      <w:r w:rsidRPr="00060B62">
        <w:rPr>
          <w:rFonts w:ascii="Calibri" w:hAnsi="Calibri" w:cs="Calibri"/>
          <w:spacing w:val="8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resolución</w:t>
      </w:r>
      <w:r w:rsidRPr="00060B62">
        <w:rPr>
          <w:rFonts w:ascii="Calibri" w:hAnsi="Calibri" w:cs="Calibri"/>
          <w:spacing w:val="8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del</w:t>
      </w:r>
      <w:r w:rsidRPr="00060B62">
        <w:rPr>
          <w:rFonts w:ascii="Calibri" w:hAnsi="Calibri" w:cs="Calibri"/>
          <w:spacing w:val="9"/>
          <w:u w:val="single"/>
        </w:rPr>
        <w:t xml:space="preserve"> </w:t>
      </w:r>
      <w:r w:rsidRPr="00060B62">
        <w:rPr>
          <w:rFonts w:ascii="Calibri" w:hAnsi="Calibri" w:cs="Calibri"/>
          <w:spacing w:val="-2"/>
          <w:u w:val="single"/>
        </w:rPr>
        <w:t>procedimiento</w:t>
      </w:r>
    </w:p>
    <w:p w14:paraId="1200BB8F" w14:textId="602E919B" w:rsidR="00DE4301" w:rsidRPr="00060B62" w:rsidRDefault="00D84B4C" w:rsidP="00060B62">
      <w:pPr>
        <w:pStyle w:val="Textindependent"/>
        <w:spacing w:before="97" w:line="276" w:lineRule="auto"/>
        <w:ind w:left="165" w:right="384" w:firstLine="9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 xml:space="preserve">El órgano responsable de la instrucción del procedimiento para el otorgamiento de las subvenciones objeto de la presente convocatoria es el técnico/a de la </w:t>
      </w:r>
      <w:r w:rsidR="00060B62" w:rsidRPr="00060B62">
        <w:rPr>
          <w:rFonts w:ascii="Calibri" w:hAnsi="Calibri" w:cs="Calibri"/>
          <w:sz w:val="22"/>
          <w:szCs w:val="22"/>
        </w:rPr>
        <w:t>concejalía</w:t>
      </w:r>
      <w:r w:rsidRPr="00060B62">
        <w:rPr>
          <w:rFonts w:ascii="Calibri" w:hAnsi="Calibri" w:cs="Calibri"/>
          <w:sz w:val="22"/>
          <w:szCs w:val="22"/>
        </w:rPr>
        <w:t xml:space="preserve"> de Educación.</w:t>
      </w:r>
    </w:p>
    <w:p w14:paraId="3CE7CAC8" w14:textId="103C7731" w:rsidR="00DE4301" w:rsidRPr="00060B62" w:rsidRDefault="00D84B4C" w:rsidP="00060B62">
      <w:pPr>
        <w:pStyle w:val="Textindependent"/>
        <w:spacing w:before="2" w:line="276" w:lineRule="auto"/>
        <w:ind w:left="166" w:right="384" w:firstLine="8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La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propuesta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concesión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las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subvenciones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será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elaborada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por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un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órgano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colegiado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constituido</w:t>
      </w:r>
      <w:r w:rsidRPr="00060B62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acuerdo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con</w:t>
      </w:r>
      <w:r w:rsidRPr="00060B62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lo que se prevé en el artículo 12 de las Bases</w:t>
      </w:r>
      <w:r w:rsidRPr="00060B62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Reguladoras, que estará formado</w:t>
      </w:r>
      <w:r w:rsidRPr="00060B62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por 3 funcionarios</w:t>
      </w:r>
      <w:r w:rsidRPr="00060B62">
        <w:rPr>
          <w:rFonts w:ascii="Calibri" w:hAnsi="Calibri" w:cs="Calibri"/>
          <w:spacing w:val="14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 xml:space="preserve">de la misma </w:t>
      </w:r>
      <w:r w:rsidR="00060B62" w:rsidRPr="00060B62">
        <w:rPr>
          <w:rFonts w:ascii="Calibri" w:hAnsi="Calibri" w:cs="Calibri"/>
          <w:sz w:val="22"/>
          <w:szCs w:val="22"/>
        </w:rPr>
        <w:t>concejalía</w:t>
      </w:r>
      <w:r w:rsidRPr="00060B62">
        <w:rPr>
          <w:rFonts w:ascii="Calibri" w:hAnsi="Calibri" w:cs="Calibri"/>
          <w:sz w:val="22"/>
          <w:szCs w:val="22"/>
        </w:rPr>
        <w:t>.</w:t>
      </w:r>
    </w:p>
    <w:p w14:paraId="235B35D9" w14:textId="77777777" w:rsidR="00DE4301" w:rsidRDefault="00D84B4C" w:rsidP="00060B62">
      <w:pPr>
        <w:pStyle w:val="Textindependent"/>
        <w:spacing w:before="99" w:line="276" w:lineRule="auto"/>
        <w:ind w:left="166" w:right="384" w:firstLine="8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El órgano competente para la resolución del procedimiento es la Junta de Gobierno Local quien, discrecionalmente, podrá dejar desierta la convocatoria o no agotar el crédito total previsto.</w:t>
      </w:r>
    </w:p>
    <w:p w14:paraId="15A996BD" w14:textId="77777777" w:rsidR="00060B62" w:rsidRPr="00060B62" w:rsidRDefault="00060B62" w:rsidP="00060B62">
      <w:pPr>
        <w:pStyle w:val="Textindependent"/>
        <w:spacing w:before="99" w:line="276" w:lineRule="auto"/>
        <w:ind w:left="166" w:right="384" w:firstLine="8"/>
        <w:jc w:val="both"/>
        <w:rPr>
          <w:rFonts w:ascii="Calibri" w:hAnsi="Calibri" w:cs="Calibri"/>
          <w:sz w:val="22"/>
          <w:szCs w:val="22"/>
        </w:rPr>
      </w:pPr>
    </w:p>
    <w:p w14:paraId="7D2D7B7A" w14:textId="77777777" w:rsidR="00DE4301" w:rsidRPr="00060B62" w:rsidRDefault="00D84B4C" w:rsidP="00060B62">
      <w:pPr>
        <w:pStyle w:val="Pargrafdellista"/>
        <w:numPr>
          <w:ilvl w:val="0"/>
          <w:numId w:val="1"/>
        </w:numPr>
        <w:tabs>
          <w:tab w:val="left" w:pos="358"/>
        </w:tabs>
        <w:spacing w:line="276" w:lineRule="auto"/>
        <w:ind w:left="357" w:right="384" w:hanging="195"/>
        <w:jc w:val="both"/>
        <w:rPr>
          <w:rFonts w:ascii="Calibri" w:hAnsi="Calibri" w:cs="Calibri"/>
          <w:u w:val="single"/>
        </w:rPr>
      </w:pPr>
      <w:r w:rsidRPr="00060B62">
        <w:rPr>
          <w:rFonts w:ascii="Calibri" w:hAnsi="Calibri" w:cs="Calibri"/>
          <w:u w:val="single"/>
        </w:rPr>
        <w:t>Plazo</w:t>
      </w:r>
      <w:r w:rsidRPr="00060B62">
        <w:rPr>
          <w:rFonts w:ascii="Calibri" w:hAnsi="Calibri" w:cs="Calibri"/>
          <w:spacing w:val="8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de</w:t>
      </w:r>
      <w:r w:rsidRPr="00060B62">
        <w:rPr>
          <w:rFonts w:ascii="Calibri" w:hAnsi="Calibri" w:cs="Calibri"/>
          <w:spacing w:val="7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resolución</w:t>
      </w:r>
      <w:r w:rsidRPr="00060B62">
        <w:rPr>
          <w:rFonts w:ascii="Calibri" w:hAnsi="Calibri" w:cs="Calibri"/>
          <w:spacing w:val="7"/>
          <w:u w:val="single"/>
        </w:rPr>
        <w:t xml:space="preserve"> </w:t>
      </w:r>
      <w:r w:rsidRPr="00060B62">
        <w:rPr>
          <w:rFonts w:ascii="Calibri" w:hAnsi="Calibri" w:cs="Calibri"/>
          <w:u w:val="single"/>
        </w:rPr>
        <w:t>y</w:t>
      </w:r>
      <w:r w:rsidRPr="00060B62">
        <w:rPr>
          <w:rFonts w:ascii="Calibri" w:hAnsi="Calibri" w:cs="Calibri"/>
          <w:spacing w:val="7"/>
          <w:u w:val="single"/>
        </w:rPr>
        <w:t xml:space="preserve"> </w:t>
      </w:r>
      <w:r w:rsidRPr="00060B62">
        <w:rPr>
          <w:rFonts w:ascii="Calibri" w:hAnsi="Calibri" w:cs="Calibri"/>
          <w:spacing w:val="-2"/>
          <w:u w:val="single"/>
        </w:rPr>
        <w:t>notificación</w:t>
      </w:r>
    </w:p>
    <w:p w14:paraId="54E6F99F" w14:textId="77777777" w:rsidR="00DE4301" w:rsidRPr="00060B62" w:rsidRDefault="00D84B4C" w:rsidP="00060B62">
      <w:pPr>
        <w:pStyle w:val="Textindependent"/>
        <w:spacing w:before="137" w:line="276" w:lineRule="auto"/>
        <w:ind w:left="159" w:right="384" w:firstLine="4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Se examinarán conjuntamente, en un solo procedimiento todas las solicitudes presentadas dentro del plazo establecido, resolviéndose en un único acto administrativo.</w:t>
      </w:r>
    </w:p>
    <w:p w14:paraId="3C031DCE" w14:textId="77777777" w:rsidR="00DE4301" w:rsidRPr="00060B62" w:rsidRDefault="00D84B4C" w:rsidP="00060B62">
      <w:pPr>
        <w:pStyle w:val="Textindependent"/>
        <w:spacing w:before="18" w:line="276" w:lineRule="auto"/>
        <w:ind w:left="166" w:right="384" w:firstLine="8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El plazo para el otorgamiento de las subvenciones será, como máximo, de 3 meses a contar desde la fecha de cierre</w:t>
      </w:r>
      <w:r w:rsidRPr="00060B62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del período de presentación de solicitudes.</w:t>
      </w:r>
    </w:p>
    <w:p w14:paraId="3EC75B90" w14:textId="33663F10" w:rsidR="00DE4301" w:rsidRPr="00060B62" w:rsidRDefault="00D84B4C" w:rsidP="00060B62">
      <w:pPr>
        <w:pStyle w:val="Textindependent"/>
        <w:spacing w:before="1" w:line="276" w:lineRule="auto"/>
        <w:ind w:left="172" w:right="384" w:firstLine="2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Una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vez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acordada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concesión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las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subvenciones,</w:t>
      </w:r>
      <w:r w:rsidRPr="00060B62">
        <w:rPr>
          <w:rFonts w:ascii="Calibri" w:hAnsi="Calibri" w:cs="Calibri"/>
          <w:spacing w:val="16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éstas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serán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notificadas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los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interesados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en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un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plazo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máximo</w:t>
      </w:r>
      <w:r w:rsidRPr="00060B62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 10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días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desde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fecha</w:t>
      </w:r>
      <w:r w:rsidRPr="00060B62">
        <w:rPr>
          <w:rFonts w:ascii="Calibri" w:hAnsi="Calibri" w:cs="Calibri"/>
          <w:spacing w:val="11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aprobación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resolución,</w:t>
      </w:r>
      <w:r w:rsidRPr="00060B62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acuerdo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con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lo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que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prevé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el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artículo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40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la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Ley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39/2015,</w:t>
      </w:r>
      <w:r w:rsidRPr="00060B62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 1 de octubre, de Procedimiento Administrativo Común de las</w:t>
      </w:r>
      <w:r w:rsidR="00060B62" w:rsidRPr="00060B62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0FF5B75C" wp14:editId="78DF8E62">
                <wp:simplePos x="0" y="0"/>
                <wp:positionH relativeFrom="page">
                  <wp:posOffset>277495</wp:posOffset>
                </wp:positionH>
                <wp:positionV relativeFrom="page">
                  <wp:posOffset>9599930</wp:posOffset>
                </wp:positionV>
                <wp:extent cx="129540" cy="758825"/>
                <wp:effectExtent l="0" t="0" r="0" b="0"/>
                <wp:wrapNone/>
                <wp:docPr id="1567822360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8DFA61" w14:textId="77777777" w:rsidR="00DE4301" w:rsidRDefault="00D84B4C">
                            <w:pPr>
                              <w:spacing w:before="21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adde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tf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98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vc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eó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une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uo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8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dn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é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5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rrr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7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114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ó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34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3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17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có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50"/>
                                <w:sz w:val="14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>ente.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5B75C" id="docshape10" o:spid="_x0000_s1029" type="#_x0000_t202" style="position:absolute;left:0;text-align:left;margin-left:21.85pt;margin-top:755.9pt;width:10.2pt;height:59.7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" filled="f" stroked="f">
                <v:textbox style="layout-flow:vertical;mso-layout-flow-alt:bottom-to-top" inset="0,0,0,0">
                  <w:txbxContent>
                    <w:p w14:paraId="7A8DFA61" w14:textId="77777777" w:rsidR="00DE4301" w:rsidRDefault="00D84B4C">
                      <w:pPr>
                        <w:spacing w:before="21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pacing w:val="-82"/>
                          <w:sz w:val="14"/>
                        </w:rPr>
                        <w:t>adde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tf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98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p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vc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Da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eó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une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uo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ee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89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dn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f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é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g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58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rrr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7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114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ó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34"/>
                          <w:sz w:val="14"/>
                        </w:rPr>
                        <w:t>.</w:t>
                      </w:r>
                      <w:r>
                        <w:rPr>
                          <w:color w:val="0000FF"/>
                          <w:spacing w:val="-32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17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có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50"/>
                          <w:sz w:val="14"/>
                        </w:rPr>
                        <w:t xml:space="preserve">  </w:t>
                      </w:r>
                      <w:r>
                        <w:rPr>
                          <w:color w:val="0000FF"/>
                          <w:spacing w:val="-2"/>
                          <w:sz w:val="14"/>
                        </w:rPr>
                        <w:t>ente.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60B62">
        <w:rPr>
          <w:rFonts w:ascii="Calibri" w:hAnsi="Calibri" w:cs="Calibri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Administraciones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Públicas.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La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falta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resolución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en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el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plazo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indicado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tendrá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="00060B62" w:rsidRPr="00060B62">
        <w:rPr>
          <w:rFonts w:ascii="Calibri" w:hAnsi="Calibri" w:cs="Calibri"/>
          <w:w w:val="105"/>
          <w:sz w:val="22"/>
          <w:szCs w:val="22"/>
        </w:rPr>
        <w:t xml:space="preserve">efectos </w:t>
      </w:r>
      <w:r w:rsidR="00060B62" w:rsidRPr="00060B62">
        <w:rPr>
          <w:rFonts w:ascii="Calibri" w:hAnsi="Calibri" w:cs="Calibri"/>
          <w:spacing w:val="-2"/>
          <w:w w:val="105"/>
          <w:sz w:val="22"/>
          <w:szCs w:val="22"/>
        </w:rPr>
        <w:t>desestimatorios</w:t>
      </w:r>
      <w:r w:rsidRPr="00060B62">
        <w:rPr>
          <w:rFonts w:ascii="Calibri" w:hAnsi="Calibri" w:cs="Calibri"/>
          <w:spacing w:val="-2"/>
          <w:w w:val="105"/>
          <w:sz w:val="22"/>
          <w:szCs w:val="22"/>
        </w:rPr>
        <w:t>.</w:t>
      </w:r>
    </w:p>
    <w:p w14:paraId="01107F67" w14:textId="77777777" w:rsidR="00DE4301" w:rsidRPr="00060B62" w:rsidRDefault="00D84B4C" w:rsidP="00060B62">
      <w:pPr>
        <w:pStyle w:val="Textindependent"/>
        <w:spacing w:before="80" w:line="276" w:lineRule="auto"/>
        <w:ind w:left="166" w:right="384" w:firstLine="9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w w:val="105"/>
          <w:sz w:val="22"/>
          <w:szCs w:val="22"/>
        </w:rPr>
        <w:t>El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órgano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instructor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podrá,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cuando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lo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estime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oportuno,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elevar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una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propuesta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provisional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concesión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con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carácter previo a la concesión definitiva y conceder un plazo de 10 días por alegaciones.</w:t>
      </w:r>
    </w:p>
    <w:p w14:paraId="70F44EF5" w14:textId="77777777" w:rsidR="00DE4301" w:rsidRPr="00060B62" w:rsidRDefault="00D84B4C" w:rsidP="00060B62">
      <w:pPr>
        <w:pStyle w:val="Pargrafdellista"/>
        <w:numPr>
          <w:ilvl w:val="0"/>
          <w:numId w:val="1"/>
        </w:numPr>
        <w:tabs>
          <w:tab w:val="left" w:pos="469"/>
        </w:tabs>
        <w:spacing w:line="276" w:lineRule="auto"/>
        <w:ind w:left="468" w:right="384" w:hanging="297"/>
        <w:jc w:val="both"/>
        <w:rPr>
          <w:rFonts w:ascii="Calibri" w:hAnsi="Calibri" w:cs="Calibri"/>
          <w:u w:val="single"/>
        </w:rPr>
      </w:pPr>
      <w:r w:rsidRPr="00060B62">
        <w:rPr>
          <w:rFonts w:ascii="Calibri" w:hAnsi="Calibri" w:cs="Calibri"/>
          <w:w w:val="105"/>
          <w:u w:val="single"/>
        </w:rPr>
        <w:t>Rectificación</w:t>
      </w:r>
      <w:r w:rsidRPr="00060B62">
        <w:rPr>
          <w:rFonts w:ascii="Calibri" w:hAnsi="Calibri" w:cs="Calibri"/>
          <w:spacing w:val="-10"/>
          <w:w w:val="105"/>
          <w:u w:val="single"/>
        </w:rPr>
        <w:t xml:space="preserve"> </w:t>
      </w:r>
      <w:r w:rsidRPr="00060B62">
        <w:rPr>
          <w:rFonts w:ascii="Calibri" w:hAnsi="Calibri" w:cs="Calibri"/>
          <w:w w:val="105"/>
          <w:u w:val="single"/>
        </w:rPr>
        <w:t>de</w:t>
      </w:r>
      <w:r w:rsidRPr="00060B62">
        <w:rPr>
          <w:rFonts w:ascii="Calibri" w:hAnsi="Calibri" w:cs="Calibri"/>
          <w:spacing w:val="-9"/>
          <w:w w:val="105"/>
          <w:u w:val="single"/>
        </w:rPr>
        <w:t xml:space="preserve"> </w:t>
      </w:r>
      <w:r w:rsidRPr="00060B62">
        <w:rPr>
          <w:rFonts w:ascii="Calibri" w:hAnsi="Calibri" w:cs="Calibri"/>
          <w:w w:val="105"/>
          <w:u w:val="single"/>
        </w:rPr>
        <w:t>defectos</w:t>
      </w:r>
      <w:r w:rsidRPr="00060B62">
        <w:rPr>
          <w:rFonts w:ascii="Calibri" w:hAnsi="Calibri" w:cs="Calibri"/>
          <w:spacing w:val="-10"/>
          <w:w w:val="105"/>
          <w:u w:val="single"/>
        </w:rPr>
        <w:t xml:space="preserve"> </w:t>
      </w:r>
      <w:r w:rsidRPr="00060B62">
        <w:rPr>
          <w:rFonts w:ascii="Calibri" w:hAnsi="Calibri" w:cs="Calibri"/>
          <w:w w:val="105"/>
          <w:u w:val="single"/>
        </w:rPr>
        <w:t>u</w:t>
      </w:r>
      <w:r w:rsidRPr="00060B62">
        <w:rPr>
          <w:rFonts w:ascii="Calibri" w:hAnsi="Calibri" w:cs="Calibri"/>
          <w:spacing w:val="-10"/>
          <w:w w:val="105"/>
          <w:u w:val="single"/>
        </w:rPr>
        <w:t xml:space="preserve"> </w:t>
      </w:r>
      <w:r w:rsidRPr="00060B62">
        <w:rPr>
          <w:rFonts w:ascii="Calibri" w:hAnsi="Calibri" w:cs="Calibri"/>
          <w:w w:val="105"/>
          <w:u w:val="single"/>
        </w:rPr>
        <w:t>omisiones</w:t>
      </w:r>
      <w:r w:rsidRPr="00060B62">
        <w:rPr>
          <w:rFonts w:ascii="Calibri" w:hAnsi="Calibri" w:cs="Calibri"/>
          <w:spacing w:val="-9"/>
          <w:w w:val="105"/>
          <w:u w:val="single"/>
        </w:rPr>
        <w:t xml:space="preserve"> </w:t>
      </w:r>
      <w:r w:rsidRPr="00060B62">
        <w:rPr>
          <w:rFonts w:ascii="Calibri" w:hAnsi="Calibri" w:cs="Calibri"/>
          <w:w w:val="105"/>
          <w:u w:val="single"/>
        </w:rPr>
        <w:t>en</w:t>
      </w:r>
      <w:r w:rsidRPr="00060B62">
        <w:rPr>
          <w:rFonts w:ascii="Calibri" w:hAnsi="Calibri" w:cs="Calibri"/>
          <w:spacing w:val="-10"/>
          <w:w w:val="105"/>
          <w:u w:val="single"/>
        </w:rPr>
        <w:t xml:space="preserve"> </w:t>
      </w:r>
      <w:r w:rsidRPr="00060B62">
        <w:rPr>
          <w:rFonts w:ascii="Calibri" w:hAnsi="Calibri" w:cs="Calibri"/>
          <w:w w:val="105"/>
          <w:u w:val="single"/>
        </w:rPr>
        <w:t>la</w:t>
      </w:r>
      <w:r w:rsidRPr="00060B62">
        <w:rPr>
          <w:rFonts w:ascii="Calibri" w:hAnsi="Calibri" w:cs="Calibri"/>
          <w:spacing w:val="-10"/>
          <w:w w:val="105"/>
          <w:u w:val="single"/>
        </w:rPr>
        <w:t xml:space="preserve"> </w:t>
      </w:r>
      <w:r w:rsidRPr="00060B62">
        <w:rPr>
          <w:rFonts w:ascii="Calibri" w:hAnsi="Calibri" w:cs="Calibri"/>
          <w:spacing w:val="-2"/>
          <w:w w:val="105"/>
          <w:u w:val="single"/>
        </w:rPr>
        <w:t>documentación</w:t>
      </w:r>
    </w:p>
    <w:p w14:paraId="1B5C9710" w14:textId="7E9B6F05" w:rsidR="00DE4301" w:rsidRPr="00060B62" w:rsidRDefault="00D84B4C" w:rsidP="00060B62">
      <w:pPr>
        <w:pStyle w:val="Textindependent"/>
        <w:spacing w:before="137" w:line="276" w:lineRule="auto"/>
        <w:ind w:left="164" w:right="384" w:firstLine="10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 xml:space="preserve">En caso de que la documentación presentada sea incorrecta o incompleta, se requerirá al beneficiario a fin de </w:t>
      </w:r>
      <w:r w:rsidR="00060B62" w:rsidRPr="00060B62">
        <w:rPr>
          <w:rFonts w:ascii="Calibri" w:hAnsi="Calibri" w:cs="Calibri"/>
          <w:sz w:val="22"/>
          <w:szCs w:val="22"/>
        </w:rPr>
        <w:t>que,</w:t>
      </w:r>
      <w:r w:rsidRPr="00060B62">
        <w:rPr>
          <w:rFonts w:ascii="Calibri" w:hAnsi="Calibri" w:cs="Calibri"/>
          <w:sz w:val="22"/>
          <w:szCs w:val="22"/>
        </w:rPr>
        <w:t xml:space="preserve"> en el plazo de 10 días hábiles a partir del día siguiente a la notificación, proceda a su rectificación o</w:t>
      </w:r>
      <w:r w:rsidR="00060B62">
        <w:rPr>
          <w:rFonts w:ascii="Calibri" w:hAnsi="Calibri" w:cs="Calibri"/>
          <w:sz w:val="22"/>
          <w:szCs w:val="22"/>
        </w:rPr>
        <w:t>/</w:t>
      </w:r>
      <w:r w:rsidRPr="00060B62">
        <w:rPr>
          <w:rFonts w:ascii="Calibri" w:hAnsi="Calibri" w:cs="Calibri"/>
          <w:sz w:val="22"/>
          <w:szCs w:val="22"/>
        </w:rPr>
        <w:t>a las enmiendas necesarias, con la indicación de que si no lo hace así, se entenderá por desistido de su solicitud.</w:t>
      </w:r>
    </w:p>
    <w:p w14:paraId="4A1BF590" w14:textId="77777777" w:rsidR="00DE4301" w:rsidRPr="00060B62" w:rsidRDefault="00D84B4C" w:rsidP="00060B62">
      <w:pPr>
        <w:pStyle w:val="Pargrafdellista"/>
        <w:numPr>
          <w:ilvl w:val="0"/>
          <w:numId w:val="1"/>
        </w:numPr>
        <w:tabs>
          <w:tab w:val="left" w:pos="469"/>
        </w:tabs>
        <w:spacing w:before="101" w:line="276" w:lineRule="auto"/>
        <w:ind w:left="468" w:right="384" w:hanging="297"/>
        <w:jc w:val="both"/>
        <w:rPr>
          <w:rFonts w:ascii="Calibri" w:hAnsi="Calibri" w:cs="Calibri"/>
          <w:u w:val="single"/>
        </w:rPr>
      </w:pPr>
      <w:r w:rsidRPr="00060B62">
        <w:rPr>
          <w:rFonts w:ascii="Calibri" w:hAnsi="Calibri" w:cs="Calibri"/>
          <w:w w:val="105"/>
          <w:u w:val="single"/>
        </w:rPr>
        <w:t>Régimen</w:t>
      </w:r>
      <w:r w:rsidRPr="00060B62">
        <w:rPr>
          <w:rFonts w:ascii="Calibri" w:hAnsi="Calibri" w:cs="Calibri"/>
          <w:spacing w:val="-9"/>
          <w:w w:val="105"/>
          <w:u w:val="single"/>
        </w:rPr>
        <w:t xml:space="preserve"> </w:t>
      </w:r>
      <w:r w:rsidRPr="00060B62">
        <w:rPr>
          <w:rFonts w:ascii="Calibri" w:hAnsi="Calibri" w:cs="Calibri"/>
          <w:w w:val="105"/>
          <w:u w:val="single"/>
        </w:rPr>
        <w:t>de</w:t>
      </w:r>
      <w:r w:rsidRPr="00060B62">
        <w:rPr>
          <w:rFonts w:ascii="Calibri" w:hAnsi="Calibri" w:cs="Calibri"/>
          <w:spacing w:val="-9"/>
          <w:w w:val="105"/>
          <w:u w:val="single"/>
        </w:rPr>
        <w:t xml:space="preserve"> </w:t>
      </w:r>
      <w:r w:rsidRPr="00060B62">
        <w:rPr>
          <w:rFonts w:ascii="Calibri" w:hAnsi="Calibri" w:cs="Calibri"/>
          <w:spacing w:val="-2"/>
          <w:w w:val="105"/>
          <w:u w:val="single"/>
        </w:rPr>
        <w:t>recursos</w:t>
      </w:r>
    </w:p>
    <w:p w14:paraId="2DA86A5C" w14:textId="77777777" w:rsidR="00DE4301" w:rsidRPr="00060B62" w:rsidRDefault="00D84B4C" w:rsidP="00060B62">
      <w:pPr>
        <w:pStyle w:val="Textindependent"/>
        <w:spacing w:before="97" w:line="276" w:lineRule="auto"/>
        <w:ind w:left="170" w:right="384" w:firstLine="4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w w:val="105"/>
          <w:sz w:val="22"/>
          <w:szCs w:val="22"/>
        </w:rPr>
        <w:t>La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resolución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del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procedimiento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pone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fin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vía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administrativa,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pudiendo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contra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misma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interponer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recurso contencioso administrativo en el plazo de 2 meses a contar desde el día siguiente a su notificación.</w:t>
      </w:r>
    </w:p>
    <w:p w14:paraId="3105051E" w14:textId="77777777" w:rsidR="00DE4301" w:rsidRPr="00060B62" w:rsidRDefault="00DE4301" w:rsidP="00060B62">
      <w:pPr>
        <w:pStyle w:val="Textindependent"/>
        <w:spacing w:before="10" w:line="276" w:lineRule="auto"/>
        <w:ind w:right="384"/>
        <w:jc w:val="both"/>
        <w:rPr>
          <w:rFonts w:ascii="Calibri" w:hAnsi="Calibri" w:cs="Calibri"/>
          <w:sz w:val="22"/>
          <w:szCs w:val="22"/>
        </w:rPr>
      </w:pPr>
    </w:p>
    <w:p w14:paraId="28A2247F" w14:textId="77777777" w:rsidR="00DE4301" w:rsidRDefault="00D84B4C" w:rsidP="00060B62">
      <w:pPr>
        <w:pStyle w:val="Textindependent"/>
        <w:spacing w:before="101" w:line="276" w:lineRule="auto"/>
        <w:ind w:left="165" w:right="384" w:hanging="7"/>
        <w:jc w:val="both"/>
        <w:rPr>
          <w:rFonts w:ascii="Calibri" w:hAnsi="Calibri" w:cs="Calibri"/>
          <w:w w:val="105"/>
          <w:sz w:val="22"/>
          <w:szCs w:val="22"/>
        </w:rPr>
      </w:pPr>
      <w:r w:rsidRPr="00060B62">
        <w:rPr>
          <w:rFonts w:ascii="Calibri" w:hAnsi="Calibri" w:cs="Calibri"/>
          <w:w w:val="105"/>
          <w:sz w:val="22"/>
          <w:szCs w:val="22"/>
        </w:rPr>
        <w:t>Alternativamente</w:t>
      </w:r>
      <w:r w:rsidRPr="00060B62">
        <w:rPr>
          <w:rFonts w:ascii="Calibri" w:hAnsi="Calibri" w:cs="Calibri"/>
          <w:spacing w:val="-2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y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forma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potestativa,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se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podrá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interponer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recurso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reposición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ante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el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mismo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órgano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que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lo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ha dictado en el plazo de 1 mes a contar desde el día siguiente a su notificación.</w:t>
      </w:r>
    </w:p>
    <w:p w14:paraId="7394F80B" w14:textId="77777777" w:rsidR="00060B62" w:rsidRDefault="00060B62" w:rsidP="00060B62">
      <w:pPr>
        <w:pStyle w:val="Textindependent"/>
        <w:spacing w:before="101" w:line="276" w:lineRule="auto"/>
        <w:ind w:left="165" w:right="384" w:hanging="7"/>
        <w:jc w:val="both"/>
        <w:rPr>
          <w:rFonts w:ascii="Calibri" w:hAnsi="Calibri" w:cs="Calibri"/>
          <w:w w:val="105"/>
          <w:sz w:val="22"/>
          <w:szCs w:val="22"/>
        </w:rPr>
      </w:pPr>
    </w:p>
    <w:p w14:paraId="5D9B2D8C" w14:textId="77777777" w:rsidR="00060B62" w:rsidRDefault="00060B62" w:rsidP="00060B62">
      <w:pPr>
        <w:pStyle w:val="Textindependent"/>
        <w:spacing w:before="101" w:line="276" w:lineRule="auto"/>
        <w:ind w:left="165" w:right="384" w:hanging="7"/>
        <w:jc w:val="both"/>
        <w:rPr>
          <w:rFonts w:ascii="Calibri" w:hAnsi="Calibri" w:cs="Calibri"/>
          <w:w w:val="105"/>
          <w:sz w:val="22"/>
          <w:szCs w:val="22"/>
        </w:rPr>
      </w:pPr>
    </w:p>
    <w:p w14:paraId="21A4F369" w14:textId="77777777" w:rsidR="00060B62" w:rsidRDefault="00060B62" w:rsidP="00060B62">
      <w:pPr>
        <w:pStyle w:val="Textindependent"/>
        <w:spacing w:before="101" w:line="276" w:lineRule="auto"/>
        <w:ind w:left="165" w:right="384" w:hanging="7"/>
        <w:jc w:val="both"/>
        <w:rPr>
          <w:rFonts w:ascii="Calibri" w:hAnsi="Calibri" w:cs="Calibri"/>
          <w:w w:val="105"/>
          <w:sz w:val="22"/>
          <w:szCs w:val="22"/>
        </w:rPr>
      </w:pPr>
    </w:p>
    <w:p w14:paraId="30D06A67" w14:textId="77777777" w:rsidR="00060B62" w:rsidRPr="00060B62" w:rsidRDefault="00060B62" w:rsidP="00060B62">
      <w:pPr>
        <w:pStyle w:val="Textindependent"/>
        <w:spacing w:before="101" w:line="276" w:lineRule="auto"/>
        <w:ind w:left="165" w:right="384" w:hanging="7"/>
        <w:jc w:val="both"/>
        <w:rPr>
          <w:rFonts w:ascii="Calibri" w:hAnsi="Calibri" w:cs="Calibri"/>
          <w:sz w:val="22"/>
          <w:szCs w:val="22"/>
        </w:rPr>
      </w:pPr>
    </w:p>
    <w:p w14:paraId="6F5ED262" w14:textId="77777777" w:rsidR="00DE4301" w:rsidRPr="00060B62" w:rsidRDefault="00D84B4C" w:rsidP="00060B62">
      <w:pPr>
        <w:pStyle w:val="Pargrafdellista"/>
        <w:numPr>
          <w:ilvl w:val="0"/>
          <w:numId w:val="1"/>
        </w:numPr>
        <w:tabs>
          <w:tab w:val="left" w:pos="469"/>
        </w:tabs>
        <w:spacing w:line="276" w:lineRule="auto"/>
        <w:ind w:left="468" w:right="384" w:hanging="297"/>
        <w:jc w:val="both"/>
        <w:rPr>
          <w:rFonts w:ascii="Calibri" w:hAnsi="Calibri" w:cs="Calibri"/>
          <w:u w:val="single"/>
        </w:rPr>
      </w:pPr>
      <w:r w:rsidRPr="00060B62">
        <w:rPr>
          <w:rFonts w:ascii="Calibri" w:hAnsi="Calibri" w:cs="Calibri"/>
          <w:spacing w:val="-2"/>
          <w:w w:val="105"/>
          <w:u w:val="single"/>
        </w:rPr>
        <w:t>Publicación</w:t>
      </w:r>
    </w:p>
    <w:p w14:paraId="23B9E6ED" w14:textId="0AD0D0B3" w:rsidR="00DE4301" w:rsidRPr="00060B62" w:rsidRDefault="00D84B4C" w:rsidP="00060B62">
      <w:pPr>
        <w:pStyle w:val="Textindependent"/>
        <w:spacing w:before="137" w:line="276" w:lineRule="auto"/>
        <w:ind w:left="175" w:right="384" w:hanging="17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w w:val="105"/>
          <w:sz w:val="22"/>
          <w:szCs w:val="22"/>
        </w:rPr>
        <w:t>Esta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="00060B62" w:rsidRPr="00060B62">
        <w:rPr>
          <w:rFonts w:ascii="Calibri" w:hAnsi="Calibri" w:cs="Calibri"/>
          <w:w w:val="105"/>
          <w:sz w:val="22"/>
          <w:szCs w:val="22"/>
        </w:rPr>
        <w:t>convocatoria,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así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como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resolución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del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procedimiento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se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publicará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en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Base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Datos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Nacional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Subvenciones y en la web municipal del Ayuntamiento de Arenys de Munt.</w:t>
      </w:r>
    </w:p>
    <w:p w14:paraId="09AB690B" w14:textId="07E32664" w:rsidR="00DE4301" w:rsidRPr="00060B62" w:rsidRDefault="00D84B4C" w:rsidP="00060B62">
      <w:pPr>
        <w:pStyle w:val="Textindependent"/>
        <w:spacing w:before="2" w:line="276" w:lineRule="auto"/>
        <w:ind w:left="166" w:right="384" w:hanging="4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z w:val="22"/>
          <w:szCs w:val="22"/>
        </w:rPr>
        <w:t>Segundo.­ Establecer que el plazo para la presentación de solicitudes empezará a partir del día siguiente de la publicación de la convocatoria en el Boletín Oficial de la Provincia</w:t>
      </w:r>
      <w:r w:rsidRPr="00060B62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de Barcelona</w:t>
      </w:r>
      <w:r w:rsidRPr="00060B62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y finalizará</w:t>
      </w:r>
      <w:r w:rsidRPr="00060B62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060B62">
        <w:rPr>
          <w:rFonts w:ascii="Calibri" w:hAnsi="Calibri" w:cs="Calibri"/>
          <w:sz w:val="22"/>
          <w:szCs w:val="22"/>
        </w:rPr>
        <w:t>el 2 de octubre de 2026.</w:t>
      </w:r>
    </w:p>
    <w:p w14:paraId="0FE9836C" w14:textId="77777777" w:rsidR="00DE4301" w:rsidRPr="00060B62" w:rsidRDefault="00D84B4C" w:rsidP="00060B62">
      <w:pPr>
        <w:pStyle w:val="Textindependent"/>
        <w:spacing w:before="101" w:line="276" w:lineRule="auto"/>
        <w:ind w:left="166" w:right="384" w:hanging="10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w w:val="105"/>
          <w:sz w:val="22"/>
          <w:szCs w:val="22"/>
        </w:rPr>
        <w:t>Tercero.­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Autorizar</w:t>
      </w:r>
      <w:r w:rsidRPr="00060B62">
        <w:rPr>
          <w:rFonts w:ascii="Calibri" w:hAnsi="Calibri" w:cs="Calibri"/>
          <w:spacing w:val="-4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el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gasto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que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se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destinará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estas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actuaciones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por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un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importe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4.000,00€,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con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cargo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la aplicación 810.326.78002 del presupuesto del ejercicio 2026.</w:t>
      </w:r>
    </w:p>
    <w:p w14:paraId="0C637119" w14:textId="77777777" w:rsidR="00DE4301" w:rsidRPr="00060B62" w:rsidRDefault="00D84B4C" w:rsidP="00060B62">
      <w:pPr>
        <w:pStyle w:val="Textindependent"/>
        <w:spacing w:before="2" w:line="276" w:lineRule="auto"/>
        <w:ind w:left="165" w:right="384" w:hanging="2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w w:val="105"/>
          <w:sz w:val="22"/>
          <w:szCs w:val="22"/>
        </w:rPr>
        <w:t>Cuarto.­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Publicar</w:t>
      </w:r>
      <w:r w:rsidRPr="00060B62">
        <w:rPr>
          <w:rFonts w:ascii="Calibri" w:hAnsi="Calibri" w:cs="Calibri"/>
          <w:spacing w:val="-4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en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el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Boletín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Oficial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Provincia</w:t>
      </w:r>
      <w:r w:rsidRPr="00060B62">
        <w:rPr>
          <w:rFonts w:ascii="Calibri" w:hAnsi="Calibri" w:cs="Calibri"/>
          <w:spacing w:val="-4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el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anuncio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la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presente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convocatoria,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conformidad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con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lo que establece el artículo 19.3 de la Ordenanza General de Subvenciones del Ayuntamiento y el artículo 124.2 del ROAS, así como en la BDNS. Asimismo, dar publicidad de la convocatoria a la web municipal.</w:t>
      </w:r>
    </w:p>
    <w:p w14:paraId="53F2E958" w14:textId="77777777" w:rsidR="00DE4301" w:rsidRPr="00060B62" w:rsidRDefault="00D84B4C" w:rsidP="00060B62">
      <w:pPr>
        <w:pStyle w:val="Textindependent"/>
        <w:spacing w:before="101" w:line="276" w:lineRule="auto"/>
        <w:ind w:left="173" w:right="384" w:hanging="7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w w:val="105"/>
          <w:sz w:val="22"/>
          <w:szCs w:val="22"/>
        </w:rPr>
        <w:t>Quinto.­</w:t>
      </w:r>
      <w:r w:rsidRPr="00060B62">
        <w:rPr>
          <w:rFonts w:ascii="Calibri" w:hAnsi="Calibri" w:cs="Calibri"/>
          <w:spacing w:val="-7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Comunicar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este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acuerdo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al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Área</w:t>
      </w:r>
      <w:r w:rsidRPr="00060B62">
        <w:rPr>
          <w:rFonts w:ascii="Calibri" w:hAnsi="Calibri" w:cs="Calibri"/>
          <w:spacing w:val="-8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Servicios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Personales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y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la</w:t>
      </w:r>
      <w:r w:rsidRPr="00060B62">
        <w:rPr>
          <w:rFonts w:ascii="Calibri" w:hAnsi="Calibri" w:cs="Calibri"/>
          <w:spacing w:val="-9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Intervención Municipal a los efectos oportunos.”</w:t>
      </w:r>
    </w:p>
    <w:p w14:paraId="28EEC4D7" w14:textId="77777777" w:rsidR="00DE4301" w:rsidRPr="00060B62" w:rsidRDefault="00DE4301" w:rsidP="00060B62">
      <w:pPr>
        <w:pStyle w:val="Textindependent"/>
        <w:spacing w:before="8" w:line="276" w:lineRule="auto"/>
        <w:ind w:right="384"/>
        <w:jc w:val="both"/>
        <w:rPr>
          <w:rFonts w:ascii="Calibri" w:hAnsi="Calibri" w:cs="Calibri"/>
          <w:sz w:val="22"/>
          <w:szCs w:val="22"/>
        </w:rPr>
      </w:pPr>
    </w:p>
    <w:p w14:paraId="6B0226D9" w14:textId="77777777" w:rsidR="00DE4301" w:rsidRPr="00060B62" w:rsidRDefault="00D84B4C" w:rsidP="00060B62">
      <w:pPr>
        <w:pStyle w:val="Textindependent"/>
        <w:spacing w:before="101" w:line="276" w:lineRule="auto"/>
        <w:ind w:left="164" w:right="384" w:firstLine="10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w w:val="105"/>
          <w:sz w:val="22"/>
          <w:szCs w:val="22"/>
        </w:rPr>
        <w:t>Y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para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que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conste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y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tenga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los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efectos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oportunos,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firmo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este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certificado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orden</w:t>
      </w:r>
      <w:r w:rsidRPr="00060B62">
        <w:rPr>
          <w:rFonts w:ascii="Calibri" w:hAnsi="Calibri" w:cs="Calibri"/>
          <w:spacing w:val="-5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y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con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el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visto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bueno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del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señor</w:t>
      </w:r>
      <w:r w:rsidRPr="00060B62">
        <w:rPr>
          <w:rFonts w:ascii="Calibri" w:hAnsi="Calibri" w:cs="Calibri"/>
          <w:spacing w:val="-6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w w:val="105"/>
          <w:sz w:val="22"/>
          <w:szCs w:val="22"/>
        </w:rPr>
        <w:t>alcalde presidente a Arenys de Munt (documento firmado electrónicamente).</w:t>
      </w:r>
    </w:p>
    <w:p w14:paraId="4C993C41" w14:textId="77777777" w:rsidR="00DE4301" w:rsidRPr="00060B62" w:rsidRDefault="00DE4301" w:rsidP="00060B62">
      <w:pPr>
        <w:pStyle w:val="Textindependent"/>
        <w:spacing w:before="6" w:line="276" w:lineRule="auto"/>
        <w:ind w:right="384"/>
        <w:jc w:val="both"/>
        <w:rPr>
          <w:rFonts w:ascii="Calibri" w:hAnsi="Calibri" w:cs="Calibri"/>
          <w:sz w:val="22"/>
          <w:szCs w:val="22"/>
        </w:rPr>
      </w:pPr>
    </w:p>
    <w:p w14:paraId="2DA97955" w14:textId="77777777" w:rsidR="00DE4301" w:rsidRPr="00060B62" w:rsidRDefault="00D84B4C" w:rsidP="00060B62">
      <w:pPr>
        <w:pStyle w:val="Textindependent"/>
        <w:spacing w:before="102" w:line="276" w:lineRule="auto"/>
        <w:ind w:left="175" w:right="384" w:hanging="17"/>
        <w:jc w:val="both"/>
        <w:rPr>
          <w:rFonts w:ascii="Calibri" w:hAnsi="Calibri" w:cs="Calibri"/>
          <w:sz w:val="22"/>
          <w:szCs w:val="22"/>
        </w:rPr>
      </w:pPr>
      <w:r w:rsidRPr="00060B62">
        <w:rPr>
          <w:rFonts w:ascii="Calibri" w:hAnsi="Calibri" w:cs="Calibri"/>
          <w:spacing w:val="-2"/>
          <w:w w:val="105"/>
          <w:sz w:val="22"/>
          <w:szCs w:val="22"/>
        </w:rPr>
        <w:t>Visto</w:t>
      </w:r>
      <w:r w:rsidRPr="00060B62">
        <w:rPr>
          <w:rFonts w:ascii="Calibri" w:hAnsi="Calibri" w:cs="Calibri"/>
          <w:spacing w:val="-11"/>
          <w:w w:val="105"/>
          <w:sz w:val="22"/>
          <w:szCs w:val="22"/>
        </w:rPr>
        <w:t xml:space="preserve"> </w:t>
      </w:r>
      <w:r w:rsidRPr="00060B62">
        <w:rPr>
          <w:rFonts w:ascii="Calibri" w:hAnsi="Calibri" w:cs="Calibri"/>
          <w:spacing w:val="-2"/>
          <w:w w:val="105"/>
          <w:sz w:val="22"/>
          <w:szCs w:val="22"/>
        </w:rPr>
        <w:t xml:space="preserve">bueno </w:t>
      </w:r>
      <w:r w:rsidRPr="00060B62">
        <w:rPr>
          <w:rFonts w:ascii="Calibri" w:hAnsi="Calibri" w:cs="Calibri"/>
          <w:w w:val="105"/>
          <w:sz w:val="22"/>
          <w:szCs w:val="22"/>
        </w:rPr>
        <w:t>El alcalde</w:t>
      </w:r>
    </w:p>
    <w:sectPr w:rsidR="00DE4301" w:rsidRPr="00060B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/>
      <w:pgMar w:top="660" w:right="1040" w:bottom="440" w:left="1120" w:header="121" w:footer="2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8EAFF" w14:textId="77777777" w:rsidR="00D84B4C" w:rsidRDefault="00D84B4C">
      <w:r>
        <w:separator/>
      </w:r>
    </w:p>
  </w:endnote>
  <w:endnote w:type="continuationSeparator" w:id="0">
    <w:p w14:paraId="4E61BED6" w14:textId="77777777" w:rsidR="00D84B4C" w:rsidRDefault="00D8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9272" w14:textId="77777777" w:rsidR="00060B62" w:rsidRDefault="00060B6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7159" w14:textId="707BEE98" w:rsidR="00DE4301" w:rsidRDefault="00060B62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98752" behindDoc="1" locked="0" layoutInCell="1" allowOverlap="1" wp14:anchorId="116FD5F1" wp14:editId="1499EF3F">
              <wp:simplePos x="0" y="0"/>
              <wp:positionH relativeFrom="page">
                <wp:posOffset>5552440</wp:posOffset>
              </wp:positionH>
              <wp:positionV relativeFrom="page">
                <wp:posOffset>10375265</wp:posOffset>
              </wp:positionV>
              <wp:extent cx="1303655" cy="122555"/>
              <wp:effectExtent l="0" t="0" r="0" b="0"/>
              <wp:wrapNone/>
              <wp:docPr id="101493901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36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F253F4" w14:textId="77777777" w:rsidR="00DE4301" w:rsidRDefault="00D84B4C">
                          <w:pPr>
                            <w:spacing w:before="21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color w:val="0000FF"/>
                              <w:spacing w:val="-2"/>
                              <w:w w:val="105"/>
                              <w:sz w:val="13"/>
                            </w:rPr>
                            <w:t>CVE:</w:t>
                          </w:r>
                          <w:r>
                            <w:rPr>
                              <w:color w:val="0000FF"/>
                              <w:spacing w:val="22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color w:val="0000FF"/>
                              <w:spacing w:val="-2"/>
                              <w:w w:val="105"/>
                              <w:sz w:val="13"/>
                            </w:rPr>
                            <w:t>20260­06223­16297­20823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6FD5F1" id="_x0000_t202" coordsize="21600,21600" o:spt="202" path="m,l,21600r21600,l21600,xe">
              <v:stroke joinstyle="miter"/>
              <v:path gradientshapeok="t" o:connecttype="rect"/>
            </v:shapetype>
            <v:shape id="docshape2" o:spid="_x0000_s1031" type="#_x0000_t202" style="position:absolute;margin-left:437.2pt;margin-top:816.95pt;width:102.65pt;height:9.6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" filled="f" stroked="f">
              <v:textbox inset="0,0,0,0">
                <w:txbxContent>
                  <w:p w14:paraId="7DF253F4" w14:textId="77777777" w:rsidR="00DE4301" w:rsidRDefault="00D84B4C">
                    <w:pPr>
                      <w:spacing w:before="21"/>
                      <w:ind w:left="20"/>
                      <w:rPr>
                        <w:sz w:val="13"/>
                      </w:rPr>
                    </w:pPr>
                    <w:r>
                      <w:rPr>
                        <w:color w:val="0000FF"/>
                        <w:spacing w:val="-2"/>
                        <w:w w:val="105"/>
                        <w:sz w:val="13"/>
                      </w:rPr>
                      <w:t>CVE:</w:t>
                    </w:r>
                    <w:r>
                      <w:rPr>
                        <w:color w:val="0000FF"/>
                        <w:spacing w:val="2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color w:val="0000FF"/>
                        <w:spacing w:val="-2"/>
                        <w:w w:val="105"/>
                        <w:sz w:val="13"/>
                      </w:rPr>
                      <w:t>20260­06223­16297­20823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630E4" w14:textId="77777777" w:rsidR="00060B62" w:rsidRDefault="00060B6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745CB" w14:textId="77777777" w:rsidR="00D84B4C" w:rsidRDefault="00D84B4C">
      <w:r>
        <w:separator/>
      </w:r>
    </w:p>
  </w:footnote>
  <w:footnote w:type="continuationSeparator" w:id="0">
    <w:p w14:paraId="2EB14A18" w14:textId="77777777" w:rsidR="00D84B4C" w:rsidRDefault="00D84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2888" w14:textId="77777777" w:rsidR="00060B62" w:rsidRDefault="00060B6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32607" w14:textId="348DFE41" w:rsidR="00DE4301" w:rsidRDefault="00060B62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98240" behindDoc="1" locked="0" layoutInCell="1" allowOverlap="1" wp14:anchorId="0ACDBA46" wp14:editId="0EF3A858">
              <wp:simplePos x="0" y="0"/>
              <wp:positionH relativeFrom="page">
                <wp:posOffset>186055</wp:posOffset>
              </wp:positionH>
              <wp:positionV relativeFrom="page">
                <wp:posOffset>64135</wp:posOffset>
              </wp:positionV>
              <wp:extent cx="1862455" cy="176530"/>
              <wp:effectExtent l="0" t="0" r="0" b="0"/>
              <wp:wrapNone/>
              <wp:docPr id="1856496787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62455" cy="176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3BA0CA" w14:textId="77777777" w:rsidR="00DE4301" w:rsidRDefault="00D84B4C">
                          <w:pPr>
                            <w:spacing w:before="15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Machine</w:t>
                          </w:r>
                          <w:r>
                            <w:rPr>
                              <w:spacing w:val="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Translated</w:t>
                          </w:r>
                          <w:r>
                            <w:rPr>
                              <w:spacing w:val="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by</w:t>
                          </w:r>
                          <w:r>
                            <w:rPr>
                              <w:spacing w:val="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1"/>
                            </w:rPr>
                            <w:t>Google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CDBA46" id="_x0000_t202" coordsize="21600,21600" o:spt="202" path="m,l,21600r21600,l21600,xe">
              <v:stroke joinstyle="miter"/>
              <v:path gradientshapeok="t" o:connecttype="rect"/>
            </v:shapetype>
            <v:shape id="docshape1" o:spid="_x0000_s1030" type="#_x0000_t202" style="position:absolute;margin-left:14.65pt;margin-top:5.05pt;width:146.65pt;height:13.9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" filled="f" stroked="f">
              <v:textbox inset="0,0,0,0">
                <w:txbxContent>
                  <w:p w14:paraId="093BA0CA" w14:textId="77777777" w:rsidR="00DE4301" w:rsidRDefault="00D84B4C">
                    <w:pPr>
                      <w:spacing w:before="15"/>
                      <w:ind w:left="20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Machine</w:t>
                    </w:r>
                    <w:r>
                      <w:rPr>
                        <w:spacing w:val="6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Translated</w:t>
                    </w:r>
                    <w:r>
                      <w:rPr>
                        <w:spacing w:val="7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by</w:t>
                    </w:r>
                    <w:r>
                      <w:rPr>
                        <w:spacing w:val="7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Google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E75E4" w14:textId="77777777" w:rsidR="00060B62" w:rsidRDefault="00060B6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444106"/>
    <w:multiLevelType w:val="hybridMultilevel"/>
    <w:tmpl w:val="2990FC2A"/>
    <w:lvl w:ilvl="0" w:tplc="692C5C24">
      <w:start w:val="1"/>
      <w:numFmt w:val="decimal"/>
      <w:lvlText w:val="%1."/>
      <w:lvlJc w:val="left"/>
      <w:pPr>
        <w:ind w:left="372" w:hanging="200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5238AE88">
      <w:numFmt w:val="bullet"/>
      <w:lvlText w:val="•"/>
      <w:lvlJc w:val="left"/>
      <w:pPr>
        <w:ind w:left="1316" w:hanging="200"/>
      </w:pPr>
      <w:rPr>
        <w:rFonts w:hint="default"/>
        <w:lang w:val="es-ES" w:eastAsia="en-US" w:bidi="ar-SA"/>
      </w:rPr>
    </w:lvl>
    <w:lvl w:ilvl="2" w:tplc="117E7C1A">
      <w:numFmt w:val="bullet"/>
      <w:lvlText w:val="•"/>
      <w:lvlJc w:val="left"/>
      <w:pPr>
        <w:ind w:left="2252" w:hanging="200"/>
      </w:pPr>
      <w:rPr>
        <w:rFonts w:hint="default"/>
        <w:lang w:val="es-ES" w:eastAsia="en-US" w:bidi="ar-SA"/>
      </w:rPr>
    </w:lvl>
    <w:lvl w:ilvl="3" w:tplc="58341C14">
      <w:numFmt w:val="bullet"/>
      <w:lvlText w:val="•"/>
      <w:lvlJc w:val="left"/>
      <w:pPr>
        <w:ind w:left="3188" w:hanging="200"/>
      </w:pPr>
      <w:rPr>
        <w:rFonts w:hint="default"/>
        <w:lang w:val="es-ES" w:eastAsia="en-US" w:bidi="ar-SA"/>
      </w:rPr>
    </w:lvl>
    <w:lvl w:ilvl="4" w:tplc="AA38BE90">
      <w:numFmt w:val="bullet"/>
      <w:lvlText w:val="•"/>
      <w:lvlJc w:val="left"/>
      <w:pPr>
        <w:ind w:left="4124" w:hanging="200"/>
      </w:pPr>
      <w:rPr>
        <w:rFonts w:hint="default"/>
        <w:lang w:val="es-ES" w:eastAsia="en-US" w:bidi="ar-SA"/>
      </w:rPr>
    </w:lvl>
    <w:lvl w:ilvl="5" w:tplc="137CF1BA">
      <w:numFmt w:val="bullet"/>
      <w:lvlText w:val="•"/>
      <w:lvlJc w:val="left"/>
      <w:pPr>
        <w:ind w:left="5060" w:hanging="200"/>
      </w:pPr>
      <w:rPr>
        <w:rFonts w:hint="default"/>
        <w:lang w:val="es-ES" w:eastAsia="en-US" w:bidi="ar-SA"/>
      </w:rPr>
    </w:lvl>
    <w:lvl w:ilvl="6" w:tplc="2050172E">
      <w:numFmt w:val="bullet"/>
      <w:lvlText w:val="•"/>
      <w:lvlJc w:val="left"/>
      <w:pPr>
        <w:ind w:left="5996" w:hanging="200"/>
      </w:pPr>
      <w:rPr>
        <w:rFonts w:hint="default"/>
        <w:lang w:val="es-ES" w:eastAsia="en-US" w:bidi="ar-SA"/>
      </w:rPr>
    </w:lvl>
    <w:lvl w:ilvl="7" w:tplc="9C40D7EE">
      <w:numFmt w:val="bullet"/>
      <w:lvlText w:val="•"/>
      <w:lvlJc w:val="left"/>
      <w:pPr>
        <w:ind w:left="6932" w:hanging="200"/>
      </w:pPr>
      <w:rPr>
        <w:rFonts w:hint="default"/>
        <w:lang w:val="es-ES" w:eastAsia="en-US" w:bidi="ar-SA"/>
      </w:rPr>
    </w:lvl>
    <w:lvl w:ilvl="8" w:tplc="58A4DE08">
      <w:numFmt w:val="bullet"/>
      <w:lvlText w:val="•"/>
      <w:lvlJc w:val="left"/>
      <w:pPr>
        <w:ind w:left="7868" w:hanging="200"/>
      </w:pPr>
      <w:rPr>
        <w:rFonts w:hint="default"/>
        <w:lang w:val="es-ES" w:eastAsia="en-US" w:bidi="ar-SA"/>
      </w:rPr>
    </w:lvl>
  </w:abstractNum>
  <w:num w:numId="1" w16cid:durableId="341249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01"/>
    <w:rsid w:val="00060B62"/>
    <w:rsid w:val="00D84B4C"/>
    <w:rsid w:val="00DE4301"/>
    <w:rsid w:val="00EA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DD5DA"/>
  <w15:docId w15:val="{C7EE5C52-2AAD-4AA9-94F6-C4ED1B299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7"/>
      <w:szCs w:val="17"/>
    </w:rPr>
  </w:style>
  <w:style w:type="paragraph" w:styleId="Ttol">
    <w:name w:val="Title"/>
    <w:basedOn w:val="Normal"/>
    <w:uiPriority w:val="10"/>
    <w:qFormat/>
    <w:pPr>
      <w:spacing w:before="15"/>
      <w:ind w:left="20"/>
    </w:pPr>
    <w:rPr>
      <w:sz w:val="21"/>
      <w:szCs w:val="21"/>
    </w:rPr>
  </w:style>
  <w:style w:type="paragraph" w:styleId="Pargrafdellista">
    <w:name w:val="List Paragraph"/>
    <w:basedOn w:val="Normal"/>
    <w:uiPriority w:val="1"/>
    <w:qFormat/>
    <w:pPr>
      <w:ind w:left="359" w:hanging="20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60B6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60B62"/>
    <w:rPr>
      <w:rFonts w:ascii="Arial" w:eastAsia="Arial" w:hAnsi="Arial" w:cs="Arial"/>
      <w:lang w:val="es-ES"/>
    </w:rPr>
  </w:style>
  <w:style w:type="paragraph" w:styleId="Peu">
    <w:name w:val="footer"/>
    <w:basedOn w:val="Normal"/>
    <w:link w:val="PeuCar"/>
    <w:uiPriority w:val="99"/>
    <w:unhideWhenUsed/>
    <w:rsid w:val="00060B6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60B62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1092</Words>
  <Characters>6228</Characters>
  <Application>Microsoft Office Word</Application>
  <DocSecurity>0</DocSecurity>
  <Lines>51</Lines>
  <Paragraphs>14</Paragraphs>
  <ScaleCrop>false</ScaleCrop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 Bachs</dc:creator>
  <cp:lastModifiedBy>Margot Bachs Canals</cp:lastModifiedBy>
  <cp:revision>2</cp:revision>
  <dcterms:created xsi:type="dcterms:W3CDTF">2026-09-08T07:10:00Z</dcterms:created>
  <dcterms:modified xsi:type="dcterms:W3CDTF">2026-09-08T07:10:00Z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