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6F2B5" w14:textId="445A3C89" w:rsidR="005C3046" w:rsidRPr="001B2905" w:rsidRDefault="00000000">
      <w:pPr>
        <w:rPr>
          <w:rFonts w:ascii="Nunito" w:hAnsi="Nunito"/>
          <w:sz w:val="24"/>
        </w:rPr>
      </w:pPr>
      <w:r w:rsidRPr="001B2905">
        <w:rPr>
          <w:rFonts w:ascii="Nunito" w:hAnsi="Nunito"/>
          <w:b/>
          <w:sz w:val="24"/>
        </w:rPr>
        <w:t xml:space="preserve">Expediente </w:t>
      </w:r>
      <w:r w:rsidR="001B2905">
        <w:rPr>
          <w:rFonts w:ascii="Nunito" w:hAnsi="Nunito"/>
          <w:b/>
          <w:sz w:val="24"/>
        </w:rPr>
        <w:t xml:space="preserve"> 298</w:t>
      </w:r>
      <w:r w:rsidRPr="001B2905">
        <w:rPr>
          <w:rFonts w:ascii="Nunito" w:hAnsi="Nunito"/>
          <w:b/>
          <w:sz w:val="24"/>
        </w:rPr>
        <w:t>/2026 - SUBVENCI</w:t>
      </w:r>
      <w:r w:rsidRPr="001B2905">
        <w:rPr>
          <w:rFonts w:ascii="Nunito" w:hAnsi="Nunito" w:cs="Cambria"/>
          <w:b/>
          <w:sz w:val="24"/>
        </w:rPr>
        <w:t>Ó</w:t>
      </w:r>
      <w:r w:rsidRPr="001B2905">
        <w:rPr>
          <w:rFonts w:ascii="Nunito" w:hAnsi="Nunito"/>
          <w:b/>
          <w:sz w:val="24"/>
        </w:rPr>
        <w:t>N AYUDAS LIBROS Y MATERIAL ESCOLAR 2026.</w:t>
      </w:r>
    </w:p>
    <w:tbl>
      <w:tblPr>
        <w:tblW w:w="0" w:type="auto"/>
        <w:jc w:val="center"/>
        <w:tblCellMar>
          <w:left w:w="10" w:type="dxa"/>
          <w:right w:w="10" w:type="dxa"/>
        </w:tblCellMar>
        <w:tblLook w:val="04A0" w:firstRow="1" w:lastRow="0" w:firstColumn="1" w:lastColumn="0" w:noHBand="0" w:noVBand="1"/>
      </w:tblPr>
      <w:tblGrid>
        <w:gridCol w:w="8484"/>
      </w:tblGrid>
      <w:tr w:rsidR="005C3046" w:rsidRPr="001B2905" w14:paraId="2473014C" w14:textId="77777777">
        <w:tblPrEx>
          <w:tblCellMar>
            <w:top w:w="0" w:type="dxa"/>
            <w:bottom w:w="0" w:type="dxa"/>
          </w:tblCellMar>
        </w:tblPrEx>
        <w:trPr>
          <w:jc w:val="center"/>
        </w:trPr>
        <w:tc>
          <w:tcPr>
            <w:tcW w:w="8504" w:type="dxa"/>
            <w:tcBorders>
              <w:top w:val="single" w:sz="8" w:space="0" w:color="000000"/>
              <w:left w:val="single" w:sz="8" w:space="0" w:color="000000"/>
              <w:bottom w:val="single" w:sz="8" w:space="0" w:color="000000"/>
              <w:right w:val="single" w:sz="8" w:space="0" w:color="000000"/>
            </w:tcBorders>
          </w:tcPr>
          <w:p w14:paraId="1699C6F9" w14:textId="77777777" w:rsidR="005C3046" w:rsidRPr="001B2905" w:rsidRDefault="00000000">
            <w:pPr>
              <w:jc w:val="center"/>
              <w:rPr>
                <w:rFonts w:ascii="Nunito" w:hAnsi="Nunito"/>
                <w:sz w:val="32"/>
                <w:szCs w:val="32"/>
              </w:rPr>
            </w:pPr>
            <w:r w:rsidRPr="001B2905">
              <w:rPr>
                <w:rFonts w:ascii="Nunito" w:hAnsi="Nunito"/>
                <w:b/>
                <w:sz w:val="32"/>
                <w:szCs w:val="32"/>
              </w:rPr>
              <w:t>BASES REGULADORAS Y CONVOCATORIA PARA LA CONCESIÓN DE AYUDAS DESTINADAS A LA ADQUISICIÓN DE LIBROS DE TEXTO Y MATERIAL ESCOLAR. CURSO 2026/2027</w:t>
            </w:r>
          </w:p>
        </w:tc>
      </w:tr>
    </w:tbl>
    <w:p w14:paraId="6B0574FB" w14:textId="77777777" w:rsidR="005C3046" w:rsidRPr="001B2905" w:rsidRDefault="005C3046">
      <w:pPr>
        <w:rPr>
          <w:rFonts w:ascii="Nunito" w:hAnsi="Nunito"/>
          <w:sz w:val="24"/>
        </w:rPr>
      </w:pPr>
    </w:p>
    <w:p w14:paraId="4B65C01D" w14:textId="05B76568" w:rsidR="005C3046" w:rsidRPr="001B2905" w:rsidRDefault="00000000">
      <w:pPr>
        <w:rPr>
          <w:rFonts w:ascii="Nunito" w:hAnsi="Nunito"/>
          <w:sz w:val="24"/>
        </w:rPr>
      </w:pPr>
      <w:r w:rsidRPr="001B2905">
        <w:rPr>
          <w:rFonts w:ascii="Nunito" w:hAnsi="Nunito"/>
          <w:b/>
          <w:sz w:val="24"/>
        </w:rPr>
        <w:t>CÓDIGO BDNS</w:t>
      </w:r>
      <w:r w:rsidR="001B2905">
        <w:rPr>
          <w:rFonts w:ascii="Nunito" w:hAnsi="Nunito"/>
          <w:b/>
          <w:sz w:val="24"/>
        </w:rPr>
        <w:t xml:space="preserve"> </w:t>
      </w:r>
    </w:p>
    <w:p w14:paraId="1987E6FD" w14:textId="77777777" w:rsidR="005C3046" w:rsidRPr="001B2905" w:rsidRDefault="00000000">
      <w:pPr>
        <w:ind w:firstLine="397"/>
        <w:rPr>
          <w:rFonts w:ascii="Nunito" w:hAnsi="Nunito"/>
          <w:sz w:val="24"/>
        </w:rPr>
      </w:pPr>
      <w:r w:rsidRPr="001B2905">
        <w:rPr>
          <w:rFonts w:ascii="Nunito" w:hAnsi="Nunito"/>
          <w:sz w:val="24"/>
        </w:rPr>
        <w:t>La Constitución Española reconoce en su artículo 27 el derecho a la educación. La Ley Orgánica 2/2006, de 3 de mayo, de Educación, incorpora los principios de equidad e igualdad de oportunidades y contempla una atención específica a la escuela rural.</w:t>
      </w:r>
    </w:p>
    <w:p w14:paraId="0DB53235" w14:textId="77777777" w:rsidR="005C3046" w:rsidRPr="001B2905" w:rsidRDefault="00000000">
      <w:pPr>
        <w:ind w:firstLine="397"/>
        <w:rPr>
          <w:rFonts w:ascii="Nunito" w:hAnsi="Nunito"/>
          <w:sz w:val="24"/>
        </w:rPr>
      </w:pPr>
      <w:r w:rsidRPr="001B2905">
        <w:rPr>
          <w:rFonts w:ascii="Nunito" w:hAnsi="Nunito"/>
          <w:sz w:val="24"/>
        </w:rPr>
        <w:t>El Ayuntamiento de Santas Martas, atendiendo a la realidad territorial y demográfica del municipio y a la conveniencia de favorecer la escolarización y aliviar los gastos directamente vinculados al inicio del curso, establece una línea de ayudas para la adquisición de libros de texto y material escolar durante el curso 2026/2027.</w:t>
      </w:r>
    </w:p>
    <w:p w14:paraId="7B53DADD" w14:textId="77777777" w:rsidR="005C3046" w:rsidRPr="001B2905" w:rsidRDefault="00000000">
      <w:pPr>
        <w:ind w:firstLine="397"/>
        <w:rPr>
          <w:rFonts w:ascii="Nunito" w:hAnsi="Nunito"/>
          <w:sz w:val="24"/>
        </w:rPr>
      </w:pPr>
      <w:r w:rsidRPr="001B2905">
        <w:rPr>
          <w:rFonts w:ascii="Nunito" w:hAnsi="Nunito"/>
          <w:sz w:val="24"/>
        </w:rPr>
        <w:t>La presente convocatoria se somete a la Ley 38/2003, de 17 de noviembre, General de Subvenciones, a su Reglamento aprobado por Real Decreto 887/2006, de 21 de julio, a la Ley 39/2015, de 1 de octubre, al Real Decreto 130/2019, de 8 de marzo, y a la normativa local y presupuestaria aplicable.</w:t>
      </w:r>
    </w:p>
    <w:p w14:paraId="5B0058A7" w14:textId="77777777" w:rsidR="005C3046" w:rsidRPr="001B2905" w:rsidRDefault="00000000">
      <w:pPr>
        <w:keepNext/>
        <w:spacing w:before="180" w:after="80"/>
        <w:rPr>
          <w:rFonts w:ascii="Nunito" w:hAnsi="Nunito"/>
          <w:sz w:val="24"/>
        </w:rPr>
      </w:pPr>
      <w:r w:rsidRPr="001B2905">
        <w:rPr>
          <w:rFonts w:ascii="Nunito" w:hAnsi="Nunito"/>
          <w:b/>
          <w:sz w:val="24"/>
        </w:rPr>
        <w:t>PRIMERA. RÉGIMEN JURÍDICO, FINALIDAD Y NATURALEZA.</w:t>
      </w:r>
    </w:p>
    <w:p w14:paraId="3755EEFD" w14:textId="77777777" w:rsidR="005C3046" w:rsidRPr="001B2905" w:rsidRDefault="00000000">
      <w:pPr>
        <w:ind w:firstLine="397"/>
        <w:rPr>
          <w:rFonts w:ascii="Nunito" w:hAnsi="Nunito"/>
          <w:sz w:val="24"/>
        </w:rPr>
      </w:pPr>
      <w:r w:rsidRPr="001B2905">
        <w:rPr>
          <w:rFonts w:ascii="Nunito" w:hAnsi="Nunito"/>
          <w:sz w:val="24"/>
        </w:rPr>
        <w:t>Las ayudas reguladas en estas bases tienen naturaleza de subvención pública. Su finalidad es contribuir a sufragar los gastos efectivamente soportados por las familias para la adquisición de libros de texto y material escolar del alumnado empadronado en el municipio de Santas Martas durante el curso 2026/2027.</w:t>
      </w:r>
    </w:p>
    <w:p w14:paraId="76BE1E19" w14:textId="77777777" w:rsidR="005C3046" w:rsidRPr="001B2905" w:rsidRDefault="00000000">
      <w:pPr>
        <w:ind w:firstLine="397"/>
        <w:rPr>
          <w:rFonts w:ascii="Nunito" w:hAnsi="Nunito"/>
          <w:sz w:val="24"/>
        </w:rPr>
      </w:pPr>
      <w:r w:rsidRPr="001B2905">
        <w:rPr>
          <w:rFonts w:ascii="Nunito" w:hAnsi="Nunito"/>
          <w:sz w:val="24"/>
        </w:rPr>
        <w:t xml:space="preserve">En lo no previsto expresamente serán de aplicación la Ley 38/2003, de 17 </w:t>
      </w:r>
      <w:r w:rsidRPr="001B2905">
        <w:rPr>
          <w:rFonts w:ascii="Nunito" w:hAnsi="Nunito"/>
          <w:sz w:val="24"/>
        </w:rPr>
        <w:lastRenderedPageBreak/>
        <w:t>de noviembre, General de Subvenciones; el Real Decreto 887/2006, de 21 de julio; la Ley 39/2015, de 1 de octubre; la Ley 7/1985, de 2 de abril; el texto refundido de la Ley Reguladora de las Haciendas Locales; el Real Decreto 500/1990, de 20 de abril; las Bases de Ejecución del Presupuesto y demás disposiciones concordantes.</w:t>
      </w:r>
    </w:p>
    <w:p w14:paraId="76959C24" w14:textId="77777777" w:rsidR="005C3046" w:rsidRPr="001B2905" w:rsidRDefault="00000000">
      <w:pPr>
        <w:keepNext/>
        <w:spacing w:before="180" w:after="80"/>
        <w:rPr>
          <w:rFonts w:ascii="Nunito" w:hAnsi="Nunito"/>
          <w:sz w:val="24"/>
        </w:rPr>
      </w:pPr>
      <w:r w:rsidRPr="001B2905">
        <w:rPr>
          <w:rFonts w:ascii="Nunito" w:hAnsi="Nunito"/>
          <w:b/>
          <w:sz w:val="24"/>
        </w:rPr>
        <w:t>SEGUNDA. OBJETO.</w:t>
      </w:r>
    </w:p>
    <w:p w14:paraId="6494030B" w14:textId="77777777" w:rsidR="005C3046" w:rsidRPr="001B2905" w:rsidRDefault="00000000">
      <w:pPr>
        <w:ind w:firstLine="397"/>
        <w:rPr>
          <w:rFonts w:ascii="Nunito" w:hAnsi="Nunito"/>
          <w:sz w:val="24"/>
        </w:rPr>
      </w:pPr>
      <w:r w:rsidRPr="001B2905">
        <w:rPr>
          <w:rFonts w:ascii="Nunito" w:hAnsi="Nunito"/>
          <w:sz w:val="24"/>
        </w:rPr>
        <w:t>Constituye el objeto de la convocatoria la concesión de ayudas económicas destinadas a financiar, total o parcialmente, la adquisición de libros de texto y material escolar necesario para el curso 2026/2027 del alumnado que reúna los requisitos establecidos en estas bases.</w:t>
      </w:r>
    </w:p>
    <w:p w14:paraId="1D45A17A" w14:textId="77777777" w:rsidR="005C3046" w:rsidRPr="001B2905" w:rsidRDefault="00000000">
      <w:pPr>
        <w:ind w:firstLine="397"/>
        <w:rPr>
          <w:rFonts w:ascii="Nunito" w:hAnsi="Nunito"/>
          <w:sz w:val="24"/>
        </w:rPr>
      </w:pPr>
      <w:r w:rsidRPr="001B2905">
        <w:rPr>
          <w:rFonts w:ascii="Nunito" w:hAnsi="Nunito"/>
          <w:sz w:val="24"/>
        </w:rPr>
        <w:t>Podrá ser beneficiario el alumnado matriculado en segundo ciclo de Educación Infantil, Educación Primaria, Educación Secundaria Obligatoria y, en su caso, Formación Profesional Básica o enseñanza equivalente a la educación secundaria obligatoria, en centros públicos o concertados situados en Castilla y León.</w:t>
      </w:r>
    </w:p>
    <w:p w14:paraId="13508F0E" w14:textId="77777777" w:rsidR="005C3046" w:rsidRPr="001B2905" w:rsidRDefault="00000000">
      <w:pPr>
        <w:keepNext/>
        <w:spacing w:before="180" w:after="80"/>
        <w:rPr>
          <w:rFonts w:ascii="Nunito" w:hAnsi="Nunito"/>
          <w:sz w:val="24"/>
        </w:rPr>
      </w:pPr>
      <w:r w:rsidRPr="001B2905">
        <w:rPr>
          <w:rFonts w:ascii="Nunito" w:hAnsi="Nunito"/>
          <w:b/>
          <w:sz w:val="24"/>
        </w:rPr>
        <w:t>TERCERA. GASTOS SUBVENCIONABLES.</w:t>
      </w:r>
    </w:p>
    <w:p w14:paraId="148CB560" w14:textId="77777777" w:rsidR="005C3046" w:rsidRPr="001B2905" w:rsidRDefault="00000000">
      <w:pPr>
        <w:ind w:firstLine="397"/>
        <w:rPr>
          <w:rFonts w:ascii="Nunito" w:hAnsi="Nunito"/>
          <w:sz w:val="24"/>
        </w:rPr>
      </w:pPr>
      <w:r w:rsidRPr="001B2905">
        <w:rPr>
          <w:rFonts w:ascii="Nunito" w:hAnsi="Nunito"/>
          <w:sz w:val="24"/>
        </w:rPr>
        <w:t>Se consideran gastos subvencionables los libros de texto, cuadernos de actividades, material fungible de uso escolar, material de escritura y dibujo, mochilas y demás material directamente exigido o recomendado por el centro educativo para el desarrollo ordinario del curso.</w:t>
      </w:r>
    </w:p>
    <w:p w14:paraId="7516DA92" w14:textId="77777777" w:rsidR="005C3046" w:rsidRPr="001B2905" w:rsidRDefault="00000000">
      <w:pPr>
        <w:ind w:firstLine="397"/>
        <w:rPr>
          <w:rFonts w:ascii="Nunito" w:hAnsi="Nunito"/>
          <w:sz w:val="24"/>
        </w:rPr>
      </w:pPr>
      <w:r w:rsidRPr="001B2905">
        <w:rPr>
          <w:rFonts w:ascii="Nunito" w:hAnsi="Nunito"/>
          <w:sz w:val="24"/>
        </w:rPr>
        <w:t>No serán subvencionables dispositivos electrónicos de uso general, teléfonos móviles, ropa o calzado, actividades extraescolares, cuotas de asociaciones, comedor, transporte, matrículas, seguros ni otros gastos que no guarden relación directa e inmediata con la finalidad de esta ayuda.</w:t>
      </w:r>
    </w:p>
    <w:p w14:paraId="08CC03CF" w14:textId="77777777" w:rsidR="005C3046" w:rsidRPr="001B2905" w:rsidRDefault="00000000">
      <w:pPr>
        <w:ind w:firstLine="397"/>
        <w:rPr>
          <w:rFonts w:ascii="Nunito" w:hAnsi="Nunito"/>
          <w:sz w:val="24"/>
        </w:rPr>
      </w:pPr>
      <w:r w:rsidRPr="001B2905">
        <w:rPr>
          <w:rFonts w:ascii="Nunito" w:hAnsi="Nunito"/>
          <w:sz w:val="24"/>
        </w:rPr>
        <w:t>El gasto deberá haberse realizado para el curso 2026/2027 y acreditarse mediante factura o documento de valor probatorio equivalente válido en el tráfico jurídico mercantil.</w:t>
      </w:r>
    </w:p>
    <w:p w14:paraId="15BADDEA" w14:textId="77777777" w:rsidR="005C3046" w:rsidRPr="001B2905" w:rsidRDefault="00000000">
      <w:pPr>
        <w:keepNext/>
        <w:spacing w:before="180" w:after="80"/>
        <w:rPr>
          <w:rFonts w:ascii="Nunito" w:hAnsi="Nunito"/>
          <w:sz w:val="24"/>
        </w:rPr>
      </w:pPr>
      <w:r w:rsidRPr="001B2905">
        <w:rPr>
          <w:rFonts w:ascii="Nunito" w:hAnsi="Nunito"/>
          <w:b/>
          <w:sz w:val="24"/>
        </w:rPr>
        <w:t>CUARTA. CUANTÍA INDIVIDUAL.</w:t>
      </w:r>
    </w:p>
    <w:p w14:paraId="3CE018F3" w14:textId="77777777" w:rsidR="005C3046" w:rsidRPr="001B2905" w:rsidRDefault="00000000">
      <w:pPr>
        <w:ind w:firstLine="397"/>
        <w:rPr>
          <w:rFonts w:ascii="Nunito" w:hAnsi="Nunito"/>
          <w:sz w:val="24"/>
        </w:rPr>
      </w:pPr>
      <w:r w:rsidRPr="001B2905">
        <w:rPr>
          <w:rFonts w:ascii="Nunito" w:hAnsi="Nunito"/>
          <w:sz w:val="24"/>
        </w:rPr>
        <w:t xml:space="preserve">La cuantía máxima de la ayuda será de 150,00 euros por alumno o alumna </w:t>
      </w:r>
      <w:r w:rsidRPr="001B2905">
        <w:rPr>
          <w:rFonts w:ascii="Nunito" w:hAnsi="Nunito"/>
          <w:sz w:val="24"/>
        </w:rPr>
        <w:lastRenderedPageBreak/>
        <w:t>y curso escolar, sin que en ningún caso pueda superar el gasto subvencionable efectivamente justificado.</w:t>
      </w:r>
    </w:p>
    <w:p w14:paraId="7C29EBEE" w14:textId="77777777" w:rsidR="005C3046" w:rsidRPr="001B2905" w:rsidRDefault="00000000">
      <w:pPr>
        <w:ind w:firstLine="397"/>
        <w:rPr>
          <w:rFonts w:ascii="Nunito" w:hAnsi="Nunito"/>
          <w:sz w:val="24"/>
        </w:rPr>
      </w:pPr>
      <w:r w:rsidRPr="001B2905">
        <w:rPr>
          <w:rFonts w:ascii="Nunito" w:hAnsi="Nunito"/>
          <w:sz w:val="24"/>
        </w:rPr>
        <w:t>Cuando la factura o conjunto de facturas admisibles sea inferior a 150,00 euros, la ayuda quedará limitada al importe correctamente justificado.</w:t>
      </w:r>
    </w:p>
    <w:p w14:paraId="6F4CF881" w14:textId="77777777" w:rsidR="005C3046" w:rsidRPr="001B2905" w:rsidRDefault="00000000">
      <w:pPr>
        <w:keepNext/>
        <w:spacing w:before="180" w:after="80"/>
        <w:rPr>
          <w:rFonts w:ascii="Nunito" w:hAnsi="Nunito"/>
          <w:sz w:val="24"/>
        </w:rPr>
      </w:pPr>
      <w:r w:rsidRPr="001B2905">
        <w:rPr>
          <w:rFonts w:ascii="Nunito" w:hAnsi="Nunito"/>
          <w:b/>
          <w:sz w:val="24"/>
        </w:rPr>
        <w:t>QUINTA. FINANCIACIÓN.</w:t>
      </w:r>
    </w:p>
    <w:p w14:paraId="76E64E31" w14:textId="77777777" w:rsidR="005C3046" w:rsidRPr="001B2905" w:rsidRDefault="00000000">
      <w:pPr>
        <w:ind w:firstLine="397"/>
        <w:rPr>
          <w:rFonts w:ascii="Nunito" w:hAnsi="Nunito"/>
          <w:sz w:val="24"/>
        </w:rPr>
      </w:pPr>
      <w:r w:rsidRPr="001B2905">
        <w:rPr>
          <w:rFonts w:ascii="Nunito" w:hAnsi="Nunito"/>
          <w:sz w:val="24"/>
        </w:rPr>
        <w:t>La convocatoria se financiará con cargo a la aplicación presupuestaria 326-480.00 «Ayudas para adquisición de libros y material escolar», por una cuantía máxima total de 4.500,00 euros.</w:t>
      </w:r>
    </w:p>
    <w:p w14:paraId="7C52AC34" w14:textId="77777777" w:rsidR="005C3046" w:rsidRPr="001B2905" w:rsidRDefault="00000000">
      <w:pPr>
        <w:ind w:firstLine="397"/>
        <w:rPr>
          <w:rFonts w:ascii="Nunito" w:hAnsi="Nunito"/>
          <w:sz w:val="24"/>
        </w:rPr>
      </w:pPr>
      <w:r w:rsidRPr="001B2905">
        <w:rPr>
          <w:rFonts w:ascii="Nunito" w:hAnsi="Nunito"/>
          <w:sz w:val="24"/>
        </w:rPr>
        <w:t>La concesión queda condicionada a la existencia de crédito adecuado y suficiente. No podrán concederse ayudas por cuantía global superior al crédito máximo autorizado.</w:t>
      </w:r>
    </w:p>
    <w:p w14:paraId="0AA53138" w14:textId="77777777" w:rsidR="005C3046" w:rsidRPr="001B2905" w:rsidRDefault="00000000">
      <w:pPr>
        <w:keepNext/>
        <w:spacing w:before="180" w:after="80"/>
        <w:rPr>
          <w:rFonts w:ascii="Nunito" w:hAnsi="Nunito"/>
          <w:sz w:val="24"/>
        </w:rPr>
      </w:pPr>
      <w:r w:rsidRPr="001B2905">
        <w:rPr>
          <w:rFonts w:ascii="Nunito" w:hAnsi="Nunito"/>
          <w:b/>
          <w:sz w:val="24"/>
        </w:rPr>
        <w:t>SEXTA. PERSONAS SOLICITANTES Y BENEFICIARIAS.</w:t>
      </w:r>
    </w:p>
    <w:p w14:paraId="7E5DDB3A" w14:textId="77777777" w:rsidR="005C3046" w:rsidRPr="001B2905" w:rsidRDefault="00000000">
      <w:pPr>
        <w:ind w:firstLine="397"/>
        <w:rPr>
          <w:rFonts w:ascii="Nunito" w:hAnsi="Nunito"/>
          <w:sz w:val="24"/>
        </w:rPr>
      </w:pPr>
      <w:r w:rsidRPr="001B2905">
        <w:rPr>
          <w:rFonts w:ascii="Nunito" w:hAnsi="Nunito"/>
          <w:sz w:val="24"/>
        </w:rPr>
        <w:t>Podrán solicitar la ayuda el padre, madre, tutor o representante legal del alumno o alumna menor de edad. El alumnado mayor de edad podrá solicitarla en su propio nombre.</w:t>
      </w:r>
    </w:p>
    <w:p w14:paraId="71B02E83" w14:textId="77777777" w:rsidR="005C3046" w:rsidRPr="001B2905" w:rsidRDefault="00000000">
      <w:pPr>
        <w:ind w:firstLine="397"/>
        <w:rPr>
          <w:rFonts w:ascii="Nunito" w:hAnsi="Nunito"/>
          <w:sz w:val="24"/>
        </w:rPr>
      </w:pPr>
      <w:r w:rsidRPr="001B2905">
        <w:rPr>
          <w:rFonts w:ascii="Nunito" w:hAnsi="Nunito"/>
          <w:sz w:val="24"/>
        </w:rPr>
        <w:t>Tendrá la condición de beneficiario el alumno o alumna para quien se solicite la ayuda. Deberá estar empadronado en el municipio de Santas Martas a fecha 1 de septiembre de 2026 y continuar empadronado en la fecha de finalización del plazo de solicitudes.</w:t>
      </w:r>
    </w:p>
    <w:p w14:paraId="0EF54DE8" w14:textId="77777777" w:rsidR="005C3046" w:rsidRPr="001B2905" w:rsidRDefault="00000000">
      <w:pPr>
        <w:ind w:firstLine="397"/>
        <w:rPr>
          <w:rFonts w:ascii="Nunito" w:hAnsi="Nunito"/>
          <w:sz w:val="24"/>
        </w:rPr>
      </w:pPr>
      <w:r w:rsidRPr="001B2905">
        <w:rPr>
          <w:rFonts w:ascii="Nunito" w:hAnsi="Nunito"/>
          <w:sz w:val="24"/>
        </w:rPr>
        <w:t>La persona solicitante deberá hallarse al corriente en el cumplimiento de sus obligaciones tributarias y frente a la Seguridad Social, no tener deudas de naturaleza tributaria en periodo ejecutivo con el Ayuntamiento de Santas Martas, salvo que estén aplazadas, fraccionadas o suspendidas, y no encontrarse incursa en ninguna de las prohibiciones del artículo 13 de la Ley General de Subvenciones.</w:t>
      </w:r>
    </w:p>
    <w:p w14:paraId="73BA6990" w14:textId="77777777" w:rsidR="005C3046" w:rsidRPr="001B2905" w:rsidRDefault="00000000">
      <w:pPr>
        <w:keepNext/>
        <w:spacing w:before="180" w:after="80"/>
        <w:rPr>
          <w:rFonts w:ascii="Nunito" w:hAnsi="Nunito"/>
          <w:sz w:val="24"/>
        </w:rPr>
      </w:pPr>
      <w:r w:rsidRPr="001B2905">
        <w:rPr>
          <w:rFonts w:ascii="Nunito" w:hAnsi="Nunito"/>
          <w:b/>
          <w:sz w:val="24"/>
        </w:rPr>
        <w:t>SÉPTIMA. COMPATIBILIDAD.</w:t>
      </w:r>
    </w:p>
    <w:p w14:paraId="5170A090" w14:textId="77777777" w:rsidR="005C3046" w:rsidRPr="001B2905" w:rsidRDefault="00000000">
      <w:pPr>
        <w:ind w:firstLine="397"/>
        <w:rPr>
          <w:rFonts w:ascii="Nunito" w:hAnsi="Nunito"/>
          <w:sz w:val="24"/>
        </w:rPr>
      </w:pPr>
      <w:r w:rsidRPr="001B2905">
        <w:rPr>
          <w:rFonts w:ascii="Nunito" w:hAnsi="Nunito"/>
          <w:sz w:val="24"/>
        </w:rPr>
        <w:t>Las ayudas serán compatibles con otras becas, ayudas o subvenciones destinadas a la misma finalidad siempre que la suma de todas ellas no supere el coste total del gasto subvencionado.</w:t>
      </w:r>
    </w:p>
    <w:p w14:paraId="68CC99D7" w14:textId="77777777" w:rsidR="005C3046" w:rsidRPr="001B2905" w:rsidRDefault="00000000">
      <w:pPr>
        <w:ind w:firstLine="397"/>
        <w:rPr>
          <w:rFonts w:ascii="Nunito" w:hAnsi="Nunito"/>
          <w:sz w:val="24"/>
        </w:rPr>
      </w:pPr>
      <w:r w:rsidRPr="001B2905">
        <w:rPr>
          <w:rFonts w:ascii="Nunito" w:hAnsi="Nunito"/>
          <w:sz w:val="24"/>
        </w:rPr>
        <w:lastRenderedPageBreak/>
        <w:t>La persona solicitante deberá declarar las ayudas solicitadas u obtenidas para la misma finalidad. Si se produjera sobrefinanciación, se reducirá la ayuda municipal hasta el límite del coste acreditado y, si ya hubiera sido abonada, procederá el reintegro del exceso.</w:t>
      </w:r>
    </w:p>
    <w:p w14:paraId="0C36ABAB" w14:textId="77777777" w:rsidR="005C3046" w:rsidRPr="001B2905" w:rsidRDefault="00000000">
      <w:pPr>
        <w:keepNext/>
        <w:spacing w:before="180" w:after="80"/>
        <w:rPr>
          <w:rFonts w:ascii="Nunito" w:hAnsi="Nunito"/>
          <w:sz w:val="24"/>
        </w:rPr>
      </w:pPr>
      <w:r w:rsidRPr="001B2905">
        <w:rPr>
          <w:rFonts w:ascii="Nunito" w:hAnsi="Nunito"/>
          <w:b/>
          <w:sz w:val="24"/>
        </w:rPr>
        <w:t>OCTAVA. SOLICITUDES, PLAZO Y LUGAR DE PRESENTACIÓN.</w:t>
      </w:r>
    </w:p>
    <w:p w14:paraId="28647B71" w14:textId="77777777" w:rsidR="005C3046" w:rsidRPr="001B2905" w:rsidRDefault="00000000">
      <w:pPr>
        <w:ind w:firstLine="397"/>
        <w:rPr>
          <w:rFonts w:ascii="Nunito" w:hAnsi="Nunito"/>
          <w:sz w:val="24"/>
        </w:rPr>
      </w:pPr>
      <w:r w:rsidRPr="001B2905">
        <w:rPr>
          <w:rFonts w:ascii="Nunito" w:hAnsi="Nunito"/>
          <w:sz w:val="24"/>
        </w:rPr>
        <w:t>Las solicitudes se formalizarán conforme al modelo incorporado como Anexo I.</w:t>
      </w:r>
    </w:p>
    <w:p w14:paraId="31E059FF" w14:textId="77777777" w:rsidR="005C3046" w:rsidRPr="001B2905" w:rsidRDefault="00000000">
      <w:pPr>
        <w:ind w:firstLine="397"/>
        <w:rPr>
          <w:rFonts w:ascii="Nunito" w:hAnsi="Nunito"/>
          <w:sz w:val="24"/>
        </w:rPr>
      </w:pPr>
      <w:r w:rsidRPr="001B2905">
        <w:rPr>
          <w:rFonts w:ascii="Nunito" w:hAnsi="Nunito"/>
          <w:sz w:val="24"/>
        </w:rPr>
        <w:t>El plazo de presentación será de QUINCE DÍAS HÁBILES contados desde el día siguiente al de la publicación del extracto de la convocatoria en el Boletín Oficial de la Provincia de León.</w:t>
      </w:r>
    </w:p>
    <w:p w14:paraId="06E94B1B" w14:textId="77777777" w:rsidR="005C3046" w:rsidRPr="001B2905" w:rsidRDefault="00000000">
      <w:pPr>
        <w:ind w:firstLine="397"/>
        <w:rPr>
          <w:rFonts w:ascii="Nunito" w:hAnsi="Nunito"/>
          <w:sz w:val="24"/>
        </w:rPr>
      </w:pPr>
      <w:r w:rsidRPr="001B2905">
        <w:rPr>
          <w:rFonts w:ascii="Nunito" w:hAnsi="Nunito"/>
          <w:sz w:val="24"/>
        </w:rPr>
        <w:t>Las solicitudes podrán presentarse en el Registro General del Ayuntamiento de Santas Martas, en su sede electrónica o por cualquiera de los medios previstos en el artículo 16.4 de la Ley 39/2015, de 1 de octubre.</w:t>
      </w:r>
    </w:p>
    <w:p w14:paraId="3EF2F884" w14:textId="77777777" w:rsidR="005C3046" w:rsidRPr="001B2905" w:rsidRDefault="00000000">
      <w:pPr>
        <w:ind w:firstLine="397"/>
        <w:rPr>
          <w:rFonts w:ascii="Nunito" w:hAnsi="Nunito"/>
          <w:sz w:val="24"/>
        </w:rPr>
      </w:pPr>
      <w:r w:rsidRPr="001B2905">
        <w:rPr>
          <w:rFonts w:ascii="Nunito" w:hAnsi="Nunito"/>
          <w:sz w:val="24"/>
        </w:rPr>
        <w:t xml:space="preserve">La presentación de una solicitud por cada alumno o alumna no obligará a duplicar la documentación común de la misma unidad familiar cuando </w:t>
      </w:r>
      <w:proofErr w:type="spellStart"/>
      <w:r w:rsidRPr="001B2905">
        <w:rPr>
          <w:rFonts w:ascii="Nunito" w:hAnsi="Nunito"/>
          <w:sz w:val="24"/>
        </w:rPr>
        <w:t>esta</w:t>
      </w:r>
      <w:proofErr w:type="spellEnd"/>
      <w:r w:rsidRPr="001B2905">
        <w:rPr>
          <w:rFonts w:ascii="Nunito" w:hAnsi="Nunito"/>
          <w:sz w:val="24"/>
        </w:rPr>
        <w:t xml:space="preserve"> ya </w:t>
      </w:r>
      <w:proofErr w:type="gramStart"/>
      <w:r w:rsidRPr="001B2905">
        <w:rPr>
          <w:rFonts w:ascii="Nunito" w:hAnsi="Nunito"/>
          <w:sz w:val="24"/>
        </w:rPr>
        <w:t>obre</w:t>
      </w:r>
      <w:proofErr w:type="gramEnd"/>
      <w:r w:rsidRPr="001B2905">
        <w:rPr>
          <w:rFonts w:ascii="Nunito" w:hAnsi="Nunito"/>
          <w:sz w:val="24"/>
        </w:rPr>
        <w:t xml:space="preserve"> en el expediente y pueda ser identificada de forma inequívoca.</w:t>
      </w:r>
    </w:p>
    <w:p w14:paraId="0A34B227" w14:textId="77777777" w:rsidR="005C3046" w:rsidRPr="001B2905" w:rsidRDefault="00000000">
      <w:pPr>
        <w:keepNext/>
        <w:spacing w:before="180" w:after="80"/>
        <w:rPr>
          <w:rFonts w:ascii="Nunito" w:hAnsi="Nunito"/>
          <w:sz w:val="24"/>
        </w:rPr>
      </w:pPr>
      <w:r w:rsidRPr="001B2905">
        <w:rPr>
          <w:rFonts w:ascii="Nunito" w:hAnsi="Nunito"/>
          <w:b/>
          <w:sz w:val="24"/>
        </w:rPr>
        <w:t>NOVENA. DOCUMENTACIÓN.</w:t>
      </w:r>
    </w:p>
    <w:p w14:paraId="22A33F9C" w14:textId="77777777" w:rsidR="005C3046" w:rsidRPr="001B2905" w:rsidRDefault="00000000">
      <w:pPr>
        <w:ind w:firstLine="397"/>
        <w:rPr>
          <w:rFonts w:ascii="Nunito" w:hAnsi="Nunito"/>
          <w:sz w:val="24"/>
        </w:rPr>
      </w:pPr>
      <w:r w:rsidRPr="001B2905">
        <w:rPr>
          <w:rFonts w:ascii="Nunito" w:hAnsi="Nunito"/>
          <w:sz w:val="24"/>
        </w:rPr>
        <w:t>A la solicitud se acompañará, cuando no obre ya en poder de la Administración o no pueda ser obtenida de oficio, la documentación indicada a continuación.</w:t>
      </w:r>
    </w:p>
    <w:p w14:paraId="6BCC1B69" w14:textId="77777777" w:rsidR="005C3046" w:rsidRPr="001B2905" w:rsidRDefault="00000000">
      <w:pPr>
        <w:spacing w:after="40"/>
        <w:ind w:left="369" w:hanging="198"/>
        <w:rPr>
          <w:rFonts w:ascii="Nunito" w:hAnsi="Nunito"/>
          <w:sz w:val="24"/>
        </w:rPr>
      </w:pPr>
      <w:r w:rsidRPr="001B2905">
        <w:rPr>
          <w:rFonts w:ascii="Nunito" w:hAnsi="Nunito"/>
          <w:sz w:val="24"/>
        </w:rPr>
        <w:t>• Documento identificativo de la persona solicitante y, en su caso, acreditación de la representación.</w:t>
      </w:r>
    </w:p>
    <w:p w14:paraId="10447FE3" w14:textId="77777777" w:rsidR="005C3046" w:rsidRPr="001B2905" w:rsidRDefault="00000000">
      <w:pPr>
        <w:spacing w:after="40"/>
        <w:ind w:left="369" w:hanging="198"/>
        <w:rPr>
          <w:rFonts w:ascii="Nunito" w:hAnsi="Nunito"/>
          <w:sz w:val="24"/>
        </w:rPr>
      </w:pPr>
      <w:r w:rsidRPr="001B2905">
        <w:rPr>
          <w:rFonts w:ascii="Nunito" w:hAnsi="Nunito"/>
          <w:sz w:val="24"/>
        </w:rPr>
        <w:t>• Documento acreditativo de la filiación, tutela, guarda, acogimiento o adopción cuando resulte necesario.</w:t>
      </w:r>
    </w:p>
    <w:p w14:paraId="2EEADAF1" w14:textId="77777777" w:rsidR="005C3046" w:rsidRPr="001B2905" w:rsidRDefault="00000000">
      <w:pPr>
        <w:spacing w:after="40"/>
        <w:ind w:left="369" w:hanging="198"/>
        <w:rPr>
          <w:rFonts w:ascii="Nunito" w:hAnsi="Nunito"/>
          <w:sz w:val="24"/>
        </w:rPr>
      </w:pPr>
      <w:r w:rsidRPr="001B2905">
        <w:rPr>
          <w:rFonts w:ascii="Nunito" w:hAnsi="Nunito"/>
          <w:sz w:val="24"/>
        </w:rPr>
        <w:t>• Certificado o justificante de matrícula en el curso 2026/2027 y nivel educativo correspondiente.</w:t>
      </w:r>
    </w:p>
    <w:p w14:paraId="02DE213A" w14:textId="77777777" w:rsidR="005C3046" w:rsidRPr="001B2905" w:rsidRDefault="00000000">
      <w:pPr>
        <w:spacing w:after="40"/>
        <w:ind w:left="369" w:hanging="198"/>
        <w:rPr>
          <w:rFonts w:ascii="Nunito" w:hAnsi="Nunito"/>
          <w:sz w:val="24"/>
        </w:rPr>
      </w:pPr>
      <w:r w:rsidRPr="001B2905">
        <w:rPr>
          <w:rFonts w:ascii="Nunito" w:hAnsi="Nunito"/>
          <w:sz w:val="24"/>
        </w:rPr>
        <w:t>• Facturas o documentos justificativos del gasto subvencionable.</w:t>
      </w:r>
    </w:p>
    <w:p w14:paraId="1EAD6119" w14:textId="77777777" w:rsidR="005C3046" w:rsidRPr="001B2905" w:rsidRDefault="00000000">
      <w:pPr>
        <w:spacing w:after="40"/>
        <w:ind w:left="369" w:hanging="198"/>
        <w:rPr>
          <w:rFonts w:ascii="Nunito" w:hAnsi="Nunito"/>
          <w:sz w:val="24"/>
        </w:rPr>
      </w:pPr>
      <w:r w:rsidRPr="001B2905">
        <w:rPr>
          <w:rFonts w:ascii="Nunito" w:hAnsi="Nunito"/>
          <w:sz w:val="24"/>
        </w:rPr>
        <w:t>• Documento bancario acreditativo del IBAN de una cuenta de la que sea titular la persona solicitante o beneficiaria.</w:t>
      </w:r>
    </w:p>
    <w:p w14:paraId="7C72CA4E" w14:textId="77777777" w:rsidR="005C3046" w:rsidRPr="001B2905" w:rsidRDefault="00000000">
      <w:pPr>
        <w:spacing w:after="40"/>
        <w:ind w:left="369" w:hanging="198"/>
        <w:rPr>
          <w:rFonts w:ascii="Nunito" w:hAnsi="Nunito"/>
          <w:sz w:val="24"/>
        </w:rPr>
      </w:pPr>
      <w:r w:rsidRPr="001B2905">
        <w:rPr>
          <w:rFonts w:ascii="Nunito" w:hAnsi="Nunito"/>
          <w:sz w:val="24"/>
        </w:rPr>
        <w:lastRenderedPageBreak/>
        <w:t>• En caso de separación, divorcio o situaciones análogas, resolución judicial, convenio regulador o documento suficiente cuando sea necesario para acreditar representación o custodia.</w:t>
      </w:r>
    </w:p>
    <w:p w14:paraId="5AC81B74" w14:textId="77777777" w:rsidR="005C3046" w:rsidRPr="001B2905" w:rsidRDefault="00000000">
      <w:pPr>
        <w:spacing w:after="40"/>
        <w:ind w:left="369" w:hanging="198"/>
        <w:rPr>
          <w:rFonts w:ascii="Nunito" w:hAnsi="Nunito"/>
          <w:sz w:val="24"/>
        </w:rPr>
      </w:pPr>
      <w:r w:rsidRPr="001B2905">
        <w:rPr>
          <w:rFonts w:ascii="Nunito" w:hAnsi="Nunito"/>
          <w:sz w:val="24"/>
        </w:rPr>
        <w:t>• Declaración responsable de no hallarse incursa en las prohibiciones del artículo 13 LGS, de hallarse al corriente de obligaciones tributarias y con la Seguridad Social, de obligaciones por reintegro y de otras ayudas concurrentes.</w:t>
      </w:r>
    </w:p>
    <w:p w14:paraId="49D21A91" w14:textId="77777777" w:rsidR="005C3046" w:rsidRPr="001B2905" w:rsidRDefault="00000000">
      <w:pPr>
        <w:ind w:firstLine="397"/>
        <w:rPr>
          <w:rFonts w:ascii="Nunito" w:hAnsi="Nunito"/>
          <w:sz w:val="24"/>
        </w:rPr>
      </w:pPr>
      <w:r w:rsidRPr="001B2905">
        <w:rPr>
          <w:rFonts w:ascii="Nunito" w:hAnsi="Nunito"/>
          <w:sz w:val="24"/>
        </w:rPr>
        <w:t>El Ayuntamiento comprobará de oficio el empadronamiento y podrá consultar u obtener documentos elaborados por otras Administraciones conforme al artículo 28 de la Ley 39/2015, salvo oposición cuando sea legalmente admisible.</w:t>
      </w:r>
    </w:p>
    <w:p w14:paraId="1C51F5F5" w14:textId="77777777" w:rsidR="005C3046" w:rsidRPr="001B2905" w:rsidRDefault="00000000">
      <w:pPr>
        <w:keepNext/>
        <w:spacing w:before="180" w:after="80"/>
        <w:rPr>
          <w:rFonts w:ascii="Nunito" w:hAnsi="Nunito"/>
          <w:sz w:val="24"/>
        </w:rPr>
      </w:pPr>
      <w:r w:rsidRPr="001B2905">
        <w:rPr>
          <w:rFonts w:ascii="Nunito" w:hAnsi="Nunito"/>
          <w:b/>
          <w:sz w:val="24"/>
        </w:rPr>
        <w:t>DÉCIMA. SUBSANACIÓN.</w:t>
      </w:r>
    </w:p>
    <w:p w14:paraId="0F558436" w14:textId="77777777" w:rsidR="005C3046" w:rsidRPr="001B2905" w:rsidRDefault="00000000">
      <w:pPr>
        <w:ind w:firstLine="397"/>
        <w:rPr>
          <w:rFonts w:ascii="Nunito" w:hAnsi="Nunito"/>
          <w:sz w:val="24"/>
        </w:rPr>
      </w:pPr>
      <w:r w:rsidRPr="001B2905">
        <w:rPr>
          <w:rFonts w:ascii="Nunito" w:hAnsi="Nunito"/>
          <w:sz w:val="24"/>
        </w:rPr>
        <w:t>Cuando la solicitud no reúna los requisitos exigidos o no se acompañe de la documentación preceptiva, se requerirá al interesado para que subsane en el plazo de DIEZ DÍAS, con indicación de que, si no lo hiciera, se le tendrá por desistido de su solicitud previa resolución expresa, de acuerdo con el artículo 68 de la Ley 39/2015.</w:t>
      </w:r>
    </w:p>
    <w:p w14:paraId="5EBDB4AD" w14:textId="77777777" w:rsidR="005C3046" w:rsidRPr="001B2905" w:rsidRDefault="00000000">
      <w:pPr>
        <w:keepNext/>
        <w:spacing w:before="180" w:after="80"/>
        <w:rPr>
          <w:rFonts w:ascii="Nunito" w:hAnsi="Nunito"/>
          <w:sz w:val="24"/>
        </w:rPr>
      </w:pPr>
      <w:r w:rsidRPr="001B2905">
        <w:rPr>
          <w:rFonts w:ascii="Nunito" w:hAnsi="Nunito"/>
          <w:b/>
          <w:sz w:val="24"/>
        </w:rPr>
        <w:t>UNDÉCIMA. PROCEDIMIENTO DE CONCESIÓN.</w:t>
      </w:r>
    </w:p>
    <w:p w14:paraId="2EC93F5E" w14:textId="77777777" w:rsidR="005C3046" w:rsidRPr="001B2905" w:rsidRDefault="00000000">
      <w:pPr>
        <w:ind w:firstLine="397"/>
        <w:rPr>
          <w:rFonts w:ascii="Nunito" w:hAnsi="Nunito"/>
          <w:sz w:val="24"/>
        </w:rPr>
      </w:pPr>
      <w:r w:rsidRPr="001B2905">
        <w:rPr>
          <w:rFonts w:ascii="Nunito" w:hAnsi="Nunito"/>
          <w:sz w:val="24"/>
        </w:rPr>
        <w:t>El procedimiento se tramitará en régimen de concurrencia competitiva. De conformidad con el artículo 55.1 del Reglamento de la Ley General de Subvenciones, podrá exceptuarse la fijación de un orden de prelación entre las solicitudes que reúnan todos los requisitos cuando el crédito consignado resulte suficiente una vez finalizado el plazo de presentación.</w:t>
      </w:r>
    </w:p>
    <w:p w14:paraId="7990CFEA" w14:textId="77777777" w:rsidR="005C3046" w:rsidRPr="001B2905" w:rsidRDefault="00000000">
      <w:pPr>
        <w:ind w:firstLine="397"/>
        <w:rPr>
          <w:rFonts w:ascii="Nunito" w:hAnsi="Nunito"/>
          <w:sz w:val="24"/>
        </w:rPr>
      </w:pPr>
      <w:r w:rsidRPr="001B2905">
        <w:rPr>
          <w:rFonts w:ascii="Nunito" w:hAnsi="Nunito"/>
          <w:sz w:val="24"/>
        </w:rPr>
        <w:t>Si el crédito disponible fuera insuficiente para atender íntegramente todas las solicitudes que cumplan los requisitos, se procederá al prorrateo proporcional del crédito entre las personas beneficiarias, respetando en todo caso el límite del gasto efectivamente justificado por cada alumno o alumna.</w:t>
      </w:r>
    </w:p>
    <w:p w14:paraId="43852AE2" w14:textId="77777777" w:rsidR="005C3046" w:rsidRPr="001B2905" w:rsidRDefault="00000000">
      <w:pPr>
        <w:ind w:firstLine="397"/>
        <w:rPr>
          <w:rFonts w:ascii="Nunito" w:hAnsi="Nunito"/>
          <w:sz w:val="24"/>
        </w:rPr>
      </w:pPr>
      <w:r w:rsidRPr="001B2905">
        <w:rPr>
          <w:rFonts w:ascii="Nunito" w:hAnsi="Nunito"/>
          <w:sz w:val="24"/>
        </w:rPr>
        <w:t>La mera presentación de la solicitud no genera derecho a la ayuda mientras no se dicte resolución de concesión.</w:t>
      </w:r>
    </w:p>
    <w:p w14:paraId="66CB0913" w14:textId="77777777" w:rsidR="005C3046" w:rsidRPr="001B2905" w:rsidRDefault="00000000">
      <w:pPr>
        <w:keepNext/>
        <w:spacing w:before="180" w:after="80"/>
        <w:rPr>
          <w:rFonts w:ascii="Nunito" w:hAnsi="Nunito"/>
          <w:sz w:val="24"/>
        </w:rPr>
      </w:pPr>
      <w:r w:rsidRPr="001B2905">
        <w:rPr>
          <w:rFonts w:ascii="Nunito" w:hAnsi="Nunito"/>
          <w:b/>
          <w:sz w:val="24"/>
        </w:rPr>
        <w:lastRenderedPageBreak/>
        <w:t>DUODÉCIMA. INSTRUCCIÓN.</w:t>
      </w:r>
    </w:p>
    <w:p w14:paraId="16280A1A" w14:textId="77777777" w:rsidR="005C3046" w:rsidRPr="001B2905" w:rsidRDefault="00000000">
      <w:pPr>
        <w:ind w:firstLine="397"/>
        <w:rPr>
          <w:rFonts w:ascii="Nunito" w:hAnsi="Nunito"/>
          <w:sz w:val="24"/>
        </w:rPr>
      </w:pPr>
      <w:r w:rsidRPr="001B2905">
        <w:rPr>
          <w:rFonts w:ascii="Nunito" w:hAnsi="Nunito"/>
          <w:sz w:val="24"/>
        </w:rPr>
        <w:t>La instrucción corresponderá al órgano o unidad municipal que determine la convocatoria. El órgano instructor realizará de oficio cuantas actuaciones resulten necesarias para la determinación, conocimiento y comprobación de los datos en virtud de los cuales deba formularse la propuesta de resolución.</w:t>
      </w:r>
    </w:p>
    <w:p w14:paraId="19184603" w14:textId="77777777" w:rsidR="005C3046" w:rsidRPr="001B2905" w:rsidRDefault="00000000">
      <w:pPr>
        <w:ind w:firstLine="397"/>
        <w:rPr>
          <w:rFonts w:ascii="Nunito" w:hAnsi="Nunito"/>
          <w:sz w:val="24"/>
        </w:rPr>
      </w:pPr>
      <w:r w:rsidRPr="001B2905">
        <w:rPr>
          <w:rFonts w:ascii="Nunito" w:hAnsi="Nunito"/>
          <w:sz w:val="24"/>
        </w:rPr>
        <w:t>Podrá prescindirse del trámite de audiencia cuando no figuren en el procedimiento ni sean tenidos en cuenta otros hechos, alegaciones o pruebas distintos de los aducidos por las personas interesadas.</w:t>
      </w:r>
    </w:p>
    <w:p w14:paraId="5342AE44" w14:textId="77777777" w:rsidR="005C3046" w:rsidRPr="001B2905" w:rsidRDefault="00000000">
      <w:pPr>
        <w:keepNext/>
        <w:spacing w:before="180" w:after="80"/>
        <w:rPr>
          <w:rFonts w:ascii="Nunito" w:hAnsi="Nunito"/>
          <w:sz w:val="24"/>
        </w:rPr>
      </w:pPr>
      <w:r w:rsidRPr="001B2905">
        <w:rPr>
          <w:rFonts w:ascii="Nunito" w:hAnsi="Nunito"/>
          <w:b/>
          <w:sz w:val="24"/>
        </w:rPr>
        <w:t>DECIMOTERCERA. RESOLUCIÓN.</w:t>
      </w:r>
    </w:p>
    <w:p w14:paraId="402443FD" w14:textId="77777777" w:rsidR="005C3046" w:rsidRPr="001B2905" w:rsidRDefault="00000000">
      <w:pPr>
        <w:ind w:firstLine="397"/>
        <w:rPr>
          <w:rFonts w:ascii="Nunito" w:hAnsi="Nunito"/>
          <w:sz w:val="24"/>
        </w:rPr>
      </w:pPr>
      <w:r w:rsidRPr="001B2905">
        <w:rPr>
          <w:rFonts w:ascii="Nunito" w:hAnsi="Nunito"/>
          <w:sz w:val="24"/>
        </w:rPr>
        <w:t>La resolución corresponderá a la Alcaldía, salvo que las Bases de Ejecución del Presupuesto atribuyan expresamente la competencia a otro órgano.</w:t>
      </w:r>
    </w:p>
    <w:p w14:paraId="4A512038" w14:textId="77777777" w:rsidR="005C3046" w:rsidRPr="001B2905" w:rsidRDefault="00000000">
      <w:pPr>
        <w:ind w:firstLine="397"/>
        <w:rPr>
          <w:rFonts w:ascii="Nunito" w:hAnsi="Nunito"/>
          <w:sz w:val="24"/>
        </w:rPr>
      </w:pPr>
      <w:r w:rsidRPr="001B2905">
        <w:rPr>
          <w:rFonts w:ascii="Nunito" w:hAnsi="Nunito"/>
          <w:sz w:val="24"/>
        </w:rPr>
        <w:t>El plazo máximo para resolver y publicar la resolución será de tres meses desde la finalización del plazo de presentación de solicitudes. Transcurrido dicho plazo sin resolución expresa, las solicitudes podrán entenderse desestimadas por silencio administrativo.</w:t>
      </w:r>
    </w:p>
    <w:p w14:paraId="254DDFFC" w14:textId="77777777" w:rsidR="005C3046" w:rsidRPr="001B2905" w:rsidRDefault="00000000">
      <w:pPr>
        <w:ind w:firstLine="397"/>
        <w:rPr>
          <w:rFonts w:ascii="Nunito" w:hAnsi="Nunito"/>
          <w:sz w:val="24"/>
        </w:rPr>
      </w:pPr>
      <w:r w:rsidRPr="001B2905">
        <w:rPr>
          <w:rFonts w:ascii="Nunito" w:hAnsi="Nunito"/>
          <w:sz w:val="24"/>
        </w:rPr>
        <w:t>La resolución identificará las solicitudes concedidas y su cuantía, así como las denegadas, desistidas o excluidas con indicación de la causa. La publicación se efectuará en los términos del artículo 45 de la Ley 39/2015, preservando los datos personales no necesarios.</w:t>
      </w:r>
    </w:p>
    <w:p w14:paraId="37967FA5" w14:textId="77777777" w:rsidR="005C3046" w:rsidRPr="001B2905" w:rsidRDefault="00000000">
      <w:pPr>
        <w:keepNext/>
        <w:spacing w:before="180" w:after="80"/>
        <w:rPr>
          <w:rFonts w:ascii="Nunito" w:hAnsi="Nunito"/>
          <w:sz w:val="24"/>
        </w:rPr>
      </w:pPr>
      <w:r w:rsidRPr="001B2905">
        <w:rPr>
          <w:rFonts w:ascii="Nunito" w:hAnsi="Nunito"/>
          <w:b/>
          <w:sz w:val="24"/>
        </w:rPr>
        <w:t>DECIMOCUARTA. JUSTIFICACIÓN Y PAGO.</w:t>
      </w:r>
    </w:p>
    <w:p w14:paraId="23ABA027" w14:textId="77777777" w:rsidR="005C3046" w:rsidRPr="001B2905" w:rsidRDefault="00000000">
      <w:pPr>
        <w:ind w:firstLine="397"/>
        <w:rPr>
          <w:rFonts w:ascii="Nunito" w:hAnsi="Nunito"/>
          <w:sz w:val="24"/>
        </w:rPr>
      </w:pPr>
      <w:r w:rsidRPr="001B2905">
        <w:rPr>
          <w:rFonts w:ascii="Nunito" w:hAnsi="Nunito"/>
          <w:sz w:val="24"/>
        </w:rPr>
        <w:t>La justificación se realizará mediante la documentación aportada con la solicitud, sin perjuicio de que el Ayuntamiento pueda requerir aclaraciones o documentación complementaria.</w:t>
      </w:r>
    </w:p>
    <w:p w14:paraId="0A2BCF63" w14:textId="77777777" w:rsidR="005C3046" w:rsidRPr="001B2905" w:rsidRDefault="00000000">
      <w:pPr>
        <w:ind w:firstLine="397"/>
        <w:rPr>
          <w:rFonts w:ascii="Nunito" w:hAnsi="Nunito"/>
          <w:sz w:val="24"/>
        </w:rPr>
      </w:pPr>
      <w:r w:rsidRPr="001B2905">
        <w:rPr>
          <w:rFonts w:ascii="Nunito" w:hAnsi="Nunito"/>
          <w:sz w:val="24"/>
        </w:rPr>
        <w:t>Las facturas deberán ser legibles, no presentar alteraciones y contener los requisitos exigibles conforme a la normativa de facturación. Se admitirán facturas electrónicas o copias auténticas o digitalizadas presentadas por registro, sin perjuicio de la facultad municipal de exigir la exhibición del original cuando existan dudas sobre su autenticidad.</w:t>
      </w:r>
    </w:p>
    <w:p w14:paraId="4DBFCCED" w14:textId="77777777" w:rsidR="005C3046" w:rsidRPr="001B2905" w:rsidRDefault="00000000">
      <w:pPr>
        <w:ind w:firstLine="397"/>
        <w:rPr>
          <w:rFonts w:ascii="Nunito" w:hAnsi="Nunito"/>
          <w:sz w:val="24"/>
        </w:rPr>
      </w:pPr>
      <w:r w:rsidRPr="001B2905">
        <w:rPr>
          <w:rFonts w:ascii="Nunito" w:hAnsi="Nunito"/>
          <w:sz w:val="24"/>
        </w:rPr>
        <w:t xml:space="preserve">Reconocida la obligación, el pago se efectuará mediante transferencia </w:t>
      </w:r>
      <w:r w:rsidRPr="001B2905">
        <w:rPr>
          <w:rFonts w:ascii="Nunito" w:hAnsi="Nunito"/>
          <w:sz w:val="24"/>
        </w:rPr>
        <w:lastRenderedPageBreak/>
        <w:t>bancaria a la cuenta indicada por la persona solicitante.</w:t>
      </w:r>
    </w:p>
    <w:p w14:paraId="52257045" w14:textId="77777777" w:rsidR="005C3046" w:rsidRPr="001B2905" w:rsidRDefault="00000000">
      <w:pPr>
        <w:keepNext/>
        <w:spacing w:before="180" w:after="80"/>
        <w:rPr>
          <w:rFonts w:ascii="Nunito" w:hAnsi="Nunito"/>
          <w:sz w:val="24"/>
        </w:rPr>
      </w:pPr>
      <w:r w:rsidRPr="001B2905">
        <w:rPr>
          <w:rFonts w:ascii="Nunito" w:hAnsi="Nunito"/>
          <w:b/>
          <w:sz w:val="24"/>
        </w:rPr>
        <w:t>DECIMOQUINTA. OBLIGACIONES DE LAS PERSONAS BENEFICIARIAS.</w:t>
      </w:r>
    </w:p>
    <w:p w14:paraId="0150EE8C" w14:textId="77777777" w:rsidR="005C3046" w:rsidRPr="001B2905" w:rsidRDefault="00000000">
      <w:pPr>
        <w:ind w:firstLine="397"/>
        <w:rPr>
          <w:rFonts w:ascii="Nunito" w:hAnsi="Nunito"/>
          <w:sz w:val="24"/>
        </w:rPr>
      </w:pPr>
      <w:r w:rsidRPr="001B2905">
        <w:rPr>
          <w:rFonts w:ascii="Nunito" w:hAnsi="Nunito"/>
          <w:sz w:val="24"/>
        </w:rPr>
        <w:t>Son obligaciones de las personas beneficiarias: destinar la ayuda a su finalidad; justificar el gasto; someterse a las actuaciones de comprobación; comunicar otras ayudas obtenidas para el mismo gasto; conservar los documentos justificativos durante el plazo legal; y reintegrar las cantidades percibidas cuando concurra alguna causa legal.</w:t>
      </w:r>
    </w:p>
    <w:p w14:paraId="18DC1E6B" w14:textId="77777777" w:rsidR="005C3046" w:rsidRPr="001B2905" w:rsidRDefault="00000000">
      <w:pPr>
        <w:keepNext/>
        <w:spacing w:before="180" w:after="80"/>
        <w:rPr>
          <w:rFonts w:ascii="Nunito" w:hAnsi="Nunito"/>
          <w:sz w:val="24"/>
        </w:rPr>
      </w:pPr>
      <w:r w:rsidRPr="001B2905">
        <w:rPr>
          <w:rFonts w:ascii="Nunito" w:hAnsi="Nunito"/>
          <w:b/>
          <w:sz w:val="24"/>
        </w:rPr>
        <w:t>DECIMOSEXTA. REINTEGRO Y PÉRDIDA DEL DERECHO AL COBRO.</w:t>
      </w:r>
    </w:p>
    <w:p w14:paraId="4F87B322" w14:textId="77777777" w:rsidR="005C3046" w:rsidRPr="001B2905" w:rsidRDefault="00000000">
      <w:pPr>
        <w:ind w:firstLine="397"/>
        <w:rPr>
          <w:rFonts w:ascii="Nunito" w:hAnsi="Nunito"/>
          <w:sz w:val="24"/>
        </w:rPr>
      </w:pPr>
      <w:r w:rsidRPr="001B2905">
        <w:rPr>
          <w:rFonts w:ascii="Nunito" w:hAnsi="Nunito"/>
          <w:sz w:val="24"/>
        </w:rPr>
        <w:t>Procederá la pérdida total o parcial del derecho al cobro o, si la ayuda hubiera sido abonada, el reintegro de las cantidades percibidas más los intereses de demora, en los supuestos previstos en los artículos 36 y 37 de la Ley General de Subvenciones y, en particular, por falsedad u ocultación de datos esenciales, falta de justificación, sobrefinanciación, incumplimiento de la finalidad o resistencia a las actuaciones de comprobación.</w:t>
      </w:r>
    </w:p>
    <w:p w14:paraId="23EFF08A" w14:textId="77777777" w:rsidR="005C3046" w:rsidRPr="001B2905" w:rsidRDefault="00000000">
      <w:pPr>
        <w:ind w:firstLine="397"/>
        <w:rPr>
          <w:rFonts w:ascii="Nunito" w:hAnsi="Nunito"/>
          <w:sz w:val="24"/>
        </w:rPr>
      </w:pPr>
      <w:r w:rsidRPr="001B2905">
        <w:rPr>
          <w:rFonts w:ascii="Nunito" w:hAnsi="Nunito"/>
          <w:sz w:val="24"/>
        </w:rPr>
        <w:t>La pérdida del derecho o el reintegro exigirá la tramitación del correspondiente procedimiento con audiencia de la persona interesada. No se configura el absentismo escolar como causa autónoma y automática de reintegro.</w:t>
      </w:r>
    </w:p>
    <w:p w14:paraId="46EB9D5F" w14:textId="77777777" w:rsidR="005C3046" w:rsidRPr="001B2905" w:rsidRDefault="00000000">
      <w:pPr>
        <w:keepNext/>
        <w:spacing w:before="180" w:after="80"/>
        <w:rPr>
          <w:rFonts w:ascii="Nunito" w:hAnsi="Nunito"/>
          <w:sz w:val="24"/>
        </w:rPr>
      </w:pPr>
      <w:r w:rsidRPr="001B2905">
        <w:rPr>
          <w:rFonts w:ascii="Nunito" w:hAnsi="Nunito"/>
          <w:b/>
          <w:sz w:val="24"/>
        </w:rPr>
        <w:t>DECIMOSÉPTIMA. PUBLICIDAD Y BDNS.</w:t>
      </w:r>
    </w:p>
    <w:p w14:paraId="58012B0A" w14:textId="77777777" w:rsidR="005C3046" w:rsidRPr="001B2905" w:rsidRDefault="00000000">
      <w:pPr>
        <w:ind w:firstLine="397"/>
        <w:rPr>
          <w:rFonts w:ascii="Nunito" w:hAnsi="Nunito"/>
          <w:sz w:val="24"/>
        </w:rPr>
      </w:pPr>
      <w:r w:rsidRPr="001B2905">
        <w:rPr>
          <w:rFonts w:ascii="Nunito" w:hAnsi="Nunito"/>
          <w:sz w:val="24"/>
        </w:rPr>
        <w:t>La convocatoria será registrada en la Base de Datos Nacional de Subvenciones. Su extracto se publicará en el Boletín Oficial de la Provincia de León y la eficacia de la convocatoria se producirá con dicha publicación. Asimismo, se dará publicidad en la sede electrónica municipal y se suministrará a la BDNS la información sobre concesiones legalmente exigible.</w:t>
      </w:r>
    </w:p>
    <w:p w14:paraId="3FDCFD31" w14:textId="77777777" w:rsidR="005C3046" w:rsidRPr="001B2905" w:rsidRDefault="00000000">
      <w:pPr>
        <w:keepNext/>
        <w:spacing w:before="180" w:after="80"/>
        <w:rPr>
          <w:rFonts w:ascii="Nunito" w:hAnsi="Nunito"/>
          <w:sz w:val="24"/>
        </w:rPr>
      </w:pPr>
      <w:r w:rsidRPr="001B2905">
        <w:rPr>
          <w:rFonts w:ascii="Nunito" w:hAnsi="Nunito"/>
          <w:b/>
          <w:sz w:val="24"/>
        </w:rPr>
        <w:t>DECIMOCTAVA. PROTECCIÓN DE DATOS.</w:t>
      </w:r>
    </w:p>
    <w:p w14:paraId="1BEA237C" w14:textId="77777777" w:rsidR="005C3046" w:rsidRPr="001B2905" w:rsidRDefault="00000000">
      <w:pPr>
        <w:ind w:firstLine="397"/>
        <w:rPr>
          <w:rFonts w:ascii="Nunito" w:hAnsi="Nunito"/>
          <w:sz w:val="24"/>
        </w:rPr>
      </w:pPr>
      <w:r w:rsidRPr="001B2905">
        <w:rPr>
          <w:rFonts w:ascii="Nunito" w:hAnsi="Nunito"/>
          <w:sz w:val="24"/>
        </w:rPr>
        <w:t xml:space="preserve">Los datos personales serán tratados por el Ayuntamiento de Santas Martas para gestionar la convocatoria, comprobar requisitos, resolver, pagar y controlar las ayudas. Solo se publicarán los datos estrictamente necesarios y se aplicarán las medidas previstas en la normativa de protección de datos </w:t>
      </w:r>
      <w:r w:rsidRPr="001B2905">
        <w:rPr>
          <w:rFonts w:ascii="Nunito" w:hAnsi="Nunito"/>
          <w:sz w:val="24"/>
        </w:rPr>
        <w:lastRenderedPageBreak/>
        <w:t>personales.</w:t>
      </w:r>
    </w:p>
    <w:p w14:paraId="006007FE" w14:textId="77777777" w:rsidR="005C3046" w:rsidRPr="001B2905" w:rsidRDefault="00000000">
      <w:pPr>
        <w:keepNext/>
        <w:spacing w:before="180" w:after="80"/>
        <w:rPr>
          <w:rFonts w:ascii="Nunito" w:hAnsi="Nunito"/>
          <w:sz w:val="24"/>
        </w:rPr>
      </w:pPr>
      <w:r w:rsidRPr="001B2905">
        <w:rPr>
          <w:rFonts w:ascii="Nunito" w:hAnsi="Nunito"/>
          <w:b/>
          <w:sz w:val="24"/>
        </w:rPr>
        <w:t>DECIMONOVENA. RECURSOS.</w:t>
      </w:r>
    </w:p>
    <w:p w14:paraId="7F1F5ABC" w14:textId="77777777" w:rsidR="005C3046" w:rsidRPr="001B2905" w:rsidRDefault="00000000">
      <w:pPr>
        <w:ind w:firstLine="397"/>
        <w:rPr>
          <w:rFonts w:ascii="Nunito" w:hAnsi="Nunito"/>
          <w:sz w:val="24"/>
        </w:rPr>
      </w:pPr>
      <w:r w:rsidRPr="001B2905">
        <w:rPr>
          <w:rFonts w:ascii="Nunito" w:hAnsi="Nunito"/>
          <w:sz w:val="24"/>
        </w:rPr>
        <w:t>La resolución que ponga fin al procedimiento agotará la vía administrativa. Contra ella podrá interponerse recurso potestativo de reposición en el plazo de un mes ante el mismo órgano que la dictó, o directamente recurso contencioso-administrativo en el plazo de dos meses, sin perjuicio de cualquier otro que proceda.</w:t>
      </w:r>
    </w:p>
    <w:p w14:paraId="70E8D8BA" w14:textId="77777777" w:rsidR="005C3046" w:rsidRPr="001B2905" w:rsidRDefault="00000000">
      <w:pPr>
        <w:keepNext/>
        <w:spacing w:before="180" w:after="80"/>
        <w:rPr>
          <w:rFonts w:ascii="Nunito" w:hAnsi="Nunito"/>
          <w:sz w:val="24"/>
        </w:rPr>
      </w:pPr>
      <w:r w:rsidRPr="001B2905">
        <w:rPr>
          <w:rFonts w:ascii="Nunito" w:hAnsi="Nunito"/>
          <w:b/>
          <w:sz w:val="24"/>
        </w:rPr>
        <w:t>VIGÉSIMA. EFICACIA.</w:t>
      </w:r>
    </w:p>
    <w:p w14:paraId="2FCF5E84" w14:textId="77777777" w:rsidR="005C3046" w:rsidRPr="001B2905" w:rsidRDefault="00000000">
      <w:pPr>
        <w:ind w:firstLine="397"/>
        <w:rPr>
          <w:rFonts w:ascii="Nunito" w:hAnsi="Nunito"/>
          <w:sz w:val="24"/>
        </w:rPr>
      </w:pPr>
      <w:r w:rsidRPr="001B2905">
        <w:rPr>
          <w:rFonts w:ascii="Nunito" w:hAnsi="Nunito"/>
          <w:sz w:val="24"/>
        </w:rPr>
        <w:t>Las presentes bases y convocatoria producirán efectos una vez cumplidos los trámites de aprobación, registro en la BDNS y publicación del extracto de la convocatoria en el Boletín Oficial de la Provincia de León.</w:t>
      </w:r>
    </w:p>
    <w:p w14:paraId="4169CD0A" w14:textId="77777777" w:rsidR="005C3046" w:rsidRPr="001B2905" w:rsidRDefault="00000000">
      <w:pPr>
        <w:jc w:val="center"/>
        <w:rPr>
          <w:rFonts w:ascii="Nunito" w:hAnsi="Nunito"/>
          <w:sz w:val="24"/>
        </w:rPr>
      </w:pPr>
      <w:r w:rsidRPr="001B2905">
        <w:rPr>
          <w:rFonts w:ascii="Nunito" w:hAnsi="Nunito"/>
          <w:b/>
          <w:sz w:val="24"/>
        </w:rPr>
        <w:t>EN SANTAS MARTAS, A LA FECHA DE LA FIRMA ELECTRÓNICA.</w:t>
      </w:r>
    </w:p>
    <w:p w14:paraId="12EBBF5E" w14:textId="77777777" w:rsidR="005C3046" w:rsidRPr="001B2905" w:rsidRDefault="00000000">
      <w:pPr>
        <w:jc w:val="center"/>
        <w:rPr>
          <w:rFonts w:ascii="Nunito" w:hAnsi="Nunito"/>
          <w:sz w:val="24"/>
        </w:rPr>
      </w:pPr>
      <w:r w:rsidRPr="001B2905">
        <w:rPr>
          <w:rFonts w:ascii="Nunito" w:hAnsi="Nunito"/>
          <w:b/>
          <w:sz w:val="24"/>
        </w:rPr>
        <w:t>LA ALCALDESA-PRESIDENTA</w:t>
      </w:r>
      <w:r w:rsidRPr="001B2905">
        <w:rPr>
          <w:rFonts w:ascii="Nunito" w:hAnsi="Nunito"/>
          <w:b/>
          <w:sz w:val="24"/>
        </w:rPr>
        <w:br/>
        <w:t>D.ª ROSANA COELLO MIGUÉLEZ</w:t>
      </w:r>
    </w:p>
    <w:p w14:paraId="79193E9B" w14:textId="77777777" w:rsidR="005C3046" w:rsidRDefault="00000000">
      <w:r>
        <w:br w:type="page"/>
      </w:r>
    </w:p>
    <w:p w14:paraId="5883A8C2" w14:textId="77777777" w:rsidR="005C3046" w:rsidRDefault="00000000">
      <w:pPr>
        <w:keepNext/>
        <w:spacing w:before="180" w:after="80"/>
      </w:pPr>
      <w:r>
        <w:rPr>
          <w:b/>
        </w:rPr>
        <w:lastRenderedPageBreak/>
        <w:t>ANEXO I. SOLICITUD DE AYUDA PARA LIBROS DE TEXTO Y MATERIAL ESCOLAR. CURSO 2026/2027</w:t>
      </w:r>
    </w:p>
    <w:p w14:paraId="4DEDFC68" w14:textId="77777777" w:rsidR="005C3046" w:rsidRDefault="00000000">
      <w:pPr>
        <w:spacing w:after="60"/>
      </w:pPr>
      <w:r>
        <w:rPr>
          <w:b/>
        </w:rPr>
        <w:t>DATOS DEL ALUMNO/A</w:t>
      </w:r>
    </w:p>
    <w:p w14:paraId="3DF90B22" w14:textId="77777777" w:rsidR="005C3046" w:rsidRDefault="00000000">
      <w:pPr>
        <w:spacing w:after="60"/>
      </w:pPr>
      <w:r>
        <w:t>Nombre y apellidos: ________________________________________________</w:t>
      </w:r>
    </w:p>
    <w:p w14:paraId="162CD9AA" w14:textId="77777777" w:rsidR="005C3046" w:rsidRDefault="00000000">
      <w:pPr>
        <w:spacing w:after="60"/>
      </w:pPr>
      <w:r>
        <w:t>Fecha de nacimiento: ____________________</w:t>
      </w:r>
    </w:p>
    <w:p w14:paraId="51A71F15" w14:textId="77777777" w:rsidR="005C3046" w:rsidRDefault="00000000">
      <w:pPr>
        <w:spacing w:after="60"/>
      </w:pPr>
      <w:r>
        <w:t>Centro educativo: _________________________________________________</w:t>
      </w:r>
    </w:p>
    <w:p w14:paraId="136037AE" w14:textId="77777777" w:rsidR="005C3046" w:rsidRDefault="00000000">
      <w:pPr>
        <w:spacing w:after="60"/>
      </w:pPr>
      <w:r>
        <w:t>Nivel / curso: ____________________________________________________</w:t>
      </w:r>
    </w:p>
    <w:p w14:paraId="6D44D9E3" w14:textId="77777777" w:rsidR="005C3046" w:rsidRDefault="005C3046">
      <w:pPr>
        <w:spacing w:after="60"/>
      </w:pPr>
    </w:p>
    <w:p w14:paraId="0567C4D7" w14:textId="77777777" w:rsidR="005C3046" w:rsidRDefault="00000000">
      <w:pPr>
        <w:spacing w:after="60"/>
      </w:pPr>
      <w:r>
        <w:rPr>
          <w:b/>
        </w:rPr>
        <w:t>DATOS DE LA PERSONA SOLICITANTE</w:t>
      </w:r>
    </w:p>
    <w:p w14:paraId="78F72AD1" w14:textId="77777777" w:rsidR="005C3046" w:rsidRDefault="00000000">
      <w:pPr>
        <w:spacing w:after="60"/>
      </w:pPr>
      <w:r>
        <w:t>Nombre y apellidos: ________________________________________________</w:t>
      </w:r>
    </w:p>
    <w:p w14:paraId="3D329567" w14:textId="77777777" w:rsidR="005C3046" w:rsidRDefault="00000000">
      <w:pPr>
        <w:spacing w:after="60"/>
      </w:pPr>
      <w:r>
        <w:t>DNI/NIE: ______________________   Relación con el alumno/a: _____________</w:t>
      </w:r>
    </w:p>
    <w:p w14:paraId="589A6576" w14:textId="77777777" w:rsidR="005C3046" w:rsidRDefault="00000000">
      <w:pPr>
        <w:spacing w:after="60"/>
      </w:pPr>
      <w:r>
        <w:t>Domicilio: ________________________________________________________</w:t>
      </w:r>
    </w:p>
    <w:p w14:paraId="36333FED" w14:textId="77777777" w:rsidR="005C3046" w:rsidRDefault="00000000">
      <w:pPr>
        <w:spacing w:after="60"/>
      </w:pPr>
      <w:r>
        <w:t>Teléfono: _____________________   Correo electrónico: __________________</w:t>
      </w:r>
    </w:p>
    <w:p w14:paraId="67283BB1" w14:textId="77777777" w:rsidR="005C3046" w:rsidRDefault="00000000">
      <w:pPr>
        <w:spacing w:after="60"/>
      </w:pPr>
      <w:r>
        <w:t>IBAN: _____________________________________________________________</w:t>
      </w:r>
    </w:p>
    <w:p w14:paraId="0D86D1EA" w14:textId="77777777" w:rsidR="005C3046" w:rsidRDefault="00000000">
      <w:pPr>
        <w:keepNext/>
        <w:spacing w:before="180" w:after="80"/>
      </w:pPr>
      <w:r>
        <w:rPr>
          <w:b/>
        </w:rPr>
        <w:t>DECLARACIÓN RESPONSABLE</w:t>
      </w:r>
    </w:p>
    <w:p w14:paraId="082FC4F8" w14:textId="77777777" w:rsidR="005C3046" w:rsidRDefault="00000000">
      <w:pPr>
        <w:spacing w:after="40"/>
        <w:ind w:left="369" w:hanging="198"/>
      </w:pPr>
      <w:r>
        <w:t>• Que son ciertos los datos consignados y la documentación aportada.</w:t>
      </w:r>
    </w:p>
    <w:p w14:paraId="2BA41218" w14:textId="77777777" w:rsidR="005C3046" w:rsidRDefault="00000000">
      <w:pPr>
        <w:spacing w:after="40"/>
        <w:ind w:left="369" w:hanging="198"/>
      </w:pPr>
      <w:r>
        <w:t>• Que se cumplen los requisitos de las bases y no concurre ninguna prohibición del artículo 13 de la Ley 38/2003.</w:t>
      </w:r>
    </w:p>
    <w:p w14:paraId="5056FECE" w14:textId="77777777" w:rsidR="005C3046" w:rsidRDefault="00000000">
      <w:pPr>
        <w:spacing w:after="40"/>
        <w:ind w:left="369" w:hanging="198"/>
      </w:pPr>
      <w:r>
        <w:t>• Que se halla al corriente de obligaciones tributarias, con la Seguridad Social y por reintegro de subvenciones.</w:t>
      </w:r>
    </w:p>
    <w:p w14:paraId="347A07BE" w14:textId="77777777" w:rsidR="005C3046" w:rsidRDefault="00000000">
      <w:pPr>
        <w:spacing w:after="40"/>
        <w:ind w:left="369" w:hanging="198"/>
      </w:pPr>
      <w:r>
        <w:t>• Que las ayudas solicitadas u obtenidas para la misma finalidad son: _________________________________.</w:t>
      </w:r>
    </w:p>
    <w:p w14:paraId="4887D4DF" w14:textId="77777777" w:rsidR="005C3046" w:rsidRDefault="00000000">
      <w:pPr>
        <w:spacing w:after="40"/>
        <w:ind w:left="369" w:hanging="198"/>
      </w:pPr>
      <w:r>
        <w:t>• Que se compromete a comunicar cualquier variación relevante.</w:t>
      </w:r>
    </w:p>
    <w:p w14:paraId="1DFE487A" w14:textId="77777777" w:rsidR="005C3046" w:rsidRDefault="00000000">
      <w:pPr>
        <w:keepNext/>
        <w:spacing w:before="180" w:after="80"/>
      </w:pPr>
      <w:r>
        <w:rPr>
          <w:b/>
        </w:rPr>
        <w:t>DOCUMENTACIÓN</w:t>
      </w:r>
    </w:p>
    <w:p w14:paraId="3F2F4584" w14:textId="77777777" w:rsidR="005C3046" w:rsidRDefault="00000000">
      <w:pPr>
        <w:spacing w:after="40"/>
      </w:pPr>
      <w:r>
        <w:t>□ Justificante de matrícula curso 2026/2027.</w:t>
      </w:r>
    </w:p>
    <w:p w14:paraId="138AA096" w14:textId="77777777" w:rsidR="005C3046" w:rsidRDefault="00000000">
      <w:pPr>
        <w:spacing w:after="40"/>
      </w:pPr>
      <w:r>
        <w:t>□ Factura/s o justificante/s del gasto.</w:t>
      </w:r>
    </w:p>
    <w:p w14:paraId="483F66D8" w14:textId="77777777" w:rsidR="005C3046" w:rsidRDefault="00000000">
      <w:pPr>
        <w:spacing w:after="40"/>
      </w:pPr>
      <w:r>
        <w:t>□ Documento bancario de titularidad del IBAN.</w:t>
      </w:r>
    </w:p>
    <w:p w14:paraId="435949D4" w14:textId="77777777" w:rsidR="005C3046" w:rsidRDefault="00000000">
      <w:pPr>
        <w:spacing w:after="40"/>
      </w:pPr>
      <w:r>
        <w:t>□ Documento de representación/tutela/guarda, cuando proceda.</w:t>
      </w:r>
    </w:p>
    <w:p w14:paraId="5372304B" w14:textId="77777777" w:rsidR="005C3046" w:rsidRDefault="00000000">
      <w:pPr>
        <w:spacing w:after="40"/>
      </w:pPr>
      <w:r>
        <w:t>□ Otra documentación: _______________________________________________.</w:t>
      </w:r>
    </w:p>
    <w:p w14:paraId="5EB384C3" w14:textId="77777777" w:rsidR="005C3046" w:rsidRDefault="00000000">
      <w:r>
        <w:t>SOLICITA que se conceda la ayuda regulada en la convocatoria municipal para el curso 2026/2027.</w:t>
      </w:r>
    </w:p>
    <w:p w14:paraId="27F90CAD" w14:textId="77777777" w:rsidR="005C3046" w:rsidRDefault="00000000">
      <w:r>
        <w:t xml:space="preserve">En Santas Martas, a ____ </w:t>
      </w:r>
      <w:proofErr w:type="spellStart"/>
      <w:r>
        <w:t>de</w:t>
      </w:r>
      <w:proofErr w:type="spellEnd"/>
      <w:r>
        <w:t xml:space="preserve"> __________________ </w:t>
      </w:r>
      <w:proofErr w:type="spellStart"/>
      <w:r>
        <w:t>de</w:t>
      </w:r>
      <w:proofErr w:type="spellEnd"/>
      <w:r>
        <w:t xml:space="preserve"> 2026.</w:t>
      </w:r>
      <w:r>
        <w:br/>
        <w:t>Firma: _________________________________</w:t>
      </w:r>
    </w:p>
    <w:p w14:paraId="1868088A" w14:textId="77777777" w:rsidR="005C3046" w:rsidRDefault="00000000">
      <w:r>
        <w:rPr>
          <w:b/>
        </w:rPr>
        <w:t>SRA. ALCALDESA-PRESIDENTA DEL AYUNTAMIENTO DE SANTAS MARTAS</w:t>
      </w:r>
    </w:p>
    <w:sectPr w:rsidR="005C3046">
      <w:headerReference w:type="default" r:id="rId7"/>
      <w:footerReference w:type="default" r:id="rId8"/>
      <w:pgSz w:w="11906" w:h="16838"/>
      <w:pgMar w:top="2580" w:right="1701" w:bottom="1332"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7A48A" w14:textId="77777777" w:rsidR="004B1435" w:rsidRDefault="004B1435">
      <w:pPr>
        <w:spacing w:after="0" w:line="240" w:lineRule="auto"/>
      </w:pPr>
      <w:r>
        <w:separator/>
      </w:r>
    </w:p>
  </w:endnote>
  <w:endnote w:type="continuationSeparator" w:id="0">
    <w:p w14:paraId="130A8EBB" w14:textId="77777777" w:rsidR="004B1435" w:rsidRDefault="004B1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jaVu Sans;Sylfaen">
    <w:altName w:val="Verdana"/>
    <w:panose1 w:val="00000000000000000000"/>
    <w:charset w:val="00"/>
    <w:family w:val="roman"/>
    <w:notTrueType/>
    <w:pitch w:val="default"/>
  </w:font>
  <w:font w:name="MS Mincho;ＭＳ 明朝">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6A2AF" w14:textId="77777777" w:rsidR="005C3046" w:rsidRDefault="00000000">
    <w:pPr>
      <w:pStyle w:val="Encabezado"/>
      <w:jc w:val="center"/>
    </w:pPr>
    <w:r>
      <w:t xml:space="preserve">C/ Real nº </w:t>
    </w:r>
    <w:proofErr w:type="gramStart"/>
    <w:r>
      <w:t>6  CP</w:t>
    </w:r>
    <w:proofErr w:type="gramEnd"/>
    <w:r>
      <w:t xml:space="preserve"> 24330 Santas Martas (León)</w:t>
    </w:r>
  </w:p>
  <w:p w14:paraId="774BC2A0" w14:textId="77777777" w:rsidR="005C3046" w:rsidRDefault="00000000">
    <w:pPr>
      <w:pStyle w:val="Encabezado"/>
      <w:jc w:val="center"/>
    </w:pPr>
    <w:r>
      <w:t>Tfno. 987 314103   Fax. 987 314401</w:t>
    </w:r>
  </w:p>
  <w:p w14:paraId="30767707" w14:textId="77777777" w:rsidR="005C3046" w:rsidRDefault="00000000">
    <w:pPr>
      <w:pStyle w:val="Encabezado"/>
      <w:jc w:val="center"/>
    </w:pPr>
    <w:r>
      <w:t>info@aytosantasmartas.es</w:t>
    </w:r>
  </w:p>
  <w:p w14:paraId="4BC1079B" w14:textId="77777777" w:rsidR="005C3046" w:rsidRDefault="005C30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5E12B" w14:textId="77777777" w:rsidR="004B1435" w:rsidRDefault="004B1435">
      <w:pPr>
        <w:spacing w:after="0" w:line="240" w:lineRule="auto"/>
      </w:pPr>
      <w:r>
        <w:separator/>
      </w:r>
    </w:p>
  </w:footnote>
  <w:footnote w:type="continuationSeparator" w:id="0">
    <w:p w14:paraId="29828ACC" w14:textId="77777777" w:rsidR="004B1435" w:rsidRDefault="004B1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3DE2" w14:textId="77777777" w:rsidR="005C3046" w:rsidRDefault="00000000">
    <w:pPr>
      <w:pStyle w:val="Header4"/>
      <w:rPr>
        <w:rFonts w:eastAsia="Arial"/>
      </w:rPr>
    </w:pPr>
    <w:r>
      <w:rPr>
        <w:noProof/>
      </w:rPr>
      <w:drawing>
        <wp:anchor distT="0" distB="0" distL="114935" distR="114935" simplePos="0" relativeHeight="11" behindDoc="1" locked="0" layoutInCell="0" allowOverlap="1" wp14:anchorId="6041ACC3" wp14:editId="528D96C5">
          <wp:simplePos x="0" y="0"/>
          <wp:positionH relativeFrom="column">
            <wp:posOffset>-390525</wp:posOffset>
          </wp:positionH>
          <wp:positionV relativeFrom="paragraph">
            <wp:posOffset>-352425</wp:posOffset>
          </wp:positionV>
          <wp:extent cx="685800" cy="704850"/>
          <wp:effectExtent l="0" t="0" r="0" b="0"/>
          <wp:wrapTight wrapText="bothSides">
            <wp:wrapPolygon edited="0">
              <wp:start x="-315" y="0"/>
              <wp:lineTo x="-315" y="21303"/>
              <wp:lineTo x="21600" y="21303"/>
              <wp:lineTo x="21600" y="0"/>
              <wp:lineTo x="-315"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rcRect l="-80" t="-44" r="-80" b="-44"/>
                  <a:stretch>
                    <a:fillRect/>
                  </a:stretch>
                </pic:blipFill>
                <pic:spPr bwMode="auto">
                  <a:xfrm>
                    <a:off x="0" y="0"/>
                    <a:ext cx="685800" cy="704850"/>
                  </a:xfrm>
                  <a:prstGeom prst="rect">
                    <a:avLst/>
                  </a:prstGeom>
                  <a:noFill/>
                </pic:spPr>
              </pic:pic>
            </a:graphicData>
          </a:graphic>
        </wp:anchor>
      </w:drawing>
    </w:r>
    <w:r>
      <w:rPr>
        <w:rFonts w:eastAsia="Arial"/>
      </w:rPr>
      <w:t xml:space="preserve"> </w:t>
    </w:r>
  </w:p>
  <w:p w14:paraId="6340CB0F" w14:textId="77777777" w:rsidR="005C3046" w:rsidRDefault="005C3046">
    <w:pPr>
      <w:pStyle w:val="Header2"/>
      <w:pBdr>
        <w:bottom w:val="single" w:sz="4" w:space="5" w:color="000000"/>
      </w:pBdr>
      <w:jc w:val="center"/>
      <w:rPr>
        <w:b/>
        <w:bCs/>
        <w:sz w:val="28"/>
        <w:szCs w:val="28"/>
      </w:rPr>
    </w:pPr>
  </w:p>
  <w:p w14:paraId="47BAF4FC" w14:textId="77777777" w:rsidR="005C3046" w:rsidRDefault="005C3046">
    <w:pPr>
      <w:pStyle w:val="Header2"/>
      <w:pBdr>
        <w:bottom w:val="single" w:sz="4" w:space="5" w:color="000000"/>
      </w:pBdr>
      <w:jc w:val="center"/>
      <w:rPr>
        <w:b/>
        <w:bCs/>
        <w:sz w:val="28"/>
        <w:szCs w:val="28"/>
      </w:rPr>
    </w:pPr>
  </w:p>
  <w:p w14:paraId="6A554F05" w14:textId="77777777" w:rsidR="005C3046" w:rsidRDefault="005C3046">
    <w:pPr>
      <w:pStyle w:val="Header2"/>
      <w:pBdr>
        <w:bottom w:val="single" w:sz="4" w:space="5" w:color="000000"/>
      </w:pBdr>
      <w:jc w:val="center"/>
      <w:rPr>
        <w:b/>
        <w:bCs/>
        <w:sz w:val="28"/>
        <w:szCs w:val="28"/>
      </w:rPr>
    </w:pPr>
  </w:p>
  <w:p w14:paraId="65C56D19" w14:textId="77777777" w:rsidR="005C3046" w:rsidRDefault="00000000">
    <w:pPr>
      <w:pStyle w:val="Encabezado"/>
      <w:ind w:left="708" w:firstLine="708"/>
      <w:rPr>
        <w:spacing w:val="20"/>
        <w:sz w:val="28"/>
      </w:rPr>
    </w:pPr>
    <w:r>
      <w:rPr>
        <w:spacing w:val="20"/>
        <w:sz w:val="28"/>
      </w:rPr>
      <w:t>Excmo. Ayuntamiento de Santas Martas (León)</w:t>
    </w:r>
  </w:p>
  <w:p w14:paraId="61F742B4" w14:textId="77777777" w:rsidR="005C3046" w:rsidRDefault="005C3046">
    <w:pPr>
      <w:pStyle w:val="Header2"/>
      <w:pBdr>
        <w:bottom w:val="single" w:sz="4" w:space="5" w:color="000000"/>
      </w:pBdr>
      <w:jc w:val="center"/>
      <w:rPr>
        <w:spacing w:val="2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3D7C"/>
    <w:multiLevelType w:val="multilevel"/>
    <w:tmpl w:val="75E06F02"/>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C717E7"/>
    <w:multiLevelType w:val="multilevel"/>
    <w:tmpl w:val="6A4AF172"/>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CA6E66"/>
    <w:multiLevelType w:val="multilevel"/>
    <w:tmpl w:val="0A743E16"/>
    <w:lvl w:ilvl="0">
      <w:start w:val="1"/>
      <w:numFmt w:val="bullet"/>
      <w:lvlText w:val=""/>
      <w:lvlJc w:val="left"/>
      <w:pPr>
        <w:tabs>
          <w:tab w:val="num" w:pos="0"/>
        </w:tabs>
        <w:ind w:left="720" w:hanging="360"/>
      </w:pPr>
      <w:rPr>
        <w:rFonts w:ascii="Symbol" w:hAnsi="Symbol" w:cs="Symbol" w:hint="default"/>
        <w:color w:val="000000"/>
        <w:sz w:val="18"/>
        <w:szCs w:val="18"/>
      </w:rPr>
    </w:lvl>
    <w:lvl w:ilvl="1">
      <w:start w:val="1"/>
      <w:numFmt w:val="bullet"/>
      <w:lvlText w:val=""/>
      <w:lvlJc w:val="left"/>
      <w:pPr>
        <w:tabs>
          <w:tab w:val="num" w:pos="1440"/>
        </w:tabs>
        <w:ind w:left="1440" w:hanging="360"/>
      </w:pPr>
      <w:rPr>
        <w:rFonts w:ascii="Symbol" w:hAnsi="Symbol" w:cs="Symbol" w:hint="default"/>
        <w:color w:val="000000"/>
        <w:sz w:val="18"/>
        <w:szCs w:val="18"/>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18"/>
        <w:szCs w:val="18"/>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18"/>
        <w:szCs w:val="18"/>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2DD26E9"/>
    <w:multiLevelType w:val="multilevel"/>
    <w:tmpl w:val="CF220436"/>
    <w:lvl w:ilvl="0">
      <w:start w:val="1"/>
      <w:numFmt w:val="none"/>
      <w:suff w:val="nothing"/>
      <w:lvlText w:val=""/>
      <w:lvlJc w:val="left"/>
      <w:pPr>
        <w:tabs>
          <w:tab w:val="num" w:pos="0"/>
        </w:tabs>
        <w:ind w:left="207" w:firstLine="0"/>
      </w:pPr>
    </w:lvl>
    <w:lvl w:ilvl="1">
      <w:start w:val="1"/>
      <w:numFmt w:val="none"/>
      <w:suff w:val="nothing"/>
      <w:lvlText w:val=""/>
      <w:lvlJc w:val="left"/>
      <w:pPr>
        <w:tabs>
          <w:tab w:val="num" w:pos="0"/>
        </w:tabs>
        <w:ind w:left="207" w:firstLine="0"/>
      </w:pPr>
    </w:lvl>
    <w:lvl w:ilvl="2">
      <w:start w:val="1"/>
      <w:numFmt w:val="none"/>
      <w:suff w:val="nothing"/>
      <w:lvlText w:val=""/>
      <w:lvlJc w:val="left"/>
      <w:pPr>
        <w:tabs>
          <w:tab w:val="num" w:pos="0"/>
        </w:tabs>
        <w:ind w:left="207" w:firstLine="0"/>
      </w:pPr>
    </w:lvl>
    <w:lvl w:ilvl="3">
      <w:start w:val="1"/>
      <w:numFmt w:val="none"/>
      <w:suff w:val="nothing"/>
      <w:lvlText w:val=""/>
      <w:lvlJc w:val="left"/>
      <w:pPr>
        <w:tabs>
          <w:tab w:val="num" w:pos="0"/>
        </w:tabs>
        <w:ind w:left="207" w:firstLine="0"/>
      </w:pPr>
    </w:lvl>
    <w:lvl w:ilvl="4">
      <w:start w:val="1"/>
      <w:numFmt w:val="none"/>
      <w:suff w:val="nothing"/>
      <w:lvlText w:val=""/>
      <w:lvlJc w:val="left"/>
      <w:pPr>
        <w:tabs>
          <w:tab w:val="num" w:pos="0"/>
        </w:tabs>
        <w:ind w:left="207" w:firstLine="0"/>
      </w:pPr>
    </w:lvl>
    <w:lvl w:ilvl="5">
      <w:start w:val="1"/>
      <w:numFmt w:val="none"/>
      <w:suff w:val="nothing"/>
      <w:lvlText w:val=""/>
      <w:lvlJc w:val="left"/>
      <w:pPr>
        <w:tabs>
          <w:tab w:val="num" w:pos="0"/>
        </w:tabs>
        <w:ind w:left="207" w:firstLine="0"/>
      </w:pPr>
    </w:lvl>
    <w:lvl w:ilvl="6">
      <w:start w:val="1"/>
      <w:numFmt w:val="none"/>
      <w:suff w:val="nothing"/>
      <w:lvlText w:val=""/>
      <w:lvlJc w:val="left"/>
      <w:pPr>
        <w:tabs>
          <w:tab w:val="num" w:pos="0"/>
        </w:tabs>
        <w:ind w:left="207" w:firstLine="0"/>
      </w:pPr>
    </w:lvl>
    <w:lvl w:ilvl="7">
      <w:start w:val="1"/>
      <w:numFmt w:val="none"/>
      <w:suff w:val="nothing"/>
      <w:lvlText w:val=""/>
      <w:lvlJc w:val="left"/>
      <w:pPr>
        <w:tabs>
          <w:tab w:val="num" w:pos="0"/>
        </w:tabs>
        <w:ind w:left="207" w:firstLine="0"/>
      </w:pPr>
    </w:lvl>
    <w:lvl w:ilvl="8">
      <w:start w:val="1"/>
      <w:numFmt w:val="none"/>
      <w:suff w:val="nothing"/>
      <w:lvlText w:val=""/>
      <w:lvlJc w:val="left"/>
      <w:pPr>
        <w:tabs>
          <w:tab w:val="num" w:pos="0"/>
        </w:tabs>
        <w:ind w:left="207" w:firstLine="0"/>
      </w:pPr>
    </w:lvl>
  </w:abstractNum>
  <w:abstractNum w:abstractNumId="4" w15:restartNumberingAfterBreak="0">
    <w:nsid w:val="6F1964D5"/>
    <w:multiLevelType w:val="multilevel"/>
    <w:tmpl w:val="F5AA325C"/>
    <w:lvl w:ilvl="0">
      <w:start w:val="1"/>
      <w:numFmt w:val="low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02517442">
    <w:abstractNumId w:val="0"/>
  </w:num>
  <w:num w:numId="2" w16cid:durableId="926236092">
    <w:abstractNumId w:val="3"/>
  </w:num>
  <w:num w:numId="3" w16cid:durableId="1948348684">
    <w:abstractNumId w:val="2"/>
  </w:num>
  <w:num w:numId="4" w16cid:durableId="1753159851">
    <w:abstractNumId w:val="1"/>
  </w:num>
  <w:num w:numId="5" w16cid:durableId="2116554584">
    <w:abstractNumId w:val="4"/>
  </w:num>
  <w:num w:numId="6" w16cid:durableId="1065643658">
    <w:abstractNumId w:val="3"/>
    <w:lvlOverride w:ilvl="0">
      <w:startOverride w:val="1"/>
    </w:lvlOverride>
    <w:lvlOverride w:ilvl="1">
      <w:startOverride w:val="1"/>
    </w:lvlOverride>
    <w:lvlOverride w:ilvl="2">
      <w:startOverride w:val="1"/>
    </w:lvlOverride>
    <w:lvlOverride w:ilvl="3">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046"/>
    <w:rsid w:val="001B2905"/>
    <w:rsid w:val="002F2562"/>
    <w:rsid w:val="004B1435"/>
    <w:rsid w:val="005C30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6B5B0"/>
  <w15:docId w15:val="{1366BFF9-B060-4508-85D7-ED48831C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after="100" w:line="252" w:lineRule="auto"/>
    </w:pPr>
    <w:rPr>
      <w:rFonts w:ascii="Times New Roman" w:eastAsia="Lucida Sans Unicode" w:hAnsi="Times New Roman" w:cs="Arial"/>
      <w:kern w:val="2"/>
      <w:sz w:val="22"/>
      <w:lang w:val="es-ES" w:bidi="ar-SA"/>
    </w:rPr>
  </w:style>
  <w:style w:type="paragraph" w:styleId="Ttulo1">
    <w:name w:val="heading 1"/>
    <w:basedOn w:val="Normal"/>
    <w:next w:val="Normal"/>
    <w:uiPriority w:val="9"/>
    <w:qFormat/>
    <w:pPr>
      <w:keepNext/>
      <w:numPr>
        <w:numId w:val="1"/>
      </w:numPr>
      <w:spacing w:before="240" w:after="60"/>
      <w:outlineLvl w:val="0"/>
    </w:pPr>
    <w:rPr>
      <w:rFonts w:ascii="Cambria" w:eastAsia="Times New Roman" w:hAnsi="Cambria" w:cs="Times New Roman"/>
      <w:b/>
      <w:bCs/>
      <w:sz w:val="32"/>
      <w:szCs w:val="32"/>
    </w:rPr>
  </w:style>
  <w:style w:type="paragraph" w:styleId="Ttulo2">
    <w:name w:val="heading 2"/>
    <w:basedOn w:val="Normal"/>
    <w:next w:val="Normal"/>
    <w:uiPriority w:val="9"/>
    <w:semiHidden/>
    <w:unhideWhenUsed/>
    <w:qFormat/>
    <w:pPr>
      <w:keepNext/>
      <w:numPr>
        <w:ilvl w:val="1"/>
        <w:numId w:val="1"/>
      </w:numPr>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uiPriority w:val="9"/>
    <w:semiHidden/>
    <w:unhideWhenUsed/>
    <w:qFormat/>
    <w:pPr>
      <w:keepNext/>
      <w:widowControl/>
      <w:numPr>
        <w:ilvl w:val="2"/>
        <w:numId w:val="1"/>
      </w:numPr>
      <w:suppressAutoHyphens w:val="0"/>
      <w:jc w:val="right"/>
      <w:outlineLvl w:val="2"/>
    </w:pPr>
    <w:rPr>
      <w:rFonts w:ascii="Verdana" w:eastAsia="Arial Unicode MS" w:hAnsi="Verdana" w:cs="Arial Unicode MS"/>
      <w:b/>
      <w:bCs/>
      <w:kern w:val="0"/>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Calibri" w:eastAsia="Times New Roman" w:hAnsi="Calibri" w:cs="Times New Roman"/>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rFonts w:ascii="Calibri" w:eastAsia="Times New Roman"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rPr>
      <w:rFonts w:ascii="Symbol" w:hAnsi="Symbol" w:cs="Symbol"/>
      <w:color w:val="000000"/>
      <w:sz w:val="18"/>
      <w:szCs w:val="18"/>
    </w:rPr>
  </w:style>
  <w:style w:type="character" w:customStyle="1" w:styleId="WW8Num2z2">
    <w:name w:val="WW8Num2z2"/>
    <w:qFormat/>
    <w:rPr>
      <w:rFonts w:ascii="Wingdings" w:hAnsi="Wingdings" w:cs="Wingdings"/>
    </w:rPr>
  </w:style>
  <w:style w:type="character" w:customStyle="1" w:styleId="WW8Num2z4">
    <w:name w:val="WW8Num2z4"/>
    <w:qFormat/>
    <w:rPr>
      <w:rFonts w:ascii="Courier New" w:hAnsi="Courier New" w:cs="Courier New"/>
    </w:rPr>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Arial" w:eastAsia="Times New Roman" w:hAnsi="Arial" w:cs="Arial"/>
    </w:rPr>
  </w:style>
  <w:style w:type="character" w:customStyle="1" w:styleId="WW8Num9z0">
    <w:name w:val="WW8Num9z0"/>
    <w:qFormat/>
    <w:rPr>
      <w:rFonts w:ascii="DejaVu Sans;Sylfaen" w:eastAsia="Calibri" w:hAnsi="DejaVu Sans;Sylfaen" w:cs="DejaVu Sans;Sylfaen"/>
      <w:b/>
    </w:rPr>
  </w:style>
  <w:style w:type="character" w:customStyle="1" w:styleId="WW8Num10z0">
    <w:name w:val="WW8Num10z0"/>
    <w:qFormat/>
    <w:rPr>
      <w:rFonts w:ascii="Calibri" w:eastAsia="Calibri" w:hAnsi="Calibri" w:cs="Calibri"/>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Times New Roman" w:eastAsia="Times New Roman" w:hAnsi="Times New Roman" w:cs="Times New Roman"/>
    </w:rPr>
  </w:style>
  <w:style w:type="character" w:customStyle="1" w:styleId="WW8Num14z0">
    <w:name w:val="WW8Num14z0"/>
    <w:qFormat/>
    <w:rPr>
      <w:rFonts w:ascii="Times New Roman" w:hAnsi="Times New Roman" w:cs="Times New Roman"/>
      <w:sz w:val="20"/>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Arial" w:hAnsi="Arial" w:cs="Times New Roman"/>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Ttulo3Car">
    <w:name w:val="Título 3 Car"/>
    <w:qFormat/>
    <w:rPr>
      <w:rFonts w:ascii="Verdana" w:eastAsia="Arial Unicode MS" w:hAnsi="Verdana" w:cs="Arial Unicode MS"/>
      <w:b/>
      <w:bCs/>
      <w:szCs w:val="24"/>
    </w:rPr>
  </w:style>
  <w:style w:type="character" w:customStyle="1" w:styleId="Ttulo2Car">
    <w:name w:val="Título 2 Car"/>
    <w:qFormat/>
    <w:rPr>
      <w:rFonts w:ascii="Cambria" w:eastAsia="Times New Roman" w:hAnsi="Cambria" w:cs="Times New Roman"/>
      <w:b/>
      <w:bCs/>
      <w:i/>
      <w:iCs/>
      <w:kern w:val="2"/>
      <w:sz w:val="28"/>
      <w:szCs w:val="28"/>
    </w:rPr>
  </w:style>
  <w:style w:type="character" w:customStyle="1" w:styleId="Ttulo4Car">
    <w:name w:val="Título 4 Car"/>
    <w:qFormat/>
    <w:rPr>
      <w:rFonts w:ascii="Calibri" w:eastAsia="Times New Roman" w:hAnsi="Calibri" w:cs="Times New Roman"/>
      <w:b/>
      <w:bCs/>
      <w:kern w:val="2"/>
      <w:sz w:val="28"/>
      <w:szCs w:val="28"/>
    </w:rPr>
  </w:style>
  <w:style w:type="character" w:customStyle="1" w:styleId="Sangra2detindependienteCar">
    <w:name w:val="Sangría 2 de t. independiente Car"/>
    <w:qFormat/>
    <w:rPr>
      <w:rFonts w:ascii="Arial" w:eastAsia="Lucida Sans Unicode" w:hAnsi="Arial" w:cs="Arial"/>
      <w:kern w:val="2"/>
      <w:szCs w:val="24"/>
    </w:rPr>
  </w:style>
  <w:style w:type="character" w:customStyle="1" w:styleId="Ttulo1Car">
    <w:name w:val="Título 1 Car"/>
    <w:qFormat/>
    <w:rPr>
      <w:rFonts w:ascii="Cambria" w:eastAsia="Times New Roman" w:hAnsi="Cambria" w:cs="Times New Roman"/>
      <w:b/>
      <w:bCs/>
      <w:kern w:val="2"/>
      <w:sz w:val="32"/>
      <w:szCs w:val="32"/>
    </w:rPr>
  </w:style>
  <w:style w:type="character" w:customStyle="1" w:styleId="SangradetextonormalCar">
    <w:name w:val="Sangría de texto normal Car"/>
    <w:qFormat/>
    <w:rPr>
      <w:rFonts w:ascii="Arial" w:eastAsia="Lucida Sans Unicode" w:hAnsi="Arial" w:cs="Arial"/>
      <w:kern w:val="2"/>
      <w:szCs w:val="24"/>
    </w:rPr>
  </w:style>
  <w:style w:type="character" w:customStyle="1" w:styleId="Textoindependiente2Car">
    <w:name w:val="Texto independiente 2 Car"/>
    <w:qFormat/>
    <w:rPr>
      <w:rFonts w:ascii="Arial" w:eastAsia="Lucida Sans Unicode" w:hAnsi="Arial" w:cs="Arial"/>
      <w:kern w:val="2"/>
      <w:szCs w:val="24"/>
    </w:rPr>
  </w:style>
  <w:style w:type="character" w:customStyle="1" w:styleId="TextonotapieCar">
    <w:name w:val="Texto nota pie Car"/>
    <w:basedOn w:val="Fuentedeprrafopredeter"/>
    <w:qFormat/>
  </w:style>
  <w:style w:type="character" w:customStyle="1" w:styleId="FootnoteCharacters">
    <w:name w:val="Footnote Characters"/>
    <w:qFormat/>
    <w:rPr>
      <w:vertAlign w:val="superscript"/>
    </w:rPr>
  </w:style>
  <w:style w:type="character" w:styleId="Hipervnculo">
    <w:name w:val="Hyperlink"/>
    <w:rPr>
      <w:color w:val="0000FF"/>
      <w:u w:val="single"/>
    </w:rPr>
  </w:style>
  <w:style w:type="character" w:customStyle="1" w:styleId="eq0j8">
    <w:name w:val="eq0j8"/>
    <w:basedOn w:val="Fuentedeprrafopredeter"/>
    <w:qFormat/>
  </w:style>
  <w:style w:type="character" w:styleId="nfasis">
    <w:name w:val="Emphasis"/>
    <w:qFormat/>
    <w:rPr>
      <w:i/>
      <w:iCs/>
    </w:rPr>
  </w:style>
  <w:style w:type="character" w:customStyle="1" w:styleId="HTMLconformatoprevioCar">
    <w:name w:val="HTML con formato previo Car"/>
    <w:qFormat/>
    <w:rPr>
      <w:rFonts w:ascii="Courier New" w:hAnsi="Courier New" w:cs="Courier New"/>
    </w:rPr>
  </w:style>
  <w:style w:type="character" w:customStyle="1" w:styleId="st1">
    <w:name w:val="st1"/>
    <w:qFormat/>
  </w:style>
  <w:style w:type="character" w:customStyle="1" w:styleId="Ttulo5Car">
    <w:name w:val="Título 5 Car"/>
    <w:qFormat/>
    <w:rPr>
      <w:rFonts w:ascii="Calibri" w:eastAsia="Times New Roman" w:hAnsi="Calibri" w:cs="Times New Roman"/>
      <w:b/>
      <w:bCs/>
      <w:i/>
      <w:iCs/>
      <w:kern w:val="2"/>
      <w:sz w:val="26"/>
      <w:szCs w:val="26"/>
    </w:rPr>
  </w:style>
  <w:style w:type="character" w:customStyle="1" w:styleId="EncabezadoCar">
    <w:name w:val="Encabezado Car"/>
    <w:qFormat/>
    <w:rPr>
      <w:rFonts w:ascii="Arial" w:eastAsia="Lucida Sans Unicode" w:hAnsi="Arial" w:cs="Arial"/>
      <w:kern w:val="2"/>
      <w:szCs w:val="24"/>
    </w:rPr>
  </w:style>
  <w:style w:type="paragraph" w:customStyle="1" w:styleId="Heading">
    <w:name w:val="Heading"/>
    <w:basedOn w:val="Normal"/>
    <w:next w:val="Textoindependiente"/>
    <w:qFormat/>
    <w:pPr>
      <w:keepNext/>
      <w:spacing w:before="240" w:after="120"/>
    </w:pPr>
    <w:rPr>
      <w:rFonts w:ascii="Arial" w:eastAsia="MS Mincho;ＭＳ 明朝" w:hAnsi="Arial" w:cs="Tahoma"/>
      <w:sz w:val="20"/>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qFormat/>
    <w:pPr>
      <w:suppressLineNumbers/>
    </w:pPr>
    <w:rPr>
      <w:rFonts w:cs="Tahoma"/>
    </w:rPr>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customStyle="1" w:styleId="Epgrafe">
    <w:name w:val="Epígrafe"/>
    <w:basedOn w:val="Normal"/>
    <w:qFormat/>
    <w:pPr>
      <w:suppressLineNumbers/>
      <w:spacing w:before="120" w:after="120"/>
    </w:pPr>
    <w:rPr>
      <w:rFonts w:cs="Mangal"/>
      <w:i/>
      <w:iCs/>
      <w:sz w:val="24"/>
    </w:rPr>
  </w:style>
  <w:style w:type="paragraph" w:customStyle="1" w:styleId="ndice">
    <w:name w:val="Índice"/>
    <w:basedOn w:val="Normal"/>
    <w:qFormat/>
    <w:pPr>
      <w:suppressLineNumbers/>
    </w:pPr>
    <w:rPr>
      <w:rFonts w:cs="Mangal"/>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2detindependiente">
    <w:name w:val="Body Text Indent 2"/>
    <w:basedOn w:val="Normal"/>
    <w:qFormat/>
    <w:pPr>
      <w:spacing w:after="120" w:line="480" w:lineRule="auto"/>
      <w:ind w:left="283"/>
    </w:pPr>
  </w:style>
  <w:style w:type="paragraph" w:customStyle="1" w:styleId="Default">
    <w:name w:val="Default"/>
    <w:qFormat/>
    <w:pPr>
      <w:autoSpaceDE w:val="0"/>
    </w:pPr>
    <w:rPr>
      <w:rFonts w:ascii="DejaVu Sans;Sylfaen" w:eastAsia="Times New Roman" w:hAnsi="DejaVu Sans;Sylfaen" w:cs="DejaVu Sans;Sylfaen"/>
      <w:color w:val="000000"/>
      <w:lang w:val="es-ES" w:bidi="ar-SA"/>
    </w:rPr>
  </w:style>
  <w:style w:type="paragraph" w:customStyle="1" w:styleId="Cuerpo">
    <w:name w:val="Cuerpo"/>
    <w:qFormat/>
    <w:pPr>
      <w:spacing w:after="160" w:line="257" w:lineRule="auto"/>
    </w:pPr>
    <w:rPr>
      <w:rFonts w:ascii="Calibri" w:eastAsia="Calibri" w:hAnsi="Calibri" w:cs="Calibri"/>
      <w:color w:val="000000"/>
      <w:sz w:val="22"/>
      <w:szCs w:val="22"/>
      <w:lang w:val="pt-PT" w:bidi="ar-SA"/>
    </w:rPr>
  </w:style>
  <w:style w:type="paragraph" w:styleId="Sangradetextonormal">
    <w:name w:val="Body Text Indent"/>
    <w:basedOn w:val="Normal"/>
    <w:pPr>
      <w:spacing w:after="120"/>
      <w:ind w:left="283"/>
    </w:pPr>
  </w:style>
  <w:style w:type="paragraph" w:styleId="Textoindependiente2">
    <w:name w:val="Body Text 2"/>
    <w:basedOn w:val="Normal"/>
    <w:qFormat/>
    <w:pPr>
      <w:spacing w:after="120" w:line="480" w:lineRule="auto"/>
    </w:pPr>
  </w:style>
  <w:style w:type="paragraph" w:styleId="NormalWeb">
    <w:name w:val="Normal (Web)"/>
    <w:basedOn w:val="Normal"/>
    <w:qFormat/>
    <w:pPr>
      <w:widowControl/>
      <w:suppressAutoHyphens w:val="0"/>
      <w:spacing w:before="100" w:after="142" w:line="276" w:lineRule="auto"/>
    </w:pPr>
    <w:rPr>
      <w:rFonts w:eastAsia="Times New Roman" w:cs="Times New Roman"/>
      <w:kern w:val="0"/>
      <w:sz w:val="24"/>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eastAsia="Times New Roman" w:hAnsi="Courier New" w:cs="Courier New"/>
      <w:kern w:val="0"/>
      <w:szCs w:val="20"/>
      <w:lang w:val="es-ES_tradnl"/>
    </w:rPr>
  </w:style>
  <w:style w:type="paragraph" w:styleId="Textonotapie">
    <w:name w:val="footnote text"/>
    <w:basedOn w:val="Normal"/>
    <w:pPr>
      <w:widowControl/>
      <w:suppressAutoHyphens w:val="0"/>
    </w:pPr>
    <w:rPr>
      <w:rFonts w:eastAsia="Times New Roman" w:cs="Times New Roman"/>
      <w:kern w:val="0"/>
      <w:szCs w:val="20"/>
    </w:rPr>
  </w:style>
  <w:style w:type="paragraph" w:styleId="Prrafodelista">
    <w:name w:val="List Paragraph"/>
    <w:basedOn w:val="Normal"/>
    <w:qFormat/>
    <w:pPr>
      <w:widowControl/>
      <w:suppressAutoHyphens w:val="0"/>
      <w:spacing w:after="0"/>
      <w:ind w:left="720"/>
      <w:contextualSpacing/>
    </w:pPr>
    <w:rPr>
      <w:rFonts w:eastAsia="Times New Roman" w:cs="Times New Roman"/>
      <w:kern w:val="0"/>
      <w:sz w:val="24"/>
    </w:rPr>
  </w:style>
  <w:style w:type="paragraph" w:customStyle="1" w:styleId="western">
    <w:name w:val="western"/>
    <w:basedOn w:val="Normal"/>
    <w:qFormat/>
    <w:pPr>
      <w:widowControl/>
      <w:suppressAutoHyphens w:val="0"/>
      <w:spacing w:before="100" w:after="119"/>
    </w:pPr>
    <w:rPr>
      <w:rFonts w:ascii="Verdana" w:eastAsia="Times New Roman" w:hAnsi="Verdana" w:cs="Verdana"/>
      <w:kern w:val="0"/>
      <w:sz w:val="24"/>
    </w:rPr>
  </w:style>
  <w:style w:type="paragraph" w:customStyle="1" w:styleId="Standard">
    <w:name w:val="Standard"/>
    <w:qFormat/>
    <w:pPr>
      <w:widowControl w:val="0"/>
      <w:textAlignment w:val="baseline"/>
    </w:pPr>
    <w:rPr>
      <w:rFonts w:ascii="Times New Roman" w:eastAsia="Times New Roman" w:hAnsi="Times New Roman" w:cs="Tahoma"/>
      <w:kern w:val="2"/>
      <w:lang w:bidi="ar-SA"/>
    </w:rPr>
  </w:style>
  <w:style w:type="paragraph" w:customStyle="1" w:styleId="HTCACUADROS">
    <w:name w:val="HTCA_CUADROS"/>
    <w:basedOn w:val="Normal"/>
    <w:qFormat/>
    <w:pPr>
      <w:widowControl/>
      <w:suppressAutoHyphens w:val="0"/>
      <w:spacing w:before="60" w:after="60"/>
      <w:jc w:val="center"/>
    </w:pPr>
    <w:rPr>
      <w:rFonts w:ascii="Calibri" w:eastAsia="Times New Roman" w:hAnsi="Calibri" w:cs="Calibri"/>
      <w:kern w:val="0"/>
      <w:szCs w:val="20"/>
    </w:rPr>
  </w:style>
  <w:style w:type="paragraph" w:styleId="HTMLconformatoprevio">
    <w:name w:val="HTML Preformatted"/>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Cs w:val="20"/>
    </w:rPr>
  </w:style>
  <w:style w:type="paragraph" w:customStyle="1" w:styleId="Textoindependiente21">
    <w:name w:val="Texto independiente 21"/>
    <w:basedOn w:val="Normal"/>
    <w:qFormat/>
    <w:pPr>
      <w:widowControl/>
      <w:jc w:val="both"/>
    </w:pPr>
    <w:rPr>
      <w:rFonts w:eastAsia="Times New Roman"/>
      <w:kern w:val="0"/>
      <w:sz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2269</Words>
  <Characters>12482</Characters>
  <Application>Microsoft Office Word</Application>
  <DocSecurity>0</DocSecurity>
  <Lines>104</Lines>
  <Paragraphs>29</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Secre Santas Martas</cp:lastModifiedBy>
  <cp:revision>2</cp:revision>
  <cp:lastPrinted>2026-09-07T08:56:00Z</cp:lastPrinted>
  <dcterms:created xsi:type="dcterms:W3CDTF">2026-09-07T08:58:00Z</dcterms:created>
  <dcterms:modified xsi:type="dcterms:W3CDTF">2026-09-07T08:58:00Z</dcterms:modified>
  <dc:language>en-US</dc:language>
</cp:coreProperties>
</file>