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91E6F" w14:textId="7B981989" w:rsidR="00067179" w:rsidRPr="009737B4" w:rsidRDefault="00067179" w:rsidP="00044394">
      <w:pPr>
        <w:spacing w:after="120"/>
        <w:ind w:left="708" w:hanging="708"/>
        <w:jc w:val="center"/>
        <w:rPr>
          <w:rFonts w:ascii="Garamond" w:hAnsi="Garamond"/>
          <w:b/>
          <w:bCs/>
          <w:sz w:val="24"/>
          <w:szCs w:val="24"/>
        </w:rPr>
      </w:pPr>
      <w:r w:rsidRPr="009737B4">
        <w:rPr>
          <w:rFonts w:ascii="Garamond" w:hAnsi="Garamond"/>
          <w:b/>
          <w:bCs/>
          <w:sz w:val="24"/>
          <w:szCs w:val="24"/>
        </w:rPr>
        <w:t>UNIVERSIDAD POLITÉCNICA DE MADRID</w:t>
      </w:r>
    </w:p>
    <w:p w14:paraId="2B382A49" w14:textId="053DB07F" w:rsidR="00647FCD" w:rsidRPr="009737B4" w:rsidRDefault="00647FCD" w:rsidP="000235D6">
      <w:pPr>
        <w:spacing w:after="360"/>
        <w:jc w:val="center"/>
        <w:rPr>
          <w:rFonts w:ascii="Garamond" w:hAnsi="Garamond"/>
          <w:b/>
          <w:bCs/>
          <w:sz w:val="24"/>
          <w:szCs w:val="24"/>
        </w:rPr>
      </w:pPr>
      <w:r w:rsidRPr="009737B4">
        <w:rPr>
          <w:rFonts w:ascii="Garamond" w:hAnsi="Garamond"/>
          <w:b/>
          <w:bCs/>
          <w:sz w:val="24"/>
          <w:szCs w:val="24"/>
        </w:rPr>
        <w:t>PROYECTO “RISE – REFUERZO E IMPULSO DE LOS SERVICIOS DE LA UPM Y DE SUS COMUNIDADES TEMÁTICAS COMO ENTIDADES DE ENLACE”</w:t>
      </w:r>
    </w:p>
    <w:p w14:paraId="1BE65E71" w14:textId="2946D350" w:rsidR="00FD129E" w:rsidRPr="009737B4" w:rsidRDefault="00886C7E" w:rsidP="005C2ACF">
      <w:pPr>
        <w:spacing w:before="360" w:after="80"/>
        <w:jc w:val="center"/>
        <w:rPr>
          <w:rFonts w:ascii="Garamond" w:hAnsi="Garamond"/>
          <w:b/>
          <w:bCs/>
        </w:rPr>
      </w:pPr>
      <w:r w:rsidRPr="0068302B">
        <w:rPr>
          <w:rFonts w:ascii="Garamond" w:hAnsi="Garamond"/>
          <w:b/>
          <w:bCs/>
        </w:rPr>
        <w:t xml:space="preserve">PREMIOS RISE A </w:t>
      </w:r>
      <w:r w:rsidR="00FD129E" w:rsidRPr="0068302B">
        <w:rPr>
          <w:rFonts w:ascii="Garamond" w:hAnsi="Garamond"/>
          <w:b/>
          <w:bCs/>
        </w:rPr>
        <w:t xml:space="preserve">LA </w:t>
      </w:r>
      <w:r w:rsidR="00185475" w:rsidRPr="0068302B">
        <w:rPr>
          <w:rFonts w:ascii="Garamond" w:hAnsi="Garamond"/>
          <w:b/>
          <w:bCs/>
        </w:rPr>
        <w:t>INNOVACIÓN Y EL EMP</w:t>
      </w:r>
      <w:r w:rsidR="00DF447A" w:rsidRPr="0068302B">
        <w:rPr>
          <w:rFonts w:ascii="Garamond" w:hAnsi="Garamond"/>
          <w:b/>
          <w:bCs/>
        </w:rPr>
        <w:t>R</w:t>
      </w:r>
      <w:r w:rsidR="00185475" w:rsidRPr="0068302B">
        <w:rPr>
          <w:rFonts w:ascii="Garamond" w:hAnsi="Garamond"/>
          <w:b/>
          <w:bCs/>
        </w:rPr>
        <w:t>ENDIMIENTO TECNOLÓGICO</w:t>
      </w:r>
      <w:r w:rsidR="00185475" w:rsidRPr="009737B4">
        <w:rPr>
          <w:rFonts w:ascii="Garamond" w:hAnsi="Garamond"/>
          <w:b/>
          <w:bCs/>
        </w:rPr>
        <w:t xml:space="preserve"> </w:t>
      </w:r>
    </w:p>
    <w:p w14:paraId="3DB182E8" w14:textId="618A90EA" w:rsidR="00067179" w:rsidRPr="009737B4" w:rsidRDefault="00185475" w:rsidP="00FD129E">
      <w:pPr>
        <w:spacing w:after="80"/>
        <w:jc w:val="center"/>
        <w:rPr>
          <w:rFonts w:ascii="Garamond" w:hAnsi="Garamond"/>
        </w:rPr>
      </w:pPr>
      <w:r w:rsidRPr="009737B4">
        <w:rPr>
          <w:rFonts w:ascii="Garamond" w:hAnsi="Garamond"/>
          <w:b/>
          <w:bCs/>
        </w:rPr>
        <w:t>Convocatoria destinada al estímulo del uso de la innovación, la puesta en el mercado de nuevos productos, procesos y servicios, y fomento del emprendimiento tecnológico</w:t>
      </w:r>
    </w:p>
    <w:p w14:paraId="4965BFAC" w14:textId="71B08898" w:rsidR="009D4902" w:rsidRPr="009737B4" w:rsidRDefault="009D4902" w:rsidP="000235D6">
      <w:pPr>
        <w:spacing w:after="0"/>
        <w:jc w:val="center"/>
        <w:rPr>
          <w:rFonts w:ascii="Garamond" w:hAnsi="Garamond"/>
          <w:i/>
          <w:iCs/>
        </w:rPr>
      </w:pPr>
      <w:r w:rsidRPr="009E70CB">
        <w:rPr>
          <w:rFonts w:ascii="Garamond" w:hAnsi="Garamond"/>
          <w:i/>
          <w:iCs/>
        </w:rPr>
        <w:t xml:space="preserve">Aprobada en </w:t>
      </w:r>
      <w:r w:rsidR="00091CBF">
        <w:rPr>
          <w:rFonts w:ascii="Garamond" w:hAnsi="Garamond"/>
          <w:i/>
          <w:iCs/>
        </w:rPr>
        <w:t>Co</w:t>
      </w:r>
      <w:r w:rsidRPr="009E70CB">
        <w:rPr>
          <w:rFonts w:ascii="Garamond" w:hAnsi="Garamond"/>
          <w:i/>
          <w:iCs/>
        </w:rPr>
        <w:t xml:space="preserve">misión de Investigación de </w:t>
      </w:r>
      <w:r w:rsidR="00605A1B" w:rsidRPr="00091CBF">
        <w:rPr>
          <w:rFonts w:ascii="Garamond" w:hAnsi="Garamond"/>
          <w:i/>
          <w:iCs/>
        </w:rPr>
        <w:t xml:space="preserve">16 </w:t>
      </w:r>
      <w:r w:rsidRPr="00091CBF">
        <w:rPr>
          <w:rFonts w:ascii="Garamond" w:hAnsi="Garamond"/>
          <w:i/>
          <w:iCs/>
        </w:rPr>
        <w:t xml:space="preserve">de </w:t>
      </w:r>
      <w:r w:rsidR="00605A1B" w:rsidRPr="00091CBF">
        <w:rPr>
          <w:rFonts w:ascii="Garamond" w:hAnsi="Garamond"/>
          <w:i/>
          <w:iCs/>
        </w:rPr>
        <w:t xml:space="preserve">julio </w:t>
      </w:r>
      <w:r w:rsidRPr="00091CBF">
        <w:rPr>
          <w:rFonts w:ascii="Garamond" w:hAnsi="Garamond"/>
          <w:i/>
          <w:iCs/>
        </w:rPr>
        <w:t>de 202</w:t>
      </w:r>
      <w:r w:rsidR="00605A1B" w:rsidRPr="00091CBF">
        <w:rPr>
          <w:rFonts w:ascii="Garamond" w:hAnsi="Garamond"/>
          <w:i/>
          <w:iCs/>
        </w:rPr>
        <w:t>6</w:t>
      </w:r>
    </w:p>
    <w:p w14:paraId="5EEBED22" w14:textId="22D8F96B" w:rsidR="00CF37D4" w:rsidRPr="00091CBF" w:rsidRDefault="00CF37D4" w:rsidP="00091CBF">
      <w:pPr>
        <w:spacing w:after="0"/>
        <w:jc w:val="center"/>
        <w:rPr>
          <w:rFonts w:ascii="Garamond" w:hAnsi="Garamond"/>
          <w:i/>
          <w:iCs/>
        </w:rPr>
      </w:pPr>
    </w:p>
    <w:p w14:paraId="3B1595AE" w14:textId="77777777" w:rsidR="00386564" w:rsidRDefault="00F634B0" w:rsidP="007B6B41">
      <w:pPr>
        <w:jc w:val="both"/>
        <w:rPr>
          <w:rFonts w:ascii="Garamond" w:hAnsi="Garamond"/>
        </w:rPr>
      </w:pPr>
      <w:r w:rsidRPr="002D3EFE">
        <w:rPr>
          <w:rFonts w:ascii="Garamond" w:hAnsi="Garamond"/>
        </w:rPr>
        <w:t xml:space="preserve">La Universidad Politécnica de Madrid constituye un espacio de referencia dentro de la Comunidad de Madrid en materia de transferencia de tecnología e innovación para emprendedores y empresas de base tecnológica. En este posicionamiento como Entidad de Enlace clave en la región, han tenido gran peso dos proyectos financiados en anteriores convocatorias: </w:t>
      </w:r>
      <w:proofErr w:type="gramStart"/>
      <w:r w:rsidRPr="002D3EFE">
        <w:rPr>
          <w:rFonts w:ascii="Garamond" w:hAnsi="Garamond"/>
        </w:rPr>
        <w:t>Hub</w:t>
      </w:r>
      <w:proofErr w:type="gramEnd"/>
      <w:r w:rsidRPr="002D3EFE">
        <w:rPr>
          <w:rFonts w:ascii="Garamond" w:hAnsi="Garamond"/>
        </w:rPr>
        <w:t xml:space="preserve"> Digital de Innovación de la Universidad Politécnica de Madrid (Kairós) y </w:t>
      </w:r>
      <w:proofErr w:type="gramStart"/>
      <w:r w:rsidRPr="002D3EFE">
        <w:rPr>
          <w:rFonts w:ascii="Garamond" w:hAnsi="Garamond"/>
        </w:rPr>
        <w:t>Hub</w:t>
      </w:r>
      <w:proofErr w:type="gramEnd"/>
      <w:r w:rsidRPr="002D3EFE">
        <w:rPr>
          <w:rFonts w:ascii="Garamond" w:hAnsi="Garamond"/>
        </w:rPr>
        <w:t xml:space="preserve"> de Innovación Digital en Inteligencia Artificial y Robótica para los Objetivos de Desarrollo Sostenible AIR4S (AIR4S).</w:t>
      </w:r>
    </w:p>
    <w:p w14:paraId="1C37BB94" w14:textId="1981F514" w:rsidR="00B61BD1" w:rsidRPr="009737B4" w:rsidRDefault="00386564" w:rsidP="007B6B41">
      <w:pPr>
        <w:jc w:val="both"/>
        <w:rPr>
          <w:rFonts w:ascii="Garamond" w:hAnsi="Garamond"/>
        </w:rPr>
      </w:pPr>
      <w:r w:rsidRPr="009737B4">
        <w:rPr>
          <w:rFonts w:ascii="Garamond" w:hAnsi="Garamond"/>
        </w:rPr>
        <w:t>El proyecto RISE (Refuerzo e Impulso de los servicios de la UPM y de sus Comunidades Temáticas como Entidades de Enlace) es uno de los proyectos financiados en el marco de la Orden 3472/2024, del Consejero de Educación, Ciencia y Universidades, por la que se convocan las ayudas correspondientes al año 2024 para potenciar la innovación tecnológica e impulsar la transferencia de tecnología al sector productivo comprendido en las prioridades de la Estrategia Regional de Especialización Inteligente (S3) de la Comunidad de Madrid a través de entidades de enlace de la innovación tecnológica, cofinanciado por la Comunidad de Madrid y por el Fondo Europeo de Desarrollo Regional en el marco del Programa Operativo FEDER 2021-2027.</w:t>
      </w:r>
    </w:p>
    <w:p w14:paraId="48503463" w14:textId="6E52899D" w:rsidR="005D3E14" w:rsidRDefault="00D31C64" w:rsidP="004D19C6">
      <w:pPr>
        <w:jc w:val="both"/>
        <w:rPr>
          <w:rFonts w:ascii="Garamond" w:hAnsi="Garamond"/>
        </w:rPr>
      </w:pPr>
      <w:r w:rsidRPr="19598233">
        <w:rPr>
          <w:rFonts w:ascii="Garamond" w:hAnsi="Garamond"/>
        </w:rPr>
        <w:t>Dentro de las actividades del proyecto RISE, y con el fin de dar continuidad y reforzar los servicios que la UPM viene prestando desde hace años a las pymes de la Comunidad de Madrid (en adelante, CM) y al ecosistema innovador madrileño</w:t>
      </w:r>
      <w:r w:rsidRPr="005F0CB8">
        <w:rPr>
          <w:rFonts w:ascii="Garamond" w:hAnsi="Garamond"/>
        </w:rPr>
        <w:t>s</w:t>
      </w:r>
      <w:r w:rsidR="00D66790" w:rsidRPr="19598233">
        <w:rPr>
          <w:rFonts w:ascii="Garamond" w:hAnsi="Garamond"/>
        </w:rPr>
        <w:t xml:space="preserve">, </w:t>
      </w:r>
      <w:r w:rsidR="00CA6353" w:rsidRPr="19598233">
        <w:rPr>
          <w:rFonts w:ascii="Garamond" w:hAnsi="Garamond"/>
        </w:rPr>
        <w:t xml:space="preserve">la UPM </w:t>
      </w:r>
      <w:r w:rsidR="00D66790" w:rsidRPr="19598233">
        <w:rPr>
          <w:rFonts w:ascii="Garamond" w:hAnsi="Garamond"/>
        </w:rPr>
        <w:t>convoca est</w:t>
      </w:r>
      <w:r w:rsidR="00F634B0" w:rsidRPr="19598233">
        <w:rPr>
          <w:rFonts w:ascii="Garamond" w:hAnsi="Garamond"/>
        </w:rPr>
        <w:t xml:space="preserve">os premios destinados a </w:t>
      </w:r>
      <w:r w:rsidR="00AF1514" w:rsidRPr="19598233">
        <w:rPr>
          <w:rFonts w:ascii="Garamond" w:hAnsi="Garamond"/>
        </w:rPr>
        <w:t>reconocer</w:t>
      </w:r>
      <w:r w:rsidR="00D66790" w:rsidRPr="19598233">
        <w:rPr>
          <w:rFonts w:ascii="Garamond" w:hAnsi="Garamond"/>
        </w:rPr>
        <w:t xml:space="preserve"> </w:t>
      </w:r>
      <w:r w:rsidR="00AF1514" w:rsidRPr="19598233">
        <w:rPr>
          <w:rFonts w:ascii="Garamond" w:hAnsi="Garamond"/>
          <w:b/>
          <w:bCs/>
        </w:rPr>
        <w:t xml:space="preserve">el </w:t>
      </w:r>
      <w:r w:rsidR="000D18CA" w:rsidRPr="19598233">
        <w:rPr>
          <w:rFonts w:ascii="Garamond" w:hAnsi="Garamond"/>
          <w:b/>
          <w:bCs/>
        </w:rPr>
        <w:t xml:space="preserve">uso de la </w:t>
      </w:r>
      <w:r w:rsidR="00905D17" w:rsidRPr="19598233">
        <w:rPr>
          <w:rFonts w:ascii="Garamond" w:hAnsi="Garamond"/>
          <w:b/>
          <w:bCs/>
        </w:rPr>
        <w:t>innovación, la puesta en el mercado de nuevos productos, proceso y servicios, y</w:t>
      </w:r>
      <w:r w:rsidR="00905D17" w:rsidRPr="19598233">
        <w:rPr>
          <w:rFonts w:ascii="Garamond" w:hAnsi="Garamond"/>
        </w:rPr>
        <w:t xml:space="preserve"> </w:t>
      </w:r>
      <w:r w:rsidR="00905D17" w:rsidRPr="19598233">
        <w:rPr>
          <w:rFonts w:ascii="Garamond" w:hAnsi="Garamond"/>
          <w:b/>
          <w:bCs/>
        </w:rPr>
        <w:t>el emprendimiento tecnológico</w:t>
      </w:r>
      <w:r w:rsidR="00D66790" w:rsidRPr="19598233">
        <w:rPr>
          <w:rFonts w:ascii="Garamond" w:hAnsi="Garamond"/>
        </w:rPr>
        <w:t>.</w:t>
      </w:r>
      <w:r w:rsidR="002F3760" w:rsidRPr="19598233">
        <w:rPr>
          <w:rFonts w:ascii="Garamond" w:hAnsi="Garamond"/>
        </w:rPr>
        <w:t xml:space="preserve"> </w:t>
      </w:r>
      <w:r w:rsidR="00CA6353" w:rsidRPr="19598233">
        <w:rPr>
          <w:rFonts w:ascii="Garamond" w:hAnsi="Garamond"/>
        </w:rPr>
        <w:t xml:space="preserve">La </w:t>
      </w:r>
      <w:r w:rsidR="002F3760" w:rsidRPr="19598233">
        <w:rPr>
          <w:rFonts w:ascii="Garamond" w:hAnsi="Garamond"/>
        </w:rPr>
        <w:t xml:space="preserve">convocatoria </w:t>
      </w:r>
      <w:proofErr w:type="gramStart"/>
      <w:r w:rsidR="002F3760" w:rsidRPr="19598233">
        <w:rPr>
          <w:rFonts w:ascii="Garamond" w:hAnsi="Garamond"/>
        </w:rPr>
        <w:t>se enmarca dentro de</w:t>
      </w:r>
      <w:proofErr w:type="gramEnd"/>
      <w:r w:rsidR="002F3760" w:rsidRPr="19598233">
        <w:rPr>
          <w:rFonts w:ascii="Garamond" w:hAnsi="Garamond"/>
        </w:rPr>
        <w:t xml:space="preserve"> la actividad 2 “Consolidación de la oferta de servicios al tejido empresarial madrileño”, subactividad 2.</w:t>
      </w:r>
      <w:r w:rsidR="00905D17" w:rsidRPr="19598233">
        <w:rPr>
          <w:rFonts w:ascii="Garamond" w:hAnsi="Garamond"/>
        </w:rPr>
        <w:t>3.</w:t>
      </w:r>
    </w:p>
    <w:p w14:paraId="4AD46E93" w14:textId="126FBB1D" w:rsidR="00683402" w:rsidRPr="009737B4" w:rsidRDefault="00683402" w:rsidP="00683402">
      <w:pPr>
        <w:spacing w:before="240"/>
        <w:jc w:val="both"/>
        <w:rPr>
          <w:rFonts w:ascii="Garamond" w:hAnsi="Garamond"/>
        </w:rPr>
      </w:pPr>
      <w:r w:rsidRPr="009737B4">
        <w:rPr>
          <w:rFonts w:ascii="Garamond" w:hAnsi="Garamond"/>
        </w:rPr>
        <w:t xml:space="preserve">La convocatoria responde a los siguientes objetivos de la convocatoria de entidades de enlace que financia </w:t>
      </w:r>
      <w:r w:rsidR="00893ED5">
        <w:rPr>
          <w:rFonts w:ascii="Garamond" w:hAnsi="Garamond"/>
        </w:rPr>
        <w:t>estos premios</w:t>
      </w:r>
      <w:r w:rsidRPr="009737B4">
        <w:rPr>
          <w:rFonts w:ascii="Garamond" w:hAnsi="Garamond"/>
        </w:rPr>
        <w:t>:</w:t>
      </w:r>
    </w:p>
    <w:p w14:paraId="52A2D3F2" w14:textId="4F80D121" w:rsidR="00683402" w:rsidRPr="009737B4" w:rsidRDefault="00683402" w:rsidP="19598233">
      <w:pPr>
        <w:pStyle w:val="Prrafodelista"/>
        <w:numPr>
          <w:ilvl w:val="0"/>
          <w:numId w:val="1"/>
        </w:numPr>
        <w:spacing w:after="80"/>
        <w:ind w:left="426" w:hanging="284"/>
        <w:jc w:val="both"/>
        <w:rPr>
          <w:rFonts w:ascii="Garamond" w:hAnsi="Garamond"/>
        </w:rPr>
      </w:pPr>
      <w:r w:rsidRPr="19598233">
        <w:rPr>
          <w:rFonts w:ascii="Garamond" w:hAnsi="Garamond"/>
        </w:rPr>
        <w:t xml:space="preserve">Promover la innovación y transferencia tecnológica al tejido empresarial, así como estimular el uso de la innovación, en especial, orientada a la </w:t>
      </w:r>
      <w:r w:rsidRPr="005F0CB8">
        <w:rPr>
          <w:rFonts w:ascii="Garamond" w:hAnsi="Garamond"/>
        </w:rPr>
        <w:t>implementación y pues</w:t>
      </w:r>
      <w:r w:rsidR="005F0CB8" w:rsidRPr="005F0CB8">
        <w:rPr>
          <w:rFonts w:ascii="Garamond" w:hAnsi="Garamond"/>
        </w:rPr>
        <w:t>ta</w:t>
      </w:r>
      <w:r w:rsidRPr="005F0CB8">
        <w:rPr>
          <w:rFonts w:ascii="Garamond" w:hAnsi="Garamond"/>
        </w:rPr>
        <w:t xml:space="preserve"> en el mercado </w:t>
      </w:r>
      <w:r w:rsidRPr="19598233">
        <w:rPr>
          <w:rFonts w:ascii="Garamond" w:hAnsi="Garamond"/>
        </w:rPr>
        <w:t>de nuevos productos, procesos y servicios.</w:t>
      </w:r>
    </w:p>
    <w:p w14:paraId="4BA9BCE3" w14:textId="77777777" w:rsidR="00683402" w:rsidRPr="009737B4" w:rsidRDefault="00683402" w:rsidP="00683402">
      <w:pPr>
        <w:pStyle w:val="Prrafodelista"/>
        <w:numPr>
          <w:ilvl w:val="0"/>
          <w:numId w:val="1"/>
        </w:numPr>
        <w:spacing w:after="80"/>
        <w:ind w:left="426" w:hanging="284"/>
        <w:contextualSpacing w:val="0"/>
        <w:jc w:val="both"/>
        <w:rPr>
          <w:rFonts w:ascii="Garamond" w:hAnsi="Garamond"/>
        </w:rPr>
      </w:pPr>
      <w:r w:rsidRPr="009737B4">
        <w:rPr>
          <w:rFonts w:ascii="Garamond" w:hAnsi="Garamond"/>
        </w:rPr>
        <w:t>Fomentar el emprendimiento tecnológico y la creación, consolidación y desarrollo de empresas de base tecnológica.</w:t>
      </w:r>
    </w:p>
    <w:p w14:paraId="49C01F5D" w14:textId="05CB74A1" w:rsidR="00683402" w:rsidRPr="009737B4" w:rsidRDefault="00683402" w:rsidP="00683402">
      <w:pPr>
        <w:pStyle w:val="Prrafodelista"/>
        <w:numPr>
          <w:ilvl w:val="0"/>
          <w:numId w:val="1"/>
        </w:numPr>
        <w:spacing w:after="80"/>
        <w:ind w:left="426" w:hanging="284"/>
        <w:contextualSpacing w:val="0"/>
        <w:jc w:val="both"/>
        <w:rPr>
          <w:rFonts w:ascii="Garamond" w:hAnsi="Garamond"/>
        </w:rPr>
      </w:pPr>
      <w:r w:rsidRPr="009737B4">
        <w:rPr>
          <w:rFonts w:ascii="Garamond" w:hAnsi="Garamond"/>
        </w:rPr>
        <w:t>Potenciar la colaboración entre los participantes en el ecosistema innovador</w:t>
      </w:r>
      <w:r w:rsidR="000F6C2E">
        <w:rPr>
          <w:rFonts w:ascii="Garamond" w:hAnsi="Garamond"/>
        </w:rPr>
        <w:t xml:space="preserve"> de la Comunidad de Madrid</w:t>
      </w:r>
      <w:r w:rsidRPr="009737B4">
        <w:rPr>
          <w:rFonts w:ascii="Garamond" w:hAnsi="Garamond"/>
        </w:rPr>
        <w:t>, así como la colaboración público-privada, preferentemente entre agentes del subsistema científico-técnico y el tejido empresarial, dirigida a la innovación, transferencia tecnológica y/o uso de la innovación en el tejido industrial.</w:t>
      </w:r>
    </w:p>
    <w:p w14:paraId="6A8016E3" w14:textId="7CD0BD25" w:rsidR="00683402" w:rsidRPr="009737B4" w:rsidRDefault="00683402" w:rsidP="19598233">
      <w:pPr>
        <w:pStyle w:val="Prrafodelista"/>
        <w:numPr>
          <w:ilvl w:val="0"/>
          <w:numId w:val="1"/>
        </w:numPr>
        <w:spacing w:after="80"/>
        <w:ind w:left="426" w:hanging="284"/>
        <w:jc w:val="both"/>
        <w:rPr>
          <w:rFonts w:ascii="Garamond" w:hAnsi="Garamond"/>
        </w:rPr>
      </w:pPr>
      <w:r w:rsidRPr="19598233">
        <w:rPr>
          <w:rFonts w:ascii="Garamond" w:hAnsi="Garamond"/>
        </w:rPr>
        <w:lastRenderedPageBreak/>
        <w:t xml:space="preserve">Apoyo para desarrollar nuevos modelos, estructuras </w:t>
      </w:r>
      <w:r w:rsidRPr="005F0CB8">
        <w:rPr>
          <w:rFonts w:ascii="Garamond" w:hAnsi="Garamond"/>
        </w:rPr>
        <w:t>y</w:t>
      </w:r>
      <w:r w:rsidR="005F0CB8" w:rsidRPr="005F0CB8">
        <w:rPr>
          <w:rFonts w:ascii="Garamond" w:hAnsi="Garamond"/>
        </w:rPr>
        <w:t xml:space="preserve"> </w:t>
      </w:r>
      <w:r w:rsidRPr="005F0CB8">
        <w:rPr>
          <w:rFonts w:ascii="Garamond" w:hAnsi="Garamond"/>
        </w:rPr>
        <w:t>a</w:t>
      </w:r>
      <w:r w:rsidRPr="19598233">
        <w:rPr>
          <w:rFonts w:ascii="Garamond" w:hAnsi="Garamond"/>
        </w:rPr>
        <w:t xml:space="preserve"> plataformas de negocio e internacionalización que favorezcan la aproximación e integración de emprendedores, tecnológicos, inversores, capital riesgo y demás agentes del ecosistema innovador.</w:t>
      </w:r>
    </w:p>
    <w:p w14:paraId="644BBCAD" w14:textId="77777777" w:rsidR="00607DF5" w:rsidRPr="008661EE" w:rsidRDefault="00607DF5" w:rsidP="00607DF5">
      <w:pPr>
        <w:jc w:val="both"/>
        <w:rPr>
          <w:rFonts w:ascii="Garamond" w:hAnsi="Garamond"/>
        </w:rPr>
      </w:pPr>
    </w:p>
    <w:p w14:paraId="71B4BA63" w14:textId="59947A3C" w:rsidR="007076BB" w:rsidRPr="009737B4" w:rsidRDefault="00607DF5" w:rsidP="00607DF5">
      <w:pPr>
        <w:jc w:val="both"/>
        <w:rPr>
          <w:rFonts w:ascii="Garamond" w:hAnsi="Garamond"/>
        </w:rPr>
      </w:pPr>
      <w:r w:rsidRPr="008661EE">
        <w:rPr>
          <w:rFonts w:ascii="Garamond" w:hAnsi="Garamond"/>
        </w:rPr>
        <w:t>De acuerdo con las competencias conferidas por los Estatutos vigentes de la UPM,</w:t>
      </w:r>
    </w:p>
    <w:p w14:paraId="637DDD8D" w14:textId="77777777" w:rsidR="00C34230" w:rsidRPr="009737B4" w:rsidRDefault="00C34230" w:rsidP="007076BB">
      <w:pPr>
        <w:jc w:val="center"/>
        <w:rPr>
          <w:rFonts w:ascii="Garamond" w:hAnsi="Garamond"/>
          <w:b/>
          <w:bCs/>
        </w:rPr>
      </w:pPr>
    </w:p>
    <w:p w14:paraId="036AC885" w14:textId="5A2EEE5B" w:rsidR="007076BB" w:rsidRPr="009737B4" w:rsidRDefault="00382D0A" w:rsidP="00683402">
      <w:pPr>
        <w:jc w:val="center"/>
        <w:rPr>
          <w:rFonts w:ascii="Garamond" w:hAnsi="Garamond"/>
          <w:b/>
          <w:bCs/>
        </w:rPr>
      </w:pPr>
      <w:r w:rsidRPr="009737B4">
        <w:rPr>
          <w:rFonts w:ascii="Garamond" w:hAnsi="Garamond"/>
          <w:b/>
          <w:bCs/>
        </w:rPr>
        <w:t>DISPONGO</w:t>
      </w:r>
    </w:p>
    <w:p w14:paraId="4A5BA4A3" w14:textId="1F229237" w:rsidR="00217502" w:rsidRPr="00692ABD" w:rsidRDefault="007076BB" w:rsidP="00167337">
      <w:pPr>
        <w:jc w:val="both"/>
        <w:rPr>
          <w:rFonts w:ascii="Garamond" w:hAnsi="Garamond"/>
        </w:rPr>
      </w:pPr>
      <w:r w:rsidRPr="009737B4">
        <w:rPr>
          <w:rFonts w:ascii="Garamond" w:hAnsi="Garamond"/>
        </w:rPr>
        <w:t xml:space="preserve">Ordenar la publicación de la presente convocatoria de </w:t>
      </w:r>
      <w:r w:rsidR="004C5015">
        <w:rPr>
          <w:rFonts w:ascii="Garamond" w:hAnsi="Garamond"/>
        </w:rPr>
        <w:t>premios</w:t>
      </w:r>
      <w:r w:rsidRPr="009737B4">
        <w:rPr>
          <w:rFonts w:ascii="Garamond" w:hAnsi="Garamond"/>
        </w:rPr>
        <w:t>, que se regirá por las siguientes condiciones:</w:t>
      </w:r>
    </w:p>
    <w:p w14:paraId="25FBB7A0" w14:textId="23EA392A" w:rsidR="007076BB" w:rsidRPr="009737B4" w:rsidRDefault="007076BB" w:rsidP="00167337">
      <w:pPr>
        <w:jc w:val="both"/>
        <w:rPr>
          <w:rFonts w:ascii="Garamond" w:hAnsi="Garamond"/>
          <w:b/>
          <w:bCs/>
        </w:rPr>
      </w:pPr>
      <w:r w:rsidRPr="009737B4">
        <w:rPr>
          <w:rFonts w:ascii="Garamond" w:hAnsi="Garamond"/>
          <w:b/>
          <w:bCs/>
        </w:rPr>
        <w:t xml:space="preserve">Artículo 1.- </w:t>
      </w:r>
      <w:r w:rsidR="00B732C8" w:rsidRPr="009737B4">
        <w:rPr>
          <w:rFonts w:ascii="Garamond" w:hAnsi="Garamond"/>
          <w:b/>
          <w:bCs/>
        </w:rPr>
        <w:t>Objeto de la convocatoria</w:t>
      </w:r>
    </w:p>
    <w:p w14:paraId="33EAAFA8" w14:textId="30223DA5" w:rsidR="00A66C15" w:rsidRDefault="008B1994" w:rsidP="007666BC">
      <w:pPr>
        <w:jc w:val="both"/>
        <w:rPr>
          <w:rFonts w:ascii="Garamond" w:hAnsi="Garamond"/>
        </w:rPr>
      </w:pPr>
      <w:r w:rsidRPr="009737B4">
        <w:rPr>
          <w:rFonts w:ascii="Garamond" w:hAnsi="Garamond"/>
        </w:rPr>
        <w:t xml:space="preserve">El objetivo de </w:t>
      </w:r>
      <w:r w:rsidR="001528D9">
        <w:rPr>
          <w:rFonts w:ascii="Garamond" w:hAnsi="Garamond"/>
        </w:rPr>
        <w:t xml:space="preserve">esta convocatoria </w:t>
      </w:r>
      <w:r w:rsidRPr="009737B4">
        <w:rPr>
          <w:rFonts w:ascii="Garamond" w:hAnsi="Garamond"/>
        </w:rPr>
        <w:t xml:space="preserve">será reforzar los esfuerzos </w:t>
      </w:r>
      <w:r w:rsidR="00574702" w:rsidRPr="009737B4">
        <w:rPr>
          <w:rFonts w:ascii="Garamond" w:hAnsi="Garamond"/>
        </w:rPr>
        <w:t xml:space="preserve">que </w:t>
      </w:r>
      <w:r w:rsidRPr="009737B4">
        <w:rPr>
          <w:rFonts w:ascii="Garamond" w:hAnsi="Garamond"/>
        </w:rPr>
        <w:t xml:space="preserve">la UPM </w:t>
      </w:r>
      <w:r w:rsidR="00574702" w:rsidRPr="009737B4">
        <w:rPr>
          <w:rFonts w:ascii="Garamond" w:hAnsi="Garamond"/>
        </w:rPr>
        <w:t xml:space="preserve">viene realizando desde hace años para </w:t>
      </w:r>
      <w:r w:rsidR="00374143" w:rsidRPr="009737B4">
        <w:rPr>
          <w:rFonts w:ascii="Garamond" w:hAnsi="Garamond"/>
        </w:rPr>
        <w:t xml:space="preserve">la promoción del </w:t>
      </w:r>
      <w:r w:rsidRPr="009737B4">
        <w:rPr>
          <w:rFonts w:ascii="Garamond" w:hAnsi="Garamond"/>
        </w:rPr>
        <w:t>emprendimiento</w:t>
      </w:r>
      <w:r w:rsidR="00374143" w:rsidRPr="009737B4">
        <w:rPr>
          <w:rFonts w:ascii="Garamond" w:hAnsi="Garamond"/>
        </w:rPr>
        <w:t xml:space="preserve"> y la </w:t>
      </w:r>
      <w:r w:rsidR="00602D3D" w:rsidRPr="009737B4">
        <w:rPr>
          <w:rFonts w:ascii="Garamond" w:hAnsi="Garamond"/>
        </w:rPr>
        <w:t xml:space="preserve">innovación tecnológica </w:t>
      </w:r>
      <w:r w:rsidR="00A76F44">
        <w:rPr>
          <w:rFonts w:ascii="Garamond" w:hAnsi="Garamond"/>
        </w:rPr>
        <w:t xml:space="preserve">mediante la concesión de dos premios de 8.000 euros cada uno a </w:t>
      </w:r>
      <w:r w:rsidR="004A2735">
        <w:rPr>
          <w:rFonts w:ascii="Garamond" w:hAnsi="Garamond"/>
        </w:rPr>
        <w:t xml:space="preserve">dos </w:t>
      </w:r>
      <w:r w:rsidR="00A76F44">
        <w:rPr>
          <w:rFonts w:ascii="Garamond" w:hAnsi="Garamond"/>
        </w:rPr>
        <w:t xml:space="preserve">empresas </w:t>
      </w:r>
      <w:r w:rsidR="00A66C15">
        <w:rPr>
          <w:rFonts w:ascii="Garamond" w:hAnsi="Garamond"/>
        </w:rPr>
        <w:t xml:space="preserve">de base tecnológica </w:t>
      </w:r>
      <w:r w:rsidR="007721BD">
        <w:rPr>
          <w:rFonts w:ascii="Garamond" w:hAnsi="Garamond"/>
        </w:rPr>
        <w:t xml:space="preserve">de la Comunidad de Madrid, </w:t>
      </w:r>
      <w:r w:rsidR="00A66C15">
        <w:rPr>
          <w:rFonts w:ascii="Garamond" w:hAnsi="Garamond"/>
        </w:rPr>
        <w:t xml:space="preserve">cuyos proyectos </w:t>
      </w:r>
      <w:r w:rsidR="007D6F91">
        <w:rPr>
          <w:rFonts w:ascii="Garamond" w:hAnsi="Garamond"/>
        </w:rPr>
        <w:t>hayan</w:t>
      </w:r>
      <w:r w:rsidR="004A2735">
        <w:rPr>
          <w:rFonts w:ascii="Garamond" w:hAnsi="Garamond"/>
        </w:rPr>
        <w:t xml:space="preserve"> </w:t>
      </w:r>
      <w:r w:rsidR="00A66C15">
        <w:rPr>
          <w:rFonts w:ascii="Garamond" w:hAnsi="Garamond"/>
        </w:rPr>
        <w:t xml:space="preserve">quedado </w:t>
      </w:r>
      <w:r w:rsidR="00A76F44">
        <w:rPr>
          <w:rFonts w:ascii="Garamond" w:hAnsi="Garamond"/>
        </w:rPr>
        <w:t xml:space="preserve">finalistas </w:t>
      </w:r>
      <w:r w:rsidR="00340C48">
        <w:rPr>
          <w:rFonts w:ascii="Garamond" w:hAnsi="Garamond"/>
        </w:rPr>
        <w:t xml:space="preserve">en alguna de </w:t>
      </w:r>
      <w:r w:rsidR="00A66C15">
        <w:rPr>
          <w:rFonts w:ascii="Garamond" w:hAnsi="Garamond"/>
        </w:rPr>
        <w:t xml:space="preserve">las siguientes </w:t>
      </w:r>
      <w:r w:rsidR="00A66C15" w:rsidRPr="009737B4">
        <w:rPr>
          <w:rFonts w:ascii="Garamond" w:hAnsi="Garamond"/>
        </w:rPr>
        <w:t>competiciones de fomento del emprendimiento y de la innovación tecnológica de la UPM en sus ediciones de, 2023 o 2024</w:t>
      </w:r>
      <w:r w:rsidR="00B00EC2">
        <w:rPr>
          <w:rFonts w:ascii="Garamond" w:hAnsi="Garamond"/>
        </w:rPr>
        <w:t xml:space="preserve"> o 2025</w:t>
      </w:r>
      <w:r w:rsidR="00A66C15" w:rsidRPr="009737B4">
        <w:rPr>
          <w:rFonts w:ascii="Garamond" w:hAnsi="Garamond"/>
        </w:rPr>
        <w:t xml:space="preserve">, a saber, </w:t>
      </w:r>
      <w:proofErr w:type="spellStart"/>
      <w:r w:rsidR="00A66C15">
        <w:rPr>
          <w:rFonts w:ascii="Garamond" w:hAnsi="Garamond"/>
        </w:rPr>
        <w:t>A</w:t>
      </w:r>
      <w:r w:rsidR="00A66C15" w:rsidRPr="009737B4">
        <w:rPr>
          <w:rFonts w:ascii="Garamond" w:hAnsi="Garamond"/>
        </w:rPr>
        <w:t>ctúa</w:t>
      </w:r>
      <w:r w:rsidR="00A66C15">
        <w:rPr>
          <w:rFonts w:ascii="Garamond" w:hAnsi="Garamond"/>
        </w:rPr>
        <w:t>UPM</w:t>
      </w:r>
      <w:proofErr w:type="spellEnd"/>
      <w:r w:rsidR="00A66C15" w:rsidRPr="009737B4">
        <w:rPr>
          <w:rFonts w:ascii="Garamond" w:hAnsi="Garamond"/>
        </w:rPr>
        <w:t xml:space="preserve">, UPM2T, </w:t>
      </w:r>
      <w:proofErr w:type="spellStart"/>
      <w:r w:rsidR="00A66C15" w:rsidRPr="009737B4">
        <w:rPr>
          <w:rFonts w:ascii="Garamond" w:hAnsi="Garamond"/>
        </w:rPr>
        <w:t>InnovateHub</w:t>
      </w:r>
      <w:proofErr w:type="spellEnd"/>
      <w:r w:rsidR="00A66C15" w:rsidRPr="009737B4">
        <w:rPr>
          <w:rFonts w:ascii="Garamond" w:hAnsi="Garamond"/>
        </w:rPr>
        <w:t xml:space="preserve">, Xiji Incubator y </w:t>
      </w:r>
      <w:proofErr w:type="spellStart"/>
      <w:r w:rsidR="00A66C15" w:rsidRPr="009737B4">
        <w:rPr>
          <w:rFonts w:ascii="Garamond" w:hAnsi="Garamond"/>
        </w:rPr>
        <w:t>Clean</w:t>
      </w:r>
      <w:proofErr w:type="spellEnd"/>
      <w:r w:rsidR="00A66C15" w:rsidRPr="009737B4">
        <w:rPr>
          <w:rFonts w:ascii="Garamond" w:hAnsi="Garamond"/>
        </w:rPr>
        <w:t xml:space="preserve"> Cities </w:t>
      </w:r>
      <w:proofErr w:type="spellStart"/>
      <w:r w:rsidR="00A66C15" w:rsidRPr="009737B4">
        <w:rPr>
          <w:rFonts w:ascii="Garamond" w:hAnsi="Garamond"/>
        </w:rPr>
        <w:t>ClimAccelerator</w:t>
      </w:r>
      <w:proofErr w:type="spellEnd"/>
      <w:r w:rsidR="00374143" w:rsidRPr="009737B4">
        <w:rPr>
          <w:rFonts w:ascii="Garamond" w:hAnsi="Garamond"/>
        </w:rPr>
        <w:t>.</w:t>
      </w:r>
    </w:p>
    <w:p w14:paraId="138680F4" w14:textId="1EEBCB6A" w:rsidR="00241457" w:rsidRDefault="00241457" w:rsidP="00241457">
      <w:pPr>
        <w:spacing w:before="240"/>
        <w:rPr>
          <w:rFonts w:ascii="Garamond" w:hAnsi="Garamond"/>
          <w:b/>
          <w:bCs/>
        </w:rPr>
      </w:pPr>
      <w:r w:rsidRPr="002D3EFE">
        <w:rPr>
          <w:rFonts w:ascii="Garamond" w:hAnsi="Garamond"/>
          <w:b/>
          <w:bCs/>
        </w:rPr>
        <w:t xml:space="preserve">Artículo </w:t>
      </w:r>
      <w:r w:rsidR="00340C48">
        <w:rPr>
          <w:rFonts w:ascii="Garamond" w:hAnsi="Garamond"/>
          <w:b/>
          <w:bCs/>
        </w:rPr>
        <w:t>2</w:t>
      </w:r>
      <w:r w:rsidRPr="002D3EFE">
        <w:rPr>
          <w:rFonts w:ascii="Garamond" w:hAnsi="Garamond"/>
          <w:b/>
          <w:bCs/>
        </w:rPr>
        <w:t>.- Normativa reguladora</w:t>
      </w:r>
    </w:p>
    <w:p w14:paraId="7B15946A" w14:textId="77777777" w:rsidR="006121E6" w:rsidRPr="008661EE" w:rsidRDefault="006121E6" w:rsidP="006121E6">
      <w:pPr>
        <w:pStyle w:val="Prrafodelista"/>
        <w:numPr>
          <w:ilvl w:val="0"/>
          <w:numId w:val="36"/>
        </w:numPr>
        <w:autoSpaceDE w:val="0"/>
        <w:autoSpaceDN w:val="0"/>
        <w:adjustRightInd w:val="0"/>
        <w:spacing w:before="120" w:after="120" w:line="240" w:lineRule="auto"/>
        <w:ind w:left="714" w:hanging="357"/>
        <w:contextualSpacing w:val="0"/>
        <w:jc w:val="both"/>
        <w:rPr>
          <w:rFonts w:ascii="Garamond" w:hAnsi="Garamond" w:cs="CIDFont+F3"/>
          <w:kern w:val="0"/>
        </w:rPr>
      </w:pPr>
      <w:r w:rsidRPr="008661EE">
        <w:rPr>
          <w:rFonts w:ascii="Garamond" w:hAnsi="Garamond" w:cs="CIDFont+F3"/>
          <w:kern w:val="0"/>
        </w:rPr>
        <w:t xml:space="preserve">Orden 3972/2022, de 29 de diciembre, de la Vicepresidencia, Consejería de Educación y Universidades, por la que se establecen las bases reguladoras para la concesión de ayudas para potenciar la innovación tecnológica e impulsar la transferencia de tecnología al sector productivo </w:t>
      </w:r>
      <w:r w:rsidRPr="008661EE">
        <w:rPr>
          <w:rFonts w:ascii="Garamond" w:hAnsi="Garamond"/>
        </w:rPr>
        <w:t>comprendido</w:t>
      </w:r>
      <w:r w:rsidRPr="008661EE">
        <w:rPr>
          <w:rFonts w:ascii="Garamond" w:hAnsi="Garamond" w:cs="CIDFont+F3"/>
          <w:kern w:val="0"/>
        </w:rPr>
        <w:t xml:space="preserve"> en las prioridades de la Estrategia Regional de Especialización Inteligente (S3) de la Comunidad de Madrid a través de entidades de enlace de la innovación tecnológica (corrección de errores por la Orden 85/2023, de 17 de enero, del Vicepresidente, Consejero de Educación y Universidades).</w:t>
      </w:r>
    </w:p>
    <w:p w14:paraId="70206DED" w14:textId="77777777" w:rsidR="00241457" w:rsidRDefault="00241457" w:rsidP="00241457">
      <w:pPr>
        <w:pStyle w:val="Prrafodelista"/>
        <w:numPr>
          <w:ilvl w:val="0"/>
          <w:numId w:val="36"/>
        </w:numPr>
        <w:autoSpaceDE w:val="0"/>
        <w:autoSpaceDN w:val="0"/>
        <w:adjustRightInd w:val="0"/>
        <w:spacing w:after="0" w:line="240" w:lineRule="auto"/>
        <w:jc w:val="both"/>
        <w:rPr>
          <w:rFonts w:ascii="Garamond" w:hAnsi="Garamond" w:cs="CIDFont+F3"/>
          <w:kern w:val="0"/>
        </w:rPr>
      </w:pPr>
      <w:r w:rsidRPr="009F0865">
        <w:rPr>
          <w:rFonts w:ascii="Garamond" w:hAnsi="Garamond" w:cs="CIDFont+F3"/>
          <w:kern w:val="0"/>
        </w:rPr>
        <w:t>Reglamento de Procedimiento de Concesión de Ayudas y Subvenciones Públicas de la Comunidad de Madrid, aprobado por Decreto 76/1993, de 26 de</w:t>
      </w:r>
      <w:r>
        <w:rPr>
          <w:rFonts w:ascii="Garamond" w:hAnsi="Garamond" w:cs="CIDFont+F3"/>
          <w:kern w:val="0"/>
        </w:rPr>
        <w:t xml:space="preserve"> </w:t>
      </w:r>
      <w:r w:rsidRPr="009F0865">
        <w:rPr>
          <w:rFonts w:ascii="Garamond" w:hAnsi="Garamond" w:cs="CIDFont+F3"/>
          <w:kern w:val="0"/>
        </w:rPr>
        <w:t xml:space="preserve">agosto </w:t>
      </w:r>
    </w:p>
    <w:p w14:paraId="27261DB7" w14:textId="77777777" w:rsidR="00241457" w:rsidRPr="009F0865" w:rsidRDefault="00241457" w:rsidP="00241457">
      <w:pPr>
        <w:pStyle w:val="Prrafodelista"/>
        <w:numPr>
          <w:ilvl w:val="0"/>
          <w:numId w:val="36"/>
        </w:numPr>
        <w:autoSpaceDE w:val="0"/>
        <w:autoSpaceDN w:val="0"/>
        <w:adjustRightInd w:val="0"/>
        <w:spacing w:after="0" w:line="240" w:lineRule="auto"/>
        <w:jc w:val="both"/>
        <w:rPr>
          <w:rFonts w:ascii="Garamond" w:hAnsi="Garamond" w:cs="CIDFont+F3"/>
          <w:kern w:val="0"/>
        </w:rPr>
      </w:pPr>
      <w:r w:rsidRPr="009F0865">
        <w:rPr>
          <w:rFonts w:ascii="Garamond" w:hAnsi="Garamond" w:cs="CIDFont+F3"/>
          <w:kern w:val="0"/>
        </w:rPr>
        <w:t>Reglamento de Desarrollo Parcial de la Ley 2/1995, de 8 de marzo, aprobado por Decreto 222/1998, de 23 de diciembre</w:t>
      </w:r>
      <w:r w:rsidRPr="19598233">
        <w:rPr>
          <w:rFonts w:ascii="Garamond" w:hAnsi="Garamond" w:cs="CIDFont+F3"/>
          <w:color w:val="E97132" w:themeColor="accent2"/>
          <w:kern w:val="0"/>
        </w:rPr>
        <w:t xml:space="preserve">, </w:t>
      </w:r>
    </w:p>
    <w:p w14:paraId="7C4EB40B" w14:textId="77777777" w:rsidR="00241457" w:rsidRDefault="00241457" w:rsidP="00241457">
      <w:pPr>
        <w:pStyle w:val="Prrafodelista"/>
        <w:numPr>
          <w:ilvl w:val="0"/>
          <w:numId w:val="36"/>
        </w:numPr>
        <w:autoSpaceDE w:val="0"/>
        <w:autoSpaceDN w:val="0"/>
        <w:adjustRightInd w:val="0"/>
        <w:spacing w:after="0" w:line="240" w:lineRule="auto"/>
        <w:jc w:val="both"/>
        <w:rPr>
          <w:rFonts w:ascii="Garamond" w:hAnsi="Garamond" w:cs="CIDFont+F3"/>
          <w:kern w:val="0"/>
        </w:rPr>
      </w:pPr>
      <w:r w:rsidRPr="009F0865">
        <w:rPr>
          <w:rFonts w:ascii="Garamond" w:hAnsi="Garamond" w:cs="CIDFont+F3"/>
          <w:kern w:val="0"/>
        </w:rPr>
        <w:t>Ley 38/2003, de 17 de noviembre, General de Subvenciones y el Real Decreto 887/2006, de 21 de julio,</w:t>
      </w:r>
      <w:r>
        <w:rPr>
          <w:rFonts w:ascii="Garamond" w:hAnsi="Garamond" w:cs="CIDFont+F3"/>
          <w:kern w:val="0"/>
        </w:rPr>
        <w:t xml:space="preserve"> </w:t>
      </w:r>
      <w:r w:rsidRPr="009F0865">
        <w:rPr>
          <w:rFonts w:ascii="Garamond" w:hAnsi="Garamond" w:cs="CIDFont+F3"/>
          <w:kern w:val="0"/>
        </w:rPr>
        <w:t>por el que se aprueba el Reglamento de la Ley 38/2003, de 17 de noviembre, General de Subvenciones.</w:t>
      </w:r>
    </w:p>
    <w:p w14:paraId="0268C02E" w14:textId="03038EE6" w:rsidR="00DF186F" w:rsidRDefault="00DF186F" w:rsidP="00DF186F">
      <w:pPr>
        <w:pStyle w:val="Prrafodelista"/>
        <w:numPr>
          <w:ilvl w:val="0"/>
          <w:numId w:val="36"/>
        </w:numPr>
        <w:jc w:val="both"/>
        <w:rPr>
          <w:rFonts w:ascii="Garamond" w:hAnsi="Garamond" w:cs="CIDFont+F3"/>
          <w:kern w:val="0"/>
        </w:rPr>
      </w:pPr>
      <w:r w:rsidRPr="00DF186F">
        <w:rPr>
          <w:rFonts w:ascii="Garamond" w:hAnsi="Garamond" w:cs="CIDFont+F3"/>
          <w:kern w:val="0"/>
        </w:rPr>
        <w:t>Ley 35/2006, de 28 de noviembre, del Impuesto sobre la Renta de las Personas Físicas y de modificación parcial de las leyes de los Impuestos sobre Sociedades, sobre la Renta de no Residentes y sobre el Patrimonio</w:t>
      </w:r>
      <w:r>
        <w:rPr>
          <w:rFonts w:ascii="Garamond" w:hAnsi="Garamond" w:cs="CIDFont+F3"/>
          <w:kern w:val="0"/>
        </w:rPr>
        <w:t>.</w:t>
      </w:r>
    </w:p>
    <w:p w14:paraId="27C5654D" w14:textId="5ACBF63D" w:rsidR="005B52CA" w:rsidRDefault="005B52CA" w:rsidP="005B52CA">
      <w:pPr>
        <w:pStyle w:val="Prrafodelista"/>
        <w:numPr>
          <w:ilvl w:val="0"/>
          <w:numId w:val="36"/>
        </w:numPr>
        <w:jc w:val="both"/>
        <w:rPr>
          <w:rFonts w:ascii="Garamond" w:hAnsi="Garamond" w:cs="CIDFont+F3"/>
          <w:kern w:val="0"/>
        </w:rPr>
      </w:pPr>
      <w:r w:rsidRPr="005B52CA">
        <w:rPr>
          <w:rFonts w:ascii="Garamond" w:hAnsi="Garamond" w:cs="CIDFont+F3"/>
          <w:kern w:val="0"/>
        </w:rPr>
        <w:t xml:space="preserve">Real Decreto 462/2002, de 24 de mayo, sobre indemnizaciones por razón del </w:t>
      </w:r>
      <w:proofErr w:type="gramStart"/>
      <w:r w:rsidRPr="005B52CA">
        <w:rPr>
          <w:rFonts w:ascii="Garamond" w:hAnsi="Garamond" w:cs="CIDFont+F3"/>
          <w:kern w:val="0"/>
        </w:rPr>
        <w:t>servicio</w:t>
      </w:r>
      <w:proofErr w:type="gramEnd"/>
      <w:r w:rsidRPr="005B52CA">
        <w:rPr>
          <w:rFonts w:ascii="Garamond" w:hAnsi="Garamond" w:cs="CIDFont+F3"/>
          <w:kern w:val="0"/>
        </w:rPr>
        <w:t xml:space="preserve"> así como la Resolución de 9 de febrero 2018 por la que se dictan instrucciones sobre comisiones de servicio con derecho a indemnización</w:t>
      </w:r>
      <w:r>
        <w:rPr>
          <w:rFonts w:ascii="Garamond" w:hAnsi="Garamond" w:cs="CIDFont+F3"/>
          <w:kern w:val="0"/>
        </w:rPr>
        <w:t>.</w:t>
      </w:r>
    </w:p>
    <w:p w14:paraId="4EF9BDF6" w14:textId="77777777" w:rsidR="005B52CA" w:rsidRDefault="005B52CA" w:rsidP="005B52CA">
      <w:pPr>
        <w:pStyle w:val="Prrafodelista"/>
        <w:numPr>
          <w:ilvl w:val="0"/>
          <w:numId w:val="36"/>
        </w:numPr>
        <w:jc w:val="both"/>
        <w:rPr>
          <w:rFonts w:ascii="Garamond" w:hAnsi="Garamond" w:cs="CIDFont+F3"/>
          <w:kern w:val="0"/>
        </w:rPr>
      </w:pPr>
      <w:r w:rsidRPr="005B52CA">
        <w:rPr>
          <w:rFonts w:ascii="Garamond" w:hAnsi="Garamond" w:cs="CIDFont+F3"/>
          <w:kern w:val="0"/>
        </w:rPr>
        <w:t>Real Decreto- ley 32/2021, de 28 de diciembre, de medidas urgentes para la reforma laboral, la garantía de la estabilidad en el empleo y la transformación del mercado de trabajo</w:t>
      </w:r>
      <w:r>
        <w:rPr>
          <w:rFonts w:ascii="Garamond" w:hAnsi="Garamond" w:cs="CIDFont+F3"/>
          <w:kern w:val="0"/>
        </w:rPr>
        <w:t>.</w:t>
      </w:r>
    </w:p>
    <w:p w14:paraId="5BABB3CE" w14:textId="651DD27B" w:rsidR="00DE3214" w:rsidRDefault="005B52CA" w:rsidP="005B52CA">
      <w:pPr>
        <w:pStyle w:val="Prrafodelista"/>
        <w:numPr>
          <w:ilvl w:val="0"/>
          <w:numId w:val="36"/>
        </w:numPr>
        <w:jc w:val="both"/>
        <w:rPr>
          <w:rFonts w:ascii="Garamond" w:hAnsi="Garamond" w:cs="CIDFont+F3"/>
          <w:kern w:val="0"/>
        </w:rPr>
      </w:pPr>
      <w:r w:rsidRPr="005B52CA">
        <w:rPr>
          <w:rFonts w:ascii="Garamond" w:hAnsi="Garamond" w:cs="CIDFont+F3"/>
          <w:kern w:val="0"/>
        </w:rPr>
        <w:t>Real Decreto-Ley 8/2022, de 5 de abril, por el que se adoptan medidas urgentes en el ámbito de la contratación laboral del Sistema Español de Ciencia, Tecnología e Innovación</w:t>
      </w:r>
      <w:r w:rsidR="00DE3214">
        <w:rPr>
          <w:rFonts w:ascii="Garamond" w:hAnsi="Garamond" w:cs="CIDFont+F3"/>
          <w:kern w:val="0"/>
        </w:rPr>
        <w:t>.</w:t>
      </w:r>
    </w:p>
    <w:p w14:paraId="6A27CD9B" w14:textId="4420A10F" w:rsidR="00DF186F" w:rsidRPr="005B52CA" w:rsidRDefault="005B52CA" w:rsidP="005B52CA">
      <w:pPr>
        <w:pStyle w:val="Prrafodelista"/>
        <w:numPr>
          <w:ilvl w:val="0"/>
          <w:numId w:val="36"/>
        </w:numPr>
        <w:jc w:val="both"/>
        <w:rPr>
          <w:rFonts w:ascii="Garamond" w:hAnsi="Garamond" w:cs="CIDFont+F3"/>
          <w:kern w:val="0"/>
        </w:rPr>
      </w:pPr>
      <w:r w:rsidRPr="005B52CA">
        <w:rPr>
          <w:rFonts w:ascii="Garamond" w:hAnsi="Garamond" w:cs="CIDFont+F3"/>
          <w:kern w:val="0"/>
        </w:rPr>
        <w:lastRenderedPageBreak/>
        <w:t>Ley 17/2022, de 5 de septiembre, por la que se modifica la Ley 14/2011, de 1 de junio, de la Ciencia, la Tecnología y la Innovación</w:t>
      </w:r>
      <w:r w:rsidR="00DE3214">
        <w:rPr>
          <w:rFonts w:ascii="Garamond" w:hAnsi="Garamond" w:cs="CIDFont+F3"/>
          <w:kern w:val="0"/>
        </w:rPr>
        <w:t>.</w:t>
      </w:r>
    </w:p>
    <w:p w14:paraId="4621E1B1" w14:textId="77777777" w:rsidR="00E9388A" w:rsidRPr="00E9388A" w:rsidRDefault="00E9388A" w:rsidP="00E9388A">
      <w:pPr>
        <w:jc w:val="both"/>
        <w:rPr>
          <w:rFonts w:ascii="Garamond" w:hAnsi="Garamond"/>
          <w:b/>
          <w:bCs/>
        </w:rPr>
      </w:pPr>
      <w:r w:rsidRPr="00E9388A">
        <w:rPr>
          <w:rFonts w:ascii="Garamond" w:hAnsi="Garamond"/>
          <w:b/>
          <w:bCs/>
        </w:rPr>
        <w:t>Artículo 3: Cuantía y abono de los premios</w:t>
      </w:r>
    </w:p>
    <w:p w14:paraId="34313707" w14:textId="6299814B" w:rsidR="00E9388A" w:rsidRPr="00E9388A" w:rsidRDefault="00E9388A" w:rsidP="00E9388A">
      <w:pPr>
        <w:jc w:val="both"/>
        <w:rPr>
          <w:rFonts w:ascii="Garamond" w:hAnsi="Garamond"/>
        </w:rPr>
      </w:pPr>
      <w:r w:rsidRPr="00E9388A">
        <w:rPr>
          <w:rFonts w:ascii="Garamond" w:hAnsi="Garamond"/>
        </w:rPr>
        <w:t xml:space="preserve">Esta ayuda </w:t>
      </w:r>
      <w:proofErr w:type="gramStart"/>
      <w:r w:rsidRPr="00E9388A">
        <w:rPr>
          <w:rFonts w:ascii="Garamond" w:hAnsi="Garamond"/>
        </w:rPr>
        <w:t>se enmarca dentro de</w:t>
      </w:r>
      <w:proofErr w:type="gramEnd"/>
      <w:r w:rsidRPr="00E9388A">
        <w:rPr>
          <w:rFonts w:ascii="Garamond" w:hAnsi="Garamond"/>
        </w:rPr>
        <w:t xml:space="preserve"> la subvención asignada a la Universidad Politécnica de Madrid en el contexto del proyecto RISE, con una dotación total de 16.000 € para la que se ha reservado crédito por el importe máximo disponible en el año </w:t>
      </w:r>
      <w:r w:rsidR="006121E6" w:rsidRPr="00E9388A">
        <w:rPr>
          <w:rFonts w:ascii="Garamond" w:hAnsi="Garamond"/>
        </w:rPr>
        <w:t>202</w:t>
      </w:r>
      <w:r w:rsidR="006121E6">
        <w:rPr>
          <w:rFonts w:ascii="Garamond" w:hAnsi="Garamond"/>
        </w:rPr>
        <w:t>6</w:t>
      </w:r>
      <w:r w:rsidRPr="00E9388A">
        <w:rPr>
          <w:rFonts w:ascii="Garamond" w:hAnsi="Garamond"/>
        </w:rPr>
        <w:t>.</w:t>
      </w:r>
    </w:p>
    <w:p w14:paraId="5603509F" w14:textId="3601FCED" w:rsidR="00662BA8" w:rsidRPr="009737B4" w:rsidRDefault="00662BA8" w:rsidP="00662BA8">
      <w:pPr>
        <w:jc w:val="both"/>
        <w:rPr>
          <w:rFonts w:ascii="Garamond" w:hAnsi="Garamond"/>
          <w:b/>
          <w:bCs/>
        </w:rPr>
      </w:pPr>
      <w:r w:rsidRPr="009737B4">
        <w:rPr>
          <w:rFonts w:ascii="Garamond" w:hAnsi="Garamond"/>
          <w:b/>
          <w:bCs/>
        </w:rPr>
        <w:t xml:space="preserve">Artículo </w:t>
      </w:r>
      <w:r w:rsidR="00944711">
        <w:rPr>
          <w:rFonts w:ascii="Garamond" w:hAnsi="Garamond"/>
          <w:b/>
          <w:bCs/>
        </w:rPr>
        <w:t>4</w:t>
      </w:r>
      <w:r w:rsidRPr="009737B4">
        <w:rPr>
          <w:rFonts w:ascii="Garamond" w:hAnsi="Garamond"/>
          <w:b/>
          <w:bCs/>
        </w:rPr>
        <w:t xml:space="preserve">.- </w:t>
      </w:r>
      <w:r w:rsidR="00D85C0A">
        <w:rPr>
          <w:rFonts w:ascii="Garamond" w:hAnsi="Garamond"/>
          <w:b/>
          <w:bCs/>
        </w:rPr>
        <w:t>R</w:t>
      </w:r>
      <w:r w:rsidR="00944711" w:rsidRPr="00944711">
        <w:rPr>
          <w:rFonts w:ascii="Garamond" w:hAnsi="Garamond"/>
          <w:b/>
          <w:bCs/>
        </w:rPr>
        <w:t>equisitos de los solicitantes</w:t>
      </w:r>
    </w:p>
    <w:p w14:paraId="63EA6235" w14:textId="7F6ADE24" w:rsidR="00B67954" w:rsidRPr="00B67954" w:rsidRDefault="00B67954" w:rsidP="00B67954">
      <w:pPr>
        <w:jc w:val="both"/>
        <w:rPr>
          <w:rFonts w:ascii="Garamond" w:hAnsi="Garamond"/>
        </w:rPr>
      </w:pPr>
      <w:bookmarkStart w:id="0" w:name="_Hlk191640643"/>
      <w:r w:rsidRPr="00B67954">
        <w:rPr>
          <w:rFonts w:ascii="Garamond" w:hAnsi="Garamond"/>
        </w:rPr>
        <w:t>Podrán presentarse a esta convocatoria de premios</w:t>
      </w:r>
      <w:r w:rsidR="00BB7734">
        <w:rPr>
          <w:rFonts w:ascii="Garamond" w:hAnsi="Garamond"/>
        </w:rPr>
        <w:t xml:space="preserve"> pequ</w:t>
      </w:r>
      <w:r w:rsidR="00893EA3">
        <w:rPr>
          <w:rFonts w:ascii="Garamond" w:hAnsi="Garamond"/>
        </w:rPr>
        <w:t>e</w:t>
      </w:r>
      <w:r w:rsidR="00BB7734">
        <w:rPr>
          <w:rFonts w:ascii="Garamond" w:hAnsi="Garamond"/>
        </w:rPr>
        <w:t>ñas y medianas</w:t>
      </w:r>
      <w:r w:rsidRPr="00B67954">
        <w:rPr>
          <w:rFonts w:ascii="Garamond" w:hAnsi="Garamond"/>
        </w:rPr>
        <w:t xml:space="preserve"> empresas de base tecnológica </w:t>
      </w:r>
      <w:r w:rsidR="00BB7734">
        <w:rPr>
          <w:rFonts w:ascii="Garamond" w:hAnsi="Garamond"/>
        </w:rPr>
        <w:t xml:space="preserve">radicadas en </w:t>
      </w:r>
      <w:r w:rsidRPr="00B67954">
        <w:rPr>
          <w:rFonts w:ascii="Garamond" w:hAnsi="Garamond"/>
        </w:rPr>
        <w:t xml:space="preserve">la Comunidad de Madrid que hubieran presentado la tecnología o idea de la que </w:t>
      </w:r>
      <w:r w:rsidR="008B2AAE">
        <w:rPr>
          <w:rFonts w:ascii="Garamond" w:hAnsi="Garamond"/>
        </w:rPr>
        <w:t xml:space="preserve">ha </w:t>
      </w:r>
      <w:r w:rsidRPr="00B67954">
        <w:rPr>
          <w:rFonts w:ascii="Garamond" w:hAnsi="Garamond"/>
        </w:rPr>
        <w:t>surgido la empresa a alguna de estas competiciones de fomento del emprendimiento y de la innovación tecnológica de la UPM en sus ediciones de 2023 o 2024</w:t>
      </w:r>
      <w:r w:rsidR="00B00EC2">
        <w:rPr>
          <w:rFonts w:ascii="Garamond" w:hAnsi="Garamond"/>
        </w:rPr>
        <w:t xml:space="preserve"> o 2025</w:t>
      </w:r>
      <w:r w:rsidRPr="00B67954">
        <w:rPr>
          <w:rFonts w:ascii="Garamond" w:hAnsi="Garamond"/>
        </w:rPr>
        <w:t xml:space="preserve">, a saber, </w:t>
      </w:r>
      <w:proofErr w:type="spellStart"/>
      <w:r w:rsidRPr="00B67954">
        <w:rPr>
          <w:rFonts w:ascii="Garamond" w:hAnsi="Garamond"/>
        </w:rPr>
        <w:t>ActúaUPM</w:t>
      </w:r>
      <w:proofErr w:type="spellEnd"/>
      <w:r w:rsidRPr="00B67954">
        <w:rPr>
          <w:rFonts w:ascii="Garamond" w:hAnsi="Garamond"/>
        </w:rPr>
        <w:t xml:space="preserve">, UPM2T, </w:t>
      </w:r>
      <w:proofErr w:type="spellStart"/>
      <w:r w:rsidRPr="00B67954">
        <w:rPr>
          <w:rFonts w:ascii="Garamond" w:hAnsi="Garamond"/>
        </w:rPr>
        <w:t>InnovateHub</w:t>
      </w:r>
      <w:proofErr w:type="spellEnd"/>
      <w:r w:rsidRPr="00B67954">
        <w:rPr>
          <w:rFonts w:ascii="Garamond" w:hAnsi="Garamond"/>
        </w:rPr>
        <w:t xml:space="preserve">, Xiji Incubator y </w:t>
      </w:r>
      <w:proofErr w:type="spellStart"/>
      <w:r w:rsidRPr="00B67954">
        <w:rPr>
          <w:rFonts w:ascii="Garamond" w:hAnsi="Garamond"/>
        </w:rPr>
        <w:t>Clean</w:t>
      </w:r>
      <w:proofErr w:type="spellEnd"/>
      <w:r w:rsidRPr="00B67954">
        <w:rPr>
          <w:rFonts w:ascii="Garamond" w:hAnsi="Garamond"/>
        </w:rPr>
        <w:t xml:space="preserve"> Cities </w:t>
      </w:r>
      <w:proofErr w:type="spellStart"/>
      <w:r w:rsidRPr="00B67954">
        <w:rPr>
          <w:rFonts w:ascii="Garamond" w:hAnsi="Garamond"/>
        </w:rPr>
        <w:t>ClimAccelerator</w:t>
      </w:r>
      <w:proofErr w:type="spellEnd"/>
      <w:r w:rsidRPr="00B67954">
        <w:rPr>
          <w:rFonts w:ascii="Garamond" w:hAnsi="Garamond"/>
        </w:rPr>
        <w:t>, y cuya candidatura hubiera quedado entre los finalistas de las citadas convocatorias</w:t>
      </w:r>
      <w:bookmarkEnd w:id="0"/>
      <w:r w:rsidRPr="00B67954">
        <w:rPr>
          <w:rFonts w:ascii="Garamond" w:hAnsi="Garamond"/>
        </w:rPr>
        <w:t>. Será imprescindible que los representantes de las empresas candidatas hayan finalizado los programas formativos y de acompañamiento ofrecidos por estas competiciones.</w:t>
      </w:r>
    </w:p>
    <w:p w14:paraId="31C6774D" w14:textId="77777777" w:rsidR="00B67954" w:rsidRPr="00B67954" w:rsidRDefault="00B67954" w:rsidP="00B67954">
      <w:pPr>
        <w:jc w:val="both"/>
        <w:rPr>
          <w:rFonts w:ascii="Garamond" w:hAnsi="Garamond"/>
        </w:rPr>
      </w:pPr>
      <w:r w:rsidRPr="00B67954">
        <w:rPr>
          <w:rFonts w:ascii="Garamond" w:hAnsi="Garamond"/>
        </w:rPr>
        <w:t>El representante legal de la empresa de base tecnológica podrá o no ser personal vinculado a la UPM. El personal con vinculación a la UPM, debe ser personal docente estatutario o laboral con vinculación permanente</w:t>
      </w:r>
    </w:p>
    <w:p w14:paraId="644F497F" w14:textId="77777777" w:rsidR="00FB496D" w:rsidRDefault="00431491" w:rsidP="00E75A1B">
      <w:pPr>
        <w:jc w:val="both"/>
        <w:rPr>
          <w:rFonts w:ascii="Garamond" w:hAnsi="Garamond"/>
          <w:b/>
          <w:bCs/>
        </w:rPr>
      </w:pPr>
      <w:r w:rsidRPr="00443F0E">
        <w:rPr>
          <w:rFonts w:ascii="Garamond" w:hAnsi="Garamond"/>
          <w:b/>
          <w:bCs/>
        </w:rPr>
        <w:t>Artículo 5.- Procedimiento de solicitud</w:t>
      </w:r>
    </w:p>
    <w:p w14:paraId="2E758B84" w14:textId="0FB9C1DF" w:rsidR="00E75A1B" w:rsidRPr="00FA67A4" w:rsidRDefault="00E75A1B" w:rsidP="00E75A1B">
      <w:pPr>
        <w:jc w:val="both"/>
        <w:rPr>
          <w:rFonts w:ascii="Garamond" w:hAnsi="Garamond"/>
        </w:rPr>
      </w:pPr>
      <w:r w:rsidRPr="00FA67A4">
        <w:rPr>
          <w:rFonts w:ascii="Garamond" w:hAnsi="Garamond"/>
        </w:rPr>
        <w:t xml:space="preserve">Las solicitudes: </w:t>
      </w:r>
    </w:p>
    <w:p w14:paraId="6E761A6C" w14:textId="407752A0" w:rsidR="00E75A1B" w:rsidRPr="00FA67A4" w:rsidRDefault="00E75A1B" w:rsidP="00E75A1B">
      <w:pPr>
        <w:pStyle w:val="Prrafodelista"/>
        <w:numPr>
          <w:ilvl w:val="0"/>
          <w:numId w:val="35"/>
        </w:numPr>
        <w:jc w:val="both"/>
        <w:rPr>
          <w:rFonts w:ascii="Garamond" w:hAnsi="Garamond"/>
        </w:rPr>
      </w:pPr>
      <w:r w:rsidRPr="00FA67A4">
        <w:rPr>
          <w:rFonts w:ascii="Garamond" w:hAnsi="Garamond"/>
        </w:rPr>
        <w:t>irán dirigidas al Vicerrectorado de Innovación, Emprendimiento y Transferencia, y en el asunto se indicará “Premios RISE a la Innovación y el Emprendimiento Tecnológico 2026”;</w:t>
      </w:r>
    </w:p>
    <w:p w14:paraId="43E093EA" w14:textId="77777777" w:rsidR="00E75A1B" w:rsidRPr="00FA67A4" w:rsidRDefault="00E75A1B" w:rsidP="00E75A1B">
      <w:pPr>
        <w:pStyle w:val="Prrafodelista"/>
        <w:numPr>
          <w:ilvl w:val="0"/>
          <w:numId w:val="35"/>
        </w:numPr>
        <w:rPr>
          <w:rFonts w:ascii="Garamond" w:hAnsi="Garamond"/>
        </w:rPr>
      </w:pPr>
      <w:r w:rsidRPr="00FA67A4">
        <w:rPr>
          <w:rFonts w:ascii="Garamond" w:hAnsi="Garamond"/>
        </w:rPr>
        <w:t>deberán presentarse mediante registro electrónico en la sede electrónica de la UPM (</w:t>
      </w:r>
      <w:hyperlink r:id="rId8" w:history="1">
        <w:r w:rsidRPr="00FA67A4">
          <w:rPr>
            <w:rStyle w:val="Hipervnculo"/>
            <w:rFonts w:ascii="Garamond" w:hAnsi="Garamond"/>
          </w:rPr>
          <w:t>https://sede.upm.es/catalogo-de-procedimientos/registro-de-entrada-solicitud-general</w:t>
        </w:r>
      </w:hyperlink>
      <w:r w:rsidRPr="00FA67A4">
        <w:rPr>
          <w:rFonts w:ascii="Garamond" w:hAnsi="Garamond"/>
        </w:rPr>
        <w:t xml:space="preserve">). </w:t>
      </w:r>
    </w:p>
    <w:p w14:paraId="19973ED1" w14:textId="4E742343" w:rsidR="00E75A1B" w:rsidRPr="008661EE" w:rsidRDefault="00E75A1B" w:rsidP="00E75A1B">
      <w:pPr>
        <w:jc w:val="both"/>
        <w:rPr>
          <w:rFonts w:ascii="Garamond" w:hAnsi="Garamond"/>
        </w:rPr>
      </w:pPr>
      <w:r w:rsidRPr="00FA67A4">
        <w:rPr>
          <w:rFonts w:ascii="Garamond" w:hAnsi="Garamond"/>
        </w:rPr>
        <w:t>El plazo para presentación de solicitudes estará abierto desde el día siguiente de la publicación de esta convocatoria en el Boletín Oficial de la UPM, hasta el día 1</w:t>
      </w:r>
      <w:r w:rsidR="0044230F">
        <w:rPr>
          <w:rFonts w:ascii="Garamond" w:hAnsi="Garamond"/>
        </w:rPr>
        <w:t>8</w:t>
      </w:r>
      <w:r w:rsidRPr="00FA67A4">
        <w:rPr>
          <w:rFonts w:ascii="Garamond" w:hAnsi="Garamond"/>
        </w:rPr>
        <w:t xml:space="preserve"> de </w:t>
      </w:r>
      <w:r w:rsidR="0032114A" w:rsidRPr="00FA67A4">
        <w:rPr>
          <w:rFonts w:ascii="Garamond" w:hAnsi="Garamond"/>
        </w:rPr>
        <w:t xml:space="preserve">septiembre </w:t>
      </w:r>
      <w:r w:rsidRPr="00FA67A4">
        <w:rPr>
          <w:rFonts w:ascii="Garamond" w:hAnsi="Garamond"/>
        </w:rPr>
        <w:t>de 2026, a las 14:00 horas (hora de España peninsular).</w:t>
      </w:r>
    </w:p>
    <w:p w14:paraId="279B9181" w14:textId="48E17490" w:rsidR="00E75A1B" w:rsidRDefault="00E75A1B" w:rsidP="00431491">
      <w:pPr>
        <w:jc w:val="both"/>
        <w:rPr>
          <w:rFonts w:ascii="Garamond" w:hAnsi="Garamond"/>
        </w:rPr>
      </w:pPr>
      <w:proofErr w:type="gramStart"/>
      <w:r w:rsidRPr="008661EE">
        <w:rPr>
          <w:rFonts w:ascii="Garamond" w:hAnsi="Garamond"/>
        </w:rPr>
        <w:t>Documentación a presentar</w:t>
      </w:r>
      <w:proofErr w:type="gramEnd"/>
      <w:r w:rsidRPr="008661EE">
        <w:rPr>
          <w:rFonts w:ascii="Garamond" w:hAnsi="Garamond"/>
        </w:rPr>
        <w:t>:</w:t>
      </w:r>
    </w:p>
    <w:p w14:paraId="4CC75C3A" w14:textId="3968E21C" w:rsidR="00EF564B" w:rsidRPr="002C7316" w:rsidRDefault="00EF564B" w:rsidP="002C7316">
      <w:pPr>
        <w:pStyle w:val="Prrafodelista"/>
        <w:numPr>
          <w:ilvl w:val="0"/>
          <w:numId w:val="28"/>
        </w:numPr>
        <w:ind w:left="714" w:hanging="357"/>
        <w:contextualSpacing w:val="0"/>
        <w:jc w:val="both"/>
        <w:rPr>
          <w:rFonts w:ascii="Garamond" w:hAnsi="Garamond"/>
        </w:rPr>
      </w:pPr>
      <w:r w:rsidRPr="009737B4">
        <w:rPr>
          <w:rFonts w:ascii="Garamond" w:hAnsi="Garamond"/>
        </w:rPr>
        <w:t>Evidencias de la participación d</w:t>
      </w:r>
      <w:r w:rsidR="006C17D8">
        <w:rPr>
          <w:rFonts w:ascii="Garamond" w:hAnsi="Garamond"/>
        </w:rPr>
        <w:t xml:space="preserve">e la empresa </w:t>
      </w:r>
      <w:r w:rsidRPr="009737B4">
        <w:rPr>
          <w:rFonts w:ascii="Garamond" w:hAnsi="Garamond"/>
        </w:rPr>
        <w:t xml:space="preserve">solicitante en las convocatorias mencionadas: ediciones de, 2023 o 2024 </w:t>
      </w:r>
      <w:r w:rsidR="00B00EC2">
        <w:rPr>
          <w:rFonts w:ascii="Garamond" w:hAnsi="Garamond"/>
        </w:rPr>
        <w:t xml:space="preserve">o 2025 </w:t>
      </w:r>
      <w:r w:rsidRPr="009737B4">
        <w:rPr>
          <w:rFonts w:ascii="Garamond" w:hAnsi="Garamond"/>
        </w:rPr>
        <w:t xml:space="preserve">de </w:t>
      </w:r>
      <w:proofErr w:type="spellStart"/>
      <w:r w:rsidR="00847E90">
        <w:rPr>
          <w:rFonts w:ascii="Garamond" w:hAnsi="Garamond"/>
        </w:rPr>
        <w:t>Act</w:t>
      </w:r>
      <w:r w:rsidR="00157B4C">
        <w:rPr>
          <w:rFonts w:ascii="Garamond" w:hAnsi="Garamond"/>
        </w:rPr>
        <w:t>u</w:t>
      </w:r>
      <w:r w:rsidR="00847E90">
        <w:rPr>
          <w:rFonts w:ascii="Garamond" w:hAnsi="Garamond"/>
        </w:rPr>
        <w:t>aUPM</w:t>
      </w:r>
      <w:proofErr w:type="spellEnd"/>
      <w:r w:rsidRPr="009737B4">
        <w:rPr>
          <w:rFonts w:ascii="Garamond" w:hAnsi="Garamond"/>
        </w:rPr>
        <w:t xml:space="preserve">, UPM2T, </w:t>
      </w:r>
      <w:proofErr w:type="spellStart"/>
      <w:r w:rsidRPr="009737B4">
        <w:rPr>
          <w:rFonts w:ascii="Garamond" w:hAnsi="Garamond"/>
        </w:rPr>
        <w:t>InnovateHub</w:t>
      </w:r>
      <w:proofErr w:type="spellEnd"/>
      <w:r w:rsidRPr="009737B4">
        <w:rPr>
          <w:rFonts w:ascii="Garamond" w:hAnsi="Garamond"/>
        </w:rPr>
        <w:t xml:space="preserve">, Xiji Incubator y </w:t>
      </w:r>
      <w:proofErr w:type="spellStart"/>
      <w:r w:rsidRPr="009737B4">
        <w:rPr>
          <w:rFonts w:ascii="Garamond" w:hAnsi="Garamond"/>
        </w:rPr>
        <w:t>Clean</w:t>
      </w:r>
      <w:proofErr w:type="spellEnd"/>
      <w:r w:rsidRPr="009737B4">
        <w:rPr>
          <w:rFonts w:ascii="Garamond" w:hAnsi="Garamond"/>
        </w:rPr>
        <w:t xml:space="preserve"> Cities </w:t>
      </w:r>
      <w:proofErr w:type="spellStart"/>
      <w:r w:rsidRPr="009737B4">
        <w:rPr>
          <w:rFonts w:ascii="Garamond" w:hAnsi="Garamond"/>
        </w:rPr>
        <w:t>ClimAccelerator</w:t>
      </w:r>
      <w:proofErr w:type="spellEnd"/>
      <w:r w:rsidRPr="009737B4">
        <w:rPr>
          <w:rFonts w:ascii="Garamond" w:hAnsi="Garamond"/>
        </w:rPr>
        <w:t>.</w:t>
      </w:r>
    </w:p>
    <w:p w14:paraId="312CB1FD" w14:textId="2FDD02F6" w:rsidR="00FD129E" w:rsidRPr="009737B4" w:rsidRDefault="009A0ADD" w:rsidP="00E778A2">
      <w:pPr>
        <w:pStyle w:val="Prrafodelista"/>
        <w:numPr>
          <w:ilvl w:val="0"/>
          <w:numId w:val="28"/>
        </w:numPr>
        <w:jc w:val="both"/>
        <w:rPr>
          <w:rFonts w:ascii="Garamond" w:hAnsi="Garamond"/>
        </w:rPr>
      </w:pPr>
      <w:r w:rsidRPr="009737B4">
        <w:rPr>
          <w:rFonts w:ascii="Garamond" w:hAnsi="Garamond"/>
        </w:rPr>
        <w:t xml:space="preserve">Anexo 1 - </w:t>
      </w:r>
      <w:r w:rsidR="00E778A2" w:rsidRPr="009737B4">
        <w:rPr>
          <w:rFonts w:ascii="Garamond" w:hAnsi="Garamond"/>
        </w:rPr>
        <w:t>Memoria debidamente cumplimentada y firmada electrónicamente, que incluye:</w:t>
      </w:r>
    </w:p>
    <w:p w14:paraId="64079AE1" w14:textId="073F16E3" w:rsidR="0052552B" w:rsidRPr="009737B4" w:rsidRDefault="00E40C9D" w:rsidP="00E778A2">
      <w:pPr>
        <w:pStyle w:val="Prrafodelista"/>
        <w:numPr>
          <w:ilvl w:val="1"/>
          <w:numId w:val="28"/>
        </w:numPr>
        <w:jc w:val="both"/>
        <w:rPr>
          <w:rFonts w:ascii="Garamond" w:hAnsi="Garamond"/>
        </w:rPr>
      </w:pPr>
      <w:r w:rsidRPr="009737B4">
        <w:rPr>
          <w:rFonts w:ascii="Garamond" w:hAnsi="Garamond"/>
        </w:rPr>
        <w:t>I</w:t>
      </w:r>
      <w:r w:rsidR="0052552B" w:rsidRPr="009737B4">
        <w:rPr>
          <w:rFonts w:ascii="Garamond" w:hAnsi="Garamond"/>
        </w:rPr>
        <w:t>dentidad de</w:t>
      </w:r>
      <w:r w:rsidR="00C94625">
        <w:rPr>
          <w:rFonts w:ascii="Garamond" w:hAnsi="Garamond"/>
        </w:rPr>
        <w:t xml:space="preserve"> la empresa </w:t>
      </w:r>
      <w:r w:rsidR="0052552B" w:rsidRPr="009737B4">
        <w:rPr>
          <w:rFonts w:ascii="Garamond" w:hAnsi="Garamond"/>
        </w:rPr>
        <w:t>solicitante</w:t>
      </w:r>
      <w:r w:rsidR="00157DE9" w:rsidRPr="009737B4">
        <w:rPr>
          <w:rFonts w:ascii="Garamond" w:hAnsi="Garamond"/>
        </w:rPr>
        <w:t>.</w:t>
      </w:r>
    </w:p>
    <w:p w14:paraId="381C53E9" w14:textId="55E5A27A" w:rsidR="007E07EF" w:rsidRPr="009737B4" w:rsidRDefault="007E07EF" w:rsidP="00E778A2">
      <w:pPr>
        <w:pStyle w:val="Prrafodelista"/>
        <w:numPr>
          <w:ilvl w:val="1"/>
          <w:numId w:val="28"/>
        </w:numPr>
        <w:jc w:val="both"/>
        <w:rPr>
          <w:rFonts w:ascii="Garamond" w:hAnsi="Garamond"/>
        </w:rPr>
      </w:pPr>
      <w:r w:rsidRPr="009737B4">
        <w:rPr>
          <w:rFonts w:ascii="Garamond" w:hAnsi="Garamond"/>
        </w:rPr>
        <w:t>Propuesta con la que se concursó en los citados programas.</w:t>
      </w:r>
    </w:p>
    <w:p w14:paraId="54FA6960" w14:textId="67B227EE" w:rsidR="00AE7CF3" w:rsidRPr="009737B4" w:rsidRDefault="00AE7CF3" w:rsidP="00E778A2">
      <w:pPr>
        <w:pStyle w:val="Prrafodelista"/>
        <w:numPr>
          <w:ilvl w:val="1"/>
          <w:numId w:val="28"/>
        </w:numPr>
        <w:jc w:val="both"/>
        <w:rPr>
          <w:rFonts w:ascii="Garamond" w:hAnsi="Garamond"/>
        </w:rPr>
      </w:pPr>
      <w:r w:rsidRPr="009737B4">
        <w:rPr>
          <w:rFonts w:ascii="Garamond" w:hAnsi="Garamond"/>
        </w:rPr>
        <w:t>Descripción de</w:t>
      </w:r>
      <w:r w:rsidR="000C381B" w:rsidRPr="009737B4">
        <w:rPr>
          <w:rFonts w:ascii="Garamond" w:hAnsi="Garamond"/>
        </w:rPr>
        <w:t>tallada de</w:t>
      </w:r>
      <w:r w:rsidRPr="009737B4">
        <w:rPr>
          <w:rFonts w:ascii="Garamond" w:hAnsi="Garamond"/>
        </w:rPr>
        <w:t xml:space="preserve"> la tecnología</w:t>
      </w:r>
      <w:r w:rsidR="007D5276" w:rsidRPr="009737B4">
        <w:rPr>
          <w:rFonts w:ascii="Garamond" w:hAnsi="Garamond"/>
        </w:rPr>
        <w:t xml:space="preserve"> o idea</w:t>
      </w:r>
      <w:r w:rsidR="00DC691B" w:rsidRPr="009737B4">
        <w:rPr>
          <w:rFonts w:ascii="Garamond" w:hAnsi="Garamond"/>
        </w:rPr>
        <w:t>.</w:t>
      </w:r>
    </w:p>
    <w:p w14:paraId="62AF3D5D" w14:textId="41716861" w:rsidR="00CA2315" w:rsidRPr="009737B4" w:rsidRDefault="00AE7CF3" w:rsidP="00E778A2">
      <w:pPr>
        <w:pStyle w:val="Prrafodelista"/>
        <w:numPr>
          <w:ilvl w:val="1"/>
          <w:numId w:val="28"/>
        </w:numPr>
        <w:jc w:val="both"/>
        <w:rPr>
          <w:rFonts w:ascii="Garamond" w:hAnsi="Garamond"/>
        </w:rPr>
      </w:pPr>
      <w:r w:rsidRPr="009737B4">
        <w:rPr>
          <w:rFonts w:ascii="Garamond" w:hAnsi="Garamond"/>
        </w:rPr>
        <w:t>P</w:t>
      </w:r>
      <w:r w:rsidR="00CA2315" w:rsidRPr="009737B4">
        <w:rPr>
          <w:rFonts w:ascii="Garamond" w:hAnsi="Garamond"/>
        </w:rPr>
        <w:t>rogreso desde la participación de la propuesta en los citados programas.</w:t>
      </w:r>
    </w:p>
    <w:p w14:paraId="46A24969" w14:textId="67381D8C" w:rsidR="0019742F" w:rsidRPr="009737B4" w:rsidRDefault="00340F8E" w:rsidP="00E778A2">
      <w:pPr>
        <w:pStyle w:val="Prrafodelista"/>
        <w:numPr>
          <w:ilvl w:val="1"/>
          <w:numId w:val="28"/>
        </w:numPr>
        <w:jc w:val="both"/>
        <w:rPr>
          <w:rFonts w:ascii="Garamond" w:hAnsi="Garamond"/>
        </w:rPr>
      </w:pPr>
      <w:r w:rsidRPr="009737B4">
        <w:rPr>
          <w:rFonts w:ascii="Garamond" w:hAnsi="Garamond"/>
        </w:rPr>
        <w:t>Uso previsto d</w:t>
      </w:r>
      <w:r w:rsidR="00645C5D">
        <w:rPr>
          <w:rFonts w:ascii="Garamond" w:hAnsi="Garamond"/>
        </w:rPr>
        <w:t>el premio</w:t>
      </w:r>
      <w:r w:rsidR="006F4297" w:rsidRPr="009737B4">
        <w:rPr>
          <w:rFonts w:ascii="Garamond" w:hAnsi="Garamond"/>
        </w:rPr>
        <w:t>.</w:t>
      </w:r>
    </w:p>
    <w:p w14:paraId="2CC60F9D" w14:textId="44ED1035" w:rsidR="00A037D7" w:rsidRPr="009737B4" w:rsidRDefault="00A800A4" w:rsidP="00A037D7">
      <w:pPr>
        <w:pStyle w:val="Prrafodelista"/>
        <w:numPr>
          <w:ilvl w:val="1"/>
          <w:numId w:val="28"/>
        </w:numPr>
        <w:jc w:val="both"/>
        <w:rPr>
          <w:rFonts w:ascii="Garamond" w:hAnsi="Garamond"/>
        </w:rPr>
      </w:pPr>
      <w:r w:rsidRPr="009737B4">
        <w:rPr>
          <w:rFonts w:ascii="Garamond" w:hAnsi="Garamond"/>
        </w:rPr>
        <w:t>Conexión con el tejido empresarial madrileño e impacto en la economía regional</w:t>
      </w:r>
      <w:r w:rsidR="00A037D7" w:rsidRPr="009737B4">
        <w:rPr>
          <w:rFonts w:ascii="Garamond" w:hAnsi="Garamond"/>
        </w:rPr>
        <w:t>.</w:t>
      </w:r>
    </w:p>
    <w:p w14:paraId="77E4FAA8" w14:textId="0AB0CB48" w:rsidR="00D16E89" w:rsidRPr="002C7316" w:rsidRDefault="00557C22" w:rsidP="002C7316">
      <w:pPr>
        <w:pStyle w:val="Prrafodelista"/>
        <w:numPr>
          <w:ilvl w:val="1"/>
          <w:numId w:val="28"/>
        </w:numPr>
        <w:ind w:left="1434" w:hanging="357"/>
        <w:contextualSpacing w:val="0"/>
        <w:jc w:val="both"/>
        <w:rPr>
          <w:rFonts w:ascii="Garamond" w:hAnsi="Garamond"/>
        </w:rPr>
      </w:pPr>
      <w:r w:rsidRPr="009737B4">
        <w:rPr>
          <w:rFonts w:ascii="Garamond" w:hAnsi="Garamond"/>
        </w:rPr>
        <w:lastRenderedPageBreak/>
        <w:t>Información sobre el equipo</w:t>
      </w:r>
      <w:r w:rsidR="00A10868">
        <w:rPr>
          <w:rFonts w:ascii="Garamond" w:hAnsi="Garamond"/>
        </w:rPr>
        <w:t xml:space="preserve"> promotor</w:t>
      </w:r>
      <w:r w:rsidRPr="009737B4">
        <w:rPr>
          <w:rFonts w:ascii="Garamond" w:hAnsi="Garamond"/>
        </w:rPr>
        <w:t>, incluida e</w:t>
      </w:r>
      <w:r w:rsidR="00A037D7" w:rsidRPr="009737B4">
        <w:rPr>
          <w:rFonts w:ascii="Garamond" w:hAnsi="Garamond"/>
        </w:rPr>
        <w:t>xplicación sobre la pertenencia o no del equipo participante a la UPM, así como el centro y departamento del que sean parte (si procede).</w:t>
      </w:r>
    </w:p>
    <w:p w14:paraId="6330673E" w14:textId="77777777" w:rsidR="00DA6D75" w:rsidRPr="00B54A27" w:rsidRDefault="00DA6D75" w:rsidP="00DA6D75">
      <w:pPr>
        <w:pStyle w:val="Prrafodelista"/>
        <w:numPr>
          <w:ilvl w:val="0"/>
          <w:numId w:val="28"/>
        </w:numPr>
        <w:jc w:val="both"/>
        <w:rPr>
          <w:rFonts w:ascii="Garamond" w:hAnsi="Garamond"/>
        </w:rPr>
      </w:pPr>
      <w:r w:rsidRPr="00B54A27">
        <w:rPr>
          <w:rFonts w:ascii="Garamond" w:hAnsi="Garamond"/>
        </w:rPr>
        <w:t xml:space="preserve">Acreditación de pequeña y mediana empresa </w:t>
      </w:r>
      <w:bookmarkStart w:id="1" w:name="_Hlk192703650"/>
      <w:r w:rsidRPr="00B54A27">
        <w:rPr>
          <w:rFonts w:ascii="Garamond" w:hAnsi="Garamond"/>
        </w:rPr>
        <w:t>radicada en la Comunidad de Madrid</w:t>
      </w:r>
      <w:bookmarkEnd w:id="1"/>
      <w:r w:rsidRPr="00B54A27">
        <w:rPr>
          <w:rFonts w:ascii="Garamond" w:hAnsi="Garamond"/>
        </w:rPr>
        <w:t>, mediante alguno de los siguientes documentos:</w:t>
      </w:r>
    </w:p>
    <w:p w14:paraId="52F5B221" w14:textId="77777777" w:rsidR="00DA6D75" w:rsidRPr="008661EE" w:rsidRDefault="00DA6D75" w:rsidP="00DA6D75">
      <w:pPr>
        <w:pStyle w:val="Prrafodelista"/>
        <w:numPr>
          <w:ilvl w:val="2"/>
          <w:numId w:val="28"/>
        </w:numPr>
        <w:jc w:val="both"/>
        <w:rPr>
          <w:rFonts w:ascii="Garamond" w:hAnsi="Garamond"/>
        </w:rPr>
      </w:pPr>
      <w:r w:rsidRPr="008661EE">
        <w:rPr>
          <w:rFonts w:ascii="Garamond" w:hAnsi="Garamond"/>
        </w:rPr>
        <w:t>Certificado de la Cámara de Comercio o de alguna de las cámaras territoriales.</w:t>
      </w:r>
    </w:p>
    <w:p w14:paraId="36BF7873" w14:textId="77777777" w:rsidR="00DA6D75" w:rsidRPr="008661EE" w:rsidRDefault="00DA6D75" w:rsidP="00DA6D75">
      <w:pPr>
        <w:pStyle w:val="Prrafodelista"/>
        <w:numPr>
          <w:ilvl w:val="2"/>
          <w:numId w:val="28"/>
        </w:numPr>
        <w:rPr>
          <w:rFonts w:ascii="Garamond" w:hAnsi="Garamond"/>
        </w:rPr>
      </w:pPr>
      <w:r w:rsidRPr="008661EE">
        <w:rPr>
          <w:rFonts w:ascii="Garamond" w:hAnsi="Garamond"/>
        </w:rPr>
        <w:t>Certificado de inscripción en el Registro de la Pequeña y Mediana Empresa Innovadora (regulado por la Orden ECC/1087/2015, de 5 de junio), del Ministerio de Ciencia e Innovación.</w:t>
      </w:r>
    </w:p>
    <w:p w14:paraId="6A7CB329" w14:textId="77777777" w:rsidR="00DA6D75" w:rsidRPr="008661EE" w:rsidRDefault="00DA6D75" w:rsidP="00DA6D75">
      <w:pPr>
        <w:pStyle w:val="Prrafodelista"/>
        <w:numPr>
          <w:ilvl w:val="2"/>
          <w:numId w:val="28"/>
        </w:numPr>
        <w:rPr>
          <w:rFonts w:ascii="Garamond" w:hAnsi="Garamond"/>
        </w:rPr>
      </w:pPr>
      <w:r w:rsidRPr="008661EE">
        <w:rPr>
          <w:rFonts w:ascii="Garamond" w:hAnsi="Garamond"/>
        </w:rPr>
        <w:t>En ausencia de algunos de estos documentos, declaración responsable conforme al anexo 2.</w:t>
      </w:r>
    </w:p>
    <w:p w14:paraId="60EBA9E3" w14:textId="77777777" w:rsidR="00CF5E2C" w:rsidRPr="00E14521" w:rsidRDefault="00CF5E2C" w:rsidP="00E14521">
      <w:pPr>
        <w:spacing w:before="240" w:after="0"/>
        <w:jc w:val="both"/>
        <w:rPr>
          <w:rFonts w:ascii="Garamond" w:hAnsi="Garamond"/>
        </w:rPr>
      </w:pPr>
      <w:r w:rsidRPr="00E14521">
        <w:rPr>
          <w:rFonts w:ascii="Garamond" w:hAnsi="Garamond"/>
        </w:rPr>
        <w:t>Los formularios pueden descargarse en el siguiente enlace:</w:t>
      </w:r>
    </w:p>
    <w:p w14:paraId="11A0E9B5" w14:textId="613779E5" w:rsidR="00DA6D75" w:rsidRPr="00437B43" w:rsidRDefault="00E14521" w:rsidP="00437B43">
      <w:pPr>
        <w:jc w:val="both"/>
        <w:rPr>
          <w:rFonts w:ascii="Garamond" w:hAnsi="Garamond"/>
        </w:rPr>
      </w:pPr>
      <w:hyperlink r:id="rId9" w:history="1">
        <w:r w:rsidRPr="00E14521">
          <w:rPr>
            <w:rStyle w:val="Hipervnculo"/>
            <w:rFonts w:ascii="Garamond" w:hAnsi="Garamond"/>
          </w:rPr>
          <w:t>https://www.upm.es/Investigacion/innovacion/ConvocatoriasInnovacion</w:t>
        </w:r>
      </w:hyperlink>
    </w:p>
    <w:p w14:paraId="23976F47" w14:textId="2928E5AE" w:rsidR="0012404C" w:rsidRPr="009737B4" w:rsidRDefault="0012404C" w:rsidP="0012404C">
      <w:pPr>
        <w:jc w:val="both"/>
        <w:rPr>
          <w:rFonts w:ascii="Garamond" w:hAnsi="Garamond"/>
        </w:rPr>
      </w:pPr>
      <w:r w:rsidRPr="009737B4">
        <w:rPr>
          <w:rFonts w:ascii="Garamond" w:hAnsi="Garamond"/>
        </w:rPr>
        <w:t xml:space="preserve">Tras la comprobación administrativa, el Vicerrectorado de Innovación, Emprendimiento y Transferencia publicará en el espacio web de </w:t>
      </w:r>
      <w:r w:rsidR="00E14521">
        <w:rPr>
          <w:rFonts w:ascii="Garamond" w:hAnsi="Garamond"/>
        </w:rPr>
        <w:t xml:space="preserve">la </w:t>
      </w:r>
      <w:r w:rsidR="00B54A27">
        <w:rPr>
          <w:rFonts w:ascii="Garamond" w:hAnsi="Garamond"/>
        </w:rPr>
        <w:t>convocatoria</w:t>
      </w:r>
      <w:r w:rsidRPr="009737B4">
        <w:rPr>
          <w:rStyle w:val="Refdenotaalpie"/>
          <w:rFonts w:ascii="Garamond" w:hAnsi="Garamond"/>
        </w:rPr>
        <w:footnoteReference w:id="2"/>
      </w:r>
      <w:r w:rsidRPr="009737B4">
        <w:rPr>
          <w:rFonts w:ascii="Garamond" w:hAnsi="Garamond"/>
        </w:rPr>
        <w:t xml:space="preserve"> una lista de las solicitudes aceptadas, excluidas y por subsanar, indicando los motivos de rechazo o subsanación.</w:t>
      </w:r>
    </w:p>
    <w:p w14:paraId="0394B716" w14:textId="77777777" w:rsidR="0012404C" w:rsidRPr="009737B4" w:rsidRDefault="0012404C" w:rsidP="0012404C">
      <w:pPr>
        <w:jc w:val="both"/>
        <w:rPr>
          <w:rFonts w:ascii="Garamond" w:hAnsi="Garamond"/>
        </w:rPr>
      </w:pPr>
      <w:r w:rsidRPr="009737B4">
        <w:rPr>
          <w:rFonts w:ascii="Garamond" w:hAnsi="Garamond"/>
        </w:rPr>
        <w:t>Son causa de exclusión sin posibilidad de subsanación:</w:t>
      </w:r>
    </w:p>
    <w:p w14:paraId="7B40749F" w14:textId="74BA2CF8" w:rsidR="0012404C" w:rsidRPr="009737B4" w:rsidRDefault="0012404C" w:rsidP="0012404C">
      <w:pPr>
        <w:pStyle w:val="Prrafodelista"/>
        <w:numPr>
          <w:ilvl w:val="0"/>
          <w:numId w:val="34"/>
        </w:numPr>
        <w:jc w:val="both"/>
        <w:rPr>
          <w:rFonts w:ascii="Garamond" w:hAnsi="Garamond"/>
        </w:rPr>
      </w:pPr>
      <w:r w:rsidRPr="009737B4">
        <w:rPr>
          <w:rFonts w:ascii="Garamond" w:hAnsi="Garamond"/>
        </w:rPr>
        <w:t xml:space="preserve">El incumplimiento de los requisitos del artículo </w:t>
      </w:r>
      <w:r w:rsidR="00BB7734">
        <w:rPr>
          <w:rFonts w:ascii="Garamond" w:hAnsi="Garamond"/>
        </w:rPr>
        <w:t>4</w:t>
      </w:r>
      <w:r w:rsidRPr="009737B4">
        <w:rPr>
          <w:rFonts w:ascii="Garamond" w:hAnsi="Garamond"/>
        </w:rPr>
        <w:t>.</w:t>
      </w:r>
    </w:p>
    <w:p w14:paraId="72C6E95A" w14:textId="255C27DF" w:rsidR="0012404C" w:rsidRPr="009737B4" w:rsidRDefault="0012404C" w:rsidP="0012404C">
      <w:pPr>
        <w:pStyle w:val="Prrafodelista"/>
        <w:numPr>
          <w:ilvl w:val="0"/>
          <w:numId w:val="34"/>
        </w:numPr>
        <w:jc w:val="both"/>
        <w:rPr>
          <w:rFonts w:ascii="Garamond" w:hAnsi="Garamond"/>
        </w:rPr>
      </w:pPr>
      <w:r w:rsidRPr="009737B4">
        <w:rPr>
          <w:rFonts w:ascii="Garamond" w:hAnsi="Garamond"/>
        </w:rPr>
        <w:t>La entrega de información requerida en la solicitud en blanco.</w:t>
      </w:r>
    </w:p>
    <w:p w14:paraId="773FD3C1" w14:textId="4B56FC75" w:rsidR="0012404C" w:rsidRPr="00437B43" w:rsidRDefault="0012404C" w:rsidP="0012404C">
      <w:pPr>
        <w:pStyle w:val="Prrafodelista"/>
        <w:numPr>
          <w:ilvl w:val="0"/>
          <w:numId w:val="34"/>
        </w:numPr>
        <w:jc w:val="both"/>
        <w:rPr>
          <w:rFonts w:ascii="Garamond" w:hAnsi="Garamond"/>
        </w:rPr>
      </w:pPr>
      <w:r w:rsidRPr="009737B4">
        <w:rPr>
          <w:rFonts w:ascii="Garamond" w:hAnsi="Garamond"/>
        </w:rPr>
        <w:t>Las solicitudes registradas en fecha y hora posterior a la fecha de cierre establecida en la convocatoria.</w:t>
      </w:r>
    </w:p>
    <w:p w14:paraId="4C811261" w14:textId="0998371C" w:rsidR="00125C90" w:rsidRDefault="00125C90" w:rsidP="007C60F6">
      <w:pPr>
        <w:jc w:val="both"/>
        <w:rPr>
          <w:rFonts w:ascii="Garamond" w:hAnsi="Garamond"/>
        </w:rPr>
      </w:pPr>
      <w:r w:rsidRPr="008661EE">
        <w:rPr>
          <w:rFonts w:ascii="Garamond" w:hAnsi="Garamond"/>
        </w:rPr>
        <w:t xml:space="preserve">Los solicitantes contarán con un plazo de 10 días hábiles para entregar las solicitudes subsanadas a través del registro electrónico en la sede electrónica de la UPM, indicando en el asunto “Subsanación - </w:t>
      </w:r>
      <w:r w:rsidRPr="00E75A1B">
        <w:rPr>
          <w:rFonts w:ascii="Garamond" w:hAnsi="Garamond"/>
        </w:rPr>
        <w:t xml:space="preserve">Premios </w:t>
      </w:r>
      <w:r>
        <w:rPr>
          <w:rFonts w:ascii="Garamond" w:hAnsi="Garamond"/>
        </w:rPr>
        <w:t>RISE</w:t>
      </w:r>
      <w:r w:rsidRPr="00E75A1B">
        <w:rPr>
          <w:rFonts w:ascii="Garamond" w:hAnsi="Garamond"/>
        </w:rPr>
        <w:t xml:space="preserve"> </w:t>
      </w:r>
      <w:r>
        <w:rPr>
          <w:rFonts w:ascii="Garamond" w:hAnsi="Garamond"/>
        </w:rPr>
        <w:t>a</w:t>
      </w:r>
      <w:r w:rsidRPr="00E75A1B">
        <w:rPr>
          <w:rFonts w:ascii="Garamond" w:hAnsi="Garamond"/>
        </w:rPr>
        <w:t xml:space="preserve"> </w:t>
      </w:r>
      <w:r>
        <w:rPr>
          <w:rFonts w:ascii="Garamond" w:hAnsi="Garamond"/>
        </w:rPr>
        <w:t>l</w:t>
      </w:r>
      <w:r w:rsidRPr="00E75A1B">
        <w:rPr>
          <w:rFonts w:ascii="Garamond" w:hAnsi="Garamond"/>
        </w:rPr>
        <w:t xml:space="preserve">a Innovación </w:t>
      </w:r>
      <w:r>
        <w:rPr>
          <w:rFonts w:ascii="Garamond" w:hAnsi="Garamond"/>
        </w:rPr>
        <w:t>y e</w:t>
      </w:r>
      <w:r w:rsidRPr="00E75A1B">
        <w:rPr>
          <w:rFonts w:ascii="Garamond" w:hAnsi="Garamond"/>
        </w:rPr>
        <w:t>l Emprendimiento Tecnológico</w:t>
      </w:r>
      <w:r w:rsidRPr="008661EE">
        <w:rPr>
          <w:rFonts w:ascii="Garamond" w:hAnsi="Garamond"/>
        </w:rPr>
        <w:t xml:space="preserve"> 2026”, tras el cual se publicará la lista definitiva de solicitudes aceptadas y de excluidas en el espacio web de la convocatoria.</w:t>
      </w:r>
    </w:p>
    <w:p w14:paraId="3C01FA37" w14:textId="7AAC51D5" w:rsidR="009316CC" w:rsidRPr="009737B4" w:rsidRDefault="0012404C" w:rsidP="007C60F6">
      <w:pPr>
        <w:jc w:val="both"/>
        <w:rPr>
          <w:rFonts w:ascii="Garamond" w:hAnsi="Garamond"/>
        </w:rPr>
      </w:pPr>
      <w:r w:rsidRPr="009737B4">
        <w:rPr>
          <w:rFonts w:ascii="Garamond" w:hAnsi="Garamond"/>
        </w:rPr>
        <w:t>Las consultas sobre la convocatoria y solicitudes deberán de hacerse preferentemente por correo electrónico en la dirección</w:t>
      </w:r>
      <w:r>
        <w:rPr>
          <w:rFonts w:ascii="Garamond" w:hAnsi="Garamond"/>
        </w:rPr>
        <w:t xml:space="preserve"> </w:t>
      </w:r>
      <w:hyperlink r:id="rId10" w:history="1">
        <w:r w:rsidR="00963E81" w:rsidRPr="008661EE">
          <w:rPr>
            <w:rStyle w:val="Hipervnculo"/>
            <w:rFonts w:ascii="Garamond" w:hAnsi="Garamond"/>
          </w:rPr>
          <w:t>innovacion@upm.es</w:t>
        </w:r>
      </w:hyperlink>
      <w:r w:rsidR="00963E81" w:rsidRPr="008661EE">
        <w:rPr>
          <w:rFonts w:ascii="Garamond" w:hAnsi="Garamond"/>
        </w:rPr>
        <w:t xml:space="preserve"> </w:t>
      </w:r>
      <w:r w:rsidRPr="009737B4">
        <w:rPr>
          <w:rFonts w:ascii="Garamond" w:hAnsi="Garamond"/>
        </w:rPr>
        <w:t>con el asunto: “</w:t>
      </w:r>
      <w:r w:rsidR="00BD4C8C">
        <w:rPr>
          <w:rFonts w:ascii="Garamond" w:hAnsi="Garamond"/>
        </w:rPr>
        <w:t>P</w:t>
      </w:r>
      <w:r w:rsidR="00BD4C8C" w:rsidRPr="00BD4C8C">
        <w:rPr>
          <w:rFonts w:ascii="Garamond" w:hAnsi="Garamond"/>
        </w:rPr>
        <w:t xml:space="preserve">remios </w:t>
      </w:r>
      <w:r w:rsidR="00BD4C8C">
        <w:rPr>
          <w:rFonts w:ascii="Garamond" w:hAnsi="Garamond"/>
        </w:rPr>
        <w:t xml:space="preserve">RISE </w:t>
      </w:r>
      <w:r w:rsidR="00BD4C8C" w:rsidRPr="00BD4C8C">
        <w:rPr>
          <w:rFonts w:ascii="Garamond" w:hAnsi="Garamond"/>
        </w:rPr>
        <w:t>a la innovación y el emprendimiento tecnológico</w:t>
      </w:r>
      <w:r w:rsidR="00925C0D">
        <w:rPr>
          <w:rFonts w:ascii="Garamond" w:hAnsi="Garamond"/>
        </w:rPr>
        <w:t xml:space="preserve"> 2026</w:t>
      </w:r>
      <w:r w:rsidRPr="009737B4">
        <w:rPr>
          <w:rFonts w:ascii="Garamond" w:hAnsi="Garamond"/>
          <w:sz w:val="24"/>
          <w:szCs w:val="24"/>
        </w:rPr>
        <w:t>” (</w:t>
      </w:r>
      <w:r w:rsidRPr="009737B4">
        <w:rPr>
          <w:rFonts w:ascii="Garamond" w:hAnsi="Garamond"/>
        </w:rPr>
        <w:t>RISE - Proyecto OI2024-UPM</w:t>
      </w:r>
      <w:r w:rsidRPr="009737B4">
        <w:rPr>
          <w:rFonts w:ascii="Garamond" w:hAnsi="Garamond"/>
          <w:sz w:val="24"/>
          <w:szCs w:val="24"/>
        </w:rPr>
        <w:t>).</w:t>
      </w:r>
      <w:r w:rsidRPr="009737B4">
        <w:rPr>
          <w:rFonts w:ascii="Garamond" w:hAnsi="Garamond"/>
        </w:rPr>
        <w:t xml:space="preserve"> </w:t>
      </w:r>
    </w:p>
    <w:p w14:paraId="4ED6AB15" w14:textId="001338EF" w:rsidR="000432BF" w:rsidRPr="009737B4" w:rsidRDefault="000432BF" w:rsidP="000432BF">
      <w:pPr>
        <w:jc w:val="both"/>
        <w:rPr>
          <w:rFonts w:ascii="Garamond" w:hAnsi="Garamond"/>
          <w:b/>
          <w:bCs/>
        </w:rPr>
      </w:pPr>
      <w:r w:rsidRPr="009737B4">
        <w:rPr>
          <w:rFonts w:ascii="Garamond" w:hAnsi="Garamond"/>
          <w:b/>
          <w:bCs/>
        </w:rPr>
        <w:t xml:space="preserve">Artículo </w:t>
      </w:r>
      <w:r>
        <w:rPr>
          <w:rFonts w:ascii="Garamond" w:hAnsi="Garamond"/>
          <w:b/>
          <w:bCs/>
        </w:rPr>
        <w:t>6</w:t>
      </w:r>
      <w:r w:rsidRPr="009737B4">
        <w:rPr>
          <w:rFonts w:ascii="Garamond" w:hAnsi="Garamond"/>
          <w:b/>
          <w:bCs/>
        </w:rPr>
        <w:t xml:space="preserve">.- </w:t>
      </w:r>
      <w:r>
        <w:rPr>
          <w:rFonts w:ascii="Garamond" w:hAnsi="Garamond"/>
          <w:b/>
          <w:bCs/>
        </w:rPr>
        <w:t>Criterios de concesión y valoración</w:t>
      </w:r>
    </w:p>
    <w:p w14:paraId="461F639C" w14:textId="77777777" w:rsidR="004465CE" w:rsidRPr="009737B4" w:rsidRDefault="004465CE" w:rsidP="00167337">
      <w:pPr>
        <w:jc w:val="both"/>
        <w:rPr>
          <w:rFonts w:ascii="Garamond" w:hAnsi="Garamond"/>
        </w:rPr>
      </w:pPr>
      <w:r w:rsidRPr="009737B4">
        <w:rPr>
          <w:rFonts w:ascii="Garamond" w:hAnsi="Garamond"/>
        </w:rPr>
        <w:t>La Comisión de valoración estará formada por un jurado formado por:</w:t>
      </w:r>
      <w:r w:rsidRPr="009737B4">
        <w:rPr>
          <w:rFonts w:ascii="Garamond" w:hAnsi="Garamond"/>
          <w:highlight w:val="yellow"/>
        </w:rPr>
        <w:t xml:space="preserve"> </w:t>
      </w:r>
    </w:p>
    <w:p w14:paraId="30B0FA3A" w14:textId="3008A9F2" w:rsidR="004465CE" w:rsidRPr="009737B4" w:rsidRDefault="00E25943" w:rsidP="004465CE">
      <w:pPr>
        <w:pStyle w:val="Prrafodelista"/>
        <w:numPr>
          <w:ilvl w:val="0"/>
          <w:numId w:val="35"/>
        </w:numPr>
        <w:jc w:val="both"/>
        <w:rPr>
          <w:rFonts w:ascii="Garamond" w:hAnsi="Garamond"/>
          <w:b/>
          <w:bCs/>
        </w:rPr>
      </w:pPr>
      <w:r w:rsidRPr="009737B4">
        <w:rPr>
          <w:rFonts w:ascii="Garamond" w:hAnsi="Garamond"/>
        </w:rPr>
        <w:t>Delegado de</w:t>
      </w:r>
      <w:r w:rsidR="004E587E" w:rsidRPr="009737B4">
        <w:rPr>
          <w:rFonts w:ascii="Garamond" w:hAnsi="Garamond"/>
        </w:rPr>
        <w:t>l Rector para</w:t>
      </w:r>
      <w:r w:rsidRPr="009737B4">
        <w:rPr>
          <w:rFonts w:ascii="Garamond" w:hAnsi="Garamond"/>
        </w:rPr>
        <w:t xml:space="preserve"> Innovación, Emprendimiento y Transferencia de la UPM</w:t>
      </w:r>
    </w:p>
    <w:p w14:paraId="61BE7DE6" w14:textId="77777777" w:rsidR="004465CE" w:rsidRPr="009737B4" w:rsidRDefault="00977F9B" w:rsidP="004465CE">
      <w:pPr>
        <w:pStyle w:val="Prrafodelista"/>
        <w:numPr>
          <w:ilvl w:val="0"/>
          <w:numId w:val="35"/>
        </w:numPr>
        <w:jc w:val="both"/>
        <w:rPr>
          <w:rFonts w:ascii="Garamond" w:hAnsi="Garamond"/>
          <w:b/>
          <w:bCs/>
        </w:rPr>
      </w:pPr>
      <w:r w:rsidRPr="009737B4">
        <w:rPr>
          <w:rFonts w:ascii="Garamond" w:hAnsi="Garamond"/>
        </w:rPr>
        <w:t>Adjunta al Vicerrector para Emprendimiento</w:t>
      </w:r>
    </w:p>
    <w:p w14:paraId="340A1E8B" w14:textId="77777777" w:rsidR="00DB2BEF" w:rsidRPr="009737B4" w:rsidRDefault="00977F9B" w:rsidP="004465CE">
      <w:pPr>
        <w:pStyle w:val="Prrafodelista"/>
        <w:numPr>
          <w:ilvl w:val="0"/>
          <w:numId w:val="35"/>
        </w:numPr>
        <w:jc w:val="both"/>
        <w:rPr>
          <w:rFonts w:ascii="Garamond" w:hAnsi="Garamond"/>
          <w:b/>
          <w:bCs/>
        </w:rPr>
      </w:pPr>
      <w:r w:rsidRPr="009737B4">
        <w:rPr>
          <w:rFonts w:ascii="Garamond" w:hAnsi="Garamond"/>
        </w:rPr>
        <w:t>Adjunta al Vicerrector para Innovación</w:t>
      </w:r>
    </w:p>
    <w:p w14:paraId="67B43C0E" w14:textId="6FA609EB" w:rsidR="00C02336" w:rsidRPr="009737B4" w:rsidRDefault="00DB2BEF" w:rsidP="004465CE">
      <w:pPr>
        <w:pStyle w:val="Prrafodelista"/>
        <w:numPr>
          <w:ilvl w:val="0"/>
          <w:numId w:val="35"/>
        </w:numPr>
        <w:jc w:val="both"/>
        <w:rPr>
          <w:rFonts w:ascii="Garamond" w:hAnsi="Garamond"/>
          <w:b/>
          <w:bCs/>
        </w:rPr>
      </w:pPr>
      <w:r w:rsidRPr="009737B4">
        <w:rPr>
          <w:rFonts w:ascii="Garamond" w:hAnsi="Garamond"/>
        </w:rPr>
        <w:t>Especialista con vinculación al Centro de Apoyo a la Innovación Tecnológica</w:t>
      </w:r>
      <w:r w:rsidR="00847E90">
        <w:rPr>
          <w:rFonts w:ascii="Garamond" w:hAnsi="Garamond"/>
        </w:rPr>
        <w:t>.</w:t>
      </w:r>
    </w:p>
    <w:p w14:paraId="2D17CD6B" w14:textId="1C54002E" w:rsidR="00B54FDB" w:rsidRPr="009737B4" w:rsidRDefault="00005C0B" w:rsidP="00167337">
      <w:pPr>
        <w:jc w:val="both"/>
        <w:rPr>
          <w:rFonts w:ascii="Garamond" w:hAnsi="Garamond"/>
        </w:rPr>
      </w:pPr>
      <w:r w:rsidRPr="009737B4">
        <w:rPr>
          <w:rFonts w:ascii="Garamond" w:hAnsi="Garamond"/>
        </w:rPr>
        <w:lastRenderedPageBreak/>
        <w:t xml:space="preserve">La Comisión de valoración podrá reunirse físicamente o por medios telemáticos. Dicha Comisión evaluará y puntuará cada solicitud presentada en base a los siguientes criterios de valoración, con una valoración máxima de </w:t>
      </w:r>
      <w:r w:rsidR="00FE060F" w:rsidRPr="009737B4">
        <w:rPr>
          <w:rFonts w:ascii="Garamond" w:hAnsi="Garamond"/>
        </w:rPr>
        <w:t>10</w:t>
      </w:r>
      <w:r w:rsidR="007E72B3" w:rsidRPr="009737B4">
        <w:rPr>
          <w:rFonts w:ascii="Garamond" w:hAnsi="Garamond"/>
        </w:rPr>
        <w:t>0</w:t>
      </w:r>
      <w:r w:rsidRPr="009737B4">
        <w:rPr>
          <w:rFonts w:ascii="Garamond" w:hAnsi="Garamond"/>
        </w:rPr>
        <w:t xml:space="preserve"> puntos</w:t>
      </w:r>
      <w:r w:rsidR="00AE321D" w:rsidRPr="009737B4">
        <w:rPr>
          <w:rFonts w:ascii="Garamond" w:hAnsi="Garamond"/>
        </w:rPr>
        <w:t>:</w:t>
      </w:r>
    </w:p>
    <w:p w14:paraId="7675F7E3" w14:textId="3E2C8F73" w:rsidR="00717BA1" w:rsidRDefault="00C04B59" w:rsidP="00B25DDB">
      <w:pPr>
        <w:pStyle w:val="Prrafodelista"/>
        <w:numPr>
          <w:ilvl w:val="0"/>
          <w:numId w:val="27"/>
        </w:numPr>
        <w:spacing w:after="120"/>
        <w:ind w:left="714" w:hanging="357"/>
        <w:contextualSpacing w:val="0"/>
        <w:jc w:val="both"/>
        <w:rPr>
          <w:rFonts w:ascii="Garamond" w:hAnsi="Garamond"/>
        </w:rPr>
      </w:pPr>
      <w:r>
        <w:rPr>
          <w:rFonts w:ascii="Garamond" w:hAnsi="Garamond"/>
        </w:rPr>
        <w:t>Evolución</w:t>
      </w:r>
      <w:r w:rsidR="00B17804" w:rsidRPr="009737B4">
        <w:rPr>
          <w:rFonts w:ascii="Garamond" w:hAnsi="Garamond"/>
        </w:rPr>
        <w:t xml:space="preserve"> de la participación en los citados programas.</w:t>
      </w:r>
      <w:r>
        <w:rPr>
          <w:rFonts w:ascii="Garamond" w:hAnsi="Garamond"/>
        </w:rPr>
        <w:t xml:space="preserve"> El jurado valorará el progreso que ha tenido </w:t>
      </w:r>
      <w:r w:rsidR="005948E4">
        <w:rPr>
          <w:rFonts w:ascii="Garamond" w:hAnsi="Garamond"/>
        </w:rPr>
        <w:t>la idea o tecnología</w:t>
      </w:r>
      <w:r w:rsidR="00D1398D">
        <w:rPr>
          <w:rFonts w:ascii="Garamond" w:hAnsi="Garamond"/>
        </w:rPr>
        <w:t xml:space="preserve"> </w:t>
      </w:r>
      <w:r w:rsidR="0043761A">
        <w:rPr>
          <w:rFonts w:ascii="Garamond" w:hAnsi="Garamond"/>
        </w:rPr>
        <w:t xml:space="preserve">de la que </w:t>
      </w:r>
      <w:r w:rsidR="00244143">
        <w:rPr>
          <w:rFonts w:ascii="Garamond" w:hAnsi="Garamond"/>
        </w:rPr>
        <w:t xml:space="preserve">ha </w:t>
      </w:r>
      <w:r w:rsidR="0043761A">
        <w:rPr>
          <w:rFonts w:ascii="Garamond" w:hAnsi="Garamond"/>
        </w:rPr>
        <w:t xml:space="preserve">surgido la empresa </w:t>
      </w:r>
      <w:r w:rsidR="00381582">
        <w:rPr>
          <w:rFonts w:ascii="Garamond" w:hAnsi="Garamond"/>
        </w:rPr>
        <w:t>desde su participación en los programas de emprendimiento citados</w:t>
      </w:r>
      <w:r w:rsidR="00E82031">
        <w:rPr>
          <w:rFonts w:ascii="Garamond" w:hAnsi="Garamond"/>
        </w:rPr>
        <w:t xml:space="preserve"> en </w:t>
      </w:r>
      <w:r w:rsidR="00244143">
        <w:rPr>
          <w:rFonts w:ascii="Garamond" w:hAnsi="Garamond"/>
        </w:rPr>
        <w:t>el artículo 3 de la presente convocatoria</w:t>
      </w:r>
      <w:r w:rsidR="00381582">
        <w:rPr>
          <w:rFonts w:ascii="Garamond" w:hAnsi="Garamond"/>
        </w:rPr>
        <w:t>. Hasta 20 puntos.</w:t>
      </w:r>
    </w:p>
    <w:p w14:paraId="724563C3" w14:textId="5D401F4F" w:rsidR="002A4A71" w:rsidRPr="009737B4" w:rsidRDefault="0037462A" w:rsidP="00B25DDB">
      <w:pPr>
        <w:pStyle w:val="Prrafodelista"/>
        <w:numPr>
          <w:ilvl w:val="0"/>
          <w:numId w:val="27"/>
        </w:numPr>
        <w:spacing w:after="120"/>
        <w:ind w:left="714" w:hanging="357"/>
        <w:contextualSpacing w:val="0"/>
        <w:jc w:val="both"/>
        <w:rPr>
          <w:rFonts w:ascii="Garamond" w:hAnsi="Garamond"/>
        </w:rPr>
      </w:pPr>
      <w:r w:rsidRPr="009737B4">
        <w:rPr>
          <w:rFonts w:ascii="Garamond" w:hAnsi="Garamond"/>
        </w:rPr>
        <w:t>Grado innovador</w:t>
      </w:r>
      <w:r w:rsidR="002A4A71" w:rsidRPr="009737B4">
        <w:rPr>
          <w:rFonts w:ascii="Garamond" w:hAnsi="Garamond"/>
        </w:rPr>
        <w:t xml:space="preserve"> de </w:t>
      </w:r>
      <w:r w:rsidR="0043761A">
        <w:rPr>
          <w:rFonts w:ascii="Garamond" w:hAnsi="Garamond"/>
        </w:rPr>
        <w:t>la idea o tecnología</w:t>
      </w:r>
      <w:r w:rsidR="00F6684B" w:rsidRPr="009737B4">
        <w:rPr>
          <w:rFonts w:ascii="Garamond" w:hAnsi="Garamond"/>
        </w:rPr>
        <w:t xml:space="preserve">. El jurado valorará la calidad en función de la innovación </w:t>
      </w:r>
      <w:r w:rsidR="00114117" w:rsidRPr="009737B4">
        <w:rPr>
          <w:rFonts w:ascii="Garamond" w:hAnsi="Garamond"/>
        </w:rPr>
        <w:t xml:space="preserve">y/o diferenciación </w:t>
      </w:r>
      <w:r w:rsidR="0043761A">
        <w:rPr>
          <w:rFonts w:ascii="Garamond" w:hAnsi="Garamond"/>
        </w:rPr>
        <w:t xml:space="preserve">de la idea o </w:t>
      </w:r>
      <w:r w:rsidR="00114117" w:rsidRPr="009737B4">
        <w:rPr>
          <w:rFonts w:ascii="Garamond" w:hAnsi="Garamond"/>
        </w:rPr>
        <w:t>tecnología y de sus funcionalidades</w:t>
      </w:r>
      <w:r w:rsidR="00B25DDB" w:rsidRPr="009737B4">
        <w:rPr>
          <w:rFonts w:ascii="Garamond" w:hAnsi="Garamond"/>
        </w:rPr>
        <w:t>.</w:t>
      </w:r>
      <w:r w:rsidR="00A27FCC" w:rsidRPr="009737B4">
        <w:rPr>
          <w:rFonts w:ascii="Garamond" w:hAnsi="Garamond"/>
        </w:rPr>
        <w:t xml:space="preserve"> </w:t>
      </w:r>
      <w:r w:rsidR="00B25DDB" w:rsidRPr="009737B4">
        <w:rPr>
          <w:rFonts w:ascii="Garamond" w:hAnsi="Garamond"/>
        </w:rPr>
        <w:t>H</w:t>
      </w:r>
      <w:r w:rsidR="004F3942" w:rsidRPr="009737B4">
        <w:rPr>
          <w:rFonts w:ascii="Garamond" w:hAnsi="Garamond"/>
        </w:rPr>
        <w:t xml:space="preserve">asta </w:t>
      </w:r>
      <w:r w:rsidR="007E72B3" w:rsidRPr="009737B4">
        <w:rPr>
          <w:rFonts w:ascii="Garamond" w:hAnsi="Garamond"/>
        </w:rPr>
        <w:t>2</w:t>
      </w:r>
      <w:r w:rsidR="004F3942" w:rsidRPr="009737B4">
        <w:rPr>
          <w:rFonts w:ascii="Garamond" w:hAnsi="Garamond"/>
        </w:rPr>
        <w:t>0 puntos</w:t>
      </w:r>
      <w:r w:rsidR="00F6684B" w:rsidRPr="009737B4">
        <w:rPr>
          <w:rFonts w:ascii="Garamond" w:hAnsi="Garamond"/>
        </w:rPr>
        <w:t>.</w:t>
      </w:r>
    </w:p>
    <w:p w14:paraId="6963D410" w14:textId="1925D157" w:rsidR="00F33F42" w:rsidRPr="009737B4" w:rsidRDefault="00F33F42" w:rsidP="00B25DDB">
      <w:pPr>
        <w:pStyle w:val="Prrafodelista"/>
        <w:numPr>
          <w:ilvl w:val="0"/>
          <w:numId w:val="27"/>
        </w:numPr>
        <w:spacing w:after="120"/>
        <w:ind w:left="714" w:hanging="357"/>
        <w:contextualSpacing w:val="0"/>
        <w:jc w:val="both"/>
        <w:rPr>
          <w:rFonts w:ascii="Garamond" w:hAnsi="Garamond"/>
        </w:rPr>
      </w:pPr>
      <w:r w:rsidRPr="009737B4">
        <w:rPr>
          <w:rFonts w:ascii="Garamond" w:hAnsi="Garamond"/>
        </w:rPr>
        <w:t>Perfil del equipo participante. Se tendrá en cuenta la aportación y compromiso de cada uno de los miembros del equipo</w:t>
      </w:r>
      <w:r w:rsidR="002D7CFF">
        <w:rPr>
          <w:rFonts w:ascii="Garamond" w:hAnsi="Garamond"/>
        </w:rPr>
        <w:t xml:space="preserve"> que </w:t>
      </w:r>
      <w:r w:rsidR="0002426B">
        <w:rPr>
          <w:rFonts w:ascii="Garamond" w:hAnsi="Garamond"/>
        </w:rPr>
        <w:t>conforman</w:t>
      </w:r>
      <w:r w:rsidR="002D7CFF">
        <w:rPr>
          <w:rFonts w:ascii="Garamond" w:hAnsi="Garamond"/>
        </w:rPr>
        <w:t xml:space="preserve"> la empresa</w:t>
      </w:r>
      <w:r w:rsidRPr="009737B4">
        <w:rPr>
          <w:rFonts w:ascii="Garamond" w:hAnsi="Garamond"/>
        </w:rPr>
        <w:t>, así como su experiencia y conocimiento</w:t>
      </w:r>
      <w:r w:rsidR="002D7CFF">
        <w:rPr>
          <w:rFonts w:ascii="Garamond" w:hAnsi="Garamond"/>
        </w:rPr>
        <w:t>s</w:t>
      </w:r>
      <w:r w:rsidR="00CC5B6C" w:rsidRPr="009737B4">
        <w:rPr>
          <w:rFonts w:ascii="Garamond" w:hAnsi="Garamond"/>
        </w:rPr>
        <w:t>. H</w:t>
      </w:r>
      <w:r w:rsidR="004F3942" w:rsidRPr="009737B4">
        <w:rPr>
          <w:rFonts w:ascii="Garamond" w:hAnsi="Garamond"/>
        </w:rPr>
        <w:t xml:space="preserve">asta </w:t>
      </w:r>
      <w:r w:rsidR="007E72B3" w:rsidRPr="009737B4">
        <w:rPr>
          <w:rFonts w:ascii="Garamond" w:hAnsi="Garamond"/>
        </w:rPr>
        <w:t>2</w:t>
      </w:r>
      <w:r w:rsidR="004F3942" w:rsidRPr="009737B4">
        <w:rPr>
          <w:rFonts w:ascii="Garamond" w:hAnsi="Garamond"/>
        </w:rPr>
        <w:t>0 puntos</w:t>
      </w:r>
      <w:r w:rsidRPr="009737B4">
        <w:rPr>
          <w:rFonts w:ascii="Garamond" w:hAnsi="Garamond"/>
        </w:rPr>
        <w:t>.</w:t>
      </w:r>
    </w:p>
    <w:p w14:paraId="6415B650" w14:textId="75327232" w:rsidR="002A4A71" w:rsidRPr="009737B4" w:rsidRDefault="002A4A71" w:rsidP="00B25DDB">
      <w:pPr>
        <w:pStyle w:val="Prrafodelista"/>
        <w:numPr>
          <w:ilvl w:val="0"/>
          <w:numId w:val="27"/>
        </w:numPr>
        <w:spacing w:after="120"/>
        <w:ind w:left="714" w:hanging="357"/>
        <w:contextualSpacing w:val="0"/>
        <w:jc w:val="both"/>
        <w:rPr>
          <w:rFonts w:ascii="Garamond" w:hAnsi="Garamond"/>
        </w:rPr>
      </w:pPr>
      <w:r w:rsidRPr="009737B4">
        <w:rPr>
          <w:rFonts w:ascii="Garamond" w:hAnsi="Garamond"/>
        </w:rPr>
        <w:t>P</w:t>
      </w:r>
      <w:r w:rsidR="0037462A" w:rsidRPr="009737B4">
        <w:rPr>
          <w:rFonts w:ascii="Garamond" w:hAnsi="Garamond"/>
        </w:rPr>
        <w:t xml:space="preserve">otencial de negocio </w:t>
      </w:r>
      <w:r w:rsidR="00B9601D" w:rsidRPr="009737B4">
        <w:rPr>
          <w:rFonts w:ascii="Garamond" w:hAnsi="Garamond"/>
        </w:rPr>
        <w:t xml:space="preserve">y crecimiento </w:t>
      </w:r>
      <w:r w:rsidR="0037462A" w:rsidRPr="009737B4">
        <w:rPr>
          <w:rFonts w:ascii="Garamond" w:hAnsi="Garamond"/>
        </w:rPr>
        <w:t>de la tecnología</w:t>
      </w:r>
      <w:r w:rsidR="002D7CFF">
        <w:rPr>
          <w:rFonts w:ascii="Garamond" w:hAnsi="Garamond"/>
        </w:rPr>
        <w:t xml:space="preserve"> o idea</w:t>
      </w:r>
      <w:r w:rsidR="00A27FCC" w:rsidRPr="009737B4">
        <w:rPr>
          <w:rFonts w:ascii="Garamond" w:hAnsi="Garamond"/>
        </w:rPr>
        <w:t xml:space="preserve"> y potencial</w:t>
      </w:r>
      <w:r w:rsidRPr="009737B4">
        <w:rPr>
          <w:rFonts w:ascii="Garamond" w:hAnsi="Garamond"/>
        </w:rPr>
        <w:t xml:space="preserve"> implantación en el mercado</w:t>
      </w:r>
      <w:r w:rsidR="004F3942" w:rsidRPr="009737B4">
        <w:rPr>
          <w:rFonts w:ascii="Garamond" w:hAnsi="Garamond"/>
        </w:rPr>
        <w:t>.</w:t>
      </w:r>
      <w:r w:rsidR="00A82577" w:rsidRPr="009737B4">
        <w:rPr>
          <w:rFonts w:ascii="Garamond" w:hAnsi="Garamond"/>
        </w:rPr>
        <w:t xml:space="preserve"> El jurado valorará </w:t>
      </w:r>
      <w:r w:rsidR="00B25DDB" w:rsidRPr="009737B4">
        <w:rPr>
          <w:rFonts w:ascii="Garamond" w:hAnsi="Garamond"/>
        </w:rPr>
        <w:t>el potencial de crecimiento, las ventajas competitivas, el potencial interés del mercado y posible impacto</w:t>
      </w:r>
      <w:r w:rsidR="00CC5B6C" w:rsidRPr="009737B4">
        <w:rPr>
          <w:rFonts w:ascii="Garamond" w:hAnsi="Garamond"/>
        </w:rPr>
        <w:t>. H</w:t>
      </w:r>
      <w:r w:rsidR="00B25DDB" w:rsidRPr="009737B4">
        <w:rPr>
          <w:rFonts w:ascii="Garamond" w:hAnsi="Garamond"/>
        </w:rPr>
        <w:t xml:space="preserve">asta </w:t>
      </w:r>
      <w:r w:rsidR="00006A94">
        <w:rPr>
          <w:rFonts w:ascii="Garamond" w:hAnsi="Garamond"/>
        </w:rPr>
        <w:t>2</w:t>
      </w:r>
      <w:r w:rsidR="00B25DDB" w:rsidRPr="009737B4">
        <w:rPr>
          <w:rFonts w:ascii="Garamond" w:hAnsi="Garamond"/>
        </w:rPr>
        <w:t>0 puntos.</w:t>
      </w:r>
    </w:p>
    <w:p w14:paraId="41E4F623" w14:textId="7258A87C" w:rsidR="00394CDB" w:rsidRPr="009737B4" w:rsidRDefault="00394CDB" w:rsidP="00B25DDB">
      <w:pPr>
        <w:pStyle w:val="Prrafodelista"/>
        <w:numPr>
          <w:ilvl w:val="0"/>
          <w:numId w:val="27"/>
        </w:numPr>
        <w:spacing w:after="120"/>
        <w:ind w:left="714" w:hanging="357"/>
        <w:contextualSpacing w:val="0"/>
        <w:jc w:val="both"/>
        <w:rPr>
          <w:rFonts w:ascii="Garamond" w:hAnsi="Garamond"/>
        </w:rPr>
      </w:pPr>
      <w:r w:rsidRPr="009737B4">
        <w:rPr>
          <w:rFonts w:ascii="Garamond" w:hAnsi="Garamond"/>
        </w:rPr>
        <w:t>Relación activa con la UPM</w:t>
      </w:r>
      <w:r w:rsidR="00FD7A80" w:rsidRPr="009737B4">
        <w:rPr>
          <w:rFonts w:ascii="Garamond" w:hAnsi="Garamond"/>
        </w:rPr>
        <w:t>. El jurado valorar</w:t>
      </w:r>
      <w:r w:rsidR="0066626C" w:rsidRPr="009737B4">
        <w:rPr>
          <w:rFonts w:ascii="Garamond" w:hAnsi="Garamond"/>
        </w:rPr>
        <w:t>á</w:t>
      </w:r>
      <w:r w:rsidR="00FD7A80" w:rsidRPr="009737B4">
        <w:rPr>
          <w:rFonts w:ascii="Garamond" w:hAnsi="Garamond"/>
        </w:rPr>
        <w:t xml:space="preserve"> </w:t>
      </w:r>
      <w:r w:rsidR="004A6E0E" w:rsidRPr="009737B4">
        <w:rPr>
          <w:rFonts w:ascii="Garamond" w:hAnsi="Garamond"/>
        </w:rPr>
        <w:t xml:space="preserve">que </w:t>
      </w:r>
      <w:r w:rsidR="002143A6">
        <w:rPr>
          <w:rFonts w:ascii="Garamond" w:hAnsi="Garamond"/>
        </w:rPr>
        <w:t>las empresas surgidas estén</w:t>
      </w:r>
      <w:r w:rsidR="004A6E0E" w:rsidRPr="009737B4">
        <w:rPr>
          <w:rFonts w:ascii="Garamond" w:hAnsi="Garamond"/>
        </w:rPr>
        <w:t xml:space="preserve"> </w:t>
      </w:r>
      <w:r w:rsidR="002143A6">
        <w:rPr>
          <w:rFonts w:ascii="Garamond" w:hAnsi="Garamond"/>
        </w:rPr>
        <w:t xml:space="preserve">basadas </w:t>
      </w:r>
      <w:r w:rsidR="004A6E0E" w:rsidRPr="009737B4">
        <w:rPr>
          <w:rFonts w:ascii="Garamond" w:hAnsi="Garamond"/>
        </w:rPr>
        <w:t xml:space="preserve">en </w:t>
      </w:r>
      <w:r w:rsidR="003B2F80" w:rsidRPr="009737B4">
        <w:rPr>
          <w:rFonts w:ascii="Garamond" w:hAnsi="Garamond"/>
        </w:rPr>
        <w:t>tecnologías y soluciones tecnológicas desarrolladas en la UPM</w:t>
      </w:r>
      <w:r w:rsidR="002F3037" w:rsidRPr="009737B4">
        <w:rPr>
          <w:rFonts w:ascii="Garamond" w:hAnsi="Garamond"/>
        </w:rPr>
        <w:t xml:space="preserve">. Hasta </w:t>
      </w:r>
      <w:r w:rsidR="004A6E0E" w:rsidRPr="009737B4">
        <w:rPr>
          <w:rFonts w:ascii="Garamond" w:hAnsi="Garamond"/>
        </w:rPr>
        <w:t>1</w:t>
      </w:r>
      <w:r w:rsidR="00F85423" w:rsidRPr="009737B4">
        <w:rPr>
          <w:rFonts w:ascii="Garamond" w:hAnsi="Garamond"/>
        </w:rPr>
        <w:t>5</w:t>
      </w:r>
      <w:r w:rsidR="002F3037" w:rsidRPr="009737B4">
        <w:rPr>
          <w:rFonts w:ascii="Garamond" w:hAnsi="Garamond"/>
        </w:rPr>
        <w:t xml:space="preserve"> puntos.</w:t>
      </w:r>
    </w:p>
    <w:p w14:paraId="1A886E4E" w14:textId="34ACAEB1" w:rsidR="008904CE" w:rsidRPr="009737B4" w:rsidRDefault="00EE3E9B" w:rsidP="00B25DDB">
      <w:pPr>
        <w:pStyle w:val="Prrafodelista"/>
        <w:numPr>
          <w:ilvl w:val="0"/>
          <w:numId w:val="27"/>
        </w:numPr>
        <w:spacing w:after="120"/>
        <w:ind w:left="714" w:hanging="357"/>
        <w:contextualSpacing w:val="0"/>
        <w:jc w:val="both"/>
        <w:rPr>
          <w:rFonts w:ascii="Garamond" w:hAnsi="Garamond"/>
        </w:rPr>
      </w:pPr>
      <w:r w:rsidRPr="009737B4">
        <w:rPr>
          <w:rFonts w:ascii="Garamond" w:hAnsi="Garamond"/>
        </w:rPr>
        <w:t>Conexión con el tejido empresarial madrileño</w:t>
      </w:r>
      <w:r w:rsidR="00936A4C" w:rsidRPr="009737B4">
        <w:rPr>
          <w:rFonts w:ascii="Garamond" w:hAnsi="Garamond"/>
        </w:rPr>
        <w:t xml:space="preserve"> e impacto en la economía regional</w:t>
      </w:r>
      <w:r w:rsidR="004F3942" w:rsidRPr="009737B4">
        <w:rPr>
          <w:rFonts w:ascii="Garamond" w:hAnsi="Garamond"/>
        </w:rPr>
        <w:t>.</w:t>
      </w:r>
      <w:r w:rsidR="00B25DDB" w:rsidRPr="009737B4">
        <w:rPr>
          <w:rFonts w:ascii="Garamond" w:hAnsi="Garamond"/>
        </w:rPr>
        <w:t xml:space="preserve"> El jurado valorará la conexión con el tejido empresarial madrileño más allá de la UPM</w:t>
      </w:r>
      <w:r w:rsidR="00936A4C" w:rsidRPr="009737B4">
        <w:rPr>
          <w:rFonts w:ascii="Garamond" w:hAnsi="Garamond"/>
        </w:rPr>
        <w:t xml:space="preserve"> y su impacto en la economía de la región</w:t>
      </w:r>
      <w:r w:rsidR="00CC5B6C" w:rsidRPr="009737B4">
        <w:rPr>
          <w:rFonts w:ascii="Garamond" w:hAnsi="Garamond"/>
        </w:rPr>
        <w:t>. H</w:t>
      </w:r>
      <w:r w:rsidR="00B25DDB" w:rsidRPr="009737B4">
        <w:rPr>
          <w:rFonts w:ascii="Garamond" w:hAnsi="Garamond"/>
        </w:rPr>
        <w:t xml:space="preserve">asta </w:t>
      </w:r>
      <w:r w:rsidR="00F85423" w:rsidRPr="009737B4">
        <w:rPr>
          <w:rFonts w:ascii="Garamond" w:hAnsi="Garamond"/>
        </w:rPr>
        <w:t>5</w:t>
      </w:r>
      <w:r w:rsidR="00B25DDB" w:rsidRPr="009737B4">
        <w:rPr>
          <w:rFonts w:ascii="Garamond" w:hAnsi="Garamond"/>
        </w:rPr>
        <w:t xml:space="preserve"> puntos.</w:t>
      </w:r>
    </w:p>
    <w:p w14:paraId="57232962" w14:textId="3A12625A" w:rsidR="000E0506" w:rsidRPr="009737B4" w:rsidRDefault="000E0506" w:rsidP="00724683">
      <w:pPr>
        <w:jc w:val="both"/>
        <w:rPr>
          <w:rFonts w:ascii="Garamond" w:hAnsi="Garamond"/>
        </w:rPr>
      </w:pPr>
      <w:r w:rsidRPr="19598233">
        <w:rPr>
          <w:rFonts w:ascii="Garamond" w:hAnsi="Garamond"/>
        </w:rPr>
        <w:t>Finalizado el análisis de las propuestas presentadas, el jurado puntuará</w:t>
      </w:r>
      <w:r w:rsidR="0040030D" w:rsidRPr="19598233">
        <w:rPr>
          <w:rFonts w:ascii="Garamond" w:hAnsi="Garamond"/>
        </w:rPr>
        <w:t xml:space="preserve"> las solicitudes</w:t>
      </w:r>
      <w:r w:rsidR="003637F2" w:rsidRPr="19598233">
        <w:rPr>
          <w:rFonts w:ascii="Garamond" w:hAnsi="Garamond"/>
        </w:rPr>
        <w:t xml:space="preserve"> </w:t>
      </w:r>
      <w:r w:rsidRPr="19598233">
        <w:rPr>
          <w:rFonts w:ascii="Garamond" w:hAnsi="Garamond"/>
        </w:rPr>
        <w:t>teniendo en cuenta los criterios expuestos anteriormente. Tras la puesta en común, se ordenará de mayor a menor puntuación</w:t>
      </w:r>
      <w:r w:rsidR="77955199" w:rsidRPr="19598233">
        <w:rPr>
          <w:rFonts w:ascii="Garamond" w:hAnsi="Garamond"/>
        </w:rPr>
        <w:t>.</w:t>
      </w:r>
      <w:r w:rsidRPr="19598233">
        <w:rPr>
          <w:rFonts w:ascii="Garamond" w:hAnsi="Garamond"/>
        </w:rPr>
        <w:t xml:space="preserve"> </w:t>
      </w:r>
      <w:r w:rsidR="00724683" w:rsidRPr="19598233">
        <w:rPr>
          <w:rFonts w:ascii="Garamond" w:hAnsi="Garamond"/>
        </w:rPr>
        <w:t>Las solicitudes deberán obtener un mínimo de 70 puntos para poder ser concedidas.</w:t>
      </w:r>
    </w:p>
    <w:p w14:paraId="0D880ACF" w14:textId="752D2973" w:rsidR="008E10A8" w:rsidRDefault="00F46F33" w:rsidP="00F46F33">
      <w:pPr>
        <w:spacing w:after="0"/>
        <w:jc w:val="both"/>
        <w:rPr>
          <w:rFonts w:ascii="Garamond" w:hAnsi="Garamond"/>
        </w:rPr>
      </w:pPr>
      <w:r w:rsidRPr="009737B4">
        <w:rPr>
          <w:rFonts w:ascii="Garamond" w:hAnsi="Garamond"/>
        </w:rPr>
        <w:t xml:space="preserve">Una vez ordenadas las solicitudes conforme a las puntuaciones obtenidas, la Comisión de valoración elevará dicho listado a la </w:t>
      </w:r>
      <w:r w:rsidRPr="007523C2">
        <w:rPr>
          <w:rFonts w:ascii="Garamond" w:hAnsi="Garamond"/>
        </w:rPr>
        <w:t>Comisión de Investigación</w:t>
      </w:r>
      <w:r w:rsidRPr="009737B4">
        <w:rPr>
          <w:rFonts w:ascii="Garamond" w:hAnsi="Garamond"/>
        </w:rPr>
        <w:t xml:space="preserve">. La lista definitiva de </w:t>
      </w:r>
      <w:r w:rsidR="00645C5D">
        <w:rPr>
          <w:rFonts w:ascii="Garamond" w:hAnsi="Garamond"/>
        </w:rPr>
        <w:t>los premios</w:t>
      </w:r>
      <w:r w:rsidR="00645C5D" w:rsidRPr="009737B4">
        <w:rPr>
          <w:rFonts w:ascii="Garamond" w:hAnsi="Garamond"/>
        </w:rPr>
        <w:t xml:space="preserve"> </w:t>
      </w:r>
      <w:r w:rsidRPr="009737B4">
        <w:rPr>
          <w:rFonts w:ascii="Garamond" w:hAnsi="Garamond"/>
        </w:rPr>
        <w:t>concedid</w:t>
      </w:r>
      <w:r w:rsidR="00645C5D">
        <w:rPr>
          <w:rFonts w:ascii="Garamond" w:hAnsi="Garamond"/>
        </w:rPr>
        <w:t>o</w:t>
      </w:r>
      <w:r w:rsidRPr="009737B4">
        <w:rPr>
          <w:rFonts w:ascii="Garamond" w:hAnsi="Garamond"/>
        </w:rPr>
        <w:t>s se publicará mediante Resolución Rectoral.</w:t>
      </w:r>
    </w:p>
    <w:p w14:paraId="157F765F" w14:textId="2DED00FF" w:rsidR="008904CE" w:rsidRPr="009737B4" w:rsidRDefault="008904CE" w:rsidP="00A174A2">
      <w:pPr>
        <w:spacing w:before="240"/>
        <w:rPr>
          <w:rFonts w:ascii="Garamond" w:hAnsi="Garamond"/>
          <w:b/>
          <w:bCs/>
        </w:rPr>
      </w:pPr>
      <w:r w:rsidRPr="009737B4">
        <w:rPr>
          <w:rFonts w:ascii="Garamond" w:hAnsi="Garamond"/>
          <w:b/>
          <w:bCs/>
        </w:rPr>
        <w:t>Artículo</w:t>
      </w:r>
      <w:r w:rsidR="00E72191">
        <w:rPr>
          <w:rFonts w:ascii="Garamond" w:hAnsi="Garamond"/>
          <w:b/>
          <w:bCs/>
        </w:rPr>
        <w:t xml:space="preserve"> 7</w:t>
      </w:r>
      <w:r w:rsidR="00AF6639" w:rsidRPr="009737B4">
        <w:rPr>
          <w:rFonts w:ascii="Garamond" w:hAnsi="Garamond"/>
          <w:b/>
          <w:bCs/>
        </w:rPr>
        <w:t>.-</w:t>
      </w:r>
      <w:r w:rsidRPr="009737B4">
        <w:rPr>
          <w:rFonts w:ascii="Garamond" w:hAnsi="Garamond"/>
          <w:b/>
          <w:bCs/>
        </w:rPr>
        <w:t xml:space="preserve"> Aceptación de </w:t>
      </w:r>
      <w:r w:rsidR="00645C5D">
        <w:rPr>
          <w:rFonts w:ascii="Garamond" w:hAnsi="Garamond"/>
          <w:b/>
          <w:bCs/>
        </w:rPr>
        <w:t>los premios</w:t>
      </w:r>
    </w:p>
    <w:p w14:paraId="7CD7D75B" w14:textId="3FCC4E34" w:rsidR="008904CE" w:rsidRPr="009737B4" w:rsidRDefault="008904CE" w:rsidP="00167337">
      <w:pPr>
        <w:jc w:val="both"/>
        <w:rPr>
          <w:rFonts w:ascii="Garamond" w:hAnsi="Garamond"/>
        </w:rPr>
      </w:pPr>
      <w:r w:rsidRPr="009737B4">
        <w:rPr>
          <w:rFonts w:ascii="Garamond" w:hAnsi="Garamond"/>
        </w:rPr>
        <w:t>L</w:t>
      </w:r>
      <w:r w:rsidR="00066B36">
        <w:rPr>
          <w:rFonts w:ascii="Garamond" w:hAnsi="Garamond"/>
        </w:rPr>
        <w:t>as empresas solicitante</w:t>
      </w:r>
      <w:r w:rsidR="003843F4">
        <w:rPr>
          <w:rFonts w:ascii="Garamond" w:hAnsi="Garamond"/>
        </w:rPr>
        <w:t>s</w:t>
      </w:r>
      <w:r w:rsidR="00066B36">
        <w:rPr>
          <w:rFonts w:ascii="Garamond" w:hAnsi="Garamond"/>
        </w:rPr>
        <w:t xml:space="preserve"> </w:t>
      </w:r>
      <w:r w:rsidRPr="009737B4">
        <w:rPr>
          <w:rFonts w:ascii="Garamond" w:hAnsi="Garamond"/>
        </w:rPr>
        <w:t>que resulten beneficiari</w:t>
      </w:r>
      <w:r w:rsidR="00066B36">
        <w:rPr>
          <w:rFonts w:ascii="Garamond" w:hAnsi="Garamond"/>
        </w:rPr>
        <w:t>a</w:t>
      </w:r>
      <w:r w:rsidRPr="009737B4">
        <w:rPr>
          <w:rFonts w:ascii="Garamond" w:hAnsi="Garamond"/>
        </w:rPr>
        <w:t xml:space="preserve">s deberán presentar a través del correo electrónico </w:t>
      </w:r>
      <w:hyperlink r:id="rId11" w:history="1">
        <w:r w:rsidR="003406D6" w:rsidRPr="008661EE">
          <w:rPr>
            <w:rStyle w:val="Hipervnculo"/>
            <w:rFonts w:ascii="Garamond" w:hAnsi="Garamond"/>
          </w:rPr>
          <w:t>innovacion@upm.es</w:t>
        </w:r>
      </w:hyperlink>
      <w:r w:rsidR="006C6A00" w:rsidRPr="009737B4">
        <w:rPr>
          <w:rFonts w:ascii="Garamond" w:hAnsi="Garamond"/>
        </w:rPr>
        <w:t>,</w:t>
      </w:r>
      <w:r w:rsidR="001E6D6C">
        <w:rPr>
          <w:rFonts w:ascii="Garamond" w:hAnsi="Garamond"/>
        </w:rPr>
        <w:t xml:space="preserve"> </w:t>
      </w:r>
      <w:r w:rsidRPr="009737B4">
        <w:rPr>
          <w:rFonts w:ascii="Garamond" w:hAnsi="Garamond"/>
        </w:rPr>
        <w:t xml:space="preserve">en el plazo de </w:t>
      </w:r>
      <w:r w:rsidR="00B820FC" w:rsidRPr="009737B4">
        <w:rPr>
          <w:rFonts w:ascii="Garamond" w:hAnsi="Garamond"/>
        </w:rPr>
        <w:t xml:space="preserve">10 </w:t>
      </w:r>
      <w:r w:rsidRPr="009737B4">
        <w:rPr>
          <w:rFonts w:ascii="Garamond" w:hAnsi="Garamond"/>
        </w:rPr>
        <w:t>días hábiles a contar desde el siguiente a la</w:t>
      </w:r>
      <w:r w:rsidR="005A0576" w:rsidRPr="009737B4">
        <w:rPr>
          <w:rFonts w:ascii="Garamond" w:hAnsi="Garamond"/>
        </w:rPr>
        <w:t xml:space="preserve"> </w:t>
      </w:r>
      <w:r w:rsidRPr="009737B4">
        <w:rPr>
          <w:rFonts w:ascii="Garamond" w:hAnsi="Garamond"/>
        </w:rPr>
        <w:t xml:space="preserve">publicación de la Resolución, la aceptación </w:t>
      </w:r>
      <w:r w:rsidR="00645C5D">
        <w:rPr>
          <w:rFonts w:ascii="Garamond" w:hAnsi="Garamond"/>
        </w:rPr>
        <w:t xml:space="preserve">del premio </w:t>
      </w:r>
      <w:r w:rsidRPr="009737B4">
        <w:rPr>
          <w:rFonts w:ascii="Garamond" w:hAnsi="Garamond"/>
        </w:rPr>
        <w:t>otorgad</w:t>
      </w:r>
      <w:r w:rsidR="00645C5D">
        <w:rPr>
          <w:rFonts w:ascii="Garamond" w:hAnsi="Garamond"/>
        </w:rPr>
        <w:t>o</w:t>
      </w:r>
      <w:r w:rsidRPr="009737B4">
        <w:rPr>
          <w:rFonts w:ascii="Garamond" w:hAnsi="Garamond"/>
        </w:rPr>
        <w:t xml:space="preserve"> en la presente </w:t>
      </w:r>
      <w:r w:rsidR="005A0576" w:rsidRPr="009737B4">
        <w:rPr>
          <w:rFonts w:ascii="Garamond" w:hAnsi="Garamond"/>
        </w:rPr>
        <w:t>c</w:t>
      </w:r>
      <w:r w:rsidRPr="009737B4">
        <w:rPr>
          <w:rFonts w:ascii="Garamond" w:hAnsi="Garamond"/>
        </w:rPr>
        <w:t>onvocatoria.</w:t>
      </w:r>
    </w:p>
    <w:p w14:paraId="121EEC8C" w14:textId="6754AE74" w:rsidR="008904CE" w:rsidRPr="009737B4" w:rsidRDefault="008904CE" w:rsidP="00167337">
      <w:pPr>
        <w:jc w:val="both"/>
        <w:rPr>
          <w:rFonts w:ascii="Garamond" w:hAnsi="Garamond"/>
        </w:rPr>
      </w:pPr>
      <w:r w:rsidRPr="009737B4">
        <w:rPr>
          <w:rFonts w:ascii="Garamond" w:hAnsi="Garamond"/>
        </w:rPr>
        <w:t>Transcurrido este plazo sin que</w:t>
      </w:r>
      <w:r w:rsidR="003843F4">
        <w:rPr>
          <w:rFonts w:ascii="Garamond" w:hAnsi="Garamond"/>
        </w:rPr>
        <w:t xml:space="preserve"> la empresa </w:t>
      </w:r>
      <w:r w:rsidRPr="009737B4">
        <w:rPr>
          <w:rFonts w:ascii="Garamond" w:hAnsi="Garamond"/>
        </w:rPr>
        <w:t>solicitante haya presentado la documentación, se</w:t>
      </w:r>
      <w:r w:rsidR="005A0576" w:rsidRPr="009737B4">
        <w:rPr>
          <w:rFonts w:ascii="Garamond" w:hAnsi="Garamond"/>
        </w:rPr>
        <w:t xml:space="preserve"> </w:t>
      </w:r>
      <w:r w:rsidRPr="009737B4">
        <w:rPr>
          <w:rFonts w:ascii="Garamond" w:hAnsi="Garamond"/>
        </w:rPr>
        <w:t xml:space="preserve">entenderá que renuncia a </w:t>
      </w:r>
      <w:r w:rsidR="00645C5D">
        <w:rPr>
          <w:rFonts w:ascii="Garamond" w:hAnsi="Garamond"/>
        </w:rPr>
        <w:t>este premio</w:t>
      </w:r>
      <w:r w:rsidRPr="009737B4">
        <w:rPr>
          <w:rFonts w:ascii="Garamond" w:hAnsi="Garamond"/>
        </w:rPr>
        <w:t>.</w:t>
      </w:r>
    </w:p>
    <w:p w14:paraId="4757D099" w14:textId="2CA9E012" w:rsidR="001523EF" w:rsidRPr="00EC5A63" w:rsidRDefault="008904CE" w:rsidP="00167337">
      <w:pPr>
        <w:jc w:val="both"/>
        <w:rPr>
          <w:rFonts w:ascii="Garamond" w:hAnsi="Garamond"/>
        </w:rPr>
      </w:pPr>
      <w:r w:rsidRPr="009737B4">
        <w:rPr>
          <w:rFonts w:ascii="Garamond" w:hAnsi="Garamond"/>
        </w:rPr>
        <w:t xml:space="preserve">La aceptación </w:t>
      </w:r>
      <w:r w:rsidR="00645C5D">
        <w:rPr>
          <w:rFonts w:ascii="Garamond" w:hAnsi="Garamond"/>
        </w:rPr>
        <w:t>del premio</w:t>
      </w:r>
      <w:r w:rsidRPr="009737B4">
        <w:rPr>
          <w:rFonts w:ascii="Garamond" w:hAnsi="Garamond"/>
        </w:rPr>
        <w:t xml:space="preserve"> conlleva el compromiso de cumplir las condiciones marcadas en la</w:t>
      </w:r>
      <w:r w:rsidR="005A0576" w:rsidRPr="009737B4">
        <w:rPr>
          <w:rFonts w:ascii="Garamond" w:hAnsi="Garamond"/>
        </w:rPr>
        <w:t xml:space="preserve"> </w:t>
      </w:r>
      <w:r w:rsidRPr="009737B4">
        <w:rPr>
          <w:rFonts w:ascii="Garamond" w:hAnsi="Garamond"/>
        </w:rPr>
        <w:t xml:space="preserve">convocatoria, especialmente en lo relativo a </w:t>
      </w:r>
      <w:r w:rsidR="000E56C8" w:rsidRPr="009737B4">
        <w:rPr>
          <w:rFonts w:ascii="Garamond" w:hAnsi="Garamond"/>
        </w:rPr>
        <w:t>la dotación económica</w:t>
      </w:r>
      <w:r w:rsidR="00441BCB" w:rsidRPr="009737B4">
        <w:rPr>
          <w:rFonts w:ascii="Garamond" w:hAnsi="Garamond"/>
        </w:rPr>
        <w:t xml:space="preserve"> y </w:t>
      </w:r>
      <w:r w:rsidRPr="009737B4">
        <w:rPr>
          <w:rFonts w:ascii="Garamond" w:hAnsi="Garamond"/>
        </w:rPr>
        <w:t>a los requisitos y</w:t>
      </w:r>
      <w:r w:rsidR="005A0576" w:rsidRPr="009737B4">
        <w:rPr>
          <w:rFonts w:ascii="Garamond" w:hAnsi="Garamond"/>
        </w:rPr>
        <w:t xml:space="preserve"> </w:t>
      </w:r>
      <w:r w:rsidRPr="009737B4">
        <w:rPr>
          <w:rFonts w:ascii="Garamond" w:hAnsi="Garamond"/>
        </w:rPr>
        <w:t>condiciones de participación.</w:t>
      </w:r>
    </w:p>
    <w:p w14:paraId="1B970854" w14:textId="50C31C9E" w:rsidR="008904CE" w:rsidRPr="009737B4" w:rsidRDefault="008904CE" w:rsidP="00167337">
      <w:pPr>
        <w:jc w:val="both"/>
        <w:rPr>
          <w:rFonts w:ascii="Garamond" w:hAnsi="Garamond"/>
          <w:b/>
          <w:bCs/>
        </w:rPr>
      </w:pPr>
      <w:r w:rsidRPr="009737B4">
        <w:rPr>
          <w:rFonts w:ascii="Garamond" w:hAnsi="Garamond"/>
          <w:b/>
          <w:bCs/>
        </w:rPr>
        <w:t>Artículo</w:t>
      </w:r>
      <w:r w:rsidR="008C63B7">
        <w:rPr>
          <w:rFonts w:ascii="Garamond" w:hAnsi="Garamond"/>
          <w:b/>
          <w:bCs/>
        </w:rPr>
        <w:t xml:space="preserve"> 8</w:t>
      </w:r>
      <w:r w:rsidR="00AF6639" w:rsidRPr="009737B4">
        <w:rPr>
          <w:rFonts w:ascii="Garamond" w:hAnsi="Garamond"/>
          <w:b/>
          <w:bCs/>
        </w:rPr>
        <w:t>.-</w:t>
      </w:r>
      <w:r w:rsidRPr="009737B4">
        <w:rPr>
          <w:rFonts w:ascii="Garamond" w:hAnsi="Garamond"/>
          <w:b/>
          <w:bCs/>
        </w:rPr>
        <w:t xml:space="preserve"> </w:t>
      </w:r>
      <w:r w:rsidR="00BC5172" w:rsidRPr="009737B4">
        <w:rPr>
          <w:rFonts w:ascii="Garamond" w:hAnsi="Garamond"/>
          <w:b/>
          <w:bCs/>
        </w:rPr>
        <w:t>O</w:t>
      </w:r>
      <w:r w:rsidRPr="009737B4">
        <w:rPr>
          <w:rFonts w:ascii="Garamond" w:hAnsi="Garamond"/>
          <w:b/>
          <w:bCs/>
        </w:rPr>
        <w:t>bligaciones de los beneficiarios</w:t>
      </w:r>
    </w:p>
    <w:p w14:paraId="3E9B0326" w14:textId="5BD4B05B" w:rsidR="00C77838" w:rsidRPr="009737B4" w:rsidRDefault="00C77838" w:rsidP="00CC5B6C">
      <w:pPr>
        <w:jc w:val="both"/>
        <w:rPr>
          <w:rFonts w:ascii="Garamond" w:hAnsi="Garamond"/>
        </w:rPr>
      </w:pPr>
      <w:r w:rsidRPr="009737B4">
        <w:rPr>
          <w:rFonts w:ascii="Garamond" w:hAnsi="Garamond"/>
        </w:rPr>
        <w:t>Los beneficiarios estarán obligados a:</w:t>
      </w:r>
    </w:p>
    <w:p w14:paraId="26B44899" w14:textId="1BE0FFD4" w:rsidR="00586B48" w:rsidRDefault="00E305B4" w:rsidP="00CC5B6C">
      <w:pPr>
        <w:pStyle w:val="Prrafodelista"/>
        <w:numPr>
          <w:ilvl w:val="0"/>
          <w:numId w:val="35"/>
        </w:numPr>
        <w:jc w:val="both"/>
        <w:rPr>
          <w:rFonts w:ascii="Garamond" w:hAnsi="Garamond"/>
        </w:rPr>
      </w:pPr>
      <w:r>
        <w:rPr>
          <w:rFonts w:ascii="Garamond" w:hAnsi="Garamond"/>
        </w:rPr>
        <w:lastRenderedPageBreak/>
        <w:t>Dar publicidad a la concesión del premio</w:t>
      </w:r>
      <w:r w:rsidR="004235CD">
        <w:rPr>
          <w:rFonts w:ascii="Garamond" w:hAnsi="Garamond"/>
        </w:rPr>
        <w:t xml:space="preserve"> mediante los </w:t>
      </w:r>
      <w:r w:rsidR="00586B48">
        <w:rPr>
          <w:rFonts w:ascii="Garamond" w:hAnsi="Garamond"/>
        </w:rPr>
        <w:t xml:space="preserve">medios de comunicación y divulgación de los que disponga la empresa, </w:t>
      </w:r>
      <w:r w:rsidR="000A6880">
        <w:rPr>
          <w:rFonts w:ascii="Garamond" w:hAnsi="Garamond"/>
        </w:rPr>
        <w:t>entre ellos median</w:t>
      </w:r>
      <w:r w:rsidR="000A63F7">
        <w:rPr>
          <w:rFonts w:ascii="Garamond" w:hAnsi="Garamond"/>
        </w:rPr>
        <w:t>t</w:t>
      </w:r>
      <w:r w:rsidR="000A6880">
        <w:rPr>
          <w:rFonts w:ascii="Garamond" w:hAnsi="Garamond"/>
        </w:rPr>
        <w:t xml:space="preserve">e la inclusión de </w:t>
      </w:r>
      <w:r w:rsidR="000A6880" w:rsidRPr="002D3EFE">
        <w:rPr>
          <w:rFonts w:ascii="Garamond" w:hAnsi="Garamond"/>
        </w:rPr>
        <w:t>una noticia al respecto en la página web de la empresa durante unos días</w:t>
      </w:r>
      <w:r w:rsidR="00DC17C7">
        <w:rPr>
          <w:rFonts w:ascii="Garamond" w:hAnsi="Garamond"/>
        </w:rPr>
        <w:t xml:space="preserve"> y una publicación en sus redes sociales</w:t>
      </w:r>
      <w:r w:rsidR="009F126D">
        <w:rPr>
          <w:rFonts w:ascii="Garamond" w:hAnsi="Garamond"/>
        </w:rPr>
        <w:t>,</w:t>
      </w:r>
      <w:r w:rsidR="000A6880" w:rsidRPr="002D3EFE">
        <w:rPr>
          <w:rFonts w:ascii="Garamond" w:hAnsi="Garamond"/>
        </w:rPr>
        <w:t xml:space="preserve"> de la que se enviará un enlace a </w:t>
      </w:r>
      <w:hyperlink r:id="rId12" w:history="1">
        <w:r w:rsidR="00963E81" w:rsidRPr="008661EE">
          <w:rPr>
            <w:rStyle w:val="Hipervnculo"/>
            <w:rFonts w:ascii="Garamond" w:hAnsi="Garamond"/>
          </w:rPr>
          <w:t>innovacion@upm.es</w:t>
        </w:r>
      </w:hyperlink>
      <w:r w:rsidR="00586B48">
        <w:rPr>
          <w:rFonts w:ascii="Garamond" w:hAnsi="Garamond"/>
        </w:rPr>
        <w:t>.</w:t>
      </w:r>
    </w:p>
    <w:p w14:paraId="372C7F18" w14:textId="21BC53A8" w:rsidR="00F10B11" w:rsidRPr="002B1544" w:rsidRDefault="00BE3C95" w:rsidP="002B1544">
      <w:pPr>
        <w:pStyle w:val="Prrafodelista"/>
        <w:numPr>
          <w:ilvl w:val="0"/>
          <w:numId w:val="35"/>
        </w:numPr>
        <w:jc w:val="both"/>
        <w:rPr>
          <w:rFonts w:ascii="Garamond" w:hAnsi="Garamond"/>
        </w:rPr>
      </w:pPr>
      <w:r w:rsidRPr="002D3EFE">
        <w:rPr>
          <w:rFonts w:ascii="Garamond" w:hAnsi="Garamond"/>
        </w:rPr>
        <w:t xml:space="preserve">Mencionar el Proyecto OI2024-UPM, Ref.: OI2024-UPM, financiado por la Comunidad de Madrid y por el Fondo Europeo de Desarrollo Regional en el marco del Programa Operativo FEDER 2021-2027 en cualquier comunicación o actividad de difusión relacionada </w:t>
      </w:r>
      <w:r w:rsidR="00586B48">
        <w:rPr>
          <w:rFonts w:ascii="Garamond" w:hAnsi="Garamond"/>
        </w:rPr>
        <w:t>con el premio</w:t>
      </w:r>
      <w:r w:rsidR="000A63F7">
        <w:rPr>
          <w:rFonts w:ascii="Garamond" w:hAnsi="Garamond"/>
        </w:rPr>
        <w:t>, acompañado de los logos.</w:t>
      </w:r>
    </w:p>
    <w:p w14:paraId="31FED1F9" w14:textId="75338132" w:rsidR="00F5090F" w:rsidRPr="009737B4" w:rsidRDefault="00F5090F" w:rsidP="00CC5B6C">
      <w:pPr>
        <w:pStyle w:val="Prrafodelista"/>
        <w:numPr>
          <w:ilvl w:val="0"/>
          <w:numId w:val="35"/>
        </w:numPr>
        <w:jc w:val="both"/>
        <w:rPr>
          <w:rFonts w:ascii="Garamond" w:hAnsi="Garamond"/>
        </w:rPr>
      </w:pPr>
      <w:r w:rsidRPr="009737B4">
        <w:rPr>
          <w:rFonts w:ascii="Garamond" w:hAnsi="Garamond"/>
        </w:rPr>
        <w:t>Cuando corresponda, usar siempre la afiliación de 'Universidad Politécnica de Madrid' (escrita de manera completa, sin abreviaturas, en español y con tilde) y seguir las recomendaciones de la UPM sobre ‘firma normalizada’</w:t>
      </w:r>
      <w:r w:rsidR="00BE3C95">
        <w:rPr>
          <w:rFonts w:ascii="Garamond" w:hAnsi="Garamond"/>
        </w:rPr>
        <w:t>.</w:t>
      </w:r>
    </w:p>
    <w:p w14:paraId="1AE4327A" w14:textId="1E64B52F" w:rsidR="0022407E" w:rsidRPr="009737B4" w:rsidRDefault="0022407E" w:rsidP="00167337">
      <w:pPr>
        <w:jc w:val="both"/>
        <w:rPr>
          <w:rFonts w:ascii="Garamond" w:hAnsi="Garamond"/>
        </w:rPr>
      </w:pPr>
      <w:r w:rsidRPr="009737B4">
        <w:rPr>
          <w:rFonts w:ascii="Garamond" w:hAnsi="Garamond"/>
        </w:rPr>
        <w:t xml:space="preserve">El incumplimiento total o parcial de los requisitos y obligaciones establecidos en esta convocatoria dará lugar, previo el oportuno expediente de incumplimiento, a la obligación de reintegrar </w:t>
      </w:r>
      <w:r w:rsidR="0045676B" w:rsidRPr="009737B4">
        <w:rPr>
          <w:rFonts w:ascii="Garamond" w:hAnsi="Garamond"/>
        </w:rPr>
        <w:t xml:space="preserve">el coste </w:t>
      </w:r>
      <w:r w:rsidR="00C745E3" w:rsidRPr="009737B4">
        <w:rPr>
          <w:rFonts w:ascii="Garamond" w:hAnsi="Garamond"/>
        </w:rPr>
        <w:t>de la</w:t>
      </w:r>
      <w:r w:rsidR="00644F36" w:rsidRPr="009737B4">
        <w:rPr>
          <w:rFonts w:ascii="Garamond" w:hAnsi="Garamond"/>
        </w:rPr>
        <w:t xml:space="preserve"> actividad</w:t>
      </w:r>
      <w:r w:rsidRPr="009737B4">
        <w:rPr>
          <w:rFonts w:ascii="Garamond" w:hAnsi="Garamond"/>
        </w:rPr>
        <w:t xml:space="preserve"> y los intereses de demora correspondientes, conforme a lo dispuesto en el Título II de la Ley 38/2003, de 17 de noviembre, General de Subvenciones.</w:t>
      </w:r>
    </w:p>
    <w:p w14:paraId="3DD5B710" w14:textId="3E24F292" w:rsidR="00913F96" w:rsidRPr="009737B4" w:rsidRDefault="00913F96" w:rsidP="00913F96">
      <w:pPr>
        <w:jc w:val="both"/>
        <w:rPr>
          <w:rFonts w:ascii="Garamond" w:hAnsi="Garamond"/>
          <w:b/>
          <w:bCs/>
        </w:rPr>
      </w:pPr>
      <w:r w:rsidRPr="009737B4">
        <w:rPr>
          <w:rFonts w:ascii="Garamond" w:hAnsi="Garamond"/>
          <w:b/>
          <w:bCs/>
        </w:rPr>
        <w:t xml:space="preserve">Artículo </w:t>
      </w:r>
      <w:r w:rsidR="006B5FD3">
        <w:rPr>
          <w:rFonts w:ascii="Garamond" w:hAnsi="Garamond"/>
          <w:b/>
          <w:bCs/>
        </w:rPr>
        <w:t>9</w:t>
      </w:r>
      <w:r w:rsidR="00CC5B6C" w:rsidRPr="009737B4">
        <w:rPr>
          <w:rFonts w:ascii="Garamond" w:hAnsi="Garamond"/>
          <w:b/>
          <w:bCs/>
        </w:rPr>
        <w:t>.-</w:t>
      </w:r>
      <w:r w:rsidRPr="009737B4">
        <w:rPr>
          <w:rFonts w:ascii="Garamond" w:hAnsi="Garamond"/>
          <w:b/>
          <w:bCs/>
        </w:rPr>
        <w:t xml:space="preserve"> </w:t>
      </w:r>
      <w:r w:rsidR="009C143A" w:rsidRPr="009737B4">
        <w:rPr>
          <w:rFonts w:ascii="Garamond" w:hAnsi="Garamond"/>
          <w:b/>
          <w:bCs/>
        </w:rPr>
        <w:t>Cesión de derechos de difusión</w:t>
      </w:r>
    </w:p>
    <w:p w14:paraId="4843A041" w14:textId="28285495" w:rsidR="0089059B" w:rsidRPr="009737B4" w:rsidRDefault="0089059B" w:rsidP="00913F96">
      <w:pPr>
        <w:jc w:val="both"/>
        <w:rPr>
          <w:rFonts w:ascii="Garamond" w:hAnsi="Garamond"/>
        </w:rPr>
      </w:pPr>
      <w:r w:rsidRPr="009737B4">
        <w:rPr>
          <w:rFonts w:ascii="Garamond" w:hAnsi="Garamond"/>
        </w:rPr>
        <w:t xml:space="preserve">Sin perjuicio de lo anterior, la UPM, a través del Vicerrectorado de Innovación, Emprendimiento y Transferencia, </w:t>
      </w:r>
      <w:r w:rsidRPr="000B38AF">
        <w:rPr>
          <w:rFonts w:ascii="Garamond" w:hAnsi="Garamond"/>
        </w:rPr>
        <w:t>podrá divulgar en medio o soporte estándar una descripción genérica de</w:t>
      </w:r>
      <w:r w:rsidR="00BA5251" w:rsidRPr="000B38AF">
        <w:rPr>
          <w:rFonts w:ascii="Garamond" w:hAnsi="Garamond"/>
        </w:rPr>
        <w:t xml:space="preserve"> </w:t>
      </w:r>
      <w:r w:rsidR="003B47AB" w:rsidRPr="000B38AF">
        <w:rPr>
          <w:rFonts w:ascii="Garamond" w:hAnsi="Garamond"/>
        </w:rPr>
        <w:t xml:space="preserve">la </w:t>
      </w:r>
      <w:r w:rsidR="00BA5251" w:rsidRPr="000B38AF">
        <w:rPr>
          <w:rFonts w:ascii="Garamond" w:hAnsi="Garamond"/>
        </w:rPr>
        <w:t xml:space="preserve">empresa, </w:t>
      </w:r>
      <w:r w:rsidR="003B47AB" w:rsidRPr="000B38AF">
        <w:rPr>
          <w:rFonts w:ascii="Garamond" w:hAnsi="Garamond"/>
        </w:rPr>
        <w:t xml:space="preserve">y su </w:t>
      </w:r>
      <w:r w:rsidR="00843F50" w:rsidRPr="000B38AF">
        <w:rPr>
          <w:rFonts w:ascii="Garamond" w:hAnsi="Garamond"/>
        </w:rPr>
        <w:t xml:space="preserve">tecnología </w:t>
      </w:r>
      <w:r w:rsidR="003B47AB" w:rsidRPr="000B38AF">
        <w:rPr>
          <w:rFonts w:ascii="Garamond" w:hAnsi="Garamond"/>
        </w:rPr>
        <w:t>o</w:t>
      </w:r>
      <w:r w:rsidR="00EC7B76" w:rsidRPr="000B38AF">
        <w:rPr>
          <w:rFonts w:ascii="Garamond" w:hAnsi="Garamond"/>
        </w:rPr>
        <w:t xml:space="preserve"> idea </w:t>
      </w:r>
      <w:r w:rsidRPr="000B38AF">
        <w:rPr>
          <w:rFonts w:ascii="Garamond" w:hAnsi="Garamond"/>
        </w:rPr>
        <w:t>(del tipo de nombre, imagen descriptiva, texto genérico descriptivo del potencial de la tecnología) e información de origen de los equipos únicamente para labores de promoción y difusión relacionados con la iniciativa</w:t>
      </w:r>
      <w:r w:rsidR="003B47AB" w:rsidRPr="000B38AF">
        <w:rPr>
          <w:rFonts w:ascii="Garamond" w:hAnsi="Garamond"/>
        </w:rPr>
        <w:t xml:space="preserve"> </w:t>
      </w:r>
      <w:r w:rsidR="00652006" w:rsidRPr="000B38AF">
        <w:rPr>
          <w:rFonts w:ascii="Garamond" w:hAnsi="Garamond"/>
        </w:rPr>
        <w:t>a través de diferentes canales de comunicación y de forma gratuita</w:t>
      </w:r>
      <w:r w:rsidR="00652006" w:rsidRPr="009737B4">
        <w:rPr>
          <w:rFonts w:ascii="Garamond" w:hAnsi="Garamond"/>
        </w:rPr>
        <w:t>.</w:t>
      </w:r>
    </w:p>
    <w:p w14:paraId="7FA74A72" w14:textId="69CD288D" w:rsidR="00EB4C28" w:rsidRDefault="00EB4C28" w:rsidP="00EB4C28">
      <w:pPr>
        <w:jc w:val="both"/>
        <w:rPr>
          <w:rFonts w:ascii="Garamond" w:hAnsi="Garamond"/>
        </w:rPr>
      </w:pPr>
      <w:r w:rsidRPr="009737B4">
        <w:rPr>
          <w:rFonts w:ascii="Garamond" w:hAnsi="Garamond"/>
        </w:rPr>
        <w:t>En la aplicación de esto último</w:t>
      </w:r>
      <w:r w:rsidR="007A0A80">
        <w:rPr>
          <w:rFonts w:ascii="Garamond" w:hAnsi="Garamond"/>
        </w:rPr>
        <w:t>,</w:t>
      </w:r>
      <w:r w:rsidRPr="009737B4">
        <w:rPr>
          <w:rFonts w:ascii="Garamond" w:hAnsi="Garamond"/>
        </w:rPr>
        <w:t xml:space="preserve"> para posibles </w:t>
      </w:r>
      <w:r w:rsidRPr="000B38AF">
        <w:rPr>
          <w:rFonts w:ascii="Garamond" w:hAnsi="Garamond"/>
        </w:rPr>
        <w:t>tecnologías y equipos</w:t>
      </w:r>
      <w:r w:rsidRPr="009737B4">
        <w:rPr>
          <w:rFonts w:ascii="Garamond" w:hAnsi="Garamond"/>
        </w:rPr>
        <w:t xml:space="preserve"> participantes sin origen en la UPM, se reserva el derecho a futuro de poder citar el nombre de l</w:t>
      </w:r>
      <w:r w:rsidR="00A903CA">
        <w:rPr>
          <w:rFonts w:ascii="Garamond" w:hAnsi="Garamond"/>
        </w:rPr>
        <w:t>a empresa, tecnología, idea y</w:t>
      </w:r>
      <w:r w:rsidR="00A166F9">
        <w:rPr>
          <w:rFonts w:ascii="Garamond" w:hAnsi="Garamond"/>
        </w:rPr>
        <w:t xml:space="preserve"> su</w:t>
      </w:r>
      <w:r w:rsidR="00A903CA">
        <w:rPr>
          <w:rFonts w:ascii="Garamond" w:hAnsi="Garamond"/>
        </w:rPr>
        <w:t xml:space="preserve"> </w:t>
      </w:r>
      <w:r w:rsidRPr="009737B4">
        <w:rPr>
          <w:rFonts w:ascii="Garamond" w:hAnsi="Garamond"/>
        </w:rPr>
        <w:t xml:space="preserve">identidad e imagen evolucionadas, a efectos de darlos a conocer al público en general, como parte del ecosistema innovador y emprendedor apoyado, sin que esto suponga ninguna remuneración directa a su favor. </w:t>
      </w:r>
    </w:p>
    <w:p w14:paraId="743F29B1" w14:textId="3A5994FA" w:rsidR="000A63F7" w:rsidRDefault="000A63F7" w:rsidP="00EB4C28">
      <w:pPr>
        <w:jc w:val="both"/>
        <w:rPr>
          <w:rFonts w:ascii="Garamond" w:hAnsi="Garamond"/>
        </w:rPr>
      </w:pPr>
      <w:r>
        <w:rPr>
          <w:rFonts w:ascii="Garamond" w:hAnsi="Garamond"/>
        </w:rPr>
        <w:t>La participación en la convocatoria y la aceptación de la ayuda implican la aceptación de la presente cesión.</w:t>
      </w:r>
    </w:p>
    <w:p w14:paraId="4A85EEDA" w14:textId="35FA6FF1" w:rsidR="006B5FD3" w:rsidRPr="009737B4" w:rsidRDefault="006B5FD3" w:rsidP="00EB4C28">
      <w:pPr>
        <w:jc w:val="both"/>
        <w:rPr>
          <w:rFonts w:ascii="Garamond" w:hAnsi="Garamond"/>
        </w:rPr>
      </w:pPr>
      <w:r>
        <w:rPr>
          <w:rFonts w:ascii="Garamond" w:hAnsi="Garamond"/>
        </w:rPr>
        <w:t>La UPM no se hace responsable de cualquier disputa o litigio derivado de estas acciones de comunicación en términos de posible vulneración de derechos de terceros.</w:t>
      </w:r>
    </w:p>
    <w:p w14:paraId="0EE71380" w14:textId="3C8A4F21" w:rsidR="000D5A8A" w:rsidRPr="009737B4" w:rsidRDefault="00CC5B6C" w:rsidP="000D5A8A">
      <w:pPr>
        <w:jc w:val="both"/>
        <w:rPr>
          <w:rFonts w:ascii="Garamond" w:hAnsi="Garamond"/>
        </w:rPr>
      </w:pPr>
      <w:r w:rsidRPr="009737B4">
        <w:rPr>
          <w:rFonts w:ascii="Garamond" w:hAnsi="Garamond"/>
          <w:b/>
          <w:bCs/>
        </w:rPr>
        <w:t>Artículo</w:t>
      </w:r>
      <w:r w:rsidR="00935A04">
        <w:rPr>
          <w:rFonts w:ascii="Garamond" w:hAnsi="Garamond"/>
          <w:b/>
          <w:bCs/>
        </w:rPr>
        <w:t xml:space="preserve"> 1</w:t>
      </w:r>
      <w:r w:rsidR="006B5FD3">
        <w:rPr>
          <w:rFonts w:ascii="Garamond" w:hAnsi="Garamond"/>
          <w:b/>
          <w:bCs/>
        </w:rPr>
        <w:t>0</w:t>
      </w:r>
      <w:r w:rsidRPr="009737B4">
        <w:rPr>
          <w:rFonts w:ascii="Garamond" w:hAnsi="Garamond"/>
          <w:b/>
          <w:bCs/>
        </w:rPr>
        <w:t>.-</w:t>
      </w:r>
      <w:r w:rsidRPr="009737B4">
        <w:rPr>
          <w:rFonts w:ascii="Garamond" w:hAnsi="Garamond"/>
          <w:b/>
          <w:bCs/>
          <w:i/>
          <w:iCs/>
        </w:rPr>
        <w:t xml:space="preserve"> </w:t>
      </w:r>
      <w:r w:rsidR="000D5A8A" w:rsidRPr="009737B4">
        <w:rPr>
          <w:rFonts w:ascii="Garamond" w:hAnsi="Garamond"/>
          <w:b/>
          <w:bCs/>
        </w:rPr>
        <w:t>Recursos</w:t>
      </w:r>
      <w:r w:rsidR="000D5A8A" w:rsidRPr="009737B4">
        <w:rPr>
          <w:rFonts w:ascii="Garamond" w:hAnsi="Garamond"/>
          <w:b/>
          <w:bCs/>
          <w:i/>
          <w:iCs/>
        </w:rPr>
        <w:t xml:space="preserve"> </w:t>
      </w:r>
    </w:p>
    <w:p w14:paraId="203DFE83" w14:textId="51E3D424" w:rsidR="000D5A8A" w:rsidRDefault="000D5A8A" w:rsidP="000D5A8A">
      <w:pPr>
        <w:jc w:val="both"/>
        <w:rPr>
          <w:rFonts w:ascii="Garamond" w:hAnsi="Garamond"/>
        </w:rPr>
      </w:pPr>
      <w:r w:rsidRPr="009737B4">
        <w:rPr>
          <w:rFonts w:ascii="Garamond" w:hAnsi="Garamond"/>
        </w:rPr>
        <w:t>Contra los actos administrativos que se derivan de la presente convocatoria, podrán recurrir los interesados en los casos y formas previstos en la Ley 39/2015, de 1 de octubre, del Procedimiento Administrativo Común de las Administraciones Públicas, en tanto en cuanto no se reglamenten por el Órgano competente los procedimientos al efecto que deban seguirse en el Sector Público Institucional.</w:t>
      </w:r>
    </w:p>
    <w:p w14:paraId="6F8EF34A" w14:textId="5B13CACC" w:rsidR="00EC5A63" w:rsidRPr="002D3EFE" w:rsidRDefault="00EC5A63" w:rsidP="00EC5A63">
      <w:pPr>
        <w:jc w:val="both"/>
        <w:rPr>
          <w:rFonts w:ascii="Garamond" w:hAnsi="Garamond"/>
        </w:rPr>
      </w:pPr>
      <w:r w:rsidRPr="002D3EFE">
        <w:rPr>
          <w:rFonts w:ascii="Garamond" w:hAnsi="Garamond"/>
        </w:rPr>
        <w:t xml:space="preserve">                                                                                                  Madrid, a fech</w:t>
      </w:r>
      <w:r w:rsidRPr="00153885">
        <w:rPr>
          <w:rFonts w:ascii="Garamond" w:hAnsi="Garamond"/>
        </w:rPr>
        <w:t>a de firma digital</w:t>
      </w:r>
    </w:p>
    <w:p w14:paraId="5A184548" w14:textId="77777777" w:rsidR="00EC5A63" w:rsidRPr="002D3EFE" w:rsidRDefault="00EC5A63" w:rsidP="00EC5A63">
      <w:pPr>
        <w:jc w:val="both"/>
        <w:rPr>
          <w:rFonts w:ascii="Garamond" w:hAnsi="Garamond"/>
        </w:rPr>
      </w:pPr>
      <w:r w:rsidRPr="002D3EFE">
        <w:rPr>
          <w:rFonts w:ascii="Garamond" w:hAnsi="Garamond"/>
        </w:rPr>
        <w:t xml:space="preserve">                                                                                                      Oscar García Suárez</w:t>
      </w:r>
    </w:p>
    <w:p w14:paraId="69EB9D68" w14:textId="5979CF33" w:rsidR="00EC5A63" w:rsidRPr="009737B4" w:rsidRDefault="00EC5A63" w:rsidP="000D5A8A">
      <w:pPr>
        <w:jc w:val="both"/>
        <w:rPr>
          <w:rFonts w:ascii="Garamond" w:hAnsi="Garamond"/>
        </w:rPr>
      </w:pPr>
      <w:r w:rsidRPr="002D3EFE">
        <w:rPr>
          <w:rFonts w:ascii="Garamond" w:hAnsi="Garamond"/>
        </w:rPr>
        <w:t xml:space="preserve">                                                                                                                 RECTOR</w:t>
      </w:r>
    </w:p>
    <w:sectPr w:rsidR="00EC5A63" w:rsidRPr="009737B4" w:rsidSect="00255FD8">
      <w:headerReference w:type="default" r:id="rId13"/>
      <w:footerReference w:type="default" r:id="rId14"/>
      <w:pgSz w:w="11906" w:h="16838"/>
      <w:pgMar w:top="2338" w:right="1701" w:bottom="1417" w:left="1701" w:header="284" w:footer="59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C46A7" w14:textId="77777777" w:rsidR="001F0E1E" w:rsidRDefault="001F0E1E" w:rsidP="007B6B41">
      <w:pPr>
        <w:spacing w:after="0" w:line="240" w:lineRule="auto"/>
      </w:pPr>
      <w:r>
        <w:separator/>
      </w:r>
    </w:p>
  </w:endnote>
  <w:endnote w:type="continuationSeparator" w:id="0">
    <w:p w14:paraId="74468F12" w14:textId="77777777" w:rsidR="001F0E1E" w:rsidRDefault="001F0E1E" w:rsidP="007B6B41">
      <w:pPr>
        <w:spacing w:after="0" w:line="240" w:lineRule="auto"/>
      </w:pPr>
      <w:r>
        <w:continuationSeparator/>
      </w:r>
    </w:p>
  </w:endnote>
  <w:endnote w:type="continuationNotice" w:id="1">
    <w:p w14:paraId="5400CCB5" w14:textId="77777777" w:rsidR="001F0E1E" w:rsidRDefault="001F0E1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IDFont+F3">
    <w:altName w:val="Calibri"/>
    <w:panose1 w:val="00000000000000000000"/>
    <w:charset w:val="00"/>
    <w:family w:val="auto"/>
    <w:notTrueType/>
    <w:pitch w:val="default"/>
    <w:sig w:usb0="00000003"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58DAC" w14:textId="12814BF8" w:rsidR="00EB1A7F" w:rsidRPr="00EB1A7F" w:rsidRDefault="002756D1" w:rsidP="00EB1A7F">
    <w:pPr>
      <w:pStyle w:val="Piedepgina"/>
      <w:jc w:val="both"/>
      <w:rPr>
        <w:sz w:val="16"/>
        <w:szCs w:val="16"/>
      </w:rPr>
    </w:pPr>
    <w:r w:rsidRPr="002D3EFE">
      <w:rPr>
        <w:rFonts w:ascii="Garamond" w:hAnsi="Garamond"/>
        <w:sz w:val="18"/>
        <w:szCs w:val="18"/>
      </w:rPr>
      <w:t xml:space="preserve">Proyecto “RISE – Refuerzo e Impulso de los servicios de la UPM y de sus Comunidades Temáticas como Entidades de Enlace" de Ref.: OI2024-UPM, financiado según la Orden </w:t>
    </w:r>
    <w:r>
      <w:rPr>
        <w:rFonts w:ascii="Garamond" w:hAnsi="Garamond"/>
        <w:sz w:val="18"/>
        <w:szCs w:val="18"/>
      </w:rPr>
      <w:t>3472</w:t>
    </w:r>
    <w:r w:rsidRPr="002D3EFE">
      <w:rPr>
        <w:rFonts w:ascii="Garamond" w:hAnsi="Garamond"/>
        <w:sz w:val="18"/>
        <w:szCs w:val="18"/>
      </w:rPr>
      <w:t>/2024, de 2</w:t>
    </w:r>
    <w:r>
      <w:rPr>
        <w:rFonts w:ascii="Garamond" w:hAnsi="Garamond"/>
        <w:sz w:val="18"/>
        <w:szCs w:val="18"/>
      </w:rPr>
      <w:t>9</w:t>
    </w:r>
    <w:r w:rsidRPr="002D3EFE">
      <w:rPr>
        <w:rFonts w:ascii="Garamond" w:hAnsi="Garamond"/>
        <w:sz w:val="18"/>
        <w:szCs w:val="18"/>
      </w:rPr>
      <w:t xml:space="preserve"> de diciembre, </w:t>
    </w:r>
    <w:r w:rsidRPr="009F0865">
      <w:rPr>
        <w:rFonts w:ascii="Garamond" w:hAnsi="Garamond"/>
        <w:sz w:val="18"/>
        <w:szCs w:val="18"/>
      </w:rPr>
      <w:t>por la que se convocan las ayudas correspondientes al año 2024 para</w:t>
    </w:r>
    <w:r>
      <w:rPr>
        <w:rFonts w:ascii="Garamond" w:hAnsi="Garamond"/>
        <w:sz w:val="18"/>
        <w:szCs w:val="18"/>
      </w:rPr>
      <w:t xml:space="preserve"> </w:t>
    </w:r>
    <w:r w:rsidRPr="009F0865">
      <w:rPr>
        <w:rFonts w:ascii="Garamond" w:hAnsi="Garamond"/>
        <w:sz w:val="18"/>
        <w:szCs w:val="18"/>
      </w:rPr>
      <w:t>potenciar la innovación tecnológica e impulsar la transferencia de</w:t>
    </w:r>
    <w:r>
      <w:rPr>
        <w:rFonts w:ascii="Garamond" w:hAnsi="Garamond"/>
        <w:sz w:val="18"/>
        <w:szCs w:val="18"/>
      </w:rPr>
      <w:t xml:space="preserve"> </w:t>
    </w:r>
    <w:r w:rsidRPr="009F0865">
      <w:rPr>
        <w:rFonts w:ascii="Garamond" w:hAnsi="Garamond"/>
        <w:sz w:val="18"/>
        <w:szCs w:val="18"/>
      </w:rPr>
      <w:t>tecnología al sector productivo comprendido en las prioridades de la</w:t>
    </w:r>
    <w:r>
      <w:rPr>
        <w:rFonts w:ascii="Garamond" w:hAnsi="Garamond"/>
        <w:sz w:val="18"/>
        <w:szCs w:val="18"/>
      </w:rPr>
      <w:t xml:space="preserve"> </w:t>
    </w:r>
    <w:r w:rsidRPr="009F0865">
      <w:rPr>
        <w:rFonts w:ascii="Garamond" w:hAnsi="Garamond"/>
        <w:sz w:val="18"/>
        <w:szCs w:val="18"/>
      </w:rPr>
      <w:t>Estrategia Regional de Especialización Inteligente (S3) de la Comunidad de</w:t>
    </w:r>
    <w:r>
      <w:rPr>
        <w:rFonts w:ascii="Garamond" w:hAnsi="Garamond"/>
        <w:sz w:val="18"/>
        <w:szCs w:val="18"/>
      </w:rPr>
      <w:t xml:space="preserve"> </w:t>
    </w:r>
    <w:r w:rsidRPr="009F0865">
      <w:rPr>
        <w:rFonts w:ascii="Garamond" w:hAnsi="Garamond"/>
        <w:sz w:val="18"/>
        <w:szCs w:val="18"/>
      </w:rPr>
      <w:t>Madrid a través de entidades de enlace de la innovación tecnológica.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6B6CE3" w14:textId="77777777" w:rsidR="001F0E1E" w:rsidRDefault="001F0E1E" w:rsidP="007B6B41">
      <w:pPr>
        <w:spacing w:after="0" w:line="240" w:lineRule="auto"/>
      </w:pPr>
      <w:r>
        <w:separator/>
      </w:r>
    </w:p>
  </w:footnote>
  <w:footnote w:type="continuationSeparator" w:id="0">
    <w:p w14:paraId="0CBBEAC2" w14:textId="77777777" w:rsidR="001F0E1E" w:rsidRDefault="001F0E1E" w:rsidP="007B6B41">
      <w:pPr>
        <w:spacing w:after="0" w:line="240" w:lineRule="auto"/>
      </w:pPr>
      <w:r>
        <w:continuationSeparator/>
      </w:r>
    </w:p>
  </w:footnote>
  <w:footnote w:type="continuationNotice" w:id="1">
    <w:p w14:paraId="7C507FAC" w14:textId="77777777" w:rsidR="001F0E1E" w:rsidRDefault="001F0E1E">
      <w:pPr>
        <w:spacing w:after="0" w:line="240" w:lineRule="auto"/>
      </w:pPr>
    </w:p>
  </w:footnote>
  <w:footnote w:id="2">
    <w:p w14:paraId="5BF24231" w14:textId="77777777" w:rsidR="0012404C" w:rsidRDefault="0012404C" w:rsidP="0012404C">
      <w:pPr>
        <w:pStyle w:val="Textonotapie"/>
      </w:pPr>
      <w:r>
        <w:rPr>
          <w:rStyle w:val="Refdenotaalpie"/>
        </w:rPr>
        <w:footnoteRef/>
      </w:r>
      <w:r>
        <w:t xml:space="preserve"> </w:t>
      </w:r>
      <w:hyperlink r:id="rId1" w:history="1">
        <w:r w:rsidRPr="005278E2">
          <w:rPr>
            <w:rStyle w:val="Hipervnculo"/>
            <w:rFonts w:ascii="Garamond" w:hAnsi="Garamond"/>
          </w:rPr>
          <w:t>https://www.upm.es/Investigacion/soporte/AyudasConvocatorias/ProyectosActividades/planRegional?id=CON16851&amp;fmt=detail</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0D72F" w14:textId="126C743D" w:rsidR="00155AD9" w:rsidRPr="001857E4" w:rsidRDefault="00155AD9" w:rsidP="001857E4">
    <w:pPr>
      <w:pStyle w:val="Encabezado"/>
      <w:rPr>
        <w:sz w:val="2"/>
        <w:szCs w:val="2"/>
      </w:rPr>
    </w:pPr>
  </w:p>
  <w:tbl>
    <w:tblPr>
      <w:tblStyle w:val="Tablaconcuadrcula"/>
      <w:tblW w:w="10207" w:type="dxa"/>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8"/>
      <w:gridCol w:w="2840"/>
      <w:gridCol w:w="1184"/>
      <w:gridCol w:w="2785"/>
    </w:tblGrid>
    <w:tr w:rsidR="00155AD9" w14:paraId="1E849962" w14:textId="77777777" w:rsidTr="006E6F18">
      <w:tc>
        <w:tcPr>
          <w:tcW w:w="3398" w:type="dxa"/>
        </w:tcPr>
        <w:p w14:paraId="58F29AC7" w14:textId="10991017" w:rsidR="00155AD9" w:rsidRDefault="00155AD9" w:rsidP="00155AD9">
          <w:pPr>
            <w:pStyle w:val="Encabezado"/>
          </w:pPr>
          <w:r w:rsidRPr="00155AD9">
            <w:rPr>
              <w:noProof/>
            </w:rPr>
            <w:drawing>
              <wp:inline distT="0" distB="0" distL="0" distR="0" wp14:anchorId="5B0B002C" wp14:editId="1248780D">
                <wp:extent cx="1756548" cy="815755"/>
                <wp:effectExtent l="0" t="0" r="0" b="0"/>
                <wp:docPr id="492925004" name="Picture 21" descr="LOGOTIPO leyenda color PNG">
                  <a:extLst xmlns:a="http://schemas.openxmlformats.org/drawingml/2006/main">
                    <a:ext uri="{FF2B5EF4-FFF2-40B4-BE49-F238E27FC236}">
                      <a16:creationId xmlns:a16="http://schemas.microsoft.com/office/drawing/2014/main" id="{7C7AEAB9-9708-F274-2D3E-25E159CCD32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1" descr="LOGOTIPO leyenda color PNG">
                          <a:extLst>
                            <a:ext uri="{FF2B5EF4-FFF2-40B4-BE49-F238E27FC236}">
                              <a16:creationId xmlns:a16="http://schemas.microsoft.com/office/drawing/2014/main" id="{7C7AEAB9-9708-F274-2D3E-25E159CCD327}"/>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5198" cy="819772"/>
                        </a:xfrm>
                        <a:prstGeom prst="rect">
                          <a:avLst/>
                        </a:prstGeom>
                        <a:noFill/>
                        <a:ln>
                          <a:noFill/>
                        </a:ln>
                      </pic:spPr>
                    </pic:pic>
                  </a:graphicData>
                </a:graphic>
              </wp:inline>
            </w:drawing>
          </w:r>
        </w:p>
      </w:tc>
      <w:tc>
        <w:tcPr>
          <w:tcW w:w="2840" w:type="dxa"/>
        </w:tcPr>
        <w:p w14:paraId="6E28A6AC" w14:textId="5E202472" w:rsidR="00155AD9" w:rsidRDefault="00155AD9" w:rsidP="006E6F18">
          <w:pPr>
            <w:pStyle w:val="Encabezado"/>
            <w:jc w:val="right"/>
          </w:pPr>
          <w:r>
            <w:rPr>
              <w:noProof/>
            </w:rPr>
            <w:drawing>
              <wp:inline distT="0" distB="0" distL="0" distR="0" wp14:anchorId="12231AC9" wp14:editId="67C73DAD">
                <wp:extent cx="672884" cy="900000"/>
                <wp:effectExtent l="0" t="0" r="0" b="0"/>
                <wp:docPr id="1116626670" name="Imagen 1" descr="Imagen que contiene 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037886" name="Imagen 1" descr="Imagen que contiene Forma&#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72884" cy="900000"/>
                        </a:xfrm>
                        <a:prstGeom prst="rect">
                          <a:avLst/>
                        </a:prstGeom>
                        <a:noFill/>
                        <a:ln>
                          <a:noFill/>
                        </a:ln>
                      </pic:spPr>
                    </pic:pic>
                  </a:graphicData>
                </a:graphic>
              </wp:inline>
            </w:drawing>
          </w:r>
        </w:p>
      </w:tc>
      <w:tc>
        <w:tcPr>
          <w:tcW w:w="1184" w:type="dxa"/>
        </w:tcPr>
        <w:p w14:paraId="288F0148" w14:textId="7BF05947" w:rsidR="00155AD9" w:rsidRDefault="006E6F18" w:rsidP="007B6B41">
          <w:pPr>
            <w:pStyle w:val="Encabezado"/>
            <w:jc w:val="center"/>
          </w:pPr>
          <w:r>
            <w:rPr>
              <w:noProof/>
            </w:rPr>
            <w:drawing>
              <wp:anchor distT="0" distB="0" distL="114300" distR="114300" simplePos="0" relativeHeight="251658240" behindDoc="0" locked="0" layoutInCell="1" allowOverlap="1" wp14:anchorId="40EF873A" wp14:editId="3B65F119">
                <wp:simplePos x="0" y="0"/>
                <wp:positionH relativeFrom="margin">
                  <wp:posOffset>-134177</wp:posOffset>
                </wp:positionH>
                <wp:positionV relativeFrom="paragraph">
                  <wp:posOffset>196478</wp:posOffset>
                </wp:positionV>
                <wp:extent cx="1624081" cy="343509"/>
                <wp:effectExtent l="0" t="0" r="0" b="0"/>
                <wp:wrapNone/>
                <wp:docPr id="125890798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24081" cy="343509"/>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785" w:type="dxa"/>
        </w:tcPr>
        <w:p w14:paraId="1130F71C" w14:textId="18AB3A82" w:rsidR="00155AD9" w:rsidRDefault="00155AD9" w:rsidP="00155AD9">
          <w:pPr>
            <w:pStyle w:val="Encabezado"/>
            <w:jc w:val="right"/>
          </w:pPr>
          <w:r>
            <w:rPr>
              <w:noProof/>
            </w:rPr>
            <w:drawing>
              <wp:anchor distT="0" distB="0" distL="114300" distR="114300" simplePos="0" relativeHeight="251658241" behindDoc="0" locked="0" layoutInCell="1" allowOverlap="1" wp14:anchorId="01401AC5" wp14:editId="519005BF">
                <wp:simplePos x="0" y="0"/>
                <wp:positionH relativeFrom="column">
                  <wp:posOffset>1116689</wp:posOffset>
                </wp:positionH>
                <wp:positionV relativeFrom="paragraph">
                  <wp:posOffset>21011</wp:posOffset>
                </wp:positionV>
                <wp:extent cx="894707" cy="900000"/>
                <wp:effectExtent l="0" t="0" r="1270" b="0"/>
                <wp:wrapThrough wrapText="bothSides">
                  <wp:wrapPolygon edited="0">
                    <wp:start x="0" y="0"/>
                    <wp:lineTo x="0" y="14176"/>
                    <wp:lineTo x="920" y="20579"/>
                    <wp:lineTo x="15648" y="21036"/>
                    <wp:lineTo x="17949" y="21036"/>
                    <wp:lineTo x="21170" y="20579"/>
                    <wp:lineTo x="21170" y="0"/>
                    <wp:lineTo x="0" y="0"/>
                  </wp:wrapPolygon>
                </wp:wrapThrough>
                <wp:docPr id="93886212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
                          <a:extLst>
                            <a:ext uri="{28A0092B-C50C-407E-A947-70E740481C1C}">
                              <a14:useLocalDpi xmlns:a14="http://schemas.microsoft.com/office/drawing/2010/main" val="0"/>
                            </a:ext>
                          </a:extLst>
                        </a:blip>
                        <a:srcRect l="3909" t="6425" r="6780" b="5024"/>
                        <a:stretch/>
                      </pic:blipFill>
                      <pic:spPr bwMode="auto">
                        <a:xfrm>
                          <a:off x="0" y="0"/>
                          <a:ext cx="894707" cy="900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049D32B0" w14:textId="77777777" w:rsidR="00155AD9" w:rsidRDefault="00155AD9" w:rsidP="007B6B41">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E06164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A30B61"/>
    <w:multiLevelType w:val="hybridMultilevel"/>
    <w:tmpl w:val="84566D5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B9467C"/>
    <w:multiLevelType w:val="multilevel"/>
    <w:tmpl w:val="08865FDA"/>
    <w:lvl w:ilvl="0">
      <w:start w:val="1"/>
      <w:numFmt w:val="bullet"/>
      <w:lvlText w:val="●"/>
      <w:lvlJc w:val="left"/>
      <w:pPr>
        <w:ind w:left="720" w:hanging="360"/>
      </w:pPr>
      <w:rPr>
        <w:sz w:val="12"/>
        <w:szCs w:val="1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2A11729"/>
    <w:multiLevelType w:val="hybridMultilevel"/>
    <w:tmpl w:val="6FB048F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3796698"/>
    <w:multiLevelType w:val="hybridMultilevel"/>
    <w:tmpl w:val="5900A7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97A331E"/>
    <w:multiLevelType w:val="hybridMultilevel"/>
    <w:tmpl w:val="816C9FFA"/>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6" w15:restartNumberingAfterBreak="0">
    <w:nsid w:val="09CE4FD7"/>
    <w:multiLevelType w:val="hybridMultilevel"/>
    <w:tmpl w:val="ED662B7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EFE67D7"/>
    <w:multiLevelType w:val="hybridMultilevel"/>
    <w:tmpl w:val="E8CC786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066568B"/>
    <w:multiLevelType w:val="hybridMultilevel"/>
    <w:tmpl w:val="CE38E54C"/>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10A12738"/>
    <w:multiLevelType w:val="hybridMultilevel"/>
    <w:tmpl w:val="3B164776"/>
    <w:lvl w:ilvl="0" w:tplc="0C0A000F">
      <w:start w:val="1"/>
      <w:numFmt w:val="decimal"/>
      <w:lvlText w:val="%1."/>
      <w:lvlJc w:val="left"/>
      <w:pPr>
        <w:ind w:left="720" w:hanging="360"/>
      </w:pPr>
    </w:lvl>
    <w:lvl w:ilvl="1" w:tplc="FAAA15DC">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0EA09AE"/>
    <w:multiLevelType w:val="hybridMultilevel"/>
    <w:tmpl w:val="B470BE3A"/>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6016689"/>
    <w:multiLevelType w:val="hybridMultilevel"/>
    <w:tmpl w:val="145EA482"/>
    <w:lvl w:ilvl="0" w:tplc="79809B94">
      <w:start w:val="10"/>
      <w:numFmt w:val="bullet"/>
      <w:lvlText w:val="•"/>
      <w:lvlJc w:val="left"/>
      <w:pPr>
        <w:ind w:left="720" w:hanging="360"/>
      </w:pPr>
      <w:rPr>
        <w:rFonts w:ascii="Aptos" w:eastAsiaTheme="minorHAnsi" w:hAnsi="Aptos"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C1D2F5A"/>
    <w:multiLevelType w:val="hybridMultilevel"/>
    <w:tmpl w:val="FBBAAC82"/>
    <w:lvl w:ilvl="0" w:tplc="DE028D08">
      <w:numFmt w:val="bullet"/>
      <w:lvlText w:val="-"/>
      <w:lvlJc w:val="left"/>
      <w:pPr>
        <w:ind w:left="720" w:hanging="360"/>
      </w:pPr>
      <w:rPr>
        <w:rFonts w:ascii="Aptos" w:eastAsiaTheme="minorHAnsi" w:hAnsi="Aptos"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DCE123D"/>
    <w:multiLevelType w:val="hybridMultilevel"/>
    <w:tmpl w:val="E8FEDB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1090EBC"/>
    <w:multiLevelType w:val="hybridMultilevel"/>
    <w:tmpl w:val="EE0CCBEA"/>
    <w:lvl w:ilvl="0" w:tplc="79809B94">
      <w:start w:val="10"/>
      <w:numFmt w:val="bullet"/>
      <w:lvlText w:val="•"/>
      <w:lvlJc w:val="left"/>
      <w:pPr>
        <w:ind w:left="720" w:hanging="360"/>
      </w:pPr>
      <w:rPr>
        <w:rFonts w:ascii="Aptos" w:eastAsiaTheme="minorHAnsi" w:hAnsi="Aptos"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44A542F"/>
    <w:multiLevelType w:val="hybridMultilevel"/>
    <w:tmpl w:val="DFD4837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A8607AF"/>
    <w:multiLevelType w:val="hybridMultilevel"/>
    <w:tmpl w:val="82B2709C"/>
    <w:lvl w:ilvl="0" w:tplc="FFFFFFFF">
      <w:start w:val="1"/>
      <w:numFmt w:val="lowerLetter"/>
      <w:lvlText w:val="%1)"/>
      <w:lvlJc w:val="left"/>
      <w:pPr>
        <w:ind w:left="360" w:hanging="360"/>
      </w:pPr>
    </w:lvl>
    <w:lvl w:ilvl="1" w:tplc="FFFFFFFF">
      <w:start w:val="1"/>
      <w:numFmt w:val="bullet"/>
      <w:lvlText w:val=""/>
      <w:lvlJc w:val="left"/>
      <w:pPr>
        <w:ind w:left="720" w:hanging="360"/>
      </w:pPr>
      <w:rPr>
        <w:rFonts w:ascii="Symbol" w:hAnsi="Symbol" w:hint="default"/>
      </w:rPr>
    </w:lvl>
    <w:lvl w:ilvl="2" w:tplc="0C0A0003">
      <w:start w:val="1"/>
      <w:numFmt w:val="bullet"/>
      <w:lvlText w:val="o"/>
      <w:lvlJc w:val="left"/>
      <w:pPr>
        <w:ind w:left="1980" w:hanging="360"/>
      </w:pPr>
      <w:rPr>
        <w:rFonts w:ascii="Courier New" w:hAnsi="Courier New" w:cs="Courier New"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326E6F15"/>
    <w:multiLevelType w:val="multilevel"/>
    <w:tmpl w:val="7E38AE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9152CA0"/>
    <w:multiLevelType w:val="hybridMultilevel"/>
    <w:tmpl w:val="7BAE587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A994DC9"/>
    <w:multiLevelType w:val="hybridMultilevel"/>
    <w:tmpl w:val="45C85A3C"/>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F542DB3"/>
    <w:multiLevelType w:val="hybridMultilevel"/>
    <w:tmpl w:val="C7C67A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FFF621D"/>
    <w:multiLevelType w:val="hybridMultilevel"/>
    <w:tmpl w:val="5972CF7E"/>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5620AB5"/>
    <w:multiLevelType w:val="hybridMultilevel"/>
    <w:tmpl w:val="09149F9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9753F4F"/>
    <w:multiLevelType w:val="hybridMultilevel"/>
    <w:tmpl w:val="BA805CB6"/>
    <w:lvl w:ilvl="0" w:tplc="0C0A0001">
      <w:start w:val="1"/>
      <w:numFmt w:val="bullet"/>
      <w:lvlText w:val=""/>
      <w:lvlJc w:val="left"/>
      <w:pPr>
        <w:ind w:left="720" w:hanging="360"/>
      </w:pPr>
      <w:rPr>
        <w:rFonts w:ascii="Symbol" w:hAnsi="Symbol" w:hint="default"/>
      </w:rPr>
    </w:lvl>
    <w:lvl w:ilvl="1" w:tplc="0C7C5A06">
      <w:start w:val="1"/>
      <w:numFmt w:val="decimal"/>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9D7149F"/>
    <w:multiLevelType w:val="hybridMultilevel"/>
    <w:tmpl w:val="790A00A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C203102"/>
    <w:multiLevelType w:val="hybridMultilevel"/>
    <w:tmpl w:val="02E6707E"/>
    <w:lvl w:ilvl="0" w:tplc="0C0A0017">
      <w:start w:val="1"/>
      <w:numFmt w:val="lowerLetter"/>
      <w:lvlText w:val="%1)"/>
      <w:lvlJc w:val="left"/>
      <w:pPr>
        <w:ind w:left="360" w:hanging="360"/>
      </w:pPr>
    </w:lvl>
    <w:lvl w:ilvl="1" w:tplc="0C0A0001">
      <w:start w:val="1"/>
      <w:numFmt w:val="bullet"/>
      <w:lvlText w:val=""/>
      <w:lvlJc w:val="left"/>
      <w:pPr>
        <w:ind w:left="720" w:hanging="360"/>
      </w:pPr>
      <w:rPr>
        <w:rFonts w:ascii="Symbol" w:hAnsi="Symbol" w:hint="default"/>
      </w:r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15:restartNumberingAfterBreak="0">
    <w:nsid w:val="5702EF6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57D977CD"/>
    <w:multiLevelType w:val="hybridMultilevel"/>
    <w:tmpl w:val="E23CA216"/>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A7C1964"/>
    <w:multiLevelType w:val="hybridMultilevel"/>
    <w:tmpl w:val="79BC9D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F6D1980"/>
    <w:multiLevelType w:val="hybridMultilevel"/>
    <w:tmpl w:val="DFD4837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170632C"/>
    <w:multiLevelType w:val="hybridMultilevel"/>
    <w:tmpl w:val="1F8E08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2C03E15"/>
    <w:multiLevelType w:val="hybridMultilevel"/>
    <w:tmpl w:val="59A21692"/>
    <w:lvl w:ilvl="0" w:tplc="F1F0075A">
      <w:numFmt w:val="bullet"/>
      <w:lvlText w:val="-"/>
      <w:lvlJc w:val="left"/>
      <w:pPr>
        <w:ind w:left="720" w:hanging="360"/>
      </w:pPr>
      <w:rPr>
        <w:rFonts w:ascii="Aptos" w:eastAsiaTheme="minorHAnsi" w:hAnsi="Aptos"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474D53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65523DE6"/>
    <w:multiLevelType w:val="hybridMultilevel"/>
    <w:tmpl w:val="DFA0B4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56A6735"/>
    <w:multiLevelType w:val="hybridMultilevel"/>
    <w:tmpl w:val="542CA8E0"/>
    <w:lvl w:ilvl="0" w:tplc="B06009F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8BD7912"/>
    <w:multiLevelType w:val="hybridMultilevel"/>
    <w:tmpl w:val="1BAE3880"/>
    <w:lvl w:ilvl="0" w:tplc="442EE4CC">
      <w:numFmt w:val="bullet"/>
      <w:lvlText w:val="-"/>
      <w:lvlJc w:val="left"/>
      <w:pPr>
        <w:ind w:left="720" w:hanging="360"/>
      </w:pPr>
      <w:rPr>
        <w:rFonts w:ascii="Aptos" w:eastAsiaTheme="minorHAnsi" w:hAnsi="Aptos"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F4E5E5A"/>
    <w:multiLevelType w:val="hybridMultilevel"/>
    <w:tmpl w:val="26D4058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0F35753"/>
    <w:multiLevelType w:val="hybridMultilevel"/>
    <w:tmpl w:val="B9F43394"/>
    <w:lvl w:ilvl="0" w:tplc="89ACF5DC">
      <w:numFmt w:val="bullet"/>
      <w:lvlText w:val="-"/>
      <w:lvlJc w:val="left"/>
      <w:pPr>
        <w:ind w:left="720" w:hanging="360"/>
      </w:pPr>
      <w:rPr>
        <w:rFonts w:ascii="Aptos" w:eastAsiaTheme="minorHAnsi" w:hAnsi="Aptos"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72C1FE6"/>
    <w:multiLevelType w:val="hybridMultilevel"/>
    <w:tmpl w:val="E5A44E9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EEB4A25"/>
    <w:multiLevelType w:val="hybridMultilevel"/>
    <w:tmpl w:val="4E92CF9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532958627">
    <w:abstractNumId w:val="4"/>
  </w:num>
  <w:num w:numId="2" w16cid:durableId="634603260">
    <w:abstractNumId w:val="33"/>
  </w:num>
  <w:num w:numId="3" w16cid:durableId="1709407787">
    <w:abstractNumId w:val="13"/>
  </w:num>
  <w:num w:numId="4" w16cid:durableId="1033916742">
    <w:abstractNumId w:val="11"/>
  </w:num>
  <w:num w:numId="5" w16cid:durableId="1147628913">
    <w:abstractNumId w:val="22"/>
  </w:num>
  <w:num w:numId="6" w16cid:durableId="1455253224">
    <w:abstractNumId w:val="19"/>
  </w:num>
  <w:num w:numId="7" w16cid:durableId="2079162244">
    <w:abstractNumId w:val="20"/>
  </w:num>
  <w:num w:numId="8" w16cid:durableId="317222981">
    <w:abstractNumId w:val="29"/>
  </w:num>
  <w:num w:numId="9" w16cid:durableId="1206795729">
    <w:abstractNumId w:val="25"/>
  </w:num>
  <w:num w:numId="10" w16cid:durableId="1895970664">
    <w:abstractNumId w:val="16"/>
  </w:num>
  <w:num w:numId="11" w16cid:durableId="168718757">
    <w:abstractNumId w:val="7"/>
  </w:num>
  <w:num w:numId="12" w16cid:durableId="1823886566">
    <w:abstractNumId w:val="24"/>
  </w:num>
  <w:num w:numId="13" w16cid:durableId="1379351724">
    <w:abstractNumId w:val="9"/>
  </w:num>
  <w:num w:numId="14" w16cid:durableId="1251738404">
    <w:abstractNumId w:val="1"/>
  </w:num>
  <w:num w:numId="15" w16cid:durableId="1027754302">
    <w:abstractNumId w:val="8"/>
  </w:num>
  <w:num w:numId="16" w16cid:durableId="420952008">
    <w:abstractNumId w:val="14"/>
  </w:num>
  <w:num w:numId="17" w16cid:durableId="2018539038">
    <w:abstractNumId w:val="21"/>
  </w:num>
  <w:num w:numId="18" w16cid:durableId="126629550">
    <w:abstractNumId w:val="31"/>
  </w:num>
  <w:num w:numId="19" w16cid:durableId="2019845616">
    <w:abstractNumId w:val="38"/>
  </w:num>
  <w:num w:numId="20" w16cid:durableId="155076692">
    <w:abstractNumId w:val="23"/>
  </w:num>
  <w:num w:numId="21" w16cid:durableId="599066570">
    <w:abstractNumId w:val="36"/>
  </w:num>
  <w:num w:numId="22" w16cid:durableId="511798835">
    <w:abstractNumId w:val="6"/>
  </w:num>
  <w:num w:numId="23" w16cid:durableId="94598623">
    <w:abstractNumId w:val="26"/>
  </w:num>
  <w:num w:numId="24" w16cid:durableId="1564488448">
    <w:abstractNumId w:val="32"/>
  </w:num>
  <w:num w:numId="25" w16cid:durableId="1956330994">
    <w:abstractNumId w:val="35"/>
  </w:num>
  <w:num w:numId="26" w16cid:durableId="368067857">
    <w:abstractNumId w:val="0"/>
  </w:num>
  <w:num w:numId="27" w16cid:durableId="1241986205">
    <w:abstractNumId w:val="15"/>
  </w:num>
  <w:num w:numId="28" w16cid:durableId="1868332753">
    <w:abstractNumId w:val="27"/>
  </w:num>
  <w:num w:numId="29" w16cid:durableId="261960258">
    <w:abstractNumId w:val="34"/>
  </w:num>
  <w:num w:numId="30" w16cid:durableId="1701737883">
    <w:abstractNumId w:val="2"/>
  </w:num>
  <w:num w:numId="31" w16cid:durableId="637077549">
    <w:abstractNumId w:val="37"/>
  </w:num>
  <w:num w:numId="32" w16cid:durableId="318582002">
    <w:abstractNumId w:val="5"/>
  </w:num>
  <w:num w:numId="33" w16cid:durableId="220099824">
    <w:abstractNumId w:val="17"/>
  </w:num>
  <w:num w:numId="34" w16cid:durableId="174422239">
    <w:abstractNumId w:val="28"/>
  </w:num>
  <w:num w:numId="35" w16cid:durableId="537208026">
    <w:abstractNumId w:val="12"/>
  </w:num>
  <w:num w:numId="36" w16cid:durableId="1172256183">
    <w:abstractNumId w:val="30"/>
  </w:num>
  <w:num w:numId="37" w16cid:durableId="1968122961">
    <w:abstractNumId w:val="10"/>
  </w:num>
  <w:num w:numId="38" w16cid:durableId="1619605440">
    <w:abstractNumId w:val="39"/>
  </w:num>
  <w:num w:numId="39" w16cid:durableId="255947891">
    <w:abstractNumId w:val="3"/>
  </w:num>
  <w:num w:numId="40" w16cid:durableId="45930610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B41"/>
    <w:rsid w:val="00002624"/>
    <w:rsid w:val="00002845"/>
    <w:rsid w:val="00002E63"/>
    <w:rsid w:val="00003568"/>
    <w:rsid w:val="00005C0B"/>
    <w:rsid w:val="00006A94"/>
    <w:rsid w:val="000077B0"/>
    <w:rsid w:val="00010AF5"/>
    <w:rsid w:val="00012151"/>
    <w:rsid w:val="000127CA"/>
    <w:rsid w:val="00014BB4"/>
    <w:rsid w:val="00016E44"/>
    <w:rsid w:val="00021FCC"/>
    <w:rsid w:val="000235D6"/>
    <w:rsid w:val="00024192"/>
    <w:rsid w:val="0002426B"/>
    <w:rsid w:val="00025275"/>
    <w:rsid w:val="0002639D"/>
    <w:rsid w:val="0003075E"/>
    <w:rsid w:val="000318A8"/>
    <w:rsid w:val="0003211C"/>
    <w:rsid w:val="0003234F"/>
    <w:rsid w:val="000330A5"/>
    <w:rsid w:val="0003331D"/>
    <w:rsid w:val="00033C15"/>
    <w:rsid w:val="00035D9A"/>
    <w:rsid w:val="00036023"/>
    <w:rsid w:val="00040A70"/>
    <w:rsid w:val="00040F63"/>
    <w:rsid w:val="000432BF"/>
    <w:rsid w:val="00043D1A"/>
    <w:rsid w:val="00044297"/>
    <w:rsid w:val="00044394"/>
    <w:rsid w:val="000511EB"/>
    <w:rsid w:val="00053167"/>
    <w:rsid w:val="000535B0"/>
    <w:rsid w:val="000547CE"/>
    <w:rsid w:val="000636C2"/>
    <w:rsid w:val="00065738"/>
    <w:rsid w:val="000666CF"/>
    <w:rsid w:val="00066B36"/>
    <w:rsid w:val="00067179"/>
    <w:rsid w:val="00067D79"/>
    <w:rsid w:val="000717F3"/>
    <w:rsid w:val="00072060"/>
    <w:rsid w:val="0007466B"/>
    <w:rsid w:val="00080B7E"/>
    <w:rsid w:val="000814D4"/>
    <w:rsid w:val="0008182F"/>
    <w:rsid w:val="00083178"/>
    <w:rsid w:val="00086DB9"/>
    <w:rsid w:val="00090DA0"/>
    <w:rsid w:val="00091CBF"/>
    <w:rsid w:val="000921ED"/>
    <w:rsid w:val="00094D8E"/>
    <w:rsid w:val="000973A1"/>
    <w:rsid w:val="00097F83"/>
    <w:rsid w:val="000A38A5"/>
    <w:rsid w:val="000A3FAF"/>
    <w:rsid w:val="000A63F7"/>
    <w:rsid w:val="000A6880"/>
    <w:rsid w:val="000B105E"/>
    <w:rsid w:val="000B38AF"/>
    <w:rsid w:val="000B4EA7"/>
    <w:rsid w:val="000B4F73"/>
    <w:rsid w:val="000B5115"/>
    <w:rsid w:val="000B5D24"/>
    <w:rsid w:val="000B6B34"/>
    <w:rsid w:val="000C0154"/>
    <w:rsid w:val="000C2B3F"/>
    <w:rsid w:val="000C381B"/>
    <w:rsid w:val="000C3C30"/>
    <w:rsid w:val="000D15FF"/>
    <w:rsid w:val="000D18CA"/>
    <w:rsid w:val="000D3637"/>
    <w:rsid w:val="000D3902"/>
    <w:rsid w:val="000D4072"/>
    <w:rsid w:val="000D5A8A"/>
    <w:rsid w:val="000D66B9"/>
    <w:rsid w:val="000E0506"/>
    <w:rsid w:val="000E3A4A"/>
    <w:rsid w:val="000E4B88"/>
    <w:rsid w:val="000E5645"/>
    <w:rsid w:val="000E56C8"/>
    <w:rsid w:val="000F0296"/>
    <w:rsid w:val="000F42B7"/>
    <w:rsid w:val="000F62E6"/>
    <w:rsid w:val="000F6C2E"/>
    <w:rsid w:val="001004B8"/>
    <w:rsid w:val="00101A74"/>
    <w:rsid w:val="0010275B"/>
    <w:rsid w:val="00103D68"/>
    <w:rsid w:val="001050DC"/>
    <w:rsid w:val="00112492"/>
    <w:rsid w:val="00114117"/>
    <w:rsid w:val="0012110E"/>
    <w:rsid w:val="00121920"/>
    <w:rsid w:val="00122547"/>
    <w:rsid w:val="0012404C"/>
    <w:rsid w:val="00124355"/>
    <w:rsid w:val="001252C2"/>
    <w:rsid w:val="00125C90"/>
    <w:rsid w:val="00126769"/>
    <w:rsid w:val="00126FDD"/>
    <w:rsid w:val="001273F6"/>
    <w:rsid w:val="001305B8"/>
    <w:rsid w:val="00131996"/>
    <w:rsid w:val="00134784"/>
    <w:rsid w:val="00135C05"/>
    <w:rsid w:val="00136AD4"/>
    <w:rsid w:val="00137F0C"/>
    <w:rsid w:val="00142FC3"/>
    <w:rsid w:val="00144F6E"/>
    <w:rsid w:val="0014571E"/>
    <w:rsid w:val="0014687F"/>
    <w:rsid w:val="00146A3B"/>
    <w:rsid w:val="001523EF"/>
    <w:rsid w:val="001528D9"/>
    <w:rsid w:val="0015557F"/>
    <w:rsid w:val="00155AD9"/>
    <w:rsid w:val="00157029"/>
    <w:rsid w:val="00157B4C"/>
    <w:rsid w:val="00157DE9"/>
    <w:rsid w:val="00160512"/>
    <w:rsid w:val="00160872"/>
    <w:rsid w:val="001629A1"/>
    <w:rsid w:val="001665A4"/>
    <w:rsid w:val="00167337"/>
    <w:rsid w:val="00172348"/>
    <w:rsid w:val="00180357"/>
    <w:rsid w:val="00182166"/>
    <w:rsid w:val="00183ABD"/>
    <w:rsid w:val="00185475"/>
    <w:rsid w:val="001856BC"/>
    <w:rsid w:val="001857A3"/>
    <w:rsid w:val="001857E4"/>
    <w:rsid w:val="00190885"/>
    <w:rsid w:val="00192BC6"/>
    <w:rsid w:val="0019742F"/>
    <w:rsid w:val="001A1ED0"/>
    <w:rsid w:val="001A2C34"/>
    <w:rsid w:val="001A488C"/>
    <w:rsid w:val="001A62B5"/>
    <w:rsid w:val="001A669C"/>
    <w:rsid w:val="001B0EAE"/>
    <w:rsid w:val="001B198C"/>
    <w:rsid w:val="001B59BA"/>
    <w:rsid w:val="001B6084"/>
    <w:rsid w:val="001C4B39"/>
    <w:rsid w:val="001C6C3D"/>
    <w:rsid w:val="001C6C86"/>
    <w:rsid w:val="001C6ED3"/>
    <w:rsid w:val="001D1B1A"/>
    <w:rsid w:val="001E2CFA"/>
    <w:rsid w:val="001E2F08"/>
    <w:rsid w:val="001E44AF"/>
    <w:rsid w:val="001E6745"/>
    <w:rsid w:val="001E6D6C"/>
    <w:rsid w:val="001E73DD"/>
    <w:rsid w:val="001E7598"/>
    <w:rsid w:val="001F0E1E"/>
    <w:rsid w:val="001F29B5"/>
    <w:rsid w:val="001F60DE"/>
    <w:rsid w:val="001F72E2"/>
    <w:rsid w:val="001F7EC2"/>
    <w:rsid w:val="00201166"/>
    <w:rsid w:val="00203906"/>
    <w:rsid w:val="00210D2E"/>
    <w:rsid w:val="002143A6"/>
    <w:rsid w:val="002151FD"/>
    <w:rsid w:val="002159E6"/>
    <w:rsid w:val="00217159"/>
    <w:rsid w:val="00217502"/>
    <w:rsid w:val="002176B3"/>
    <w:rsid w:val="002211A5"/>
    <w:rsid w:val="00221BEE"/>
    <w:rsid w:val="00223873"/>
    <w:rsid w:val="0022404F"/>
    <w:rsid w:val="0022407E"/>
    <w:rsid w:val="002242A0"/>
    <w:rsid w:val="00224F4F"/>
    <w:rsid w:val="002274CC"/>
    <w:rsid w:val="002313CF"/>
    <w:rsid w:val="00231DFF"/>
    <w:rsid w:val="00235173"/>
    <w:rsid w:val="00235B06"/>
    <w:rsid w:val="00235D53"/>
    <w:rsid w:val="00241457"/>
    <w:rsid w:val="002419C1"/>
    <w:rsid w:val="00241A5B"/>
    <w:rsid w:val="0024202D"/>
    <w:rsid w:val="002422BA"/>
    <w:rsid w:val="00242FFA"/>
    <w:rsid w:val="00244143"/>
    <w:rsid w:val="00245718"/>
    <w:rsid w:val="00255FD8"/>
    <w:rsid w:val="002626A6"/>
    <w:rsid w:val="002630D0"/>
    <w:rsid w:val="00265983"/>
    <w:rsid w:val="00270F2F"/>
    <w:rsid w:val="00273063"/>
    <w:rsid w:val="0027341E"/>
    <w:rsid w:val="002756D1"/>
    <w:rsid w:val="00281F62"/>
    <w:rsid w:val="002838AF"/>
    <w:rsid w:val="002877EA"/>
    <w:rsid w:val="002A1BB8"/>
    <w:rsid w:val="002A24B8"/>
    <w:rsid w:val="002A2B36"/>
    <w:rsid w:val="002A2E49"/>
    <w:rsid w:val="002A3FFB"/>
    <w:rsid w:val="002A4940"/>
    <w:rsid w:val="002A4A71"/>
    <w:rsid w:val="002A5FBB"/>
    <w:rsid w:val="002B0058"/>
    <w:rsid w:val="002B1355"/>
    <w:rsid w:val="002B1544"/>
    <w:rsid w:val="002C0229"/>
    <w:rsid w:val="002C0F7C"/>
    <w:rsid w:val="002C32B7"/>
    <w:rsid w:val="002C7316"/>
    <w:rsid w:val="002D0A29"/>
    <w:rsid w:val="002D1229"/>
    <w:rsid w:val="002D2275"/>
    <w:rsid w:val="002D278A"/>
    <w:rsid w:val="002D664B"/>
    <w:rsid w:val="002D7CFF"/>
    <w:rsid w:val="002E0E94"/>
    <w:rsid w:val="002E18B7"/>
    <w:rsid w:val="002E618C"/>
    <w:rsid w:val="002E71C3"/>
    <w:rsid w:val="002F3037"/>
    <w:rsid w:val="002F3760"/>
    <w:rsid w:val="002F379E"/>
    <w:rsid w:val="002F47B4"/>
    <w:rsid w:val="002F6815"/>
    <w:rsid w:val="002F7781"/>
    <w:rsid w:val="00304077"/>
    <w:rsid w:val="00304717"/>
    <w:rsid w:val="00311986"/>
    <w:rsid w:val="003128FF"/>
    <w:rsid w:val="0031363A"/>
    <w:rsid w:val="003138E6"/>
    <w:rsid w:val="00313F7C"/>
    <w:rsid w:val="003166C3"/>
    <w:rsid w:val="0032114A"/>
    <w:rsid w:val="0032257B"/>
    <w:rsid w:val="00324911"/>
    <w:rsid w:val="00324A50"/>
    <w:rsid w:val="0032615A"/>
    <w:rsid w:val="00330280"/>
    <w:rsid w:val="003302C1"/>
    <w:rsid w:val="00333CAA"/>
    <w:rsid w:val="00334B84"/>
    <w:rsid w:val="00336DF6"/>
    <w:rsid w:val="003406D6"/>
    <w:rsid w:val="00340C48"/>
    <w:rsid w:val="00340F8E"/>
    <w:rsid w:val="00341042"/>
    <w:rsid w:val="003424C5"/>
    <w:rsid w:val="0034276B"/>
    <w:rsid w:val="00343025"/>
    <w:rsid w:val="0034547C"/>
    <w:rsid w:val="00345813"/>
    <w:rsid w:val="003511D7"/>
    <w:rsid w:val="00351D64"/>
    <w:rsid w:val="0035214D"/>
    <w:rsid w:val="00352791"/>
    <w:rsid w:val="00356338"/>
    <w:rsid w:val="00356C2D"/>
    <w:rsid w:val="00360989"/>
    <w:rsid w:val="00360ED7"/>
    <w:rsid w:val="003637F2"/>
    <w:rsid w:val="00364189"/>
    <w:rsid w:val="00366FF5"/>
    <w:rsid w:val="00373367"/>
    <w:rsid w:val="00374143"/>
    <w:rsid w:val="0037462A"/>
    <w:rsid w:val="0037663F"/>
    <w:rsid w:val="00376AFE"/>
    <w:rsid w:val="0038098F"/>
    <w:rsid w:val="00380B8C"/>
    <w:rsid w:val="00381427"/>
    <w:rsid w:val="00381582"/>
    <w:rsid w:val="00382D0A"/>
    <w:rsid w:val="003843F4"/>
    <w:rsid w:val="00385CA5"/>
    <w:rsid w:val="00386564"/>
    <w:rsid w:val="0038718F"/>
    <w:rsid w:val="00390D95"/>
    <w:rsid w:val="00394CDB"/>
    <w:rsid w:val="00395B80"/>
    <w:rsid w:val="00395C79"/>
    <w:rsid w:val="00396501"/>
    <w:rsid w:val="00397122"/>
    <w:rsid w:val="003A03EA"/>
    <w:rsid w:val="003A2647"/>
    <w:rsid w:val="003A4659"/>
    <w:rsid w:val="003B2F80"/>
    <w:rsid w:val="003B3AA5"/>
    <w:rsid w:val="003B47AB"/>
    <w:rsid w:val="003B68AC"/>
    <w:rsid w:val="003B6DA7"/>
    <w:rsid w:val="003C356E"/>
    <w:rsid w:val="003C7247"/>
    <w:rsid w:val="003C7ED3"/>
    <w:rsid w:val="003D078E"/>
    <w:rsid w:val="003D35E9"/>
    <w:rsid w:val="003D5280"/>
    <w:rsid w:val="003D6124"/>
    <w:rsid w:val="003E621E"/>
    <w:rsid w:val="003F01FE"/>
    <w:rsid w:val="003F3EC2"/>
    <w:rsid w:val="0040030D"/>
    <w:rsid w:val="00403B17"/>
    <w:rsid w:val="00405A64"/>
    <w:rsid w:val="00405C0B"/>
    <w:rsid w:val="00420599"/>
    <w:rsid w:val="004235CD"/>
    <w:rsid w:val="0042366F"/>
    <w:rsid w:val="0042433B"/>
    <w:rsid w:val="004257E4"/>
    <w:rsid w:val="00425E08"/>
    <w:rsid w:val="00431491"/>
    <w:rsid w:val="004317A7"/>
    <w:rsid w:val="00431C6F"/>
    <w:rsid w:val="00432164"/>
    <w:rsid w:val="00432390"/>
    <w:rsid w:val="00433BDA"/>
    <w:rsid w:val="004343FD"/>
    <w:rsid w:val="0043440A"/>
    <w:rsid w:val="004373D4"/>
    <w:rsid w:val="0043761A"/>
    <w:rsid w:val="00437B43"/>
    <w:rsid w:val="00441BCB"/>
    <w:rsid w:val="0044230F"/>
    <w:rsid w:val="00443F0E"/>
    <w:rsid w:val="004465CE"/>
    <w:rsid w:val="0044789B"/>
    <w:rsid w:val="00447ED2"/>
    <w:rsid w:val="0045632C"/>
    <w:rsid w:val="00456727"/>
    <w:rsid w:val="0045676B"/>
    <w:rsid w:val="00461996"/>
    <w:rsid w:val="0046339A"/>
    <w:rsid w:val="00464A02"/>
    <w:rsid w:val="004666C1"/>
    <w:rsid w:val="00470F60"/>
    <w:rsid w:val="00472333"/>
    <w:rsid w:val="004744B6"/>
    <w:rsid w:val="004763EB"/>
    <w:rsid w:val="0048515E"/>
    <w:rsid w:val="00485592"/>
    <w:rsid w:val="00495BF7"/>
    <w:rsid w:val="004A0C92"/>
    <w:rsid w:val="004A2735"/>
    <w:rsid w:val="004A27C8"/>
    <w:rsid w:val="004A3152"/>
    <w:rsid w:val="004A39D4"/>
    <w:rsid w:val="004A5F9F"/>
    <w:rsid w:val="004A6E0E"/>
    <w:rsid w:val="004B740C"/>
    <w:rsid w:val="004C4CBC"/>
    <w:rsid w:val="004C5015"/>
    <w:rsid w:val="004C5083"/>
    <w:rsid w:val="004D0032"/>
    <w:rsid w:val="004D0BA5"/>
    <w:rsid w:val="004D1550"/>
    <w:rsid w:val="004D19C6"/>
    <w:rsid w:val="004D1ECD"/>
    <w:rsid w:val="004D3333"/>
    <w:rsid w:val="004D3F94"/>
    <w:rsid w:val="004D4683"/>
    <w:rsid w:val="004D5B6D"/>
    <w:rsid w:val="004E00CD"/>
    <w:rsid w:val="004E4D30"/>
    <w:rsid w:val="004E587E"/>
    <w:rsid w:val="004E661D"/>
    <w:rsid w:val="004E670A"/>
    <w:rsid w:val="004F09D9"/>
    <w:rsid w:val="004F3862"/>
    <w:rsid w:val="004F3942"/>
    <w:rsid w:val="004F5188"/>
    <w:rsid w:val="004F6029"/>
    <w:rsid w:val="004F7B28"/>
    <w:rsid w:val="00503F84"/>
    <w:rsid w:val="00505B01"/>
    <w:rsid w:val="005069A5"/>
    <w:rsid w:val="00514503"/>
    <w:rsid w:val="00515903"/>
    <w:rsid w:val="005167F8"/>
    <w:rsid w:val="005229E7"/>
    <w:rsid w:val="00522DCB"/>
    <w:rsid w:val="00523DDC"/>
    <w:rsid w:val="00524AF9"/>
    <w:rsid w:val="00524C5B"/>
    <w:rsid w:val="0052552B"/>
    <w:rsid w:val="005274C9"/>
    <w:rsid w:val="00532033"/>
    <w:rsid w:val="00532A69"/>
    <w:rsid w:val="00533FE8"/>
    <w:rsid w:val="00536710"/>
    <w:rsid w:val="00536D0B"/>
    <w:rsid w:val="00537B6A"/>
    <w:rsid w:val="00542A1B"/>
    <w:rsid w:val="00543983"/>
    <w:rsid w:val="00544A14"/>
    <w:rsid w:val="005463B7"/>
    <w:rsid w:val="00550863"/>
    <w:rsid w:val="00550ED4"/>
    <w:rsid w:val="005523D1"/>
    <w:rsid w:val="00552704"/>
    <w:rsid w:val="005559B6"/>
    <w:rsid w:val="0055756F"/>
    <w:rsid w:val="00557C22"/>
    <w:rsid w:val="00561C88"/>
    <w:rsid w:val="005649D0"/>
    <w:rsid w:val="00565400"/>
    <w:rsid w:val="00567A28"/>
    <w:rsid w:val="0057068A"/>
    <w:rsid w:val="00570823"/>
    <w:rsid w:val="00571A81"/>
    <w:rsid w:val="0057312D"/>
    <w:rsid w:val="005737F7"/>
    <w:rsid w:val="00574702"/>
    <w:rsid w:val="005760C9"/>
    <w:rsid w:val="005762AF"/>
    <w:rsid w:val="00582BBF"/>
    <w:rsid w:val="00582FB5"/>
    <w:rsid w:val="005837A4"/>
    <w:rsid w:val="00583F22"/>
    <w:rsid w:val="00584FC5"/>
    <w:rsid w:val="005869C3"/>
    <w:rsid w:val="00586B48"/>
    <w:rsid w:val="00590E05"/>
    <w:rsid w:val="005917F3"/>
    <w:rsid w:val="005948E4"/>
    <w:rsid w:val="0059720C"/>
    <w:rsid w:val="005A01C9"/>
    <w:rsid w:val="005A0576"/>
    <w:rsid w:val="005A3A22"/>
    <w:rsid w:val="005A3A4D"/>
    <w:rsid w:val="005B17E5"/>
    <w:rsid w:val="005B4544"/>
    <w:rsid w:val="005B52CA"/>
    <w:rsid w:val="005B6F57"/>
    <w:rsid w:val="005C081D"/>
    <w:rsid w:val="005C2ACF"/>
    <w:rsid w:val="005C2FA1"/>
    <w:rsid w:val="005C420C"/>
    <w:rsid w:val="005C74CD"/>
    <w:rsid w:val="005D2436"/>
    <w:rsid w:val="005D350A"/>
    <w:rsid w:val="005D3E14"/>
    <w:rsid w:val="005D3EFA"/>
    <w:rsid w:val="005D4120"/>
    <w:rsid w:val="005D540A"/>
    <w:rsid w:val="005D5D72"/>
    <w:rsid w:val="005D69EF"/>
    <w:rsid w:val="005D6C5E"/>
    <w:rsid w:val="005E144B"/>
    <w:rsid w:val="005E2DE4"/>
    <w:rsid w:val="005E666D"/>
    <w:rsid w:val="005F0CB8"/>
    <w:rsid w:val="005F195D"/>
    <w:rsid w:val="005F2385"/>
    <w:rsid w:val="005F48CD"/>
    <w:rsid w:val="005F5BC4"/>
    <w:rsid w:val="005F77CE"/>
    <w:rsid w:val="00601A35"/>
    <w:rsid w:val="00601DA4"/>
    <w:rsid w:val="00602D3D"/>
    <w:rsid w:val="00603C15"/>
    <w:rsid w:val="006057E3"/>
    <w:rsid w:val="00605A1B"/>
    <w:rsid w:val="00607DF5"/>
    <w:rsid w:val="006121E6"/>
    <w:rsid w:val="006132AD"/>
    <w:rsid w:val="00613A37"/>
    <w:rsid w:val="00613AD6"/>
    <w:rsid w:val="00614A1F"/>
    <w:rsid w:val="00617B25"/>
    <w:rsid w:val="00624A49"/>
    <w:rsid w:val="006266CD"/>
    <w:rsid w:val="00630602"/>
    <w:rsid w:val="0063084F"/>
    <w:rsid w:val="00633042"/>
    <w:rsid w:val="006363B5"/>
    <w:rsid w:val="00642386"/>
    <w:rsid w:val="00644F36"/>
    <w:rsid w:val="00645279"/>
    <w:rsid w:val="00645C5D"/>
    <w:rsid w:val="0064684A"/>
    <w:rsid w:val="00647482"/>
    <w:rsid w:val="00647C56"/>
    <w:rsid w:val="00647FCD"/>
    <w:rsid w:val="006509FE"/>
    <w:rsid w:val="00651A4E"/>
    <w:rsid w:val="00652006"/>
    <w:rsid w:val="00652403"/>
    <w:rsid w:val="00652C3A"/>
    <w:rsid w:val="0065349B"/>
    <w:rsid w:val="0066021B"/>
    <w:rsid w:val="00660736"/>
    <w:rsid w:val="0066233F"/>
    <w:rsid w:val="00662BA8"/>
    <w:rsid w:val="00662DCB"/>
    <w:rsid w:val="0066626C"/>
    <w:rsid w:val="00672A68"/>
    <w:rsid w:val="00673664"/>
    <w:rsid w:val="00673B4D"/>
    <w:rsid w:val="00674E09"/>
    <w:rsid w:val="0068043E"/>
    <w:rsid w:val="00682066"/>
    <w:rsid w:val="0068302B"/>
    <w:rsid w:val="00683402"/>
    <w:rsid w:val="00683B4D"/>
    <w:rsid w:val="0068724E"/>
    <w:rsid w:val="00692847"/>
    <w:rsid w:val="00692A67"/>
    <w:rsid w:val="00692ABD"/>
    <w:rsid w:val="00693E3D"/>
    <w:rsid w:val="00697692"/>
    <w:rsid w:val="00697E16"/>
    <w:rsid w:val="006A1EA9"/>
    <w:rsid w:val="006A35C6"/>
    <w:rsid w:val="006A51BA"/>
    <w:rsid w:val="006A7709"/>
    <w:rsid w:val="006B5FD3"/>
    <w:rsid w:val="006C17D8"/>
    <w:rsid w:val="006C260A"/>
    <w:rsid w:val="006C2AEC"/>
    <w:rsid w:val="006C3E76"/>
    <w:rsid w:val="006C3F6D"/>
    <w:rsid w:val="006C4CFF"/>
    <w:rsid w:val="006C5D4B"/>
    <w:rsid w:val="006C6A00"/>
    <w:rsid w:val="006D09FB"/>
    <w:rsid w:val="006D2F8D"/>
    <w:rsid w:val="006E0EC4"/>
    <w:rsid w:val="006E6CE5"/>
    <w:rsid w:val="006E6F18"/>
    <w:rsid w:val="006F138B"/>
    <w:rsid w:val="006F2DF2"/>
    <w:rsid w:val="006F4297"/>
    <w:rsid w:val="00700838"/>
    <w:rsid w:val="007042FD"/>
    <w:rsid w:val="00707047"/>
    <w:rsid w:val="0070716B"/>
    <w:rsid w:val="007076BB"/>
    <w:rsid w:val="0071085E"/>
    <w:rsid w:val="00712474"/>
    <w:rsid w:val="00712CF9"/>
    <w:rsid w:val="00714C71"/>
    <w:rsid w:val="0071655B"/>
    <w:rsid w:val="007174A1"/>
    <w:rsid w:val="00717BA1"/>
    <w:rsid w:val="00722492"/>
    <w:rsid w:val="00722D3D"/>
    <w:rsid w:val="00722DE4"/>
    <w:rsid w:val="00722FEA"/>
    <w:rsid w:val="00724683"/>
    <w:rsid w:val="00724A04"/>
    <w:rsid w:val="00724E0E"/>
    <w:rsid w:val="00724E21"/>
    <w:rsid w:val="00726C4C"/>
    <w:rsid w:val="00732B22"/>
    <w:rsid w:val="00732DDC"/>
    <w:rsid w:val="00733555"/>
    <w:rsid w:val="00736537"/>
    <w:rsid w:val="007376B3"/>
    <w:rsid w:val="0073798B"/>
    <w:rsid w:val="00742D3E"/>
    <w:rsid w:val="00744A53"/>
    <w:rsid w:val="007479D2"/>
    <w:rsid w:val="007514D1"/>
    <w:rsid w:val="007523C2"/>
    <w:rsid w:val="00756941"/>
    <w:rsid w:val="0075782E"/>
    <w:rsid w:val="00762936"/>
    <w:rsid w:val="00763C12"/>
    <w:rsid w:val="0076475D"/>
    <w:rsid w:val="00764EB7"/>
    <w:rsid w:val="00765243"/>
    <w:rsid w:val="00766678"/>
    <w:rsid w:val="007666BC"/>
    <w:rsid w:val="0076700B"/>
    <w:rsid w:val="007721BD"/>
    <w:rsid w:val="007739CE"/>
    <w:rsid w:val="00773B09"/>
    <w:rsid w:val="00773DE0"/>
    <w:rsid w:val="007768A0"/>
    <w:rsid w:val="00777CBE"/>
    <w:rsid w:val="007800F5"/>
    <w:rsid w:val="00782EFB"/>
    <w:rsid w:val="00783E80"/>
    <w:rsid w:val="00786769"/>
    <w:rsid w:val="00786EDC"/>
    <w:rsid w:val="00786EF6"/>
    <w:rsid w:val="00787DE1"/>
    <w:rsid w:val="007958D4"/>
    <w:rsid w:val="007A0037"/>
    <w:rsid w:val="007A0A80"/>
    <w:rsid w:val="007A336F"/>
    <w:rsid w:val="007A3856"/>
    <w:rsid w:val="007A72FF"/>
    <w:rsid w:val="007A7E49"/>
    <w:rsid w:val="007B0613"/>
    <w:rsid w:val="007B0E8B"/>
    <w:rsid w:val="007B2862"/>
    <w:rsid w:val="007B293C"/>
    <w:rsid w:val="007B4159"/>
    <w:rsid w:val="007B6992"/>
    <w:rsid w:val="007B6B41"/>
    <w:rsid w:val="007C00C1"/>
    <w:rsid w:val="007C2086"/>
    <w:rsid w:val="007C208B"/>
    <w:rsid w:val="007C28CF"/>
    <w:rsid w:val="007C2B0D"/>
    <w:rsid w:val="007C38CC"/>
    <w:rsid w:val="007C4ED3"/>
    <w:rsid w:val="007C60F6"/>
    <w:rsid w:val="007D1083"/>
    <w:rsid w:val="007D161E"/>
    <w:rsid w:val="007D5276"/>
    <w:rsid w:val="007D6F91"/>
    <w:rsid w:val="007E07EF"/>
    <w:rsid w:val="007E5D7F"/>
    <w:rsid w:val="007E6A57"/>
    <w:rsid w:val="007E72B3"/>
    <w:rsid w:val="007F0741"/>
    <w:rsid w:val="007F0E3A"/>
    <w:rsid w:val="007F3E02"/>
    <w:rsid w:val="007F55F8"/>
    <w:rsid w:val="007F70D6"/>
    <w:rsid w:val="007F7B96"/>
    <w:rsid w:val="007F7FB1"/>
    <w:rsid w:val="008042C6"/>
    <w:rsid w:val="00807C5D"/>
    <w:rsid w:val="008165D3"/>
    <w:rsid w:val="00821C07"/>
    <w:rsid w:val="00822372"/>
    <w:rsid w:val="008235E8"/>
    <w:rsid w:val="00824333"/>
    <w:rsid w:val="00824E22"/>
    <w:rsid w:val="00826EFF"/>
    <w:rsid w:val="00832F9A"/>
    <w:rsid w:val="00836968"/>
    <w:rsid w:val="00842464"/>
    <w:rsid w:val="00843EE7"/>
    <w:rsid w:val="00843F50"/>
    <w:rsid w:val="00844F66"/>
    <w:rsid w:val="00845720"/>
    <w:rsid w:val="0084767E"/>
    <w:rsid w:val="00847E90"/>
    <w:rsid w:val="008547A5"/>
    <w:rsid w:val="00854E91"/>
    <w:rsid w:val="00867ADD"/>
    <w:rsid w:val="0087590B"/>
    <w:rsid w:val="008778F6"/>
    <w:rsid w:val="008838E4"/>
    <w:rsid w:val="00884304"/>
    <w:rsid w:val="00884EBF"/>
    <w:rsid w:val="00886C7E"/>
    <w:rsid w:val="00887889"/>
    <w:rsid w:val="008904CE"/>
    <w:rsid w:val="0089059B"/>
    <w:rsid w:val="00893EA3"/>
    <w:rsid w:val="00893ED5"/>
    <w:rsid w:val="008A4AD4"/>
    <w:rsid w:val="008A5B87"/>
    <w:rsid w:val="008B1994"/>
    <w:rsid w:val="008B204E"/>
    <w:rsid w:val="008B2AAE"/>
    <w:rsid w:val="008B67A7"/>
    <w:rsid w:val="008C1559"/>
    <w:rsid w:val="008C18DE"/>
    <w:rsid w:val="008C1CBB"/>
    <w:rsid w:val="008C27FB"/>
    <w:rsid w:val="008C3319"/>
    <w:rsid w:val="008C3BBF"/>
    <w:rsid w:val="008C6170"/>
    <w:rsid w:val="008C63B7"/>
    <w:rsid w:val="008D0138"/>
    <w:rsid w:val="008D1F15"/>
    <w:rsid w:val="008D204F"/>
    <w:rsid w:val="008D56D2"/>
    <w:rsid w:val="008D56F5"/>
    <w:rsid w:val="008E0B48"/>
    <w:rsid w:val="008E10A8"/>
    <w:rsid w:val="008E1F26"/>
    <w:rsid w:val="008E353E"/>
    <w:rsid w:val="008E3ED1"/>
    <w:rsid w:val="008E4132"/>
    <w:rsid w:val="008E605C"/>
    <w:rsid w:val="008E76A0"/>
    <w:rsid w:val="008F0127"/>
    <w:rsid w:val="008F5C9B"/>
    <w:rsid w:val="008F67A3"/>
    <w:rsid w:val="008F776E"/>
    <w:rsid w:val="0090512F"/>
    <w:rsid w:val="0090585F"/>
    <w:rsid w:val="00905CA1"/>
    <w:rsid w:val="00905D17"/>
    <w:rsid w:val="00906385"/>
    <w:rsid w:val="00907317"/>
    <w:rsid w:val="009123AA"/>
    <w:rsid w:val="00912CB6"/>
    <w:rsid w:val="00913F96"/>
    <w:rsid w:val="009143E0"/>
    <w:rsid w:val="00914406"/>
    <w:rsid w:val="00914E1C"/>
    <w:rsid w:val="0091706F"/>
    <w:rsid w:val="0092266E"/>
    <w:rsid w:val="009232A8"/>
    <w:rsid w:val="00925A54"/>
    <w:rsid w:val="00925C0D"/>
    <w:rsid w:val="00926A13"/>
    <w:rsid w:val="00927A3D"/>
    <w:rsid w:val="0093066E"/>
    <w:rsid w:val="009311A6"/>
    <w:rsid w:val="009316CC"/>
    <w:rsid w:val="00931B23"/>
    <w:rsid w:val="00932F9E"/>
    <w:rsid w:val="00935A04"/>
    <w:rsid w:val="009360B3"/>
    <w:rsid w:val="00936A4C"/>
    <w:rsid w:val="00944711"/>
    <w:rsid w:val="00947272"/>
    <w:rsid w:val="00954E08"/>
    <w:rsid w:val="00955008"/>
    <w:rsid w:val="009554F3"/>
    <w:rsid w:val="009559B7"/>
    <w:rsid w:val="00957730"/>
    <w:rsid w:val="009631E3"/>
    <w:rsid w:val="009639C1"/>
    <w:rsid w:val="00963E81"/>
    <w:rsid w:val="0097025F"/>
    <w:rsid w:val="009737B4"/>
    <w:rsid w:val="009776F4"/>
    <w:rsid w:val="00977F9B"/>
    <w:rsid w:val="00980699"/>
    <w:rsid w:val="00986650"/>
    <w:rsid w:val="00986984"/>
    <w:rsid w:val="009874E0"/>
    <w:rsid w:val="00992689"/>
    <w:rsid w:val="00993F78"/>
    <w:rsid w:val="00996DD4"/>
    <w:rsid w:val="0099730D"/>
    <w:rsid w:val="009A06AC"/>
    <w:rsid w:val="009A0ADD"/>
    <w:rsid w:val="009A0C95"/>
    <w:rsid w:val="009A5A17"/>
    <w:rsid w:val="009A5A57"/>
    <w:rsid w:val="009A604F"/>
    <w:rsid w:val="009A67C7"/>
    <w:rsid w:val="009A7C2A"/>
    <w:rsid w:val="009B21E2"/>
    <w:rsid w:val="009B2D86"/>
    <w:rsid w:val="009B75D4"/>
    <w:rsid w:val="009C03E8"/>
    <w:rsid w:val="009C143A"/>
    <w:rsid w:val="009C6278"/>
    <w:rsid w:val="009D4902"/>
    <w:rsid w:val="009D4C25"/>
    <w:rsid w:val="009D6A65"/>
    <w:rsid w:val="009D7714"/>
    <w:rsid w:val="009D7E6B"/>
    <w:rsid w:val="009E2848"/>
    <w:rsid w:val="009E3EDE"/>
    <w:rsid w:val="009E46E6"/>
    <w:rsid w:val="009E685F"/>
    <w:rsid w:val="009E70CB"/>
    <w:rsid w:val="009E7375"/>
    <w:rsid w:val="009F04AE"/>
    <w:rsid w:val="009F126D"/>
    <w:rsid w:val="009F2BE0"/>
    <w:rsid w:val="009F3B04"/>
    <w:rsid w:val="009F41DE"/>
    <w:rsid w:val="009F5C14"/>
    <w:rsid w:val="009F6815"/>
    <w:rsid w:val="00A00B4F"/>
    <w:rsid w:val="00A037D7"/>
    <w:rsid w:val="00A03B25"/>
    <w:rsid w:val="00A03DD9"/>
    <w:rsid w:val="00A10868"/>
    <w:rsid w:val="00A12AF7"/>
    <w:rsid w:val="00A162AB"/>
    <w:rsid w:val="00A166F9"/>
    <w:rsid w:val="00A174A2"/>
    <w:rsid w:val="00A27DD1"/>
    <w:rsid w:val="00A27FCC"/>
    <w:rsid w:val="00A32064"/>
    <w:rsid w:val="00A33385"/>
    <w:rsid w:val="00A36008"/>
    <w:rsid w:val="00A3695E"/>
    <w:rsid w:val="00A36CB8"/>
    <w:rsid w:val="00A420F1"/>
    <w:rsid w:val="00A54EF9"/>
    <w:rsid w:val="00A6007C"/>
    <w:rsid w:val="00A62800"/>
    <w:rsid w:val="00A6504D"/>
    <w:rsid w:val="00A65E6F"/>
    <w:rsid w:val="00A66613"/>
    <w:rsid w:val="00A66BCC"/>
    <w:rsid w:val="00A66C15"/>
    <w:rsid w:val="00A66F52"/>
    <w:rsid w:val="00A738E4"/>
    <w:rsid w:val="00A7400C"/>
    <w:rsid w:val="00A755C7"/>
    <w:rsid w:val="00A76F44"/>
    <w:rsid w:val="00A800A4"/>
    <w:rsid w:val="00A82577"/>
    <w:rsid w:val="00A83F23"/>
    <w:rsid w:val="00A903CA"/>
    <w:rsid w:val="00A916B6"/>
    <w:rsid w:val="00A9241A"/>
    <w:rsid w:val="00A9390D"/>
    <w:rsid w:val="00AA36F1"/>
    <w:rsid w:val="00AA73CE"/>
    <w:rsid w:val="00AA7CC9"/>
    <w:rsid w:val="00AB0B50"/>
    <w:rsid w:val="00AB2A5D"/>
    <w:rsid w:val="00AB4A85"/>
    <w:rsid w:val="00AB630E"/>
    <w:rsid w:val="00AB6547"/>
    <w:rsid w:val="00AC0E94"/>
    <w:rsid w:val="00AC0F09"/>
    <w:rsid w:val="00AC338B"/>
    <w:rsid w:val="00AC3EAA"/>
    <w:rsid w:val="00AC462D"/>
    <w:rsid w:val="00AC6A23"/>
    <w:rsid w:val="00AC6E78"/>
    <w:rsid w:val="00AD195F"/>
    <w:rsid w:val="00AD2E0A"/>
    <w:rsid w:val="00AD4F0F"/>
    <w:rsid w:val="00AE190B"/>
    <w:rsid w:val="00AE321D"/>
    <w:rsid w:val="00AE3331"/>
    <w:rsid w:val="00AE62F8"/>
    <w:rsid w:val="00AE7CF3"/>
    <w:rsid w:val="00AF034B"/>
    <w:rsid w:val="00AF1514"/>
    <w:rsid w:val="00AF23E3"/>
    <w:rsid w:val="00AF4DA9"/>
    <w:rsid w:val="00AF6639"/>
    <w:rsid w:val="00B00EC2"/>
    <w:rsid w:val="00B059A7"/>
    <w:rsid w:val="00B060A5"/>
    <w:rsid w:val="00B07A0D"/>
    <w:rsid w:val="00B12C50"/>
    <w:rsid w:val="00B12D58"/>
    <w:rsid w:val="00B14923"/>
    <w:rsid w:val="00B17804"/>
    <w:rsid w:val="00B17A57"/>
    <w:rsid w:val="00B214CB"/>
    <w:rsid w:val="00B215B8"/>
    <w:rsid w:val="00B23C14"/>
    <w:rsid w:val="00B246E0"/>
    <w:rsid w:val="00B25DDB"/>
    <w:rsid w:val="00B265F9"/>
    <w:rsid w:val="00B26F01"/>
    <w:rsid w:val="00B377F2"/>
    <w:rsid w:val="00B37876"/>
    <w:rsid w:val="00B37B09"/>
    <w:rsid w:val="00B4413C"/>
    <w:rsid w:val="00B44B79"/>
    <w:rsid w:val="00B44F7D"/>
    <w:rsid w:val="00B47132"/>
    <w:rsid w:val="00B523CB"/>
    <w:rsid w:val="00B524B6"/>
    <w:rsid w:val="00B53160"/>
    <w:rsid w:val="00B53F92"/>
    <w:rsid w:val="00B54A27"/>
    <w:rsid w:val="00B54FDB"/>
    <w:rsid w:val="00B55604"/>
    <w:rsid w:val="00B57AF9"/>
    <w:rsid w:val="00B61BD1"/>
    <w:rsid w:val="00B65CD8"/>
    <w:rsid w:val="00B67954"/>
    <w:rsid w:val="00B70948"/>
    <w:rsid w:val="00B70A0B"/>
    <w:rsid w:val="00B732C8"/>
    <w:rsid w:val="00B81466"/>
    <w:rsid w:val="00B820FC"/>
    <w:rsid w:val="00B82357"/>
    <w:rsid w:val="00B92EF9"/>
    <w:rsid w:val="00B93806"/>
    <w:rsid w:val="00B95178"/>
    <w:rsid w:val="00B9601D"/>
    <w:rsid w:val="00B96256"/>
    <w:rsid w:val="00B97D41"/>
    <w:rsid w:val="00BA133C"/>
    <w:rsid w:val="00BA2EEC"/>
    <w:rsid w:val="00BA3325"/>
    <w:rsid w:val="00BA5251"/>
    <w:rsid w:val="00BB0620"/>
    <w:rsid w:val="00BB5857"/>
    <w:rsid w:val="00BB62D0"/>
    <w:rsid w:val="00BB7734"/>
    <w:rsid w:val="00BC0280"/>
    <w:rsid w:val="00BC09A3"/>
    <w:rsid w:val="00BC1C19"/>
    <w:rsid w:val="00BC2FFD"/>
    <w:rsid w:val="00BC3691"/>
    <w:rsid w:val="00BC44C3"/>
    <w:rsid w:val="00BC5172"/>
    <w:rsid w:val="00BC75CE"/>
    <w:rsid w:val="00BD1520"/>
    <w:rsid w:val="00BD2602"/>
    <w:rsid w:val="00BD3029"/>
    <w:rsid w:val="00BD4756"/>
    <w:rsid w:val="00BD4C8C"/>
    <w:rsid w:val="00BE030E"/>
    <w:rsid w:val="00BE13A0"/>
    <w:rsid w:val="00BE3C95"/>
    <w:rsid w:val="00BE5687"/>
    <w:rsid w:val="00BF19A8"/>
    <w:rsid w:val="00BF31D6"/>
    <w:rsid w:val="00BF35A5"/>
    <w:rsid w:val="00BF4B2B"/>
    <w:rsid w:val="00C02336"/>
    <w:rsid w:val="00C04B59"/>
    <w:rsid w:val="00C07A67"/>
    <w:rsid w:val="00C131C1"/>
    <w:rsid w:val="00C138AE"/>
    <w:rsid w:val="00C13E16"/>
    <w:rsid w:val="00C14139"/>
    <w:rsid w:val="00C167D9"/>
    <w:rsid w:val="00C23DA6"/>
    <w:rsid w:val="00C300C9"/>
    <w:rsid w:val="00C323C1"/>
    <w:rsid w:val="00C34230"/>
    <w:rsid w:val="00C347DF"/>
    <w:rsid w:val="00C349FF"/>
    <w:rsid w:val="00C4051B"/>
    <w:rsid w:val="00C43B11"/>
    <w:rsid w:val="00C47211"/>
    <w:rsid w:val="00C504CA"/>
    <w:rsid w:val="00C5398B"/>
    <w:rsid w:val="00C61400"/>
    <w:rsid w:val="00C617C7"/>
    <w:rsid w:val="00C63B03"/>
    <w:rsid w:val="00C649E3"/>
    <w:rsid w:val="00C658FA"/>
    <w:rsid w:val="00C67E73"/>
    <w:rsid w:val="00C72C72"/>
    <w:rsid w:val="00C73CEC"/>
    <w:rsid w:val="00C745E3"/>
    <w:rsid w:val="00C748CD"/>
    <w:rsid w:val="00C74BC8"/>
    <w:rsid w:val="00C77838"/>
    <w:rsid w:val="00C80578"/>
    <w:rsid w:val="00C8095B"/>
    <w:rsid w:val="00C8161C"/>
    <w:rsid w:val="00C817C3"/>
    <w:rsid w:val="00C81AEA"/>
    <w:rsid w:val="00C82D04"/>
    <w:rsid w:val="00C85F47"/>
    <w:rsid w:val="00C862EC"/>
    <w:rsid w:val="00C8729C"/>
    <w:rsid w:val="00C90A5C"/>
    <w:rsid w:val="00C90F10"/>
    <w:rsid w:val="00C916B1"/>
    <w:rsid w:val="00C94625"/>
    <w:rsid w:val="00CA1978"/>
    <w:rsid w:val="00CA2315"/>
    <w:rsid w:val="00CA2E0E"/>
    <w:rsid w:val="00CA3399"/>
    <w:rsid w:val="00CA6353"/>
    <w:rsid w:val="00CA7A01"/>
    <w:rsid w:val="00CA7FAC"/>
    <w:rsid w:val="00CB006F"/>
    <w:rsid w:val="00CB2F6C"/>
    <w:rsid w:val="00CB6F7B"/>
    <w:rsid w:val="00CC019A"/>
    <w:rsid w:val="00CC5B6C"/>
    <w:rsid w:val="00CD20AC"/>
    <w:rsid w:val="00CE2763"/>
    <w:rsid w:val="00CF006D"/>
    <w:rsid w:val="00CF0675"/>
    <w:rsid w:val="00CF2C0F"/>
    <w:rsid w:val="00CF3268"/>
    <w:rsid w:val="00CF37D4"/>
    <w:rsid w:val="00CF474B"/>
    <w:rsid w:val="00CF5E2C"/>
    <w:rsid w:val="00CF78E1"/>
    <w:rsid w:val="00D0030D"/>
    <w:rsid w:val="00D028ED"/>
    <w:rsid w:val="00D0304E"/>
    <w:rsid w:val="00D0326A"/>
    <w:rsid w:val="00D03D62"/>
    <w:rsid w:val="00D0609E"/>
    <w:rsid w:val="00D06ED2"/>
    <w:rsid w:val="00D06F2D"/>
    <w:rsid w:val="00D074C8"/>
    <w:rsid w:val="00D07A93"/>
    <w:rsid w:val="00D123DC"/>
    <w:rsid w:val="00D1398D"/>
    <w:rsid w:val="00D15CC9"/>
    <w:rsid w:val="00D16B30"/>
    <w:rsid w:val="00D16E89"/>
    <w:rsid w:val="00D1706B"/>
    <w:rsid w:val="00D220BA"/>
    <w:rsid w:val="00D241E6"/>
    <w:rsid w:val="00D24614"/>
    <w:rsid w:val="00D26064"/>
    <w:rsid w:val="00D26DF8"/>
    <w:rsid w:val="00D274CF"/>
    <w:rsid w:val="00D2787D"/>
    <w:rsid w:val="00D3163E"/>
    <w:rsid w:val="00D31C64"/>
    <w:rsid w:val="00D322EB"/>
    <w:rsid w:val="00D32A00"/>
    <w:rsid w:val="00D34DE7"/>
    <w:rsid w:val="00D34FBA"/>
    <w:rsid w:val="00D352D0"/>
    <w:rsid w:val="00D35FF0"/>
    <w:rsid w:val="00D5255A"/>
    <w:rsid w:val="00D5503C"/>
    <w:rsid w:val="00D5585A"/>
    <w:rsid w:val="00D574BE"/>
    <w:rsid w:val="00D61B79"/>
    <w:rsid w:val="00D637FC"/>
    <w:rsid w:val="00D638E5"/>
    <w:rsid w:val="00D63C28"/>
    <w:rsid w:val="00D66790"/>
    <w:rsid w:val="00D66A72"/>
    <w:rsid w:val="00D67322"/>
    <w:rsid w:val="00D74BCE"/>
    <w:rsid w:val="00D75034"/>
    <w:rsid w:val="00D83392"/>
    <w:rsid w:val="00D8427F"/>
    <w:rsid w:val="00D85C0A"/>
    <w:rsid w:val="00D87241"/>
    <w:rsid w:val="00D8745C"/>
    <w:rsid w:val="00D92051"/>
    <w:rsid w:val="00D92314"/>
    <w:rsid w:val="00D935D7"/>
    <w:rsid w:val="00D93AD4"/>
    <w:rsid w:val="00D95D89"/>
    <w:rsid w:val="00D9696B"/>
    <w:rsid w:val="00DA3397"/>
    <w:rsid w:val="00DA5203"/>
    <w:rsid w:val="00DA6934"/>
    <w:rsid w:val="00DA6D75"/>
    <w:rsid w:val="00DB0D8A"/>
    <w:rsid w:val="00DB17D4"/>
    <w:rsid w:val="00DB2BEF"/>
    <w:rsid w:val="00DB2D07"/>
    <w:rsid w:val="00DB2F57"/>
    <w:rsid w:val="00DB46C8"/>
    <w:rsid w:val="00DB7447"/>
    <w:rsid w:val="00DC17C7"/>
    <w:rsid w:val="00DC485B"/>
    <w:rsid w:val="00DC5D93"/>
    <w:rsid w:val="00DC5EA1"/>
    <w:rsid w:val="00DC63EC"/>
    <w:rsid w:val="00DC648E"/>
    <w:rsid w:val="00DC65F8"/>
    <w:rsid w:val="00DC691B"/>
    <w:rsid w:val="00DC6AF8"/>
    <w:rsid w:val="00DD1979"/>
    <w:rsid w:val="00DD3EEC"/>
    <w:rsid w:val="00DD6C0F"/>
    <w:rsid w:val="00DE04C0"/>
    <w:rsid w:val="00DE28C4"/>
    <w:rsid w:val="00DE3214"/>
    <w:rsid w:val="00DE58DC"/>
    <w:rsid w:val="00DE62F2"/>
    <w:rsid w:val="00DF02DE"/>
    <w:rsid w:val="00DF186F"/>
    <w:rsid w:val="00DF2695"/>
    <w:rsid w:val="00DF447A"/>
    <w:rsid w:val="00E02453"/>
    <w:rsid w:val="00E02CAE"/>
    <w:rsid w:val="00E02F03"/>
    <w:rsid w:val="00E05A32"/>
    <w:rsid w:val="00E06F79"/>
    <w:rsid w:val="00E07F13"/>
    <w:rsid w:val="00E13E43"/>
    <w:rsid w:val="00E14521"/>
    <w:rsid w:val="00E14A99"/>
    <w:rsid w:val="00E15785"/>
    <w:rsid w:val="00E16775"/>
    <w:rsid w:val="00E232F4"/>
    <w:rsid w:val="00E24E1A"/>
    <w:rsid w:val="00E25943"/>
    <w:rsid w:val="00E26DA6"/>
    <w:rsid w:val="00E305B4"/>
    <w:rsid w:val="00E31551"/>
    <w:rsid w:val="00E343BB"/>
    <w:rsid w:val="00E4089C"/>
    <w:rsid w:val="00E40C9D"/>
    <w:rsid w:val="00E442BD"/>
    <w:rsid w:val="00E45112"/>
    <w:rsid w:val="00E45687"/>
    <w:rsid w:val="00E50475"/>
    <w:rsid w:val="00E50E96"/>
    <w:rsid w:val="00E53C21"/>
    <w:rsid w:val="00E53DFD"/>
    <w:rsid w:val="00E5565F"/>
    <w:rsid w:val="00E56401"/>
    <w:rsid w:val="00E57386"/>
    <w:rsid w:val="00E61456"/>
    <w:rsid w:val="00E62F55"/>
    <w:rsid w:val="00E634F9"/>
    <w:rsid w:val="00E66307"/>
    <w:rsid w:val="00E679B9"/>
    <w:rsid w:val="00E67FF7"/>
    <w:rsid w:val="00E70493"/>
    <w:rsid w:val="00E70BC7"/>
    <w:rsid w:val="00E719ED"/>
    <w:rsid w:val="00E72191"/>
    <w:rsid w:val="00E73AE2"/>
    <w:rsid w:val="00E757EA"/>
    <w:rsid w:val="00E75A1B"/>
    <w:rsid w:val="00E76EB9"/>
    <w:rsid w:val="00E778A2"/>
    <w:rsid w:val="00E80ACC"/>
    <w:rsid w:val="00E818CE"/>
    <w:rsid w:val="00E81E11"/>
    <w:rsid w:val="00E82031"/>
    <w:rsid w:val="00E831D0"/>
    <w:rsid w:val="00E846A2"/>
    <w:rsid w:val="00E848E6"/>
    <w:rsid w:val="00E8530F"/>
    <w:rsid w:val="00E861B5"/>
    <w:rsid w:val="00E864B3"/>
    <w:rsid w:val="00E868A9"/>
    <w:rsid w:val="00E91793"/>
    <w:rsid w:val="00E931E7"/>
    <w:rsid w:val="00E93364"/>
    <w:rsid w:val="00E9388A"/>
    <w:rsid w:val="00E958B6"/>
    <w:rsid w:val="00E97AB6"/>
    <w:rsid w:val="00EA0932"/>
    <w:rsid w:val="00EA4044"/>
    <w:rsid w:val="00EA4A63"/>
    <w:rsid w:val="00EA66DD"/>
    <w:rsid w:val="00EA73B4"/>
    <w:rsid w:val="00EB09E2"/>
    <w:rsid w:val="00EB18FF"/>
    <w:rsid w:val="00EB1A7F"/>
    <w:rsid w:val="00EB1F43"/>
    <w:rsid w:val="00EB4C28"/>
    <w:rsid w:val="00EB6C48"/>
    <w:rsid w:val="00EB7E16"/>
    <w:rsid w:val="00EC11FD"/>
    <w:rsid w:val="00EC5A63"/>
    <w:rsid w:val="00EC654E"/>
    <w:rsid w:val="00EC778C"/>
    <w:rsid w:val="00EC7B76"/>
    <w:rsid w:val="00ED1721"/>
    <w:rsid w:val="00ED2CC7"/>
    <w:rsid w:val="00ED6707"/>
    <w:rsid w:val="00ED7E49"/>
    <w:rsid w:val="00EE0461"/>
    <w:rsid w:val="00EE06D6"/>
    <w:rsid w:val="00EE3E9B"/>
    <w:rsid w:val="00EE465B"/>
    <w:rsid w:val="00EE5C1A"/>
    <w:rsid w:val="00EF0816"/>
    <w:rsid w:val="00EF51F5"/>
    <w:rsid w:val="00EF564B"/>
    <w:rsid w:val="00EF5FCC"/>
    <w:rsid w:val="00F008E7"/>
    <w:rsid w:val="00F03CE2"/>
    <w:rsid w:val="00F043B6"/>
    <w:rsid w:val="00F1093B"/>
    <w:rsid w:val="00F10B11"/>
    <w:rsid w:val="00F13D9F"/>
    <w:rsid w:val="00F15557"/>
    <w:rsid w:val="00F16664"/>
    <w:rsid w:val="00F17D89"/>
    <w:rsid w:val="00F24366"/>
    <w:rsid w:val="00F26500"/>
    <w:rsid w:val="00F2737E"/>
    <w:rsid w:val="00F301FA"/>
    <w:rsid w:val="00F31BF8"/>
    <w:rsid w:val="00F33F42"/>
    <w:rsid w:val="00F3417F"/>
    <w:rsid w:val="00F34D25"/>
    <w:rsid w:val="00F41F6A"/>
    <w:rsid w:val="00F42624"/>
    <w:rsid w:val="00F43235"/>
    <w:rsid w:val="00F44B35"/>
    <w:rsid w:val="00F450BB"/>
    <w:rsid w:val="00F456D2"/>
    <w:rsid w:val="00F46A0A"/>
    <w:rsid w:val="00F46F33"/>
    <w:rsid w:val="00F47123"/>
    <w:rsid w:val="00F5090F"/>
    <w:rsid w:val="00F52948"/>
    <w:rsid w:val="00F53EB3"/>
    <w:rsid w:val="00F5421E"/>
    <w:rsid w:val="00F6189A"/>
    <w:rsid w:val="00F634B0"/>
    <w:rsid w:val="00F63590"/>
    <w:rsid w:val="00F63C3A"/>
    <w:rsid w:val="00F6436D"/>
    <w:rsid w:val="00F65101"/>
    <w:rsid w:val="00F6684B"/>
    <w:rsid w:val="00F72D16"/>
    <w:rsid w:val="00F74223"/>
    <w:rsid w:val="00F7448E"/>
    <w:rsid w:val="00F74A9C"/>
    <w:rsid w:val="00F74D1C"/>
    <w:rsid w:val="00F80560"/>
    <w:rsid w:val="00F81614"/>
    <w:rsid w:val="00F8364A"/>
    <w:rsid w:val="00F847A7"/>
    <w:rsid w:val="00F85423"/>
    <w:rsid w:val="00F9023A"/>
    <w:rsid w:val="00F91F24"/>
    <w:rsid w:val="00F92039"/>
    <w:rsid w:val="00F96520"/>
    <w:rsid w:val="00F9666F"/>
    <w:rsid w:val="00FA67A4"/>
    <w:rsid w:val="00FA6A60"/>
    <w:rsid w:val="00FB496D"/>
    <w:rsid w:val="00FB75B0"/>
    <w:rsid w:val="00FC05E5"/>
    <w:rsid w:val="00FC4622"/>
    <w:rsid w:val="00FC6076"/>
    <w:rsid w:val="00FC69C2"/>
    <w:rsid w:val="00FD129E"/>
    <w:rsid w:val="00FD4DC8"/>
    <w:rsid w:val="00FD7A80"/>
    <w:rsid w:val="00FE060F"/>
    <w:rsid w:val="00FE4499"/>
    <w:rsid w:val="00FE4B99"/>
    <w:rsid w:val="00FE5F71"/>
    <w:rsid w:val="00FE649A"/>
    <w:rsid w:val="00FE72B6"/>
    <w:rsid w:val="00FE7D10"/>
    <w:rsid w:val="00FF1863"/>
    <w:rsid w:val="19598233"/>
    <w:rsid w:val="1F3AC2D6"/>
    <w:rsid w:val="257B569D"/>
    <w:rsid w:val="273210A7"/>
    <w:rsid w:val="2F2C59FA"/>
    <w:rsid w:val="4CE81E3F"/>
    <w:rsid w:val="587D5947"/>
    <w:rsid w:val="726B313E"/>
    <w:rsid w:val="7730E36D"/>
    <w:rsid w:val="77955199"/>
    <w:rsid w:val="7B9C671B"/>
    <w:rsid w:val="7D92389F"/>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5B6BB"/>
  <w15:chartTrackingRefBased/>
  <w15:docId w15:val="{0FFCE134-F26A-481E-9C7D-147A53FD7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B6B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B6B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B6B4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B6B4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B6B4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B6B4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B6B4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B6B4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B6B4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B6B4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B6B4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B6B4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B6B4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B6B4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B6B4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B6B4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B6B4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B6B41"/>
    <w:rPr>
      <w:rFonts w:eastAsiaTheme="majorEastAsia" w:cstheme="majorBidi"/>
      <w:color w:val="272727" w:themeColor="text1" w:themeTint="D8"/>
    </w:rPr>
  </w:style>
  <w:style w:type="paragraph" w:styleId="Ttulo">
    <w:name w:val="Title"/>
    <w:basedOn w:val="Normal"/>
    <w:next w:val="Normal"/>
    <w:link w:val="TtuloCar"/>
    <w:uiPriority w:val="10"/>
    <w:qFormat/>
    <w:rsid w:val="007B6B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B6B4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B6B4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B6B4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B6B41"/>
    <w:pPr>
      <w:spacing w:before="160"/>
      <w:jc w:val="center"/>
    </w:pPr>
    <w:rPr>
      <w:i/>
      <w:iCs/>
      <w:color w:val="404040" w:themeColor="text1" w:themeTint="BF"/>
    </w:rPr>
  </w:style>
  <w:style w:type="character" w:customStyle="1" w:styleId="CitaCar">
    <w:name w:val="Cita Car"/>
    <w:basedOn w:val="Fuentedeprrafopredeter"/>
    <w:link w:val="Cita"/>
    <w:uiPriority w:val="29"/>
    <w:rsid w:val="007B6B41"/>
    <w:rPr>
      <w:i/>
      <w:iCs/>
      <w:color w:val="404040" w:themeColor="text1" w:themeTint="BF"/>
    </w:rPr>
  </w:style>
  <w:style w:type="paragraph" w:styleId="Prrafodelista">
    <w:name w:val="List Paragraph"/>
    <w:basedOn w:val="Normal"/>
    <w:uiPriority w:val="34"/>
    <w:qFormat/>
    <w:rsid w:val="007B6B41"/>
    <w:pPr>
      <w:ind w:left="720"/>
      <w:contextualSpacing/>
    </w:pPr>
  </w:style>
  <w:style w:type="character" w:styleId="nfasisintenso">
    <w:name w:val="Intense Emphasis"/>
    <w:basedOn w:val="Fuentedeprrafopredeter"/>
    <w:uiPriority w:val="21"/>
    <w:qFormat/>
    <w:rsid w:val="007B6B41"/>
    <w:rPr>
      <w:i/>
      <w:iCs/>
      <w:color w:val="0F4761" w:themeColor="accent1" w:themeShade="BF"/>
    </w:rPr>
  </w:style>
  <w:style w:type="paragraph" w:styleId="Citadestacada">
    <w:name w:val="Intense Quote"/>
    <w:basedOn w:val="Normal"/>
    <w:next w:val="Normal"/>
    <w:link w:val="CitadestacadaCar"/>
    <w:uiPriority w:val="30"/>
    <w:qFormat/>
    <w:rsid w:val="007B6B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B6B41"/>
    <w:rPr>
      <w:i/>
      <w:iCs/>
      <w:color w:val="0F4761" w:themeColor="accent1" w:themeShade="BF"/>
    </w:rPr>
  </w:style>
  <w:style w:type="character" w:styleId="Referenciaintensa">
    <w:name w:val="Intense Reference"/>
    <w:basedOn w:val="Fuentedeprrafopredeter"/>
    <w:uiPriority w:val="32"/>
    <w:qFormat/>
    <w:rsid w:val="007B6B41"/>
    <w:rPr>
      <w:b/>
      <w:bCs/>
      <w:smallCaps/>
      <w:color w:val="0F4761" w:themeColor="accent1" w:themeShade="BF"/>
      <w:spacing w:val="5"/>
    </w:rPr>
  </w:style>
  <w:style w:type="paragraph" w:styleId="Encabezado">
    <w:name w:val="header"/>
    <w:basedOn w:val="Normal"/>
    <w:link w:val="EncabezadoCar"/>
    <w:uiPriority w:val="99"/>
    <w:unhideWhenUsed/>
    <w:rsid w:val="007B6B4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B6B41"/>
  </w:style>
  <w:style w:type="paragraph" w:styleId="Piedepgina">
    <w:name w:val="footer"/>
    <w:basedOn w:val="Normal"/>
    <w:link w:val="PiedepginaCar"/>
    <w:uiPriority w:val="99"/>
    <w:unhideWhenUsed/>
    <w:rsid w:val="007B6B4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B6B41"/>
  </w:style>
  <w:style w:type="paragraph" w:styleId="NormalWeb">
    <w:name w:val="Normal (Web)"/>
    <w:basedOn w:val="Normal"/>
    <w:uiPriority w:val="99"/>
    <w:semiHidden/>
    <w:unhideWhenUsed/>
    <w:rsid w:val="007B6B41"/>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character" w:styleId="Hipervnculo">
    <w:name w:val="Hyperlink"/>
    <w:basedOn w:val="Fuentedeprrafopredeter"/>
    <w:uiPriority w:val="99"/>
    <w:unhideWhenUsed/>
    <w:rsid w:val="00F10B11"/>
    <w:rPr>
      <w:color w:val="467886" w:themeColor="hyperlink"/>
      <w:u w:val="single"/>
    </w:rPr>
  </w:style>
  <w:style w:type="character" w:styleId="Mencinsinresolver">
    <w:name w:val="Unresolved Mention"/>
    <w:basedOn w:val="Fuentedeprrafopredeter"/>
    <w:uiPriority w:val="99"/>
    <w:semiHidden/>
    <w:unhideWhenUsed/>
    <w:rsid w:val="00F10B11"/>
    <w:rPr>
      <w:color w:val="605E5C"/>
      <w:shd w:val="clear" w:color="auto" w:fill="E1DFDD"/>
    </w:rPr>
  </w:style>
  <w:style w:type="character" w:styleId="Refdecomentario">
    <w:name w:val="annotation reference"/>
    <w:basedOn w:val="Fuentedeprrafopredeter"/>
    <w:uiPriority w:val="99"/>
    <w:semiHidden/>
    <w:unhideWhenUsed/>
    <w:rsid w:val="00783E80"/>
    <w:rPr>
      <w:sz w:val="16"/>
      <w:szCs w:val="16"/>
    </w:rPr>
  </w:style>
  <w:style w:type="paragraph" w:styleId="Textocomentario">
    <w:name w:val="annotation text"/>
    <w:basedOn w:val="Normal"/>
    <w:link w:val="TextocomentarioCar"/>
    <w:uiPriority w:val="99"/>
    <w:unhideWhenUsed/>
    <w:rsid w:val="00783E80"/>
    <w:pPr>
      <w:spacing w:line="240" w:lineRule="auto"/>
    </w:pPr>
    <w:rPr>
      <w:sz w:val="20"/>
      <w:szCs w:val="20"/>
    </w:rPr>
  </w:style>
  <w:style w:type="character" w:customStyle="1" w:styleId="TextocomentarioCar">
    <w:name w:val="Texto comentario Car"/>
    <w:basedOn w:val="Fuentedeprrafopredeter"/>
    <w:link w:val="Textocomentario"/>
    <w:uiPriority w:val="99"/>
    <w:rsid w:val="00783E80"/>
    <w:rPr>
      <w:sz w:val="20"/>
      <w:szCs w:val="20"/>
    </w:rPr>
  </w:style>
  <w:style w:type="paragraph" w:styleId="Asuntodelcomentario">
    <w:name w:val="annotation subject"/>
    <w:basedOn w:val="Textocomentario"/>
    <w:next w:val="Textocomentario"/>
    <w:link w:val="AsuntodelcomentarioCar"/>
    <w:uiPriority w:val="99"/>
    <w:semiHidden/>
    <w:unhideWhenUsed/>
    <w:rsid w:val="00783E80"/>
    <w:rPr>
      <w:b/>
      <w:bCs/>
    </w:rPr>
  </w:style>
  <w:style w:type="character" w:customStyle="1" w:styleId="AsuntodelcomentarioCar">
    <w:name w:val="Asunto del comentario Car"/>
    <w:basedOn w:val="TextocomentarioCar"/>
    <w:link w:val="Asuntodelcomentario"/>
    <w:uiPriority w:val="99"/>
    <w:semiHidden/>
    <w:rsid w:val="00783E80"/>
    <w:rPr>
      <w:b/>
      <w:bCs/>
      <w:sz w:val="20"/>
      <w:szCs w:val="20"/>
    </w:rPr>
  </w:style>
  <w:style w:type="table" w:styleId="Tablaconcuadrcula">
    <w:name w:val="Table Grid"/>
    <w:basedOn w:val="Tablanormal"/>
    <w:uiPriority w:val="39"/>
    <w:rsid w:val="00155A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3211C"/>
    <w:pPr>
      <w:autoSpaceDE w:val="0"/>
      <w:autoSpaceDN w:val="0"/>
      <w:adjustRightInd w:val="0"/>
      <w:spacing w:after="0" w:line="240" w:lineRule="auto"/>
    </w:pPr>
    <w:rPr>
      <w:rFonts w:ascii="Arial" w:hAnsi="Arial" w:cs="Arial"/>
      <w:color w:val="000000"/>
      <w:kern w:val="0"/>
      <w:sz w:val="24"/>
      <w:szCs w:val="24"/>
    </w:rPr>
  </w:style>
  <w:style w:type="paragraph" w:styleId="Textonotapie">
    <w:name w:val="footnote text"/>
    <w:basedOn w:val="Normal"/>
    <w:link w:val="TextonotapieCar"/>
    <w:uiPriority w:val="99"/>
    <w:semiHidden/>
    <w:unhideWhenUsed/>
    <w:rsid w:val="009E284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E2848"/>
    <w:rPr>
      <w:sz w:val="20"/>
      <w:szCs w:val="20"/>
    </w:rPr>
  </w:style>
  <w:style w:type="character" w:styleId="Refdenotaalpie">
    <w:name w:val="footnote reference"/>
    <w:basedOn w:val="Fuentedeprrafopredeter"/>
    <w:uiPriority w:val="99"/>
    <w:semiHidden/>
    <w:unhideWhenUsed/>
    <w:rsid w:val="009E2848"/>
    <w:rPr>
      <w:vertAlign w:val="superscript"/>
    </w:rPr>
  </w:style>
  <w:style w:type="paragraph" w:customStyle="1" w:styleId="Subtitulo">
    <w:name w:val="Subtitulo"/>
    <w:basedOn w:val="Sinespaciado"/>
    <w:next w:val="Normal"/>
    <w:link w:val="SubtituloCar"/>
    <w:qFormat/>
    <w:rsid w:val="00AA7CC9"/>
    <w:pPr>
      <w:spacing w:after="160" w:line="259" w:lineRule="auto"/>
      <w:jc w:val="both"/>
    </w:pPr>
    <w:rPr>
      <w:rFonts w:ascii="Roboto" w:eastAsia="Calibri" w:hAnsi="Roboto" w:cs="Times New Roman"/>
      <w:b/>
      <w:bCs/>
      <w:sz w:val="24"/>
      <w:szCs w:val="24"/>
      <w14:ligatures w14:val="none"/>
    </w:rPr>
  </w:style>
  <w:style w:type="character" w:customStyle="1" w:styleId="SubtituloCar">
    <w:name w:val="Subtitulo Car"/>
    <w:link w:val="Subtitulo"/>
    <w:rsid w:val="00AA7CC9"/>
    <w:rPr>
      <w:rFonts w:ascii="Roboto" w:eastAsia="Calibri" w:hAnsi="Roboto" w:cs="Times New Roman"/>
      <w:b/>
      <w:bCs/>
      <w:sz w:val="24"/>
      <w:szCs w:val="24"/>
      <w14:ligatures w14:val="none"/>
    </w:rPr>
  </w:style>
  <w:style w:type="table" w:customStyle="1" w:styleId="Tablaconcuadrcula4-nfasis51">
    <w:name w:val="Tabla con cuadrícula 4 - Énfasis 51"/>
    <w:basedOn w:val="Tablanormal"/>
    <w:next w:val="Tablaconcuadrcula4-nfasis5"/>
    <w:uiPriority w:val="49"/>
    <w:rsid w:val="00AA7CC9"/>
    <w:pPr>
      <w:spacing w:after="0" w:line="240" w:lineRule="auto"/>
    </w:pPr>
    <w:rPr>
      <w:rFonts w:ascii="Calibri" w:eastAsia="Calibri" w:hAnsi="Calibri" w:cs="Times New Roman"/>
      <w:kern w:val="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concuadrcula4-nfasis52">
    <w:name w:val="Tabla con cuadrícula 4 - Énfasis 52"/>
    <w:basedOn w:val="Tablanormal"/>
    <w:next w:val="Tablaconcuadrcula4-nfasis5"/>
    <w:uiPriority w:val="49"/>
    <w:rsid w:val="00AA7CC9"/>
    <w:pPr>
      <w:spacing w:after="0" w:line="240" w:lineRule="auto"/>
    </w:pPr>
    <w:rPr>
      <w:rFonts w:ascii="Calibri" w:eastAsia="Calibri" w:hAnsi="Calibri" w:cs="Times New Roman"/>
      <w:kern w:val="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Sinespaciado">
    <w:name w:val="No Spacing"/>
    <w:uiPriority w:val="1"/>
    <w:qFormat/>
    <w:rsid w:val="00AA7CC9"/>
    <w:pPr>
      <w:spacing w:after="0" w:line="240" w:lineRule="auto"/>
    </w:pPr>
  </w:style>
  <w:style w:type="table" w:styleId="Tablaconcuadrcula4-nfasis5">
    <w:name w:val="Grid Table 4 Accent 5"/>
    <w:basedOn w:val="Tablanormal"/>
    <w:uiPriority w:val="49"/>
    <w:rsid w:val="00AA7CC9"/>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Revisin">
    <w:name w:val="Revision"/>
    <w:hidden/>
    <w:uiPriority w:val="99"/>
    <w:semiHidden/>
    <w:rsid w:val="00E848E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77576">
      <w:bodyDiv w:val="1"/>
      <w:marLeft w:val="0"/>
      <w:marRight w:val="0"/>
      <w:marTop w:val="0"/>
      <w:marBottom w:val="0"/>
      <w:divBdr>
        <w:top w:val="none" w:sz="0" w:space="0" w:color="auto"/>
        <w:left w:val="none" w:sz="0" w:space="0" w:color="auto"/>
        <w:bottom w:val="none" w:sz="0" w:space="0" w:color="auto"/>
        <w:right w:val="none" w:sz="0" w:space="0" w:color="auto"/>
      </w:divBdr>
    </w:div>
    <w:div w:id="141893448">
      <w:bodyDiv w:val="1"/>
      <w:marLeft w:val="0"/>
      <w:marRight w:val="0"/>
      <w:marTop w:val="0"/>
      <w:marBottom w:val="0"/>
      <w:divBdr>
        <w:top w:val="none" w:sz="0" w:space="0" w:color="auto"/>
        <w:left w:val="none" w:sz="0" w:space="0" w:color="auto"/>
        <w:bottom w:val="none" w:sz="0" w:space="0" w:color="auto"/>
        <w:right w:val="none" w:sz="0" w:space="0" w:color="auto"/>
      </w:divBdr>
    </w:div>
    <w:div w:id="163282201">
      <w:bodyDiv w:val="1"/>
      <w:marLeft w:val="0"/>
      <w:marRight w:val="0"/>
      <w:marTop w:val="0"/>
      <w:marBottom w:val="0"/>
      <w:divBdr>
        <w:top w:val="none" w:sz="0" w:space="0" w:color="auto"/>
        <w:left w:val="none" w:sz="0" w:space="0" w:color="auto"/>
        <w:bottom w:val="none" w:sz="0" w:space="0" w:color="auto"/>
        <w:right w:val="none" w:sz="0" w:space="0" w:color="auto"/>
      </w:divBdr>
    </w:div>
    <w:div w:id="425662933">
      <w:bodyDiv w:val="1"/>
      <w:marLeft w:val="0"/>
      <w:marRight w:val="0"/>
      <w:marTop w:val="0"/>
      <w:marBottom w:val="0"/>
      <w:divBdr>
        <w:top w:val="none" w:sz="0" w:space="0" w:color="auto"/>
        <w:left w:val="none" w:sz="0" w:space="0" w:color="auto"/>
        <w:bottom w:val="none" w:sz="0" w:space="0" w:color="auto"/>
        <w:right w:val="none" w:sz="0" w:space="0" w:color="auto"/>
      </w:divBdr>
    </w:div>
    <w:div w:id="457140888">
      <w:bodyDiv w:val="1"/>
      <w:marLeft w:val="0"/>
      <w:marRight w:val="0"/>
      <w:marTop w:val="0"/>
      <w:marBottom w:val="0"/>
      <w:divBdr>
        <w:top w:val="none" w:sz="0" w:space="0" w:color="auto"/>
        <w:left w:val="none" w:sz="0" w:space="0" w:color="auto"/>
        <w:bottom w:val="none" w:sz="0" w:space="0" w:color="auto"/>
        <w:right w:val="none" w:sz="0" w:space="0" w:color="auto"/>
      </w:divBdr>
    </w:div>
    <w:div w:id="460422316">
      <w:bodyDiv w:val="1"/>
      <w:marLeft w:val="0"/>
      <w:marRight w:val="0"/>
      <w:marTop w:val="0"/>
      <w:marBottom w:val="0"/>
      <w:divBdr>
        <w:top w:val="none" w:sz="0" w:space="0" w:color="auto"/>
        <w:left w:val="none" w:sz="0" w:space="0" w:color="auto"/>
        <w:bottom w:val="none" w:sz="0" w:space="0" w:color="auto"/>
        <w:right w:val="none" w:sz="0" w:space="0" w:color="auto"/>
      </w:divBdr>
      <w:divsChild>
        <w:div w:id="1978677826">
          <w:marLeft w:val="0"/>
          <w:marRight w:val="0"/>
          <w:marTop w:val="0"/>
          <w:marBottom w:val="0"/>
          <w:divBdr>
            <w:top w:val="none" w:sz="0" w:space="0" w:color="auto"/>
            <w:left w:val="none" w:sz="0" w:space="0" w:color="auto"/>
            <w:bottom w:val="none" w:sz="0" w:space="0" w:color="auto"/>
            <w:right w:val="none" w:sz="0" w:space="0" w:color="auto"/>
          </w:divBdr>
        </w:div>
      </w:divsChild>
    </w:div>
    <w:div w:id="682166710">
      <w:bodyDiv w:val="1"/>
      <w:marLeft w:val="0"/>
      <w:marRight w:val="0"/>
      <w:marTop w:val="0"/>
      <w:marBottom w:val="0"/>
      <w:divBdr>
        <w:top w:val="none" w:sz="0" w:space="0" w:color="auto"/>
        <w:left w:val="none" w:sz="0" w:space="0" w:color="auto"/>
        <w:bottom w:val="none" w:sz="0" w:space="0" w:color="auto"/>
        <w:right w:val="none" w:sz="0" w:space="0" w:color="auto"/>
      </w:divBdr>
    </w:div>
    <w:div w:id="1226793011">
      <w:bodyDiv w:val="1"/>
      <w:marLeft w:val="0"/>
      <w:marRight w:val="0"/>
      <w:marTop w:val="0"/>
      <w:marBottom w:val="0"/>
      <w:divBdr>
        <w:top w:val="none" w:sz="0" w:space="0" w:color="auto"/>
        <w:left w:val="none" w:sz="0" w:space="0" w:color="auto"/>
        <w:bottom w:val="none" w:sz="0" w:space="0" w:color="auto"/>
        <w:right w:val="none" w:sz="0" w:space="0" w:color="auto"/>
      </w:divBdr>
    </w:div>
    <w:div w:id="1321737593">
      <w:bodyDiv w:val="1"/>
      <w:marLeft w:val="0"/>
      <w:marRight w:val="0"/>
      <w:marTop w:val="0"/>
      <w:marBottom w:val="0"/>
      <w:divBdr>
        <w:top w:val="none" w:sz="0" w:space="0" w:color="auto"/>
        <w:left w:val="none" w:sz="0" w:space="0" w:color="auto"/>
        <w:bottom w:val="none" w:sz="0" w:space="0" w:color="auto"/>
        <w:right w:val="none" w:sz="0" w:space="0" w:color="auto"/>
      </w:divBdr>
    </w:div>
    <w:div w:id="1403677399">
      <w:bodyDiv w:val="1"/>
      <w:marLeft w:val="0"/>
      <w:marRight w:val="0"/>
      <w:marTop w:val="0"/>
      <w:marBottom w:val="0"/>
      <w:divBdr>
        <w:top w:val="none" w:sz="0" w:space="0" w:color="auto"/>
        <w:left w:val="none" w:sz="0" w:space="0" w:color="auto"/>
        <w:bottom w:val="none" w:sz="0" w:space="0" w:color="auto"/>
        <w:right w:val="none" w:sz="0" w:space="0" w:color="auto"/>
      </w:divBdr>
    </w:div>
    <w:div w:id="1655984278">
      <w:bodyDiv w:val="1"/>
      <w:marLeft w:val="0"/>
      <w:marRight w:val="0"/>
      <w:marTop w:val="0"/>
      <w:marBottom w:val="0"/>
      <w:divBdr>
        <w:top w:val="none" w:sz="0" w:space="0" w:color="auto"/>
        <w:left w:val="none" w:sz="0" w:space="0" w:color="auto"/>
        <w:bottom w:val="none" w:sz="0" w:space="0" w:color="auto"/>
        <w:right w:val="none" w:sz="0" w:space="0" w:color="auto"/>
      </w:divBdr>
    </w:div>
    <w:div w:id="1807814460">
      <w:bodyDiv w:val="1"/>
      <w:marLeft w:val="0"/>
      <w:marRight w:val="0"/>
      <w:marTop w:val="0"/>
      <w:marBottom w:val="0"/>
      <w:divBdr>
        <w:top w:val="none" w:sz="0" w:space="0" w:color="auto"/>
        <w:left w:val="none" w:sz="0" w:space="0" w:color="auto"/>
        <w:bottom w:val="none" w:sz="0" w:space="0" w:color="auto"/>
        <w:right w:val="none" w:sz="0" w:space="0" w:color="auto"/>
      </w:divBdr>
    </w:div>
    <w:div w:id="1819226395">
      <w:bodyDiv w:val="1"/>
      <w:marLeft w:val="0"/>
      <w:marRight w:val="0"/>
      <w:marTop w:val="0"/>
      <w:marBottom w:val="0"/>
      <w:divBdr>
        <w:top w:val="none" w:sz="0" w:space="0" w:color="auto"/>
        <w:left w:val="none" w:sz="0" w:space="0" w:color="auto"/>
        <w:bottom w:val="none" w:sz="0" w:space="0" w:color="auto"/>
        <w:right w:val="none" w:sz="0" w:space="0" w:color="auto"/>
      </w:divBdr>
    </w:div>
    <w:div w:id="1826162015">
      <w:bodyDiv w:val="1"/>
      <w:marLeft w:val="0"/>
      <w:marRight w:val="0"/>
      <w:marTop w:val="0"/>
      <w:marBottom w:val="0"/>
      <w:divBdr>
        <w:top w:val="none" w:sz="0" w:space="0" w:color="auto"/>
        <w:left w:val="none" w:sz="0" w:space="0" w:color="auto"/>
        <w:bottom w:val="none" w:sz="0" w:space="0" w:color="auto"/>
        <w:right w:val="none" w:sz="0" w:space="0" w:color="auto"/>
      </w:divBdr>
    </w:div>
    <w:div w:id="1855461173">
      <w:bodyDiv w:val="1"/>
      <w:marLeft w:val="0"/>
      <w:marRight w:val="0"/>
      <w:marTop w:val="0"/>
      <w:marBottom w:val="0"/>
      <w:divBdr>
        <w:top w:val="none" w:sz="0" w:space="0" w:color="auto"/>
        <w:left w:val="none" w:sz="0" w:space="0" w:color="auto"/>
        <w:bottom w:val="none" w:sz="0" w:space="0" w:color="auto"/>
        <w:right w:val="none" w:sz="0" w:space="0" w:color="auto"/>
      </w:divBdr>
    </w:div>
    <w:div w:id="1900169455">
      <w:bodyDiv w:val="1"/>
      <w:marLeft w:val="0"/>
      <w:marRight w:val="0"/>
      <w:marTop w:val="0"/>
      <w:marBottom w:val="0"/>
      <w:divBdr>
        <w:top w:val="none" w:sz="0" w:space="0" w:color="auto"/>
        <w:left w:val="none" w:sz="0" w:space="0" w:color="auto"/>
        <w:bottom w:val="none" w:sz="0" w:space="0" w:color="auto"/>
        <w:right w:val="none" w:sz="0" w:space="0" w:color="auto"/>
      </w:divBdr>
      <w:divsChild>
        <w:div w:id="1724213335">
          <w:marLeft w:val="0"/>
          <w:marRight w:val="0"/>
          <w:marTop w:val="0"/>
          <w:marBottom w:val="0"/>
          <w:divBdr>
            <w:top w:val="none" w:sz="0" w:space="0" w:color="auto"/>
            <w:left w:val="none" w:sz="0" w:space="0" w:color="auto"/>
            <w:bottom w:val="none" w:sz="0" w:space="0" w:color="auto"/>
            <w:right w:val="none" w:sz="0" w:space="0" w:color="auto"/>
          </w:divBdr>
        </w:div>
      </w:divsChild>
    </w:div>
    <w:div w:id="1932004409">
      <w:bodyDiv w:val="1"/>
      <w:marLeft w:val="0"/>
      <w:marRight w:val="0"/>
      <w:marTop w:val="0"/>
      <w:marBottom w:val="0"/>
      <w:divBdr>
        <w:top w:val="none" w:sz="0" w:space="0" w:color="auto"/>
        <w:left w:val="none" w:sz="0" w:space="0" w:color="auto"/>
        <w:bottom w:val="none" w:sz="0" w:space="0" w:color="auto"/>
        <w:right w:val="none" w:sz="0" w:space="0" w:color="auto"/>
      </w:divBdr>
    </w:div>
    <w:div w:id="1990358068">
      <w:bodyDiv w:val="1"/>
      <w:marLeft w:val="0"/>
      <w:marRight w:val="0"/>
      <w:marTop w:val="0"/>
      <w:marBottom w:val="0"/>
      <w:divBdr>
        <w:top w:val="none" w:sz="0" w:space="0" w:color="auto"/>
        <w:left w:val="none" w:sz="0" w:space="0" w:color="auto"/>
        <w:bottom w:val="none" w:sz="0" w:space="0" w:color="auto"/>
        <w:right w:val="none" w:sz="0" w:space="0" w:color="auto"/>
      </w:divBdr>
    </w:div>
    <w:div w:id="2056542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de.upm.es/catalogo-de-procedimientos/registro-de-entrada-solicitud-genera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novacion@upm.e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novacion@upm.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innovacion@upm.es" TargetMode="External"/><Relationship Id="rId4" Type="http://schemas.openxmlformats.org/officeDocument/2006/relationships/settings" Target="settings.xml"/><Relationship Id="rId9" Type="http://schemas.openxmlformats.org/officeDocument/2006/relationships/hyperlink" Target="https://www.upm.es/Investigacion/innovacion/ConvocatoriasInnovacion"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upm.es/Investigacion/soporte/AyudasConvocatorias/ProyectosActividades/planRegional?id=CON16851&amp;fmt=detai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91929E-2DBE-40E4-B85B-A81B9AD3F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6</Pages>
  <Words>2671</Words>
  <Characters>14692</Characters>
  <Application>Microsoft Office Word</Application>
  <DocSecurity>0</DocSecurity>
  <Lines>122</Lines>
  <Paragraphs>34</Paragraphs>
  <ScaleCrop>false</ScaleCrop>
  <Company/>
  <LinksUpToDate>false</LinksUpToDate>
  <CharactersWithSpaces>17329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GIL GONZALEZ</dc:creator>
  <cp:keywords/>
  <dc:description/>
  <cp:lastModifiedBy>ISABEL SALGUEIRO CORRALES</cp:lastModifiedBy>
  <cp:revision>34</cp:revision>
  <dcterms:created xsi:type="dcterms:W3CDTF">2026-06-19T13:57:00Z</dcterms:created>
  <dcterms:modified xsi:type="dcterms:W3CDTF">2026-07-16T13:58:00Z</dcterms:modified>
</cp:coreProperties>
</file>