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E04D8" w14:textId="77777777" w:rsidR="002669A7" w:rsidRPr="00BA5C17" w:rsidRDefault="002669A7" w:rsidP="00446155"/>
    <w:p w14:paraId="16408D18" w14:textId="77777777" w:rsidR="002669A7" w:rsidRPr="00BA5C17" w:rsidRDefault="002669A7" w:rsidP="00446155"/>
    <w:p w14:paraId="0D8D7700" w14:textId="07DE1556" w:rsidR="00446155" w:rsidRDefault="0098641E" w:rsidP="00446155">
      <w:r w:rsidRPr="0098641E">
        <w:t>EXTRACTO da Resolución do 7 de xullo de 2026 pola que se ordena a publicación do Acordo do 18 de xuño de 2026 polo que se convoca o VII Premio de investigación Carlos G. Otero Díaz.</w:t>
      </w:r>
    </w:p>
    <w:p w14:paraId="6DE528CE" w14:textId="77777777" w:rsidR="0098641E" w:rsidRPr="00BA5C17" w:rsidRDefault="0098641E" w:rsidP="00446155"/>
    <w:p w14:paraId="2D41B242" w14:textId="011AE7AB" w:rsidR="00A261CA" w:rsidRPr="00BA5C17" w:rsidRDefault="00EC1146" w:rsidP="00446155">
      <w:r w:rsidRPr="00BA5C17">
        <w:t>BDNS (</w:t>
      </w:r>
      <w:proofErr w:type="spellStart"/>
      <w:r w:rsidRPr="00BA5C17">
        <w:t>Identifc</w:t>
      </w:r>
      <w:proofErr w:type="spellEnd"/>
      <w:r w:rsidRPr="00BA5C17">
        <w:t xml:space="preserve">.): </w:t>
      </w:r>
    </w:p>
    <w:p w14:paraId="7A35E83A" w14:textId="77777777" w:rsidR="00EC1146" w:rsidRPr="00BA5C17" w:rsidRDefault="00EC1146" w:rsidP="00446155"/>
    <w:p w14:paraId="0036427F" w14:textId="71B98026" w:rsidR="00EC1146" w:rsidRPr="00BA5C17" w:rsidRDefault="00EC1146" w:rsidP="00446155">
      <w:r w:rsidRPr="00BA5C17">
        <w:t>De conformidade co previsto nos artigos 17.3.b) e 20.8</w:t>
      </w:r>
      <w:r w:rsidR="00BA5C17">
        <w:t>.</w:t>
      </w:r>
      <w:r w:rsidRPr="00BA5C17">
        <w:t xml:space="preserve">a) da Lei 38/2003, do 17 de novembro, xeral de subvencións, publícase o extracto da convocatoria cuxo texto completo </w:t>
      </w:r>
      <w:r w:rsidR="00BA5C17" w:rsidRPr="00BA5C17">
        <w:t>se pode</w:t>
      </w:r>
      <w:r w:rsidRPr="00BA5C17">
        <w:t xml:space="preserve"> consultar na Base de datos nacional de subvencións (BDNS) (http://www.pap-minhap.bdnstrans/index).</w:t>
      </w:r>
    </w:p>
    <w:p w14:paraId="4C604C0E" w14:textId="77777777" w:rsidR="00446155" w:rsidRPr="00BA5C17" w:rsidRDefault="00446155" w:rsidP="00446155"/>
    <w:p w14:paraId="25528E84" w14:textId="73520174" w:rsidR="00446155" w:rsidRPr="00BA5C17" w:rsidRDefault="00446155" w:rsidP="00446155">
      <w:r w:rsidRPr="00BA5C17">
        <w:t>Prime</w:t>
      </w:r>
      <w:r w:rsidR="00E36E37" w:rsidRPr="00BA5C17">
        <w:t>i</w:t>
      </w:r>
      <w:r w:rsidRPr="00BA5C17">
        <w:t xml:space="preserve">ro. </w:t>
      </w:r>
      <w:r w:rsidR="00A261CA" w:rsidRPr="00BA5C17">
        <w:t>Persoas beneficiaria</w:t>
      </w:r>
      <w:r w:rsidRPr="00BA5C17">
        <w:t>s</w:t>
      </w:r>
    </w:p>
    <w:p w14:paraId="6B321C71" w14:textId="77777777" w:rsidR="00446155" w:rsidRPr="00BA5C17" w:rsidRDefault="00446155" w:rsidP="00446155">
      <w:pPr>
        <w:rPr>
          <w:rFonts w:eastAsiaTheme="minorHAnsi" w:cstheme="minorBidi"/>
          <w:lang w:eastAsia="en-US"/>
        </w:rPr>
      </w:pPr>
    </w:p>
    <w:p w14:paraId="7C7A079E" w14:textId="11C10F3F" w:rsidR="001E1135" w:rsidRPr="00BA5C17" w:rsidRDefault="00446155" w:rsidP="001E1135">
      <w:pPr>
        <w:rPr>
          <w:rFonts w:eastAsiaTheme="minorHAnsi" w:cstheme="minorBidi"/>
          <w:lang w:eastAsia="en-US"/>
        </w:rPr>
      </w:pPr>
      <w:r w:rsidRPr="00BA5C17">
        <w:rPr>
          <w:rFonts w:eastAsiaTheme="minorHAnsi" w:cstheme="minorBidi"/>
          <w:lang w:eastAsia="en-US"/>
        </w:rPr>
        <w:t>Autores o</w:t>
      </w:r>
      <w:r w:rsidR="00E36E37" w:rsidRPr="00BA5C17">
        <w:rPr>
          <w:rFonts w:eastAsiaTheme="minorHAnsi" w:cstheme="minorBidi"/>
          <w:lang w:eastAsia="en-US"/>
        </w:rPr>
        <w:t>u coautores de traballos de investigación que teñ</w:t>
      </w:r>
      <w:r w:rsidRPr="00BA5C17">
        <w:rPr>
          <w:rFonts w:eastAsiaTheme="minorHAnsi" w:cstheme="minorBidi"/>
          <w:lang w:eastAsia="en-US"/>
        </w:rPr>
        <w:t xml:space="preserve">an </w:t>
      </w:r>
      <w:r w:rsidR="00E36E37" w:rsidRPr="00BA5C17">
        <w:rPr>
          <w:rFonts w:eastAsiaTheme="minorHAnsi" w:cstheme="minorBidi"/>
          <w:lang w:eastAsia="en-US"/>
        </w:rPr>
        <w:t>o seu domicilio en calquera dos Estados membros d</w:t>
      </w:r>
      <w:r w:rsidRPr="00BA5C17">
        <w:rPr>
          <w:rFonts w:eastAsiaTheme="minorHAnsi" w:cstheme="minorBidi"/>
          <w:lang w:eastAsia="en-US"/>
        </w:rPr>
        <w:t>a Unión Europea, que pod</w:t>
      </w:r>
      <w:r w:rsidR="00E36E37" w:rsidRPr="00BA5C17">
        <w:rPr>
          <w:rFonts w:eastAsiaTheme="minorHAnsi" w:cstheme="minorBidi"/>
          <w:lang w:eastAsia="en-US"/>
        </w:rPr>
        <w:t>erán ter a</w:t>
      </w:r>
      <w:r w:rsidRPr="00BA5C17">
        <w:rPr>
          <w:rFonts w:eastAsiaTheme="minorHAnsi" w:cstheme="minorBidi"/>
          <w:lang w:eastAsia="en-US"/>
        </w:rPr>
        <w:t xml:space="preserve"> condición d</w:t>
      </w:r>
      <w:r w:rsidR="00E36E37" w:rsidRPr="00BA5C17">
        <w:rPr>
          <w:rFonts w:eastAsiaTheme="minorHAnsi" w:cstheme="minorBidi"/>
          <w:lang w:eastAsia="en-US"/>
        </w:rPr>
        <w:t>e perso</w:t>
      </w:r>
      <w:r w:rsidRPr="00BA5C17">
        <w:rPr>
          <w:rFonts w:eastAsiaTheme="minorHAnsi" w:cstheme="minorBidi"/>
          <w:lang w:eastAsia="en-US"/>
        </w:rPr>
        <w:t>a física o</w:t>
      </w:r>
      <w:r w:rsidR="00E36E37" w:rsidRPr="00BA5C17">
        <w:rPr>
          <w:rFonts w:eastAsiaTheme="minorHAnsi" w:cstheme="minorBidi"/>
          <w:lang w:eastAsia="en-US"/>
        </w:rPr>
        <w:t>u</w:t>
      </w:r>
      <w:r w:rsidRPr="00BA5C17">
        <w:rPr>
          <w:rFonts w:eastAsiaTheme="minorHAnsi" w:cstheme="minorBidi"/>
          <w:lang w:eastAsia="en-US"/>
        </w:rPr>
        <w:t xml:space="preserve"> grupo de investigación</w:t>
      </w:r>
      <w:r w:rsidR="00E36E37" w:rsidRPr="00BA5C17">
        <w:rPr>
          <w:rFonts w:eastAsiaTheme="minorHAnsi" w:cstheme="minorBidi"/>
          <w:lang w:eastAsia="en-US"/>
        </w:rPr>
        <w:t xml:space="preserve"> composto por perso</w:t>
      </w:r>
      <w:r w:rsidRPr="00BA5C17">
        <w:rPr>
          <w:rFonts w:eastAsiaTheme="minorHAnsi" w:cstheme="minorBidi"/>
          <w:lang w:eastAsia="en-US"/>
        </w:rPr>
        <w:t>as físicas</w:t>
      </w:r>
      <w:r w:rsidR="001E1135" w:rsidRPr="00BA5C17">
        <w:rPr>
          <w:rFonts w:eastAsiaTheme="minorHAnsi" w:cstheme="minorBidi"/>
          <w:lang w:eastAsia="en-US"/>
        </w:rPr>
        <w:t xml:space="preserve">, baixo a coordinación dun dos seus integrantes, que actuará como representante do grupo e responsable do traballo </w:t>
      </w:r>
      <w:r w:rsidR="00BA5C17" w:rsidRPr="00BA5C17">
        <w:rPr>
          <w:rFonts w:eastAsiaTheme="minorHAnsi" w:cstheme="minorBidi"/>
          <w:lang w:eastAsia="en-US"/>
        </w:rPr>
        <w:t>par</w:t>
      </w:r>
      <w:r w:rsidR="001E1135" w:rsidRPr="00BA5C17">
        <w:rPr>
          <w:rFonts w:eastAsiaTheme="minorHAnsi" w:cstheme="minorBidi"/>
          <w:lang w:eastAsia="en-US"/>
        </w:rPr>
        <w:t>a</w:t>
      </w:r>
      <w:r w:rsidR="00BA5C17" w:rsidRPr="00BA5C17">
        <w:rPr>
          <w:rFonts w:eastAsiaTheme="minorHAnsi" w:cstheme="minorBidi"/>
          <w:lang w:eastAsia="en-US"/>
        </w:rPr>
        <w:t xml:space="preserve"> </w:t>
      </w:r>
      <w:r w:rsidR="001E1135" w:rsidRPr="00BA5C17">
        <w:rPr>
          <w:rFonts w:eastAsiaTheme="minorHAnsi" w:cstheme="minorBidi"/>
          <w:lang w:eastAsia="en-US"/>
        </w:rPr>
        <w:t>os efectos oportunos.</w:t>
      </w:r>
    </w:p>
    <w:p w14:paraId="7083403E" w14:textId="77777777" w:rsidR="00446155" w:rsidRPr="00BA5C17" w:rsidRDefault="00446155" w:rsidP="00446155">
      <w:pPr>
        <w:rPr>
          <w:rFonts w:eastAsiaTheme="minorHAnsi" w:cstheme="minorBidi"/>
          <w:lang w:eastAsia="en-US"/>
        </w:rPr>
      </w:pPr>
    </w:p>
    <w:p w14:paraId="7644707F" w14:textId="2C0EBAEC" w:rsidR="00446155" w:rsidRPr="00BA5C17" w:rsidRDefault="00E36E37" w:rsidP="00446155">
      <w:r w:rsidRPr="00BA5C17">
        <w:t>Segundo. Obxec</w:t>
      </w:r>
      <w:r w:rsidR="00446155" w:rsidRPr="00BA5C17">
        <w:t>to</w:t>
      </w:r>
    </w:p>
    <w:p w14:paraId="3A9CC095" w14:textId="77777777" w:rsidR="00446155" w:rsidRPr="00BA5C17" w:rsidRDefault="00446155" w:rsidP="00446155"/>
    <w:p w14:paraId="2A94E521" w14:textId="0574178A" w:rsidR="00446155" w:rsidRPr="00BA5C17" w:rsidRDefault="00446155" w:rsidP="00446155">
      <w:r w:rsidRPr="00BA5C17">
        <w:t>Distinguir aquel</w:t>
      </w:r>
      <w:r w:rsidR="00E36E37" w:rsidRPr="00BA5C17">
        <w:t xml:space="preserve">es </w:t>
      </w:r>
      <w:r w:rsidRPr="00BA5C17">
        <w:t>traba</w:t>
      </w:r>
      <w:r w:rsidR="00E36E37" w:rsidRPr="00BA5C17">
        <w:t>ll</w:t>
      </w:r>
      <w:r w:rsidRPr="00BA5C17">
        <w:t>os de investigación cu</w:t>
      </w:r>
      <w:r w:rsidR="00E36E37" w:rsidRPr="00BA5C17">
        <w:t>xo cont</w:t>
      </w:r>
      <w:r w:rsidRPr="00BA5C17">
        <w:t>ido garde relación co</w:t>
      </w:r>
      <w:r w:rsidR="00E36E37" w:rsidRPr="00BA5C17">
        <w:t>a</w:t>
      </w:r>
      <w:r w:rsidRPr="00BA5C17">
        <w:t xml:space="preserve"> prevención da corrupción </w:t>
      </w:r>
      <w:r w:rsidR="00E36E37" w:rsidRPr="00BA5C17">
        <w:t>nas</w:t>
      </w:r>
      <w:r w:rsidRPr="00BA5C17">
        <w:t xml:space="preserve"> administra</w:t>
      </w:r>
      <w:r w:rsidR="00E36E37" w:rsidRPr="00BA5C17">
        <w:t>ción</w:t>
      </w:r>
      <w:r w:rsidRPr="00BA5C17">
        <w:t>s públicas</w:t>
      </w:r>
      <w:r w:rsidR="00A37B78" w:rsidRPr="00BA5C17">
        <w:t>.</w:t>
      </w:r>
    </w:p>
    <w:p w14:paraId="2D26E407" w14:textId="77777777" w:rsidR="00446155" w:rsidRPr="00BA5C17" w:rsidRDefault="00446155" w:rsidP="00446155"/>
    <w:p w14:paraId="4806AD7F" w14:textId="4C25CC45" w:rsidR="00446155" w:rsidRPr="00BA5C17" w:rsidRDefault="00446155" w:rsidP="00446155">
      <w:r w:rsidRPr="00BA5C17">
        <w:t>Terce</w:t>
      </w:r>
      <w:r w:rsidR="00E36E37" w:rsidRPr="00BA5C17">
        <w:t>i</w:t>
      </w:r>
      <w:r w:rsidRPr="00BA5C17">
        <w:t>ro. Bases</w:t>
      </w:r>
      <w:r w:rsidR="00A261CA" w:rsidRPr="00BA5C17">
        <w:t xml:space="preserve"> reguladoras</w:t>
      </w:r>
    </w:p>
    <w:p w14:paraId="433AA985" w14:textId="77777777" w:rsidR="00446155" w:rsidRPr="00BA5C17" w:rsidRDefault="00446155" w:rsidP="00446155"/>
    <w:p w14:paraId="3C8618A0" w14:textId="13BCE562" w:rsidR="00446155" w:rsidRPr="00BA5C17" w:rsidRDefault="00E36E37" w:rsidP="00446155">
      <w:pPr>
        <w:rPr>
          <w:rFonts w:eastAsiaTheme="minorHAnsi" w:cstheme="minorBidi"/>
          <w:lang w:eastAsia="en-US"/>
        </w:rPr>
      </w:pPr>
      <w:r w:rsidRPr="00BA5C17">
        <w:rPr>
          <w:rFonts w:eastAsiaTheme="minorHAnsi" w:cstheme="minorBidi"/>
          <w:lang w:eastAsia="en-US"/>
        </w:rPr>
        <w:t>Aco</w:t>
      </w:r>
      <w:r w:rsidR="00446155" w:rsidRPr="00BA5C17">
        <w:rPr>
          <w:rFonts w:eastAsiaTheme="minorHAnsi" w:cstheme="minorBidi"/>
          <w:lang w:eastAsia="en-US"/>
        </w:rPr>
        <w:t>rdo d</w:t>
      </w:r>
      <w:r w:rsidRPr="00BA5C17">
        <w:rPr>
          <w:rFonts w:eastAsiaTheme="minorHAnsi" w:cstheme="minorBidi"/>
          <w:lang w:eastAsia="en-US"/>
        </w:rPr>
        <w:t>o Pleno do Consello de Contas, do 23 de setembro</w:t>
      </w:r>
      <w:r w:rsidR="00446155" w:rsidRPr="00BA5C17">
        <w:rPr>
          <w:rFonts w:eastAsiaTheme="minorHAnsi" w:cstheme="minorBidi"/>
          <w:lang w:eastAsia="en-US"/>
        </w:rPr>
        <w:t xml:space="preserve"> de 2019, </w:t>
      </w:r>
      <w:r w:rsidRPr="00BA5C17">
        <w:rPr>
          <w:rFonts w:eastAsiaTheme="minorHAnsi" w:cstheme="minorBidi"/>
          <w:lang w:eastAsia="en-US"/>
        </w:rPr>
        <w:t>polo que se crea</w:t>
      </w:r>
      <w:r w:rsidR="00446155" w:rsidRPr="00BA5C17">
        <w:rPr>
          <w:rFonts w:eastAsiaTheme="minorHAnsi" w:cstheme="minorBidi"/>
          <w:lang w:eastAsia="en-US"/>
        </w:rPr>
        <w:t xml:space="preserve"> </w:t>
      </w:r>
      <w:r w:rsidRPr="00BA5C17">
        <w:rPr>
          <w:rFonts w:eastAsiaTheme="minorHAnsi" w:cstheme="minorBidi"/>
          <w:lang w:eastAsia="en-US"/>
        </w:rPr>
        <w:t>o</w:t>
      </w:r>
      <w:r w:rsidR="00446155" w:rsidRPr="00BA5C17">
        <w:rPr>
          <w:rFonts w:eastAsiaTheme="minorHAnsi" w:cstheme="minorBidi"/>
          <w:lang w:eastAsia="en-US"/>
        </w:rPr>
        <w:t xml:space="preserve"> Premio de investiga</w:t>
      </w:r>
      <w:r w:rsidRPr="00BA5C17">
        <w:rPr>
          <w:rFonts w:eastAsiaTheme="minorHAnsi" w:cstheme="minorBidi"/>
          <w:lang w:eastAsia="en-US"/>
        </w:rPr>
        <w:t>ción Carlos G. Otero Díaz e se establecen as bases reguladoras para a súa</w:t>
      </w:r>
      <w:r w:rsidR="00446155" w:rsidRPr="00BA5C17">
        <w:rPr>
          <w:rFonts w:eastAsiaTheme="minorHAnsi" w:cstheme="minorBidi"/>
          <w:lang w:eastAsia="en-US"/>
        </w:rPr>
        <w:t xml:space="preserve"> concesión, publicado mediante </w:t>
      </w:r>
      <w:r w:rsidR="00BA5C17" w:rsidRPr="00BA5C17">
        <w:rPr>
          <w:rFonts w:eastAsiaTheme="minorHAnsi" w:cstheme="minorBidi"/>
          <w:lang w:eastAsia="en-US"/>
        </w:rPr>
        <w:t xml:space="preserve">a </w:t>
      </w:r>
      <w:r w:rsidR="00446155" w:rsidRPr="00BA5C17">
        <w:rPr>
          <w:rFonts w:eastAsiaTheme="minorHAnsi" w:cstheme="minorBidi"/>
          <w:lang w:eastAsia="en-US"/>
        </w:rPr>
        <w:t>Resolución d</w:t>
      </w:r>
      <w:r w:rsidRPr="00BA5C17">
        <w:rPr>
          <w:rFonts w:eastAsiaTheme="minorHAnsi" w:cstheme="minorBidi"/>
          <w:lang w:eastAsia="en-US"/>
        </w:rPr>
        <w:t>o</w:t>
      </w:r>
      <w:r w:rsidR="00446155" w:rsidRPr="00BA5C17">
        <w:rPr>
          <w:rFonts w:eastAsiaTheme="minorHAnsi" w:cstheme="minorBidi"/>
          <w:lang w:eastAsia="en-US"/>
        </w:rPr>
        <w:t xml:space="preserve"> conselleiro ma</w:t>
      </w:r>
      <w:r w:rsidRPr="00BA5C17">
        <w:rPr>
          <w:rFonts w:eastAsiaTheme="minorHAnsi" w:cstheme="minorBidi"/>
          <w:lang w:eastAsia="en-US"/>
        </w:rPr>
        <w:t>i</w:t>
      </w:r>
      <w:r w:rsidR="00446155" w:rsidRPr="00BA5C17">
        <w:rPr>
          <w:rFonts w:eastAsiaTheme="minorHAnsi" w:cstheme="minorBidi"/>
          <w:lang w:eastAsia="en-US"/>
        </w:rPr>
        <w:t>or d</w:t>
      </w:r>
      <w:r w:rsidR="008153DC" w:rsidRPr="00BA5C17">
        <w:rPr>
          <w:rFonts w:eastAsiaTheme="minorHAnsi" w:cstheme="minorBidi"/>
          <w:lang w:eastAsia="en-US"/>
        </w:rPr>
        <w:t>o</w:t>
      </w:r>
      <w:r w:rsidR="00446155" w:rsidRPr="00BA5C17">
        <w:rPr>
          <w:rFonts w:eastAsiaTheme="minorHAnsi" w:cstheme="minorBidi"/>
          <w:lang w:eastAsia="en-US"/>
        </w:rPr>
        <w:t xml:space="preserve"> 29 de o</w:t>
      </w:r>
      <w:r w:rsidRPr="00BA5C17">
        <w:rPr>
          <w:rFonts w:eastAsiaTheme="minorHAnsi" w:cstheme="minorBidi"/>
          <w:lang w:eastAsia="en-US"/>
        </w:rPr>
        <w:t xml:space="preserve">utubro de </w:t>
      </w:r>
      <w:r w:rsidR="00446155" w:rsidRPr="00BA5C17">
        <w:rPr>
          <w:rFonts w:eastAsiaTheme="minorHAnsi" w:cstheme="minorBidi"/>
          <w:lang w:eastAsia="en-US"/>
        </w:rPr>
        <w:t>2</w:t>
      </w:r>
      <w:r w:rsidRPr="00BA5C17">
        <w:rPr>
          <w:rFonts w:eastAsiaTheme="minorHAnsi" w:cstheme="minorBidi"/>
          <w:lang w:eastAsia="en-US"/>
        </w:rPr>
        <w:t>019 (DOG núm. 215, d</w:t>
      </w:r>
      <w:r w:rsidR="00BA5C17" w:rsidRPr="00BA5C17">
        <w:rPr>
          <w:rFonts w:eastAsiaTheme="minorHAnsi" w:cstheme="minorBidi"/>
          <w:lang w:eastAsia="en-US"/>
        </w:rPr>
        <w:t>o</w:t>
      </w:r>
      <w:r w:rsidRPr="00BA5C17">
        <w:rPr>
          <w:rFonts w:eastAsiaTheme="minorHAnsi" w:cstheme="minorBidi"/>
          <w:lang w:eastAsia="en-US"/>
        </w:rPr>
        <w:t xml:space="preserve"> 12 de novembro</w:t>
      </w:r>
      <w:r w:rsidR="00446155" w:rsidRPr="00BA5C17">
        <w:rPr>
          <w:rFonts w:eastAsiaTheme="minorHAnsi" w:cstheme="minorBidi"/>
          <w:lang w:eastAsia="en-US"/>
        </w:rPr>
        <w:t>)</w:t>
      </w:r>
      <w:r w:rsidR="003B6F15" w:rsidRPr="00BA5C17">
        <w:rPr>
          <w:rFonts w:eastAsiaTheme="minorHAnsi" w:cstheme="minorBidi"/>
          <w:lang w:eastAsia="en-US"/>
        </w:rPr>
        <w:t xml:space="preserve">, modificadas mediante </w:t>
      </w:r>
      <w:r w:rsidR="00BA5C17" w:rsidRPr="00BA5C17">
        <w:rPr>
          <w:rFonts w:eastAsiaTheme="minorHAnsi" w:cstheme="minorBidi"/>
          <w:lang w:eastAsia="en-US"/>
        </w:rPr>
        <w:t xml:space="preserve">a </w:t>
      </w:r>
      <w:r w:rsidR="003B6F15" w:rsidRPr="00BA5C17">
        <w:rPr>
          <w:rFonts w:eastAsiaTheme="minorHAnsi" w:cstheme="minorBidi"/>
          <w:lang w:eastAsia="en-US"/>
        </w:rPr>
        <w:t>Resolución do conselleiro maior</w:t>
      </w:r>
      <w:r w:rsidR="00BA5C17">
        <w:rPr>
          <w:rFonts w:eastAsiaTheme="minorHAnsi" w:cstheme="minorBidi"/>
          <w:lang w:eastAsia="en-US"/>
        </w:rPr>
        <w:t>,</w:t>
      </w:r>
      <w:r w:rsidR="003B6F15" w:rsidRPr="00BA5C17">
        <w:rPr>
          <w:rFonts w:eastAsiaTheme="minorHAnsi" w:cstheme="minorBidi"/>
          <w:lang w:eastAsia="en-US"/>
        </w:rPr>
        <w:t xml:space="preserve"> do 23 de maio de 2022</w:t>
      </w:r>
      <w:r w:rsidR="00BA5C17">
        <w:rPr>
          <w:rFonts w:eastAsiaTheme="minorHAnsi" w:cstheme="minorBidi"/>
          <w:lang w:eastAsia="en-US"/>
        </w:rPr>
        <w:t>,</w:t>
      </w:r>
      <w:r w:rsidR="003B6F15" w:rsidRPr="00BA5C17">
        <w:rPr>
          <w:rFonts w:eastAsiaTheme="minorHAnsi" w:cstheme="minorBidi"/>
          <w:lang w:eastAsia="en-US"/>
        </w:rPr>
        <w:t xml:space="preserve"> pol</w:t>
      </w:r>
      <w:r w:rsidR="00BA5C17" w:rsidRPr="00BA5C17">
        <w:rPr>
          <w:rFonts w:eastAsiaTheme="minorHAnsi" w:cstheme="minorBidi"/>
          <w:lang w:eastAsia="en-US"/>
        </w:rPr>
        <w:t>a</w:t>
      </w:r>
      <w:r w:rsidR="003B6F15" w:rsidRPr="00BA5C17">
        <w:rPr>
          <w:rFonts w:eastAsiaTheme="minorHAnsi" w:cstheme="minorBidi"/>
          <w:lang w:eastAsia="en-US"/>
        </w:rPr>
        <w:t xml:space="preserve"> que se publica Acordo do Pleno do 18 de maio de 2022 (DOG núm. 110</w:t>
      </w:r>
      <w:r w:rsidR="00BA5C17" w:rsidRPr="00BA5C17">
        <w:rPr>
          <w:rFonts w:eastAsiaTheme="minorHAnsi" w:cstheme="minorBidi"/>
          <w:lang w:eastAsia="en-US"/>
        </w:rPr>
        <w:t>,</w:t>
      </w:r>
      <w:r w:rsidR="003B6F15" w:rsidRPr="00BA5C17">
        <w:rPr>
          <w:rFonts w:eastAsiaTheme="minorHAnsi" w:cstheme="minorBidi"/>
          <w:lang w:eastAsia="en-US"/>
        </w:rPr>
        <w:t xml:space="preserve"> do 9 de xuño)</w:t>
      </w:r>
      <w:r w:rsidR="008150CA" w:rsidRPr="00BA5C17">
        <w:rPr>
          <w:rFonts w:eastAsiaTheme="minorHAnsi" w:cstheme="minorBidi"/>
          <w:lang w:eastAsia="en-US"/>
        </w:rPr>
        <w:t>, po</w:t>
      </w:r>
      <w:r w:rsidR="00BA5C17" w:rsidRPr="00BA5C17">
        <w:rPr>
          <w:rFonts w:eastAsiaTheme="minorHAnsi" w:cstheme="minorBidi"/>
          <w:lang w:eastAsia="en-US"/>
        </w:rPr>
        <w:t>la</w:t>
      </w:r>
      <w:r w:rsidR="008150CA" w:rsidRPr="00BA5C17">
        <w:rPr>
          <w:rFonts w:eastAsiaTheme="minorHAnsi" w:cstheme="minorBidi"/>
          <w:lang w:eastAsia="en-US"/>
        </w:rPr>
        <w:t xml:space="preserve"> Resolución do conselleiro maior</w:t>
      </w:r>
      <w:r w:rsidR="00BA5C17">
        <w:rPr>
          <w:rFonts w:eastAsiaTheme="minorHAnsi" w:cstheme="minorBidi"/>
          <w:lang w:eastAsia="en-US"/>
        </w:rPr>
        <w:t>,</w:t>
      </w:r>
      <w:r w:rsidR="008150CA" w:rsidRPr="00BA5C17">
        <w:rPr>
          <w:rFonts w:eastAsiaTheme="minorHAnsi" w:cstheme="minorBidi"/>
          <w:lang w:eastAsia="en-US"/>
        </w:rPr>
        <w:t xml:space="preserve"> do </w:t>
      </w:r>
      <w:r w:rsidR="00EB2267" w:rsidRPr="00BA5C17">
        <w:rPr>
          <w:rFonts w:eastAsiaTheme="minorHAnsi" w:cstheme="minorBidi"/>
          <w:lang w:eastAsia="en-US"/>
        </w:rPr>
        <w:t>23</w:t>
      </w:r>
      <w:r w:rsidR="008150CA" w:rsidRPr="00BA5C17">
        <w:rPr>
          <w:rFonts w:eastAsiaTheme="minorHAnsi" w:cstheme="minorBidi"/>
          <w:lang w:eastAsia="en-US"/>
        </w:rPr>
        <w:t xml:space="preserve"> de xuño de 2023</w:t>
      </w:r>
      <w:r w:rsidR="00BA5C17">
        <w:rPr>
          <w:rFonts w:eastAsiaTheme="minorHAnsi" w:cstheme="minorBidi"/>
          <w:lang w:eastAsia="en-US"/>
        </w:rPr>
        <w:t>,</w:t>
      </w:r>
      <w:r w:rsidR="008150CA" w:rsidRPr="00BA5C17">
        <w:rPr>
          <w:rFonts w:eastAsiaTheme="minorHAnsi" w:cstheme="minorBidi"/>
          <w:lang w:eastAsia="en-US"/>
        </w:rPr>
        <w:t xml:space="preserve"> pol</w:t>
      </w:r>
      <w:r w:rsidR="00BA5C17" w:rsidRPr="00BA5C17">
        <w:rPr>
          <w:rFonts w:eastAsiaTheme="minorHAnsi" w:cstheme="minorBidi"/>
          <w:lang w:eastAsia="en-US"/>
        </w:rPr>
        <w:t>a</w:t>
      </w:r>
      <w:r w:rsidR="008150CA" w:rsidRPr="00BA5C17">
        <w:rPr>
          <w:rFonts w:eastAsiaTheme="minorHAnsi" w:cstheme="minorBidi"/>
          <w:lang w:eastAsia="en-US"/>
        </w:rPr>
        <w:t xml:space="preserve"> que se publica o Acordo do Pleno do </w:t>
      </w:r>
      <w:r w:rsidR="006A2AB7" w:rsidRPr="00BA5C17">
        <w:rPr>
          <w:rFonts w:eastAsiaTheme="minorHAnsi" w:cstheme="minorBidi"/>
          <w:lang w:eastAsia="en-US"/>
        </w:rPr>
        <w:t xml:space="preserve"> Consello de Contas do </w:t>
      </w:r>
      <w:r w:rsidR="00EB2267" w:rsidRPr="00BA5C17">
        <w:rPr>
          <w:rFonts w:eastAsiaTheme="minorHAnsi" w:cstheme="minorBidi"/>
          <w:lang w:eastAsia="en-US"/>
        </w:rPr>
        <w:t>22</w:t>
      </w:r>
      <w:r w:rsidR="008150CA" w:rsidRPr="00BA5C17">
        <w:rPr>
          <w:rFonts w:eastAsiaTheme="minorHAnsi" w:cstheme="minorBidi"/>
          <w:lang w:eastAsia="en-US"/>
        </w:rPr>
        <w:t xml:space="preserve"> de xuño de 2023</w:t>
      </w:r>
      <w:r w:rsidR="00B220CF" w:rsidRPr="00BA5C17">
        <w:rPr>
          <w:rFonts w:eastAsiaTheme="minorHAnsi" w:cstheme="minorBidi"/>
          <w:lang w:eastAsia="en-US"/>
        </w:rPr>
        <w:t xml:space="preserve"> (DOG n</w:t>
      </w:r>
      <w:r w:rsidR="00BA5C17" w:rsidRPr="00BA5C17">
        <w:rPr>
          <w:rFonts w:eastAsiaTheme="minorHAnsi" w:cstheme="minorBidi"/>
          <w:lang w:eastAsia="en-US"/>
        </w:rPr>
        <w:t>úm.</w:t>
      </w:r>
      <w:r w:rsidR="00B220CF" w:rsidRPr="00BA5C17">
        <w:rPr>
          <w:rFonts w:eastAsiaTheme="minorHAnsi" w:cstheme="minorBidi"/>
          <w:lang w:eastAsia="en-US"/>
        </w:rPr>
        <w:t xml:space="preserve"> 129</w:t>
      </w:r>
      <w:r w:rsidR="00BA5C17" w:rsidRPr="00BA5C17">
        <w:rPr>
          <w:rFonts w:eastAsiaTheme="minorHAnsi" w:cstheme="minorBidi"/>
          <w:lang w:eastAsia="en-US"/>
        </w:rPr>
        <w:t>,</w:t>
      </w:r>
      <w:r w:rsidR="00B220CF" w:rsidRPr="00BA5C17">
        <w:rPr>
          <w:rFonts w:eastAsiaTheme="minorHAnsi" w:cstheme="minorBidi"/>
          <w:lang w:eastAsia="en-US"/>
        </w:rPr>
        <w:t xml:space="preserve"> do 7 de xullo) e po</w:t>
      </w:r>
      <w:r w:rsidR="00BA5C17" w:rsidRPr="00BA5C17">
        <w:rPr>
          <w:rFonts w:eastAsiaTheme="minorHAnsi" w:cstheme="minorBidi"/>
          <w:lang w:eastAsia="en-US"/>
        </w:rPr>
        <w:t>la</w:t>
      </w:r>
      <w:r w:rsidR="00B220CF" w:rsidRPr="00BA5C17">
        <w:rPr>
          <w:rFonts w:eastAsiaTheme="minorHAnsi" w:cstheme="minorBidi"/>
          <w:lang w:eastAsia="en-US"/>
        </w:rPr>
        <w:t xml:space="preserve"> Resolución do </w:t>
      </w:r>
      <w:r w:rsidR="00387ED9" w:rsidRPr="00BA5C17">
        <w:rPr>
          <w:rFonts w:eastAsiaTheme="minorHAnsi" w:cstheme="minorBidi"/>
          <w:lang w:eastAsia="en-US"/>
        </w:rPr>
        <w:t>6</w:t>
      </w:r>
      <w:r w:rsidR="00B220CF" w:rsidRPr="00BA5C17">
        <w:rPr>
          <w:rFonts w:eastAsiaTheme="minorHAnsi" w:cstheme="minorBidi"/>
          <w:lang w:eastAsia="en-US"/>
        </w:rPr>
        <w:t xml:space="preserve"> de </w:t>
      </w:r>
      <w:r w:rsidR="004A6FE6" w:rsidRPr="00BA5C17">
        <w:rPr>
          <w:rFonts w:eastAsiaTheme="minorHAnsi" w:cstheme="minorBidi"/>
          <w:lang w:eastAsia="en-US"/>
        </w:rPr>
        <w:t>xuño</w:t>
      </w:r>
      <w:r w:rsidR="00B220CF" w:rsidRPr="00BA5C17">
        <w:rPr>
          <w:rFonts w:eastAsiaTheme="minorHAnsi" w:cstheme="minorBidi"/>
          <w:lang w:eastAsia="en-US"/>
        </w:rPr>
        <w:t xml:space="preserve"> de 2024 pola que se publica o Acordo do Pleno do Consello de Contas do </w:t>
      </w:r>
      <w:r w:rsidR="00F017F9" w:rsidRPr="00BA5C17">
        <w:rPr>
          <w:rFonts w:eastAsiaTheme="minorHAnsi" w:cstheme="minorBidi"/>
          <w:lang w:eastAsia="en-US"/>
        </w:rPr>
        <w:t>28</w:t>
      </w:r>
      <w:r w:rsidR="004125E5" w:rsidRPr="00BA5C17">
        <w:rPr>
          <w:rFonts w:eastAsiaTheme="minorHAnsi" w:cstheme="minorBidi"/>
          <w:lang w:eastAsia="en-US"/>
        </w:rPr>
        <w:t xml:space="preserve"> de maio</w:t>
      </w:r>
      <w:r w:rsidR="00B220CF" w:rsidRPr="00BA5C17">
        <w:rPr>
          <w:rFonts w:eastAsiaTheme="minorHAnsi" w:cstheme="minorBidi"/>
          <w:lang w:eastAsia="en-US"/>
        </w:rPr>
        <w:t xml:space="preserve"> de 2024</w:t>
      </w:r>
      <w:r w:rsidR="00387ED9" w:rsidRPr="00BA5C17">
        <w:rPr>
          <w:rFonts w:eastAsiaTheme="minorHAnsi" w:cstheme="minorBidi"/>
          <w:lang w:eastAsia="en-US"/>
        </w:rPr>
        <w:t xml:space="preserve"> (DOG n</w:t>
      </w:r>
      <w:r w:rsidR="00BA5C17" w:rsidRPr="00BA5C17">
        <w:rPr>
          <w:rFonts w:eastAsiaTheme="minorHAnsi" w:cstheme="minorBidi"/>
          <w:lang w:eastAsia="en-US"/>
        </w:rPr>
        <w:t>úmero</w:t>
      </w:r>
      <w:r w:rsidR="00387ED9" w:rsidRPr="00BA5C17">
        <w:rPr>
          <w:rFonts w:eastAsiaTheme="minorHAnsi" w:cstheme="minorBidi"/>
          <w:lang w:eastAsia="en-US"/>
        </w:rPr>
        <w:t xml:space="preserve"> 116</w:t>
      </w:r>
      <w:r w:rsidR="00BA5C17" w:rsidRPr="00BA5C17">
        <w:rPr>
          <w:rFonts w:eastAsiaTheme="minorHAnsi" w:cstheme="minorBidi"/>
          <w:lang w:eastAsia="en-US"/>
        </w:rPr>
        <w:t>,</w:t>
      </w:r>
      <w:r w:rsidR="00387ED9" w:rsidRPr="00BA5C17">
        <w:rPr>
          <w:rFonts w:eastAsiaTheme="minorHAnsi" w:cstheme="minorBidi"/>
          <w:lang w:eastAsia="en-US"/>
        </w:rPr>
        <w:t xml:space="preserve"> do 17 de xuño de 2024).</w:t>
      </w:r>
    </w:p>
    <w:p w14:paraId="7F6B8CA3" w14:textId="77777777" w:rsidR="00964875" w:rsidRPr="00BA5C17" w:rsidRDefault="00964875" w:rsidP="00446155">
      <w:pPr>
        <w:rPr>
          <w:rFonts w:eastAsiaTheme="minorHAnsi" w:cstheme="minorBidi"/>
          <w:lang w:eastAsia="en-US"/>
        </w:rPr>
      </w:pPr>
    </w:p>
    <w:p w14:paraId="5BFF333D" w14:textId="718BD9E6" w:rsidR="00964875" w:rsidRPr="00BA5C17" w:rsidRDefault="00964875" w:rsidP="00964875">
      <w:pPr>
        <w:rPr>
          <w:rFonts w:eastAsiaTheme="minorHAnsi" w:cstheme="minorBidi"/>
          <w:lang w:eastAsia="en-US"/>
        </w:rPr>
      </w:pPr>
      <w:r w:rsidRPr="00BA5C17">
        <w:rPr>
          <w:rFonts w:eastAsiaTheme="minorHAnsi" w:cstheme="minorBidi"/>
          <w:lang w:eastAsia="en-US"/>
        </w:rPr>
        <w:t>Cuarto. Financiamento</w:t>
      </w:r>
    </w:p>
    <w:p w14:paraId="685D85E5" w14:textId="77777777" w:rsidR="00964875" w:rsidRPr="00BA5C17" w:rsidRDefault="00964875" w:rsidP="00964875">
      <w:pPr>
        <w:rPr>
          <w:rFonts w:eastAsiaTheme="minorHAnsi" w:cstheme="minorBidi"/>
          <w:lang w:eastAsia="en-US"/>
        </w:rPr>
      </w:pPr>
    </w:p>
    <w:p w14:paraId="66E6A11E" w14:textId="5F475F68" w:rsidR="00964875" w:rsidRPr="00BA5C17" w:rsidRDefault="00964875" w:rsidP="00964875">
      <w:r w:rsidRPr="00BA5C17">
        <w:rPr>
          <w:rFonts w:eastAsiaTheme="minorHAnsi" w:cstheme="minorBidi"/>
          <w:lang w:eastAsia="en-US"/>
        </w:rPr>
        <w:t>O premio previsto nesta convocatoria farase efectivo con cargo á aplicación orzamentaria 02.01.111C.481.01 dos orzamentos xerais da Comunidade Autónoma de Galicia para o ano 202</w:t>
      </w:r>
      <w:r w:rsidR="00313B8B" w:rsidRPr="00BA5C17">
        <w:rPr>
          <w:rFonts w:eastAsiaTheme="minorHAnsi" w:cstheme="minorBidi"/>
          <w:lang w:eastAsia="en-US"/>
        </w:rPr>
        <w:t>6</w:t>
      </w:r>
      <w:r w:rsidRPr="00BA5C17">
        <w:rPr>
          <w:rFonts w:eastAsiaTheme="minorHAnsi" w:cstheme="minorBidi"/>
          <w:lang w:eastAsia="en-US"/>
        </w:rPr>
        <w:t>.</w:t>
      </w:r>
    </w:p>
    <w:p w14:paraId="38BFF090" w14:textId="77777777" w:rsidR="00964875" w:rsidRPr="00BA5C17" w:rsidRDefault="00964875" w:rsidP="00446155"/>
    <w:p w14:paraId="64BAFC20" w14:textId="1D33481D" w:rsidR="00446155" w:rsidRPr="00BA5C17" w:rsidRDefault="00964875" w:rsidP="00446155">
      <w:r w:rsidRPr="00BA5C17">
        <w:t>Quinto</w:t>
      </w:r>
      <w:r w:rsidR="00446155" w:rsidRPr="00BA5C17">
        <w:t>. Importe</w:t>
      </w:r>
    </w:p>
    <w:p w14:paraId="746738E1" w14:textId="77777777" w:rsidR="00446155" w:rsidRPr="00BA5C17" w:rsidRDefault="00446155" w:rsidP="00446155"/>
    <w:p w14:paraId="36FE071A" w14:textId="7C7A45D7" w:rsidR="00446155" w:rsidRPr="00BA5C17" w:rsidRDefault="00E36E37" w:rsidP="00446155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 w:rsidRPr="00BA5C17">
        <w:rPr>
          <w:rFonts w:eastAsiaTheme="minorHAnsi" w:cstheme="minorBidi"/>
          <w:lang w:eastAsia="en-US"/>
        </w:rPr>
        <w:t>A</w:t>
      </w:r>
      <w:r w:rsidR="00446155" w:rsidRPr="00BA5C17">
        <w:rPr>
          <w:rFonts w:eastAsiaTheme="minorHAnsi" w:cstheme="minorBidi"/>
          <w:lang w:eastAsia="en-US"/>
        </w:rPr>
        <w:t xml:space="preserve"> dotación económica d</w:t>
      </w:r>
      <w:r w:rsidRPr="00BA5C17">
        <w:rPr>
          <w:rFonts w:eastAsiaTheme="minorHAnsi" w:cstheme="minorBidi"/>
          <w:lang w:eastAsia="en-US"/>
        </w:rPr>
        <w:t>o</w:t>
      </w:r>
      <w:r w:rsidR="00446155" w:rsidRPr="00BA5C17">
        <w:rPr>
          <w:rFonts w:eastAsiaTheme="minorHAnsi" w:cstheme="minorBidi"/>
          <w:lang w:eastAsia="en-US"/>
        </w:rPr>
        <w:t xml:space="preserve"> </w:t>
      </w:r>
      <w:r w:rsidR="00EB2267" w:rsidRPr="00BA5C17">
        <w:rPr>
          <w:rFonts w:eastAsiaTheme="minorHAnsi" w:cstheme="minorBidi"/>
          <w:lang w:eastAsia="en-US"/>
        </w:rPr>
        <w:t>V</w:t>
      </w:r>
      <w:r w:rsidR="00313B8B" w:rsidRPr="00BA5C17">
        <w:rPr>
          <w:rFonts w:eastAsiaTheme="minorHAnsi" w:cstheme="minorBidi"/>
          <w:lang w:eastAsia="en-US"/>
        </w:rPr>
        <w:t>II</w:t>
      </w:r>
      <w:r w:rsidR="00446155" w:rsidRPr="00BA5C17">
        <w:rPr>
          <w:rFonts w:eastAsiaTheme="minorHAnsi" w:cstheme="minorBidi"/>
          <w:lang w:eastAsia="en-US"/>
        </w:rPr>
        <w:t xml:space="preserve"> Premio de investigación Carlos G. Otero Díaz </w:t>
      </w:r>
      <w:r w:rsidRPr="00BA5C17">
        <w:rPr>
          <w:rFonts w:eastAsiaTheme="minorHAnsi" w:cstheme="minorBidi"/>
          <w:lang w:eastAsia="en-US"/>
        </w:rPr>
        <w:t>é de 4.500 euros, distribuí</w:t>
      </w:r>
      <w:r w:rsidR="00446155" w:rsidRPr="00BA5C17">
        <w:rPr>
          <w:rFonts w:eastAsiaTheme="minorHAnsi" w:cstheme="minorBidi"/>
          <w:lang w:eastAsia="en-US"/>
        </w:rPr>
        <w:t xml:space="preserve">dos </w:t>
      </w:r>
      <w:r w:rsidRPr="00BA5C17">
        <w:rPr>
          <w:rFonts w:eastAsiaTheme="minorHAnsi" w:cstheme="minorBidi"/>
          <w:lang w:eastAsia="en-US"/>
        </w:rPr>
        <w:t>da seguint</w:t>
      </w:r>
      <w:r w:rsidR="00446155" w:rsidRPr="00BA5C17">
        <w:rPr>
          <w:rFonts w:eastAsiaTheme="minorHAnsi" w:cstheme="minorBidi"/>
          <w:lang w:eastAsia="en-US"/>
        </w:rPr>
        <w:t>e forma:</w:t>
      </w:r>
    </w:p>
    <w:p w14:paraId="4A63318F" w14:textId="77777777" w:rsidR="00446155" w:rsidRPr="00BA5C17" w:rsidRDefault="00446155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BA5C17">
        <w:rPr>
          <w:rFonts w:eastAsiaTheme="minorHAnsi" w:cstheme="minorBidi"/>
          <w:lang w:eastAsia="en-US"/>
        </w:rPr>
        <w:t>Prime</w:t>
      </w:r>
      <w:r w:rsidR="00E36E37" w:rsidRPr="00BA5C17">
        <w:rPr>
          <w:rFonts w:eastAsiaTheme="minorHAnsi" w:cstheme="minorBidi"/>
          <w:lang w:eastAsia="en-US"/>
        </w:rPr>
        <w:t>i</w:t>
      </w:r>
      <w:r w:rsidRPr="00BA5C17">
        <w:rPr>
          <w:rFonts w:eastAsiaTheme="minorHAnsi" w:cstheme="minorBidi"/>
          <w:lang w:eastAsia="en-US"/>
        </w:rPr>
        <w:t>r</w:t>
      </w:r>
      <w:r w:rsidR="00E36E37" w:rsidRPr="00BA5C17">
        <w:rPr>
          <w:rFonts w:eastAsiaTheme="minorHAnsi" w:cstheme="minorBidi"/>
          <w:lang w:eastAsia="en-US"/>
        </w:rPr>
        <w:t>o</w:t>
      </w:r>
      <w:r w:rsidRPr="00BA5C17">
        <w:rPr>
          <w:rFonts w:eastAsiaTheme="minorHAnsi" w:cstheme="minorBidi"/>
          <w:lang w:eastAsia="en-US"/>
        </w:rPr>
        <w:t xml:space="preserve"> premio: 3.000 euros</w:t>
      </w:r>
    </w:p>
    <w:p w14:paraId="5A710EDE" w14:textId="77777777" w:rsidR="00446155" w:rsidRPr="00BA5C17" w:rsidRDefault="00E36E37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BA5C17">
        <w:rPr>
          <w:rFonts w:eastAsiaTheme="minorHAnsi" w:cstheme="minorBidi"/>
          <w:lang w:eastAsia="en-US"/>
        </w:rPr>
        <w:t>Segu</w:t>
      </w:r>
      <w:r w:rsidR="00446155" w:rsidRPr="00BA5C17">
        <w:rPr>
          <w:rFonts w:eastAsiaTheme="minorHAnsi" w:cstheme="minorBidi"/>
          <w:lang w:eastAsia="en-US"/>
        </w:rPr>
        <w:t>n</w:t>
      </w:r>
      <w:r w:rsidRPr="00BA5C17">
        <w:rPr>
          <w:rFonts w:eastAsiaTheme="minorHAnsi" w:cstheme="minorBidi"/>
          <w:lang w:eastAsia="en-US"/>
        </w:rPr>
        <w:t>do</w:t>
      </w:r>
      <w:r w:rsidR="00446155" w:rsidRPr="00BA5C17">
        <w:rPr>
          <w:rFonts w:eastAsiaTheme="minorHAnsi" w:cstheme="minorBidi"/>
          <w:lang w:eastAsia="en-US"/>
        </w:rPr>
        <w:t xml:space="preserve"> premio: 1.500 euros</w:t>
      </w:r>
    </w:p>
    <w:p w14:paraId="3E544546" w14:textId="799F748A" w:rsidR="00446155" w:rsidRPr="00BA5C17" w:rsidRDefault="00446155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BA5C17">
        <w:rPr>
          <w:rFonts w:eastAsiaTheme="minorHAnsi" w:cstheme="minorBidi"/>
          <w:lang w:eastAsia="en-US"/>
        </w:rPr>
        <w:lastRenderedPageBreak/>
        <w:t xml:space="preserve">Accésits: </w:t>
      </w:r>
      <w:r w:rsidR="00BA5C17" w:rsidRPr="00BA5C17">
        <w:rPr>
          <w:rFonts w:eastAsiaTheme="minorHAnsi" w:cstheme="minorBidi"/>
          <w:lang w:eastAsia="en-US"/>
        </w:rPr>
        <w:t>no</w:t>
      </w:r>
      <w:r w:rsidR="00E36E37" w:rsidRPr="00BA5C17">
        <w:rPr>
          <w:rFonts w:eastAsiaTheme="minorHAnsi" w:cstheme="minorBidi"/>
          <w:lang w:eastAsia="en-US"/>
        </w:rPr>
        <w:t xml:space="preserve"> caso de ser</w:t>
      </w:r>
      <w:r w:rsidR="00BA5C17" w:rsidRPr="00BA5C17">
        <w:rPr>
          <w:rFonts w:eastAsiaTheme="minorHAnsi" w:cstheme="minorBidi"/>
          <w:lang w:eastAsia="en-US"/>
        </w:rPr>
        <w:t>en</w:t>
      </w:r>
      <w:r w:rsidR="00E36E37" w:rsidRPr="00BA5C17">
        <w:rPr>
          <w:rFonts w:eastAsiaTheme="minorHAnsi" w:cstheme="minorBidi"/>
          <w:lang w:eastAsia="en-US"/>
        </w:rPr>
        <w:t xml:space="preserve"> declarados desertos o</w:t>
      </w:r>
      <w:r w:rsidRPr="00BA5C17">
        <w:rPr>
          <w:rFonts w:eastAsiaTheme="minorHAnsi" w:cstheme="minorBidi"/>
          <w:lang w:eastAsia="en-US"/>
        </w:rPr>
        <w:t xml:space="preserve"> prime</w:t>
      </w:r>
      <w:r w:rsidR="00E36E37" w:rsidRPr="00BA5C17">
        <w:rPr>
          <w:rFonts w:eastAsiaTheme="minorHAnsi" w:cstheme="minorBidi"/>
          <w:lang w:eastAsia="en-US"/>
        </w:rPr>
        <w:t>iro e</w:t>
      </w:r>
      <w:r w:rsidRPr="00BA5C17">
        <w:rPr>
          <w:rFonts w:eastAsiaTheme="minorHAnsi" w:cstheme="minorBidi"/>
          <w:lang w:eastAsia="en-US"/>
        </w:rPr>
        <w:t xml:space="preserve"> segundo premios, </w:t>
      </w:r>
      <w:r w:rsidR="00E36E37" w:rsidRPr="00BA5C17">
        <w:rPr>
          <w:rFonts w:eastAsiaTheme="minorHAnsi" w:cstheme="minorBidi"/>
          <w:lang w:eastAsia="en-US"/>
        </w:rPr>
        <w:t>poderanse</w:t>
      </w:r>
      <w:r w:rsidRPr="00BA5C17">
        <w:rPr>
          <w:rFonts w:eastAsiaTheme="minorHAnsi" w:cstheme="minorBidi"/>
          <w:lang w:eastAsia="en-US"/>
        </w:rPr>
        <w:t xml:space="preserve"> conceder </w:t>
      </w:r>
      <w:r w:rsidR="00E36E37" w:rsidRPr="00BA5C17">
        <w:rPr>
          <w:rFonts w:eastAsiaTheme="minorHAnsi" w:cstheme="minorBidi"/>
          <w:lang w:eastAsia="en-US"/>
        </w:rPr>
        <w:t>ata</w:t>
      </w:r>
      <w:r w:rsidRPr="00BA5C17">
        <w:rPr>
          <w:rFonts w:eastAsiaTheme="minorHAnsi" w:cstheme="minorBidi"/>
          <w:lang w:eastAsia="en-US"/>
        </w:rPr>
        <w:t xml:space="preserve"> tres accésits de 1.000 euros cada un.</w:t>
      </w:r>
    </w:p>
    <w:p w14:paraId="41F2541D" w14:textId="7546BCFA" w:rsidR="00446155" w:rsidRPr="00BA5C17" w:rsidRDefault="00964875" w:rsidP="00446155">
      <w:r w:rsidRPr="00BA5C17">
        <w:t>Sext</w:t>
      </w:r>
      <w:r w:rsidR="00E36E37" w:rsidRPr="00BA5C17">
        <w:t>o. Pr</w:t>
      </w:r>
      <w:r w:rsidR="00446155" w:rsidRPr="00BA5C17">
        <w:t>azo de presentación.</w:t>
      </w:r>
    </w:p>
    <w:p w14:paraId="0891B388" w14:textId="77777777" w:rsidR="00446155" w:rsidRPr="00BA5C17" w:rsidRDefault="00446155" w:rsidP="00446155"/>
    <w:p w14:paraId="58A11776" w14:textId="58FC5EAF" w:rsidR="00446155" w:rsidRPr="00BA5C17" w:rsidRDefault="00E36E37" w:rsidP="00446155">
      <w:r w:rsidRPr="00BA5C17">
        <w:t xml:space="preserve">O prazo </w:t>
      </w:r>
      <w:r w:rsidR="00BA5C17" w:rsidRPr="00BA5C17">
        <w:t>comeza</w:t>
      </w:r>
      <w:r w:rsidRPr="00BA5C17">
        <w:t xml:space="preserve"> o</w:t>
      </w:r>
      <w:r w:rsidR="00446155" w:rsidRPr="00BA5C17">
        <w:t xml:space="preserve"> día </w:t>
      </w:r>
      <w:r w:rsidRPr="00BA5C17">
        <w:t xml:space="preserve">seguinte </w:t>
      </w:r>
      <w:r w:rsidR="00BA5C17" w:rsidRPr="00BA5C17">
        <w:t xml:space="preserve">ao </w:t>
      </w:r>
      <w:r w:rsidRPr="00BA5C17">
        <w:t>da</w:t>
      </w:r>
      <w:r w:rsidR="00446155" w:rsidRPr="00BA5C17">
        <w:t xml:space="preserve"> publicaci</w:t>
      </w:r>
      <w:r w:rsidRPr="00BA5C17">
        <w:t>ón d</w:t>
      </w:r>
      <w:r w:rsidR="00446155" w:rsidRPr="00BA5C17">
        <w:t xml:space="preserve">a convocatoria </w:t>
      </w:r>
      <w:r w:rsidRPr="00BA5C17">
        <w:t>e</w:t>
      </w:r>
      <w:r w:rsidR="00446155" w:rsidRPr="00BA5C17">
        <w:t xml:space="preserve"> </w:t>
      </w:r>
      <w:r w:rsidRPr="00BA5C17">
        <w:t>remata o</w:t>
      </w:r>
      <w:r w:rsidR="006A2AB7" w:rsidRPr="00BA5C17">
        <w:t xml:space="preserve"> </w:t>
      </w:r>
      <w:r w:rsidR="000033A5" w:rsidRPr="00BA5C17">
        <w:t>1</w:t>
      </w:r>
      <w:r w:rsidR="00403887">
        <w:t xml:space="preserve"> </w:t>
      </w:r>
      <w:r w:rsidR="000033A5" w:rsidRPr="00BA5C17">
        <w:t xml:space="preserve">de novembro </w:t>
      </w:r>
      <w:r w:rsidR="00446155" w:rsidRPr="00BA5C17">
        <w:t>de 202</w:t>
      </w:r>
      <w:r w:rsidR="00313B8B" w:rsidRPr="00BA5C17">
        <w:t>6</w:t>
      </w:r>
      <w:r w:rsidR="00446155" w:rsidRPr="00BA5C17">
        <w:t>.</w:t>
      </w:r>
    </w:p>
    <w:p w14:paraId="370DE668" w14:textId="77777777" w:rsidR="00446155" w:rsidRPr="00BA5C17" w:rsidRDefault="00446155" w:rsidP="00446155"/>
    <w:p w14:paraId="399F552A" w14:textId="566EFBD4" w:rsidR="00EC1146" w:rsidRPr="00BA5C17" w:rsidRDefault="00EC1146" w:rsidP="00446155">
      <w:r w:rsidRPr="00BA5C17">
        <w:t xml:space="preserve">Santiago de Compostela, </w:t>
      </w:r>
      <w:r w:rsidR="005478FB" w:rsidRPr="00BA5C17">
        <w:t>7</w:t>
      </w:r>
      <w:r w:rsidR="00313B8B" w:rsidRPr="00BA5C17">
        <w:t xml:space="preserve"> </w:t>
      </w:r>
      <w:r w:rsidRPr="00BA5C17">
        <w:t xml:space="preserve">de </w:t>
      </w:r>
      <w:r w:rsidR="004A6FE6" w:rsidRPr="00BA5C17">
        <w:t>xu</w:t>
      </w:r>
      <w:r w:rsidR="005478FB" w:rsidRPr="00BA5C17">
        <w:t>ll</w:t>
      </w:r>
      <w:r w:rsidR="004A6FE6" w:rsidRPr="00BA5C17">
        <w:t>o</w:t>
      </w:r>
      <w:r w:rsidRPr="00BA5C17">
        <w:t xml:space="preserve"> de 202</w:t>
      </w:r>
      <w:r w:rsidR="00313B8B" w:rsidRPr="00BA5C17">
        <w:t>6</w:t>
      </w:r>
    </w:p>
    <w:p w14:paraId="736DD7A4" w14:textId="77777777" w:rsidR="00C143BF" w:rsidRPr="00BA5C17" w:rsidRDefault="00C143BF" w:rsidP="00446155"/>
    <w:p w14:paraId="14100234" w14:textId="04F655FC" w:rsidR="00EC1146" w:rsidRPr="00BA5C17" w:rsidRDefault="00C143BF" w:rsidP="00BA5C17">
      <w:pPr>
        <w:jc w:val="center"/>
      </w:pPr>
      <w:r w:rsidRPr="00BA5C17">
        <w:t>J</w:t>
      </w:r>
      <w:r w:rsidR="00FB5270" w:rsidRPr="00BA5C17">
        <w:t>uan Carlos Aladro Fernández</w:t>
      </w:r>
    </w:p>
    <w:p w14:paraId="57F6AC62" w14:textId="2D40048B" w:rsidR="00C143BF" w:rsidRPr="00BA5C17" w:rsidRDefault="00C143BF" w:rsidP="00BA5C17">
      <w:pPr>
        <w:jc w:val="center"/>
      </w:pPr>
      <w:r w:rsidRPr="00BA5C17">
        <w:t>Conselleiro maior do Consello de Contas de Galicia</w:t>
      </w:r>
    </w:p>
    <w:p w14:paraId="64425D6F" w14:textId="77777777" w:rsidR="00446155" w:rsidRPr="00BA5C17" w:rsidRDefault="00446155" w:rsidP="00446155"/>
    <w:sectPr w:rsidR="00446155" w:rsidRPr="00BA5C17" w:rsidSect="00DE5498">
      <w:footerReference w:type="default" r:id="rId7"/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8B790" w14:textId="77777777" w:rsidR="00356B7C" w:rsidRDefault="00356B7C">
      <w:r>
        <w:separator/>
      </w:r>
    </w:p>
  </w:endnote>
  <w:endnote w:type="continuationSeparator" w:id="0">
    <w:p w14:paraId="68300104" w14:textId="77777777" w:rsidR="00356B7C" w:rsidRDefault="00356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7 LightCn">
    <w:altName w:val="Calibri"/>
    <w:panose1 w:val="020B0406020204020204"/>
    <w:charset w:val="00"/>
    <w:family w:val="swiss"/>
    <w:pitch w:val="variable"/>
    <w:sig w:usb0="800000A7" w:usb1="00000000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sz w:val="18"/>
        <w:szCs w:val="18"/>
      </w:rPr>
      <w:id w:val="1507783234"/>
      <w:docPartObj>
        <w:docPartGallery w:val="Page Numbers (Bottom of Page)"/>
        <w:docPartUnique/>
      </w:docPartObj>
    </w:sdtPr>
    <w:sdtEndPr>
      <w:rPr>
        <w:color w:val="000080"/>
      </w:rPr>
    </w:sdtEndPr>
    <w:sdtContent>
      <w:p w14:paraId="7CEFC4C7" w14:textId="77777777" w:rsidR="00AB502D" w:rsidRPr="00234611" w:rsidRDefault="00E36E37" w:rsidP="002055F2">
        <w:pPr>
          <w:jc w:val="right"/>
          <w:rPr>
            <w:b/>
            <w:color w:val="000080"/>
            <w:sz w:val="18"/>
            <w:szCs w:val="18"/>
          </w:rPr>
        </w:pPr>
        <w:r w:rsidRPr="00234611">
          <w:rPr>
            <w:b/>
            <w:color w:val="000080"/>
            <w:sz w:val="18"/>
            <w:szCs w:val="18"/>
          </w:rPr>
          <w:fldChar w:fldCharType="begin"/>
        </w:r>
        <w:r w:rsidRPr="00234611">
          <w:rPr>
            <w:b/>
            <w:color w:val="000080"/>
            <w:sz w:val="18"/>
            <w:szCs w:val="18"/>
          </w:rPr>
          <w:instrText>PAGE   \* MERGEFORMAT</w:instrText>
        </w:r>
        <w:r w:rsidRPr="00234611">
          <w:rPr>
            <w:b/>
            <w:color w:val="000080"/>
            <w:sz w:val="18"/>
            <w:szCs w:val="18"/>
          </w:rPr>
          <w:fldChar w:fldCharType="separate"/>
        </w:r>
        <w:r w:rsidR="008A7D89" w:rsidRPr="008A7D89">
          <w:rPr>
            <w:b/>
            <w:noProof/>
            <w:color w:val="000080"/>
            <w:sz w:val="18"/>
            <w:szCs w:val="18"/>
            <w:lang w:val="es-ES"/>
          </w:rPr>
          <w:t>2</w:t>
        </w:r>
        <w:r w:rsidRPr="00234611">
          <w:rPr>
            <w:b/>
            <w:color w:val="000080"/>
            <w:sz w:val="18"/>
            <w:szCs w:val="18"/>
          </w:rPr>
          <w:fldChar w:fldCharType="end"/>
        </w:r>
      </w:p>
    </w:sdtContent>
  </w:sdt>
  <w:p w14:paraId="155CFA36" w14:textId="77777777" w:rsidR="00AB502D" w:rsidRDefault="00AB50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62E9C" w14:textId="77777777" w:rsidR="00356B7C" w:rsidRDefault="00356B7C">
      <w:r>
        <w:separator/>
      </w:r>
    </w:p>
  </w:footnote>
  <w:footnote w:type="continuationSeparator" w:id="0">
    <w:p w14:paraId="08F6AC94" w14:textId="77777777" w:rsidR="00356B7C" w:rsidRDefault="00356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7415A"/>
    <w:multiLevelType w:val="hybridMultilevel"/>
    <w:tmpl w:val="D7DCC5D8"/>
    <w:lvl w:ilvl="0" w:tplc="C2782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D1359"/>
    <w:multiLevelType w:val="hybridMultilevel"/>
    <w:tmpl w:val="EE7CA7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904D3"/>
    <w:multiLevelType w:val="hybridMultilevel"/>
    <w:tmpl w:val="64E40D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95AE2"/>
    <w:multiLevelType w:val="hybridMultilevel"/>
    <w:tmpl w:val="90E88EDC"/>
    <w:lvl w:ilvl="0" w:tplc="C27820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18092471">
    <w:abstractNumId w:val="1"/>
  </w:num>
  <w:num w:numId="2" w16cid:durableId="1994479846">
    <w:abstractNumId w:val="3"/>
  </w:num>
  <w:num w:numId="3" w16cid:durableId="1080524494">
    <w:abstractNumId w:val="2"/>
  </w:num>
  <w:num w:numId="4" w16cid:durableId="1305966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155"/>
    <w:rsid w:val="000033A5"/>
    <w:rsid w:val="00011E02"/>
    <w:rsid w:val="00055B9B"/>
    <w:rsid w:val="0012337C"/>
    <w:rsid w:val="00124734"/>
    <w:rsid w:val="0013077E"/>
    <w:rsid w:val="001E1135"/>
    <w:rsid w:val="001F02C7"/>
    <w:rsid w:val="002669A7"/>
    <w:rsid w:val="00287ED6"/>
    <w:rsid w:val="002B4732"/>
    <w:rsid w:val="002F125B"/>
    <w:rsid w:val="002F63CB"/>
    <w:rsid w:val="003003D3"/>
    <w:rsid w:val="00313B8B"/>
    <w:rsid w:val="00313CF7"/>
    <w:rsid w:val="00356B7C"/>
    <w:rsid w:val="0038592B"/>
    <w:rsid w:val="00387ED9"/>
    <w:rsid w:val="003A4F8C"/>
    <w:rsid w:val="003B6F15"/>
    <w:rsid w:val="00403887"/>
    <w:rsid w:val="004125E5"/>
    <w:rsid w:val="00446155"/>
    <w:rsid w:val="00452097"/>
    <w:rsid w:val="004A6FE6"/>
    <w:rsid w:val="004B5E57"/>
    <w:rsid w:val="004C5D86"/>
    <w:rsid w:val="00500FE3"/>
    <w:rsid w:val="005478FB"/>
    <w:rsid w:val="00562E36"/>
    <w:rsid w:val="005B1E7F"/>
    <w:rsid w:val="0063290C"/>
    <w:rsid w:val="006A2AB7"/>
    <w:rsid w:val="00731433"/>
    <w:rsid w:val="00756AE4"/>
    <w:rsid w:val="007A2006"/>
    <w:rsid w:val="007C7125"/>
    <w:rsid w:val="008150CA"/>
    <w:rsid w:val="008153DC"/>
    <w:rsid w:val="008A7D89"/>
    <w:rsid w:val="008D2036"/>
    <w:rsid w:val="008D55DB"/>
    <w:rsid w:val="008F18C5"/>
    <w:rsid w:val="009148E5"/>
    <w:rsid w:val="00927849"/>
    <w:rsid w:val="00964875"/>
    <w:rsid w:val="00970433"/>
    <w:rsid w:val="0098641E"/>
    <w:rsid w:val="009A2353"/>
    <w:rsid w:val="009A5613"/>
    <w:rsid w:val="009B7AE2"/>
    <w:rsid w:val="00A261CA"/>
    <w:rsid w:val="00A37B78"/>
    <w:rsid w:val="00AA2EAB"/>
    <w:rsid w:val="00AB502D"/>
    <w:rsid w:val="00B220CF"/>
    <w:rsid w:val="00B31A17"/>
    <w:rsid w:val="00B46927"/>
    <w:rsid w:val="00B86679"/>
    <w:rsid w:val="00BA5C17"/>
    <w:rsid w:val="00BC08AF"/>
    <w:rsid w:val="00C0423F"/>
    <w:rsid w:val="00C143BF"/>
    <w:rsid w:val="00C871AE"/>
    <w:rsid w:val="00CB5BC0"/>
    <w:rsid w:val="00CB68CD"/>
    <w:rsid w:val="00CC7482"/>
    <w:rsid w:val="00CD782D"/>
    <w:rsid w:val="00D20F58"/>
    <w:rsid w:val="00D64E64"/>
    <w:rsid w:val="00DF6B1C"/>
    <w:rsid w:val="00E36E37"/>
    <w:rsid w:val="00E9184A"/>
    <w:rsid w:val="00EB2267"/>
    <w:rsid w:val="00EC1146"/>
    <w:rsid w:val="00EF5EAA"/>
    <w:rsid w:val="00F017F9"/>
    <w:rsid w:val="00F74A96"/>
    <w:rsid w:val="00FB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60D25"/>
  <w15:docId w15:val="{356D6F75-300C-9E4D-BC34-C086F2D5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155"/>
    <w:pPr>
      <w:spacing w:after="0" w:line="240" w:lineRule="auto"/>
      <w:jc w:val="both"/>
    </w:pPr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4615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155"/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paragraph" w:styleId="Prrafodelista">
    <w:name w:val="List Paragraph"/>
    <w:basedOn w:val="Normal"/>
    <w:uiPriority w:val="34"/>
    <w:qFormat/>
    <w:rsid w:val="00446155"/>
    <w:pPr>
      <w:ind w:left="720"/>
      <w:contextualSpacing/>
    </w:pPr>
  </w:style>
  <w:style w:type="table" w:styleId="Tablaconcuadrcula">
    <w:name w:val="Table Grid"/>
    <w:basedOn w:val="Tablanormal"/>
    <w:uiPriority w:val="59"/>
    <w:rsid w:val="00446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46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Consello de Contas de Galicia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Consello de Contas</dc:creator>
  <cp:lastModifiedBy>María Pérez Vázquez</cp:lastModifiedBy>
  <cp:revision>3</cp:revision>
  <cp:lastPrinted>2024-04-25T12:33:00Z</cp:lastPrinted>
  <dcterms:created xsi:type="dcterms:W3CDTF">2026-07-14T10:12:00Z</dcterms:created>
  <dcterms:modified xsi:type="dcterms:W3CDTF">2026-07-25T09:35:00Z</dcterms:modified>
</cp:coreProperties>
</file>