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16429" w14:textId="77777777" w:rsidR="00DE34A5" w:rsidRPr="006932D5" w:rsidRDefault="00DE34A5" w:rsidP="006932D5">
      <w:pPr>
        <w:pStyle w:val="Textoindependiente"/>
        <w:spacing w:line="360" w:lineRule="auto"/>
        <w:ind w:left="0"/>
        <w:rPr>
          <w:i w:val="0"/>
          <w:szCs w:val="22"/>
          <w:lang w:val="gl-ES"/>
        </w:rPr>
      </w:pPr>
    </w:p>
    <w:p w14:paraId="210C64DE" w14:textId="2032EB6A" w:rsidR="00AF1E8C" w:rsidRPr="00DB4494" w:rsidRDefault="00D20F74" w:rsidP="006932D5">
      <w:pPr>
        <w:pStyle w:val="Textoindependiente"/>
        <w:spacing w:after="60" w:line="360" w:lineRule="auto"/>
        <w:ind w:left="0"/>
        <w:jc w:val="center"/>
        <w:rPr>
          <w:b/>
          <w:i w:val="0"/>
          <w:szCs w:val="22"/>
        </w:rPr>
      </w:pPr>
      <w:r w:rsidRPr="00DB4494">
        <w:rPr>
          <w:rFonts w:eastAsia="Helvetica LT"/>
          <w:b/>
          <w:i w:val="0"/>
          <w:sz w:val="24"/>
          <w:szCs w:val="22"/>
        </w:rPr>
        <w:t>BASES REGULADORAS PARA L</w:t>
      </w:r>
      <w:r w:rsidR="00DB4494">
        <w:rPr>
          <w:rFonts w:eastAsia="Helvetica LT"/>
          <w:b/>
          <w:i w:val="0"/>
          <w:sz w:val="24"/>
          <w:szCs w:val="22"/>
        </w:rPr>
        <w:t>A</w:t>
      </w:r>
      <w:r w:rsidRPr="00DB4494">
        <w:rPr>
          <w:rFonts w:eastAsia="Helvetica LT"/>
          <w:b/>
          <w:i w:val="0"/>
          <w:sz w:val="24"/>
          <w:szCs w:val="22"/>
        </w:rPr>
        <w:t xml:space="preserve"> CONCESIÓN DE SUBVENCIONES PARA E</w:t>
      </w:r>
      <w:r w:rsidR="00DB4494">
        <w:rPr>
          <w:rFonts w:eastAsia="Helvetica LT"/>
          <w:b/>
          <w:i w:val="0"/>
          <w:sz w:val="24"/>
          <w:szCs w:val="22"/>
        </w:rPr>
        <w:t>L</w:t>
      </w:r>
      <w:r w:rsidRPr="00DB4494">
        <w:rPr>
          <w:rFonts w:eastAsia="Helvetica LT"/>
          <w:b/>
          <w:i w:val="0"/>
          <w:sz w:val="24"/>
          <w:szCs w:val="22"/>
        </w:rPr>
        <w:t xml:space="preserve"> MANTENIMIENTO DEL EMPRENDIMIENTO FEMENINO</w:t>
      </w:r>
    </w:p>
    <w:p w14:paraId="738668AB" w14:textId="77777777" w:rsidR="00D20F74" w:rsidRPr="00DB4494" w:rsidRDefault="00D20F74" w:rsidP="006932D5">
      <w:pPr>
        <w:pStyle w:val="Textoindependiente"/>
        <w:spacing w:after="60" w:line="360" w:lineRule="auto"/>
        <w:ind w:left="0"/>
        <w:jc w:val="center"/>
        <w:rPr>
          <w:b/>
          <w:i w:val="0"/>
          <w:szCs w:val="22"/>
        </w:rPr>
      </w:pPr>
      <w:r w:rsidRPr="00DB4494">
        <w:rPr>
          <w:rFonts w:eastAsia="Helvetica LT"/>
          <w:b/>
          <w:i w:val="0"/>
          <w:szCs w:val="22"/>
        </w:rPr>
        <w:t>“</w:t>
      </w:r>
      <w:proofErr w:type="spellStart"/>
      <w:r w:rsidRPr="00DB4494">
        <w:rPr>
          <w:rFonts w:eastAsia="Helvetica LT"/>
          <w:b/>
          <w:i w:val="0"/>
          <w:szCs w:val="22"/>
        </w:rPr>
        <w:t>EmprendOU</w:t>
      </w:r>
      <w:proofErr w:type="spellEnd"/>
      <w:r w:rsidRPr="00DB4494">
        <w:rPr>
          <w:rFonts w:eastAsia="Helvetica LT"/>
          <w:b/>
          <w:i w:val="0"/>
          <w:szCs w:val="22"/>
        </w:rPr>
        <w:t xml:space="preserve"> en femenino”</w:t>
      </w:r>
      <w:r w:rsidR="00455E5F" w:rsidRPr="00DB4494">
        <w:rPr>
          <w:rFonts w:eastAsia="Helvetica LT"/>
          <w:b/>
          <w:i w:val="0"/>
          <w:szCs w:val="22"/>
        </w:rPr>
        <w:t>. CONVOCATORIA PARA El AÑO 2026.</w:t>
      </w:r>
    </w:p>
    <w:p w14:paraId="066A6807" w14:textId="77777777" w:rsidR="00DE34A5" w:rsidRPr="00DB4494" w:rsidRDefault="00DE34A5" w:rsidP="006932D5">
      <w:pPr>
        <w:pStyle w:val="Textoindependiente"/>
        <w:spacing w:line="360" w:lineRule="auto"/>
        <w:ind w:left="0"/>
        <w:rPr>
          <w:i w:val="0"/>
          <w:szCs w:val="22"/>
        </w:rPr>
      </w:pPr>
    </w:p>
    <w:p w14:paraId="3B258A6B" w14:textId="77777777" w:rsidR="009341CB" w:rsidRPr="00DB4494" w:rsidRDefault="009341CB" w:rsidP="006932D5">
      <w:pPr>
        <w:pStyle w:val="Textoindependiente"/>
        <w:spacing w:after="60" w:line="360" w:lineRule="auto"/>
        <w:ind w:left="0"/>
        <w:rPr>
          <w:i w:val="0"/>
          <w:szCs w:val="22"/>
        </w:rPr>
      </w:pPr>
      <w:r w:rsidRPr="00DB4494">
        <w:rPr>
          <w:rFonts w:eastAsia="Helvetica LT"/>
          <w:i w:val="0"/>
          <w:szCs w:val="22"/>
        </w:rPr>
        <w:t>La Diputación de Ourense viene apoyando el emprendimiento en femenino, asociado, en su mayor parte, al ámbito rural de nuestra provincia como medio y fin de desarrollo económico, cohesión territorial y reducción de brechas estructurales de género y equidad territorial.</w:t>
      </w:r>
    </w:p>
    <w:p w14:paraId="2A3BF55A" w14:textId="77777777" w:rsidR="009341CB" w:rsidRPr="00DB4494" w:rsidRDefault="009341CB" w:rsidP="006932D5">
      <w:pPr>
        <w:pStyle w:val="Textoindependiente"/>
        <w:spacing w:line="360" w:lineRule="auto"/>
        <w:ind w:left="0"/>
        <w:rPr>
          <w:i w:val="0"/>
          <w:szCs w:val="22"/>
        </w:rPr>
      </w:pPr>
    </w:p>
    <w:p w14:paraId="5940464D" w14:textId="2854E73D" w:rsidR="009341CB" w:rsidRPr="00DB4494" w:rsidRDefault="009341CB" w:rsidP="006932D5">
      <w:pPr>
        <w:pStyle w:val="Textoindependiente"/>
        <w:spacing w:after="60" w:line="360" w:lineRule="auto"/>
        <w:ind w:left="0"/>
        <w:rPr>
          <w:i w:val="0"/>
          <w:szCs w:val="22"/>
        </w:rPr>
      </w:pPr>
      <w:r w:rsidRPr="00DB4494">
        <w:rPr>
          <w:rFonts w:eastAsia="Helvetica LT"/>
          <w:i w:val="0"/>
          <w:szCs w:val="22"/>
        </w:rPr>
        <w:t>Siguiendo con este enfoque, durante este año 2026, la Diputación de Ourense quiere seguir dirigiéndose a las mujeres que emprendieron o mantienen proyectos de emprendimiento, autoempleo o actividad profesional en la provincia, buscando dar apoyo y res</w:t>
      </w:r>
      <w:r w:rsidR="000E1AF1">
        <w:rPr>
          <w:rFonts w:eastAsia="Helvetica LT"/>
          <w:i w:val="0"/>
          <w:szCs w:val="22"/>
        </w:rPr>
        <w:t>puesta</w:t>
      </w:r>
      <w:r w:rsidRPr="00DB4494">
        <w:rPr>
          <w:rFonts w:eastAsia="Helvetica LT"/>
          <w:i w:val="0"/>
          <w:szCs w:val="22"/>
        </w:rPr>
        <w:t xml:space="preserve"> a los retos a los que se enfrentan en sus entornos, donde el acceso a medios como formación especializada o a mercados en línea puede generar dificultades para consolidar a medio o largo plazo iniciativas viables.</w:t>
      </w:r>
    </w:p>
    <w:p w14:paraId="11D5D231" w14:textId="77777777" w:rsidR="009341CB" w:rsidRPr="00DB4494" w:rsidRDefault="009341CB" w:rsidP="006932D5">
      <w:pPr>
        <w:pStyle w:val="Textoindependiente"/>
        <w:spacing w:line="360" w:lineRule="auto"/>
        <w:ind w:left="0"/>
        <w:rPr>
          <w:i w:val="0"/>
          <w:szCs w:val="22"/>
        </w:rPr>
      </w:pPr>
    </w:p>
    <w:p w14:paraId="52ED4996" w14:textId="77777777" w:rsidR="009341CB" w:rsidRPr="00DB4494" w:rsidRDefault="009341CB" w:rsidP="006932D5">
      <w:pPr>
        <w:pStyle w:val="Textoindependiente"/>
        <w:spacing w:after="60" w:line="360" w:lineRule="auto"/>
        <w:ind w:left="0"/>
        <w:rPr>
          <w:i w:val="0"/>
          <w:szCs w:val="22"/>
        </w:rPr>
      </w:pPr>
      <w:r w:rsidRPr="00DB4494">
        <w:rPr>
          <w:rFonts w:eastAsia="Helvetica LT"/>
          <w:i w:val="0"/>
          <w:szCs w:val="22"/>
        </w:rPr>
        <w:t>La finalidad de esta convocatoria es servir de impulso y refuerzo puntual que permita a las personas beneficiarias afrontar, con menor esfuerzo económico, retos necesarios para dar continuidad a sus proyectos, tales como el acceso la formación especializada que refuerce sus iniciativas y/o su gestión empresarial, así como la mejora o implementación de herramientas tecnológicas que mejoren su presencia en línea, como elementos catalizadores de oportunidades.</w:t>
      </w:r>
    </w:p>
    <w:p w14:paraId="742CEAA3" w14:textId="77777777" w:rsidR="007345A9" w:rsidRPr="00DB4494" w:rsidRDefault="007345A9" w:rsidP="006932D5">
      <w:pPr>
        <w:pStyle w:val="Textoindependiente"/>
        <w:spacing w:line="360" w:lineRule="auto"/>
        <w:ind w:left="0"/>
        <w:rPr>
          <w:i w:val="0"/>
          <w:szCs w:val="22"/>
        </w:rPr>
      </w:pPr>
    </w:p>
    <w:p w14:paraId="7A3265AC" w14:textId="77777777" w:rsidR="007345A9" w:rsidRPr="00DB4494" w:rsidRDefault="007345A9" w:rsidP="006932D5">
      <w:pPr>
        <w:pStyle w:val="Textoindependiente"/>
        <w:spacing w:after="60" w:line="360" w:lineRule="auto"/>
        <w:ind w:left="0"/>
        <w:rPr>
          <w:i w:val="0"/>
          <w:szCs w:val="22"/>
        </w:rPr>
      </w:pPr>
      <w:r w:rsidRPr="00DB4494">
        <w:rPr>
          <w:rFonts w:eastAsia="Helvetica LT"/>
          <w:i w:val="0"/>
          <w:szCs w:val="22"/>
        </w:rPr>
        <w:t>Igualmente está presente en esta convocatoria de subvenciones la creación de la Red “</w:t>
      </w:r>
      <w:proofErr w:type="spellStart"/>
      <w:r w:rsidRPr="00DB4494">
        <w:rPr>
          <w:rFonts w:eastAsia="Helvetica LT"/>
          <w:i w:val="0"/>
          <w:szCs w:val="22"/>
        </w:rPr>
        <w:t>EmprendOU</w:t>
      </w:r>
      <w:proofErr w:type="spellEnd"/>
      <w:r w:rsidRPr="00DB4494">
        <w:rPr>
          <w:rFonts w:eastAsia="Helvetica LT"/>
          <w:i w:val="0"/>
          <w:szCs w:val="22"/>
        </w:rPr>
        <w:t xml:space="preserve"> en femenino”, como motor de impulso para la generación de redes y sinergias entre emprendedoras, de forma que puedan aprovechar las oportunidades que les ofrece la capacidad del colectivo del que pasan a formar parte.</w:t>
      </w:r>
    </w:p>
    <w:p w14:paraId="7A737E6D" w14:textId="77777777" w:rsidR="007345A9" w:rsidRPr="00DB4494" w:rsidRDefault="007345A9" w:rsidP="006932D5">
      <w:pPr>
        <w:pStyle w:val="Textoindependiente"/>
        <w:spacing w:line="360" w:lineRule="auto"/>
        <w:ind w:left="0"/>
        <w:rPr>
          <w:i w:val="0"/>
          <w:szCs w:val="22"/>
        </w:rPr>
      </w:pPr>
    </w:p>
    <w:p w14:paraId="3BC6210C" w14:textId="77777777" w:rsidR="001A69EF" w:rsidRPr="00DB4494" w:rsidRDefault="001A69EF" w:rsidP="006932D5">
      <w:pPr>
        <w:pStyle w:val="Textoindependiente"/>
        <w:spacing w:line="360" w:lineRule="auto"/>
        <w:ind w:left="0"/>
        <w:rPr>
          <w:i w:val="0"/>
          <w:szCs w:val="22"/>
        </w:rPr>
      </w:pPr>
    </w:p>
    <w:p w14:paraId="3AEE902B" w14:textId="77777777" w:rsidR="003B0821" w:rsidRPr="00DB4494" w:rsidRDefault="003B0821" w:rsidP="006932D5">
      <w:pPr>
        <w:pStyle w:val="Textoindependiente"/>
        <w:spacing w:line="360" w:lineRule="auto"/>
        <w:ind w:left="0"/>
        <w:rPr>
          <w:i w:val="0"/>
          <w:szCs w:val="22"/>
        </w:rPr>
      </w:pPr>
    </w:p>
    <w:p w14:paraId="6D1D8E0C" w14:textId="77777777" w:rsidR="003B0821" w:rsidRPr="00DB4494" w:rsidRDefault="003B0821" w:rsidP="006932D5">
      <w:pPr>
        <w:pStyle w:val="Textoindependiente"/>
        <w:spacing w:line="360" w:lineRule="auto"/>
        <w:ind w:left="0"/>
        <w:rPr>
          <w:i w:val="0"/>
          <w:szCs w:val="22"/>
        </w:rPr>
      </w:pPr>
    </w:p>
    <w:p w14:paraId="21DF46B1" w14:textId="77777777" w:rsidR="003B0821" w:rsidRPr="00DB4494" w:rsidRDefault="003B0821" w:rsidP="006932D5">
      <w:pPr>
        <w:pStyle w:val="Textoindependiente"/>
        <w:spacing w:line="360" w:lineRule="auto"/>
        <w:ind w:left="0"/>
        <w:rPr>
          <w:i w:val="0"/>
          <w:szCs w:val="22"/>
        </w:rPr>
      </w:pPr>
    </w:p>
    <w:p w14:paraId="0DA7B02C" w14:textId="77777777" w:rsidR="00710645" w:rsidRPr="00DB4494" w:rsidRDefault="00710645" w:rsidP="006932D5">
      <w:pPr>
        <w:pStyle w:val="Textoindependiente"/>
        <w:spacing w:line="360" w:lineRule="auto"/>
        <w:ind w:left="0"/>
        <w:rPr>
          <w:i w:val="0"/>
          <w:szCs w:val="22"/>
        </w:rPr>
      </w:pPr>
    </w:p>
    <w:p w14:paraId="751E407A" w14:textId="77777777" w:rsidR="00710645" w:rsidRPr="00DB4494" w:rsidRDefault="00710645" w:rsidP="006932D5">
      <w:pPr>
        <w:pStyle w:val="Textoindependiente"/>
        <w:spacing w:line="360" w:lineRule="auto"/>
        <w:ind w:left="0"/>
        <w:rPr>
          <w:i w:val="0"/>
          <w:szCs w:val="22"/>
        </w:rPr>
      </w:pPr>
    </w:p>
    <w:p w14:paraId="249C86E0" w14:textId="77777777" w:rsidR="00DE34A5" w:rsidRPr="00DB4494" w:rsidRDefault="00932667" w:rsidP="006932D5">
      <w:pPr>
        <w:pStyle w:val="Ttulo1"/>
        <w:spacing w:before="0" w:after="60" w:line="360" w:lineRule="auto"/>
        <w:ind w:left="0"/>
        <w:jc w:val="left"/>
        <w:rPr>
          <w:rFonts w:eastAsia="Helvetica LT"/>
          <w:i w:val="0"/>
          <w:szCs w:val="22"/>
        </w:rPr>
      </w:pPr>
      <w:r w:rsidRPr="00DB4494">
        <w:rPr>
          <w:rFonts w:eastAsia="Helvetica LT"/>
          <w:i w:val="0"/>
          <w:szCs w:val="22"/>
        </w:rPr>
        <w:t>Primera. Objeto y finalidad.</w:t>
      </w:r>
    </w:p>
    <w:p w14:paraId="23EF1146" w14:textId="77777777" w:rsidR="00710645" w:rsidRPr="00DB4494" w:rsidRDefault="00710645" w:rsidP="006932D5">
      <w:pPr>
        <w:pStyle w:val="Ttulo1"/>
        <w:spacing w:before="0" w:after="60" w:line="360" w:lineRule="auto"/>
        <w:ind w:left="0"/>
        <w:jc w:val="left"/>
        <w:rPr>
          <w:i w:val="0"/>
          <w:sz w:val="22"/>
          <w:szCs w:val="22"/>
        </w:rPr>
      </w:pPr>
    </w:p>
    <w:p w14:paraId="2576725D" w14:textId="77777777"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Constituye el objeto de estas bases la regulación de la tramitación, concesión, pago, justificación y control de las subvenciones que otorgue la Diputación Provincial de Ourense, en régimen de concurrencia no competitiva</w:t>
      </w:r>
      <w:r w:rsidR="00B536B5" w:rsidRPr="00DB4494">
        <w:rPr>
          <w:rFonts w:eastAsia="Helvetica LT"/>
          <w:i w:val="0"/>
          <w:szCs w:val="22"/>
        </w:rPr>
        <w:t>,</w:t>
      </w:r>
      <w:r w:rsidRPr="00DB4494">
        <w:rPr>
          <w:rFonts w:eastAsia="Helvetica LT"/>
          <w:i w:val="0"/>
          <w:szCs w:val="22"/>
        </w:rPr>
        <w:t xml:space="preserve"> mediante orden de prelación, a personas físicas que estén desarrollando proyectos empresariales, de autoempleo o profesionales en municipios de la provincia de Ourense, y proceder a su convocatoria para el año 2026.</w:t>
      </w:r>
    </w:p>
    <w:p w14:paraId="4C0E1BA6" w14:textId="77777777"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La finalidad de la convocatoria 2026 es, por una parte, mantener la finalidad ya recogida en la convocatoria del año 2025, orientada a apoyar el emprendimiento femenino, especialmente vinculado al ámbito rural de la provincia, como instrumento de desarrollo económico, cohesión territorial, reducción de brechas estructurales de género</w:t>
      </w:r>
      <w:r w:rsidR="00070B04" w:rsidRPr="00DB4494">
        <w:rPr>
          <w:rFonts w:eastAsia="Helvetica LT"/>
          <w:i w:val="0"/>
          <w:szCs w:val="22"/>
        </w:rPr>
        <w:t>,</w:t>
      </w:r>
      <w:r w:rsidRPr="00DB4494">
        <w:rPr>
          <w:rFonts w:eastAsia="Helvetica LT"/>
          <w:i w:val="0"/>
          <w:szCs w:val="22"/>
        </w:rPr>
        <w:t xml:space="preserve"> equidad territorial y fijación de población.</w:t>
      </w:r>
    </w:p>
    <w:p w14:paraId="54477C2E" w14:textId="4A633F16"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 xml:space="preserve">Por otra parte, la convocatoria 2026 incorpora una finalidad específica de continuidad respeto de los proyectos que ya resultaron beneficiarios en el ejercicio anterior, con el objeto de favorecer su consolidación, evitar la interrupción de iniciativas empresariales o profesionales </w:t>
      </w:r>
      <w:r w:rsidR="000E1AF1">
        <w:rPr>
          <w:rFonts w:eastAsia="Helvetica LT"/>
          <w:i w:val="0"/>
          <w:szCs w:val="22"/>
        </w:rPr>
        <w:t>ya</w:t>
      </w:r>
      <w:r w:rsidRPr="00DB4494">
        <w:rPr>
          <w:rFonts w:eastAsia="Helvetica LT"/>
          <w:i w:val="0"/>
          <w:szCs w:val="22"/>
        </w:rPr>
        <w:t xml:space="preserve"> apoyadas por la Diputación Provincial de Ourense y contribuir al mantenimiento de la actividad económica y del empleo autónomo en el territorio provincial.</w:t>
      </w:r>
    </w:p>
    <w:p w14:paraId="5573D87C" w14:textId="77777777" w:rsidR="00DE34A5" w:rsidRPr="00DB4494" w:rsidRDefault="00DE34A5" w:rsidP="006932D5">
      <w:pPr>
        <w:pStyle w:val="Textoindependiente"/>
        <w:spacing w:line="360" w:lineRule="auto"/>
        <w:ind w:left="0"/>
        <w:rPr>
          <w:i w:val="0"/>
          <w:szCs w:val="22"/>
        </w:rPr>
      </w:pPr>
    </w:p>
    <w:p w14:paraId="5844FCD7" w14:textId="27D8A0F2" w:rsidR="00DE34A5" w:rsidRPr="00DB4494" w:rsidRDefault="00932667" w:rsidP="006932D5">
      <w:pPr>
        <w:pStyle w:val="Ttulo1"/>
        <w:spacing w:before="0" w:after="60" w:line="360" w:lineRule="auto"/>
        <w:ind w:left="0"/>
        <w:jc w:val="left"/>
        <w:rPr>
          <w:i w:val="0"/>
          <w:sz w:val="22"/>
          <w:szCs w:val="22"/>
        </w:rPr>
      </w:pPr>
      <w:r w:rsidRPr="00DB4494">
        <w:rPr>
          <w:rFonts w:eastAsia="Helvetica LT"/>
          <w:i w:val="0"/>
          <w:szCs w:val="22"/>
        </w:rPr>
        <w:t xml:space="preserve">Segunda. Requisitos de las beneficiarias y de los proyectos </w:t>
      </w:r>
      <w:r w:rsidR="000E1AF1">
        <w:rPr>
          <w:rFonts w:eastAsia="Helvetica LT"/>
          <w:i w:val="0"/>
          <w:szCs w:val="22"/>
        </w:rPr>
        <w:t>e</w:t>
      </w:r>
      <w:r w:rsidRPr="00DB4494">
        <w:rPr>
          <w:rFonts w:eastAsia="Helvetica LT"/>
          <w:i w:val="0"/>
          <w:szCs w:val="22"/>
        </w:rPr>
        <w:t>mpresariale</w:t>
      </w:r>
      <w:r w:rsidR="000E1AF1">
        <w:rPr>
          <w:rFonts w:eastAsia="Helvetica LT"/>
          <w:i w:val="0"/>
          <w:szCs w:val="22"/>
        </w:rPr>
        <w:t>s.</w:t>
      </w:r>
    </w:p>
    <w:p w14:paraId="69A49E3E" w14:textId="77777777" w:rsidR="003B0821" w:rsidRPr="00DB4494" w:rsidRDefault="003B0821" w:rsidP="006932D5">
      <w:pPr>
        <w:pStyle w:val="Ttulo1"/>
        <w:spacing w:before="0" w:line="360" w:lineRule="auto"/>
        <w:ind w:left="0"/>
        <w:rPr>
          <w:i w:val="0"/>
          <w:sz w:val="22"/>
          <w:szCs w:val="22"/>
        </w:rPr>
      </w:pPr>
    </w:p>
    <w:p w14:paraId="6B579E11" w14:textId="77777777" w:rsidR="003B0821" w:rsidRPr="00DB4494" w:rsidRDefault="003B0821" w:rsidP="006932D5">
      <w:pPr>
        <w:tabs>
          <w:tab w:val="left" w:pos="1089"/>
        </w:tabs>
        <w:spacing w:after="60" w:line="360" w:lineRule="auto"/>
        <w:jc w:val="both"/>
        <w:rPr>
          <w:bCs/>
          <w:shd w:val="clear" w:color="auto" w:fill="D9D9D9"/>
        </w:rPr>
      </w:pPr>
      <w:r w:rsidRPr="00DB4494">
        <w:rPr>
          <w:rFonts w:eastAsia="Helvetica LT"/>
          <w:bCs/>
        </w:rPr>
        <w:t>1. Podrán ser beneficiarias de estas subvenciones:</w:t>
      </w:r>
    </w:p>
    <w:p w14:paraId="1B57E172" w14:textId="77777777" w:rsidR="003B0821" w:rsidRPr="00DB4494" w:rsidRDefault="003B0821" w:rsidP="006932D5">
      <w:pPr>
        <w:tabs>
          <w:tab w:val="left" w:pos="1089"/>
        </w:tabs>
        <w:spacing w:line="360" w:lineRule="auto"/>
        <w:jc w:val="both"/>
        <w:rPr>
          <w:bCs/>
          <w:shd w:val="clear" w:color="auto" w:fill="D9D9D9"/>
        </w:rPr>
      </w:pPr>
    </w:p>
    <w:p w14:paraId="1570A237" w14:textId="77777777" w:rsidR="003B0821" w:rsidRPr="00DB4494" w:rsidRDefault="003B0821" w:rsidP="006932D5">
      <w:pPr>
        <w:tabs>
          <w:tab w:val="left" w:pos="1089"/>
        </w:tabs>
        <w:spacing w:after="60" w:line="360" w:lineRule="auto"/>
        <w:jc w:val="both"/>
        <w:rPr>
          <w:bCs/>
          <w:shd w:val="clear" w:color="auto" w:fill="D9D9D9"/>
        </w:rPr>
      </w:pPr>
      <w:r w:rsidRPr="00DB4494">
        <w:rPr>
          <w:rFonts w:eastAsia="Helvetica LT"/>
          <w:bCs/>
        </w:rPr>
        <w:t>A) Aquellas personas que resultaran beneficiarias de la convocatoria del año 2025, siempre que, en la fecha de la solicitud prevista en estas bases, sigan de alta en la actividad empresarial o profesional que motivó la concesión de la subvención en el ejercicio anterior.</w:t>
      </w:r>
    </w:p>
    <w:p w14:paraId="1D0BDC9E" w14:textId="77777777" w:rsidR="003B0821" w:rsidRPr="00DB4494" w:rsidRDefault="003B0821" w:rsidP="006932D5">
      <w:pPr>
        <w:tabs>
          <w:tab w:val="left" w:pos="1089"/>
        </w:tabs>
        <w:spacing w:line="360" w:lineRule="auto"/>
        <w:jc w:val="both"/>
        <w:rPr>
          <w:bCs/>
          <w:shd w:val="clear" w:color="auto" w:fill="D9D9D9"/>
        </w:rPr>
      </w:pPr>
    </w:p>
    <w:p w14:paraId="6B1B5B8F" w14:textId="77777777" w:rsidR="003B0821" w:rsidRPr="00DB4494" w:rsidRDefault="003B0821" w:rsidP="006932D5">
      <w:pPr>
        <w:tabs>
          <w:tab w:val="left" w:pos="1089"/>
        </w:tabs>
        <w:spacing w:after="60" w:line="360" w:lineRule="auto"/>
        <w:jc w:val="both"/>
        <w:rPr>
          <w:bCs/>
          <w:shd w:val="clear" w:color="auto" w:fill="D9D9D9"/>
        </w:rPr>
      </w:pPr>
      <w:r w:rsidRPr="00DB4494">
        <w:rPr>
          <w:rFonts w:eastAsia="Helvetica LT"/>
          <w:bCs/>
        </w:rPr>
        <w:t>B) Personas físicas que tengan iniciada su actividad empresarial o profesional por cuenta propia a partir del 1 de mayo de 2025, en alguno de los municipios de la provincia de Ourense, y cumplan los demás requisitos establecidos en esta convocatoria.</w:t>
      </w:r>
    </w:p>
    <w:p w14:paraId="139465B4" w14:textId="77777777" w:rsidR="00622311" w:rsidRPr="00DB4494" w:rsidRDefault="00622311" w:rsidP="006932D5">
      <w:pPr>
        <w:tabs>
          <w:tab w:val="left" w:pos="1089"/>
        </w:tabs>
        <w:spacing w:line="360" w:lineRule="auto"/>
        <w:jc w:val="both"/>
        <w:rPr>
          <w:bCs/>
        </w:rPr>
      </w:pPr>
    </w:p>
    <w:p w14:paraId="3F0E5B78" w14:textId="595796E5" w:rsidR="00D528AE" w:rsidRPr="00DB4494" w:rsidRDefault="00D07A36" w:rsidP="006932D5">
      <w:pPr>
        <w:tabs>
          <w:tab w:val="left" w:pos="1089"/>
        </w:tabs>
        <w:spacing w:after="60" w:line="360" w:lineRule="auto"/>
        <w:jc w:val="both"/>
      </w:pPr>
      <w:r w:rsidRPr="00DB4494">
        <w:rPr>
          <w:rFonts w:eastAsia="Helvetica LT"/>
        </w:rPr>
        <w:t xml:space="preserve">El crédito disponible se destinará, en un 75%, a las iniciativas empresariales y/o profesionales cuyo centro de trabajo se encuentre en algún municipio </w:t>
      </w:r>
      <w:r w:rsidR="000E1AF1" w:rsidRPr="00DB4494">
        <w:rPr>
          <w:rFonts w:eastAsia="Helvetica LT"/>
        </w:rPr>
        <w:t>orensano</w:t>
      </w:r>
      <w:r w:rsidRPr="00DB4494">
        <w:rPr>
          <w:rFonts w:eastAsia="Helvetica LT"/>
        </w:rPr>
        <w:t xml:space="preserve"> de menos de 20.000 habitantes. La concesión de este crédito reservado se efectuará por riguroso orden de prelación de las solicitudes completas que cumplan los requisitos establecidos en estas bases. Una vez atendidas estas solicitudes, o en caso de que no existan solicitudes suficientes para agotar el crédito reservado, el resto del crédito disponible se asignará igualmente por riguroso orden de prelación de las solicitudes completas que cumplan los requisitos, con independencia del ayuntamiento en el que se desarrolle la iniciativa, hasta el agotamiento del crédito máximo de la convocatoria. No obstante, las personas que tuvieran la condición de beneficiarias en la convocatoria del año 2025 accederán a la tramitación preferente en los términos previstos en estas bases, siempre que acrediten o permitan comprobar de oficio el mantenimiento de la actividad subvencionada.</w:t>
      </w:r>
    </w:p>
    <w:p w14:paraId="24D7E376" w14:textId="77777777" w:rsidR="00C32068" w:rsidRPr="00DB4494" w:rsidRDefault="00C32068" w:rsidP="006932D5">
      <w:pPr>
        <w:tabs>
          <w:tab w:val="left" w:pos="1089"/>
        </w:tabs>
        <w:spacing w:line="360" w:lineRule="auto"/>
        <w:jc w:val="both"/>
        <w:rPr>
          <w:shd w:val="clear" w:color="auto" w:fill="D9D9D9"/>
        </w:rPr>
      </w:pPr>
    </w:p>
    <w:p w14:paraId="093DE9AE" w14:textId="77777777" w:rsidR="00D528AE" w:rsidRPr="00DB4494" w:rsidRDefault="003B0821" w:rsidP="006932D5">
      <w:pPr>
        <w:tabs>
          <w:tab w:val="left" w:pos="1089"/>
        </w:tabs>
        <w:spacing w:after="60" w:line="360" w:lineRule="auto"/>
        <w:jc w:val="both"/>
      </w:pPr>
      <w:r w:rsidRPr="00DB4494">
        <w:rPr>
          <w:rFonts w:eastAsia="Helvetica LT"/>
        </w:rPr>
        <w:t>Para las personas que ya fueron beneficiarias de la convocatoria del año 2025, la acreditación de los requisitos ya comprobados en el expediente anterior podrá realizarse mediante comprobación de oficio por la Diputación Provincial de Ourense, sin perjuicio del deber de acreditar o permitir la comprobación del mantenimiento del alta en la actividad y de que no concurren causas que impidan obtener la condición de persona beneficiaria. Para estos supuestos de continuidad se exceptúan el requisito de edad y el criterio de localización para el acceso al crédito reservado, al ser solicitudes que optarán a la tramitación preferente en los términos previstos en estas bases.</w:t>
      </w:r>
    </w:p>
    <w:p w14:paraId="273A7A73" w14:textId="77777777" w:rsidR="006932D5" w:rsidRPr="00DB4494" w:rsidRDefault="006932D5" w:rsidP="006932D5">
      <w:pPr>
        <w:tabs>
          <w:tab w:val="left" w:pos="1089"/>
        </w:tabs>
        <w:spacing w:line="360" w:lineRule="auto"/>
        <w:jc w:val="both"/>
        <w:rPr>
          <w:shd w:val="clear" w:color="auto" w:fill="D9D9D9"/>
        </w:rPr>
      </w:pPr>
    </w:p>
    <w:p w14:paraId="09785723" w14:textId="77777777" w:rsidR="003B0821" w:rsidRPr="00DB4494" w:rsidRDefault="003B0821" w:rsidP="006932D5">
      <w:pPr>
        <w:tabs>
          <w:tab w:val="left" w:pos="1089"/>
        </w:tabs>
        <w:spacing w:after="60" w:line="360" w:lineRule="auto"/>
        <w:jc w:val="both"/>
      </w:pPr>
      <w:r w:rsidRPr="00DB4494">
        <w:rPr>
          <w:rFonts w:eastAsia="Helvetica LT"/>
          <w:b/>
        </w:rPr>
        <w:t>B) Para las personas que concurran por primera vez a esta convocatoria, los requisitos serán los siguientes:</w:t>
      </w:r>
    </w:p>
    <w:p w14:paraId="68B38685" w14:textId="77777777" w:rsidR="00AF1E8C" w:rsidRPr="00DB4494" w:rsidRDefault="00AF1E8C" w:rsidP="006932D5">
      <w:pPr>
        <w:pStyle w:val="Prrafodelista"/>
        <w:tabs>
          <w:tab w:val="left" w:pos="1089"/>
        </w:tabs>
        <w:spacing w:line="360" w:lineRule="auto"/>
        <w:ind w:left="0" w:right="0" w:firstLine="0"/>
      </w:pPr>
    </w:p>
    <w:p w14:paraId="4A3C8DFB" w14:textId="77777777" w:rsidR="00506BB7" w:rsidRPr="00DB4494" w:rsidRDefault="00932667" w:rsidP="00710645">
      <w:pPr>
        <w:pStyle w:val="Prrafodelista"/>
        <w:numPr>
          <w:ilvl w:val="0"/>
          <w:numId w:val="35"/>
        </w:numPr>
        <w:tabs>
          <w:tab w:val="left" w:pos="1067"/>
        </w:tabs>
        <w:spacing w:after="60" w:line="360" w:lineRule="auto"/>
        <w:ind w:right="0"/>
      </w:pPr>
      <w:r w:rsidRPr="00DB4494">
        <w:rPr>
          <w:rFonts w:eastAsia="Helvetica LT"/>
        </w:rPr>
        <w:t xml:space="preserve">Ser </w:t>
      </w:r>
      <w:r w:rsidR="00506BB7" w:rsidRPr="00DB4494">
        <w:rPr>
          <w:rFonts w:eastAsia="Helvetica LT"/>
        </w:rPr>
        <w:t>mujer</w:t>
      </w:r>
      <w:r w:rsidR="00873599" w:rsidRPr="00DB4494">
        <w:rPr>
          <w:rFonts w:eastAsia="Helvetica LT"/>
        </w:rPr>
        <w:t>.</w:t>
      </w:r>
    </w:p>
    <w:p w14:paraId="101FC515" w14:textId="77777777" w:rsidR="0020729B" w:rsidRPr="00DB4494" w:rsidRDefault="0020729B" w:rsidP="00710645">
      <w:pPr>
        <w:pStyle w:val="Prrafodelista"/>
        <w:numPr>
          <w:ilvl w:val="0"/>
          <w:numId w:val="35"/>
        </w:numPr>
        <w:tabs>
          <w:tab w:val="left" w:pos="1067"/>
        </w:tabs>
        <w:spacing w:after="60" w:line="360" w:lineRule="auto"/>
        <w:ind w:right="0"/>
      </w:pPr>
      <w:r w:rsidRPr="00DB4494">
        <w:rPr>
          <w:rFonts w:eastAsia="Helvetica LT"/>
        </w:rPr>
        <w:t xml:space="preserve">Tener una antigüedad mínima </w:t>
      </w:r>
      <w:r w:rsidR="00070B04" w:rsidRPr="00DB4494">
        <w:rPr>
          <w:rFonts w:eastAsia="Helvetica LT"/>
        </w:rPr>
        <w:t>de 3</w:t>
      </w:r>
      <w:r w:rsidRPr="00DB4494">
        <w:rPr>
          <w:rFonts w:eastAsia="Helvetica LT"/>
        </w:rPr>
        <w:t xml:space="preserve"> meses en la actividad empresarial/profesional a la fecha de la</w:t>
      </w:r>
      <w:r w:rsidR="00070B04" w:rsidRPr="00DB4494">
        <w:rPr>
          <w:rFonts w:eastAsia="Helvetica LT"/>
        </w:rPr>
        <w:t xml:space="preserve"> presentación de la solicitud.</w:t>
      </w:r>
    </w:p>
    <w:p w14:paraId="2DD86383" w14:textId="77777777" w:rsidR="00E36EAC" w:rsidRPr="00DB4494" w:rsidRDefault="007E2D2A" w:rsidP="00710645">
      <w:pPr>
        <w:pStyle w:val="Prrafodelista"/>
        <w:numPr>
          <w:ilvl w:val="0"/>
          <w:numId w:val="35"/>
        </w:numPr>
        <w:tabs>
          <w:tab w:val="left" w:pos="1067"/>
        </w:tabs>
        <w:spacing w:after="60" w:line="360" w:lineRule="auto"/>
        <w:ind w:right="0"/>
      </w:pPr>
      <w:r w:rsidRPr="00DB4494">
        <w:rPr>
          <w:rFonts w:eastAsia="Helvetica LT"/>
        </w:rPr>
        <w:t>Tener entre 16 años y 35 años en el momento en que se produzca su alta ante la Seguridad Social.</w:t>
      </w:r>
    </w:p>
    <w:p w14:paraId="616E6ADC" w14:textId="77777777" w:rsidR="00DE34A5" w:rsidRPr="00DB4494" w:rsidRDefault="00932667" w:rsidP="00710645">
      <w:pPr>
        <w:pStyle w:val="Prrafodelista"/>
        <w:numPr>
          <w:ilvl w:val="0"/>
          <w:numId w:val="35"/>
        </w:numPr>
        <w:tabs>
          <w:tab w:val="left" w:pos="1067"/>
        </w:tabs>
        <w:spacing w:after="60" w:line="360" w:lineRule="auto"/>
        <w:ind w:right="0"/>
      </w:pPr>
      <w:r w:rsidRPr="00DB4494">
        <w:rPr>
          <w:rFonts w:eastAsia="Helvetica LT"/>
        </w:rPr>
        <w:t xml:space="preserve">Tener nacionalidad española o ser ciudadana de la Unión Europea, de los Estados parte del Acuerdo sobre el Espacio Económico Europeo o de Suiza, o ser extranjera titular de una autorización para residir en territorio español que </w:t>
      </w:r>
      <w:r w:rsidRPr="00DB4494">
        <w:rPr>
          <w:rFonts w:eastAsia="Helvetica LT"/>
        </w:rPr>
        <w:lastRenderedPageBreak/>
        <w:t>habilite para trabajar por su cuenta.</w:t>
      </w:r>
    </w:p>
    <w:p w14:paraId="640664B1" w14:textId="77777777" w:rsidR="00D528AE" w:rsidRPr="00DB4494" w:rsidRDefault="00932667" w:rsidP="00710645">
      <w:pPr>
        <w:pStyle w:val="Prrafodelista"/>
        <w:numPr>
          <w:ilvl w:val="0"/>
          <w:numId w:val="35"/>
        </w:numPr>
        <w:tabs>
          <w:tab w:val="left" w:pos="1084"/>
        </w:tabs>
        <w:spacing w:after="60" w:line="360" w:lineRule="auto"/>
        <w:ind w:right="0"/>
      </w:pPr>
      <w:r w:rsidRPr="00DB4494">
        <w:rPr>
          <w:rFonts w:eastAsia="Helvetica LT"/>
        </w:rPr>
        <w:t>Estar dada de alta como residente en el padrón de alguno de los municipios de la provincia de Ourense.</w:t>
      </w:r>
    </w:p>
    <w:p w14:paraId="6451D448" w14:textId="77777777" w:rsidR="00B70767" w:rsidRPr="00DB4494" w:rsidRDefault="00932667" w:rsidP="00710645">
      <w:pPr>
        <w:pStyle w:val="Prrafodelista"/>
        <w:numPr>
          <w:ilvl w:val="0"/>
          <w:numId w:val="35"/>
        </w:numPr>
        <w:tabs>
          <w:tab w:val="left" w:pos="1002"/>
        </w:tabs>
        <w:spacing w:after="60" w:line="360" w:lineRule="auto"/>
        <w:ind w:right="0"/>
      </w:pPr>
      <w:r w:rsidRPr="00DB4494">
        <w:rPr>
          <w:rFonts w:eastAsia="Helvetica LT"/>
          <w:spacing w:val="-1"/>
        </w:rPr>
        <w:t>Estar dada de alta en la Seguridad Social en cualquier régimen para el ejercicio por cuenta propia, o como colegiada en ejercicio en una mutualidad colegial, con una antigüedad mínima de 3 meses a la fecha de la solicitud.</w:t>
      </w:r>
    </w:p>
    <w:p w14:paraId="3249C345" w14:textId="34CAACF1" w:rsidR="00DE34A5" w:rsidRPr="00DB4494" w:rsidRDefault="00932667" w:rsidP="00710645">
      <w:pPr>
        <w:pStyle w:val="Prrafodelista"/>
        <w:numPr>
          <w:ilvl w:val="0"/>
          <w:numId w:val="35"/>
        </w:numPr>
        <w:tabs>
          <w:tab w:val="left" w:pos="1084"/>
        </w:tabs>
        <w:spacing w:after="60" w:line="360" w:lineRule="auto"/>
        <w:ind w:right="0"/>
      </w:pPr>
      <w:r w:rsidRPr="00DB4494">
        <w:rPr>
          <w:rFonts w:eastAsia="Helvetica LT"/>
        </w:rPr>
        <w:t xml:space="preserve">Estar dada de alta para la actividad subvencionada en algún </w:t>
      </w:r>
      <w:r w:rsidR="00AF1E8C" w:rsidRPr="00DB4494">
        <w:rPr>
          <w:rFonts w:eastAsia="Helvetica LT"/>
        </w:rPr>
        <w:t xml:space="preserve">municipio de la provincia de Ourense, acreditado mediante </w:t>
      </w:r>
      <w:r w:rsidRPr="00DB4494">
        <w:rPr>
          <w:rFonts w:eastAsia="Helvetica LT"/>
        </w:rPr>
        <w:t>el modelo</w:t>
      </w:r>
      <w:r w:rsidRPr="00DB4494">
        <w:rPr>
          <w:rFonts w:eastAsia="Helvetica LT"/>
          <w:spacing w:val="2"/>
        </w:rPr>
        <w:t xml:space="preserve"> </w:t>
      </w:r>
      <w:r w:rsidRPr="00DB4494">
        <w:rPr>
          <w:rFonts w:eastAsia="Helvetica LT"/>
        </w:rPr>
        <w:t>común (modelo 036)</w:t>
      </w:r>
      <w:r w:rsidRPr="00DB4494">
        <w:rPr>
          <w:rFonts w:eastAsia="Helvetica LT"/>
          <w:spacing w:val="-4"/>
        </w:rPr>
        <w:t xml:space="preserve"> </w:t>
      </w:r>
      <w:r w:rsidRPr="00DB4494">
        <w:rPr>
          <w:rFonts w:eastAsia="Helvetica LT"/>
        </w:rPr>
        <w:t>o simplificado (modelo 037)</w:t>
      </w:r>
      <w:r w:rsidR="0020729B" w:rsidRPr="00DB4494">
        <w:rPr>
          <w:rFonts w:eastAsia="Helvetica LT"/>
        </w:rPr>
        <w:t xml:space="preserve">, con una antigüedad mínima de </w:t>
      </w:r>
      <w:r w:rsidR="000E1AF1" w:rsidRPr="00DB4494">
        <w:rPr>
          <w:rFonts w:eastAsia="Helvetica LT"/>
        </w:rPr>
        <w:t>3 meses</w:t>
      </w:r>
      <w:r w:rsidR="0020729B" w:rsidRPr="00DB4494">
        <w:rPr>
          <w:rFonts w:eastAsia="Helvetica LT"/>
        </w:rPr>
        <w:t xml:space="preserve"> a la fecha de la solicitud. </w:t>
      </w:r>
    </w:p>
    <w:p w14:paraId="52D5043C" w14:textId="77777777" w:rsidR="00D528AE" w:rsidRPr="00DB4494" w:rsidRDefault="00D528AE" w:rsidP="006932D5">
      <w:pPr>
        <w:pStyle w:val="Prrafodelista"/>
        <w:tabs>
          <w:tab w:val="left" w:pos="1084"/>
        </w:tabs>
        <w:spacing w:line="360" w:lineRule="auto"/>
        <w:ind w:left="0" w:right="0" w:firstLine="0"/>
      </w:pPr>
    </w:p>
    <w:p w14:paraId="5110474A" w14:textId="77777777" w:rsidR="00AF1E8C" w:rsidRPr="00DB4494" w:rsidRDefault="00E36EAC" w:rsidP="006932D5">
      <w:pPr>
        <w:tabs>
          <w:tab w:val="left" w:pos="1144"/>
        </w:tabs>
        <w:spacing w:after="60" w:line="360" w:lineRule="auto"/>
        <w:jc w:val="both"/>
        <w:rPr>
          <w:bCs/>
        </w:rPr>
      </w:pPr>
      <w:r w:rsidRPr="00DB4494">
        <w:rPr>
          <w:rFonts w:eastAsia="Helvetica LT"/>
          <w:bCs/>
        </w:rPr>
        <w:t>2. A los efectos de estas bases, se entenderán incluidas como personas beneficiarias las que, cumpliendo los requisitos exigidos en el apartado anterior, ejerzan su actividad por cuenta propia (autónomas), como sociedad civil, comunidad de bienes o cualquier otra entidad mercantil, incluidas las cooperativas o entidades de economía social. En todo caso, tendrán que solicitar el acceso a estas ayudas a título individual.</w:t>
      </w:r>
    </w:p>
    <w:p w14:paraId="788BC562" w14:textId="77777777" w:rsidR="00DE34A5" w:rsidRPr="00DB4494" w:rsidRDefault="00DE34A5" w:rsidP="006932D5">
      <w:pPr>
        <w:pStyle w:val="Textoindependiente"/>
        <w:spacing w:line="360" w:lineRule="auto"/>
        <w:ind w:left="0"/>
        <w:rPr>
          <w:i w:val="0"/>
          <w:szCs w:val="22"/>
        </w:rPr>
      </w:pPr>
    </w:p>
    <w:p w14:paraId="25204933" w14:textId="77777777" w:rsidR="00DE34A5" w:rsidRPr="00DB4494" w:rsidRDefault="00932667" w:rsidP="006932D5">
      <w:pPr>
        <w:pStyle w:val="Ttulo1"/>
        <w:spacing w:before="0" w:after="60" w:line="360" w:lineRule="auto"/>
        <w:ind w:left="0"/>
        <w:jc w:val="left"/>
        <w:rPr>
          <w:rFonts w:eastAsia="Helvetica LT"/>
          <w:i w:val="0"/>
          <w:szCs w:val="22"/>
        </w:rPr>
      </w:pPr>
      <w:r w:rsidRPr="00DB4494">
        <w:rPr>
          <w:rFonts w:eastAsia="Helvetica LT"/>
          <w:i w:val="0"/>
          <w:szCs w:val="22"/>
        </w:rPr>
        <w:t>Tercera.</w:t>
      </w:r>
      <w:r w:rsidRPr="00DB4494">
        <w:rPr>
          <w:rFonts w:eastAsia="Helvetica LT"/>
          <w:i w:val="0"/>
          <w:spacing w:val="59"/>
          <w:szCs w:val="22"/>
        </w:rPr>
        <w:t xml:space="preserve"> </w:t>
      </w:r>
      <w:r w:rsidRPr="00DB4494">
        <w:rPr>
          <w:rFonts w:eastAsia="Helvetica LT"/>
          <w:i w:val="0"/>
          <w:szCs w:val="22"/>
        </w:rPr>
        <w:t>Disponibilidad presupuestaria</w:t>
      </w:r>
    </w:p>
    <w:p w14:paraId="62A4E219" w14:textId="77777777" w:rsidR="00130F98" w:rsidRPr="00DB4494" w:rsidRDefault="00130F98" w:rsidP="006932D5">
      <w:pPr>
        <w:pStyle w:val="Ttulo1"/>
        <w:spacing w:before="0" w:after="60" w:line="360" w:lineRule="auto"/>
        <w:ind w:left="0"/>
        <w:jc w:val="left"/>
        <w:rPr>
          <w:i w:val="0"/>
          <w:sz w:val="22"/>
          <w:szCs w:val="22"/>
        </w:rPr>
      </w:pPr>
    </w:p>
    <w:p w14:paraId="6A82B83D" w14:textId="77777777"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Para la financiación de las subvenciones objeto de esta convocatoria existe crédito adecuado y suficiente en la aplicación presupuestaria 24111 48941 hasta un máximo de 150.000,00 € de los presupuestos de la Diputación Provincial de Ourense. Año 2026.</w:t>
      </w:r>
    </w:p>
    <w:p w14:paraId="33E2F03A" w14:textId="77777777" w:rsidR="00B70767" w:rsidRPr="00DB4494" w:rsidRDefault="00B70767" w:rsidP="006932D5">
      <w:pPr>
        <w:pStyle w:val="Ttulo1"/>
        <w:spacing w:before="0" w:line="360" w:lineRule="auto"/>
        <w:ind w:left="0"/>
        <w:rPr>
          <w:i w:val="0"/>
          <w:sz w:val="22"/>
          <w:szCs w:val="22"/>
        </w:rPr>
      </w:pPr>
    </w:p>
    <w:p w14:paraId="2426A269" w14:textId="77777777" w:rsidR="00DE34A5" w:rsidRPr="00DB4494" w:rsidRDefault="00932667" w:rsidP="006932D5">
      <w:pPr>
        <w:pStyle w:val="Ttulo1"/>
        <w:spacing w:before="0" w:after="60" w:line="360" w:lineRule="auto"/>
        <w:ind w:left="0"/>
        <w:jc w:val="left"/>
        <w:rPr>
          <w:rFonts w:eastAsia="Helvetica LT"/>
          <w:i w:val="0"/>
          <w:szCs w:val="22"/>
        </w:rPr>
      </w:pPr>
      <w:r w:rsidRPr="00DB4494">
        <w:rPr>
          <w:rFonts w:eastAsia="Helvetica LT"/>
          <w:i w:val="0"/>
          <w:szCs w:val="22"/>
        </w:rPr>
        <w:t>Cuarta. Cuantía</w:t>
      </w:r>
      <w:r w:rsidR="00672F87" w:rsidRPr="00DB4494">
        <w:rPr>
          <w:rFonts w:eastAsia="Helvetica LT"/>
          <w:i w:val="0"/>
          <w:szCs w:val="22"/>
        </w:rPr>
        <w:t xml:space="preserve"> y gestión de la subvención</w:t>
      </w:r>
      <w:r w:rsidR="001A69EF" w:rsidRPr="00DB4494">
        <w:rPr>
          <w:rFonts w:eastAsia="Helvetica LT"/>
          <w:i w:val="0"/>
          <w:szCs w:val="22"/>
        </w:rPr>
        <w:t>.</w:t>
      </w:r>
    </w:p>
    <w:p w14:paraId="7931589A" w14:textId="77777777" w:rsidR="00130F98" w:rsidRPr="00DB4494" w:rsidRDefault="00130F98" w:rsidP="00701A30">
      <w:pPr>
        <w:pStyle w:val="Textoindependiente"/>
        <w:spacing w:after="60" w:line="360" w:lineRule="auto"/>
        <w:ind w:left="0" w:firstLine="720"/>
        <w:rPr>
          <w:rFonts w:eastAsia="Helvetica LT"/>
          <w:i w:val="0"/>
          <w:szCs w:val="22"/>
        </w:rPr>
      </w:pPr>
    </w:p>
    <w:p w14:paraId="75211091" w14:textId="77777777" w:rsidR="00475540" w:rsidRPr="00DB4494" w:rsidRDefault="00932667" w:rsidP="00130F98">
      <w:pPr>
        <w:pStyle w:val="Textoindependiente"/>
        <w:spacing w:after="60" w:line="360" w:lineRule="auto"/>
        <w:ind w:left="0"/>
        <w:rPr>
          <w:i w:val="0"/>
          <w:szCs w:val="22"/>
          <w:shd w:val="clear" w:color="auto" w:fill="D9D9D9"/>
        </w:rPr>
      </w:pPr>
      <w:r w:rsidRPr="00DB4494">
        <w:rPr>
          <w:rFonts w:eastAsia="Helvetica LT"/>
          <w:i w:val="0"/>
          <w:szCs w:val="22"/>
        </w:rPr>
        <w:t>La subvención a la que podrán acceder las personas solicitantes será una ayuda económica cuya cuantía se estructura en dos tramos.</w:t>
      </w:r>
    </w:p>
    <w:p w14:paraId="10857800" w14:textId="1106D939" w:rsidR="00DE34A5" w:rsidRPr="00DB4494" w:rsidRDefault="00932667" w:rsidP="00130F98">
      <w:pPr>
        <w:pStyle w:val="Textoindependiente"/>
        <w:spacing w:after="60" w:line="360" w:lineRule="auto"/>
        <w:ind w:left="0"/>
        <w:rPr>
          <w:i w:val="0"/>
          <w:szCs w:val="22"/>
        </w:rPr>
      </w:pPr>
      <w:r w:rsidRPr="00DB4494">
        <w:rPr>
          <w:rFonts w:eastAsia="Helvetica LT"/>
          <w:i w:val="0"/>
          <w:szCs w:val="22"/>
        </w:rPr>
        <w:t xml:space="preserve"> El primer tramo tendrá carácter </w:t>
      </w:r>
      <w:r w:rsidR="000E1AF1">
        <w:rPr>
          <w:rFonts w:eastAsia="Helvetica LT"/>
          <w:i w:val="0"/>
          <w:szCs w:val="22"/>
        </w:rPr>
        <w:t>fijo</w:t>
      </w:r>
      <w:r w:rsidRPr="00DB4494">
        <w:rPr>
          <w:rFonts w:eastAsia="Helvetica LT"/>
          <w:i w:val="0"/>
          <w:szCs w:val="22"/>
        </w:rPr>
        <w:t xml:space="preserve"> y consistirá en una ayuda económica equivalente al 75% del salario mínimo interprofesional mensual vigente para el año 2026. Tomando como referencia el salario mínimo interprofesional mensual de 1.221,00 €, el importe de este tramo fijo asciende </w:t>
      </w:r>
      <w:r w:rsidR="000E1AF1">
        <w:rPr>
          <w:rFonts w:eastAsia="Helvetica LT"/>
          <w:i w:val="0"/>
          <w:szCs w:val="22"/>
        </w:rPr>
        <w:t>a</w:t>
      </w:r>
      <w:r w:rsidRPr="00DB4494">
        <w:rPr>
          <w:rFonts w:eastAsia="Helvetica LT"/>
          <w:i w:val="0"/>
          <w:szCs w:val="22"/>
        </w:rPr>
        <w:t xml:space="preserve"> 915,75 € por persona solicitante que cumpla todos los requisitos previstos en estas bases.</w:t>
      </w:r>
    </w:p>
    <w:p w14:paraId="6B594C13" w14:textId="1D660A7D"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 xml:space="preserve">El segundo tramo tendrá carácter complementario y solo procederá en caso de que, concluido el plazo de presentación de solicitudes y atendidas todas las solicitudes que </w:t>
      </w:r>
      <w:r w:rsidRPr="00DB4494">
        <w:rPr>
          <w:rFonts w:eastAsia="Helvetica LT"/>
          <w:i w:val="0"/>
          <w:szCs w:val="22"/>
        </w:rPr>
        <w:lastRenderedPageBreak/>
        <w:t xml:space="preserve">resulten beneficiarias en su tramo hizo, el crédito disponible no se agotara. En este supuesto, </w:t>
      </w:r>
      <w:r w:rsidR="00BD7DA3">
        <w:rPr>
          <w:rFonts w:eastAsia="Helvetica LT"/>
          <w:i w:val="0"/>
          <w:szCs w:val="22"/>
        </w:rPr>
        <w:t>el</w:t>
      </w:r>
      <w:r w:rsidRPr="00DB4494">
        <w:rPr>
          <w:rFonts w:eastAsia="Helvetica LT"/>
          <w:i w:val="0"/>
          <w:szCs w:val="22"/>
        </w:rPr>
        <w:t xml:space="preserve"> remanente existente se repartirá en partes iguales entre todas las solicitudes que resulten beneficiarias, sin que en ningún caso pueda superarse el crédito máximo disponible en la convocatoria.</w:t>
      </w:r>
    </w:p>
    <w:p w14:paraId="5BC857F5" w14:textId="68DC086A" w:rsidR="00672F87" w:rsidRPr="00DB4494" w:rsidRDefault="00672F87" w:rsidP="006932D5">
      <w:pPr>
        <w:pStyle w:val="Textoindependiente"/>
        <w:spacing w:after="60" w:line="360" w:lineRule="auto"/>
        <w:ind w:left="0"/>
        <w:rPr>
          <w:i w:val="0"/>
          <w:szCs w:val="22"/>
        </w:rPr>
      </w:pPr>
      <w:r w:rsidRPr="00DB4494">
        <w:rPr>
          <w:rFonts w:eastAsia="Helvetica LT"/>
          <w:i w:val="0"/>
          <w:szCs w:val="22"/>
        </w:rPr>
        <w:t xml:space="preserve">El área de </w:t>
      </w:r>
      <w:proofErr w:type="spellStart"/>
      <w:r w:rsidRPr="00DB4494">
        <w:rPr>
          <w:rFonts w:eastAsia="Helvetica LT"/>
          <w:i w:val="0"/>
          <w:szCs w:val="22"/>
        </w:rPr>
        <w:t>Benestar</w:t>
      </w:r>
      <w:proofErr w:type="spellEnd"/>
      <w:r w:rsidRPr="00DB4494">
        <w:rPr>
          <w:rFonts w:eastAsia="Helvetica LT"/>
          <w:i w:val="0"/>
          <w:szCs w:val="22"/>
        </w:rPr>
        <w:t xml:space="preserve"> de la Diputación de Ourense instruirá y gestionará las solicitudes presentadas. La concesión se efectuará mediante resolución del órgano competente, sin comparación entre solicitudes ni aplicación de criterios de valoración, por riguroso orden de prelación determinada por la fecha y hora en que cada solicitud esté completa y reúna todos los requisitos exigidos en estas bases, hasta el agotamiento del crédito disponible y siempre de acuerdo con</w:t>
      </w:r>
      <w:r w:rsidR="00BD7DA3">
        <w:rPr>
          <w:rFonts w:eastAsia="Helvetica LT"/>
          <w:i w:val="0"/>
          <w:szCs w:val="22"/>
        </w:rPr>
        <w:t xml:space="preserve"> lo</w:t>
      </w:r>
      <w:r w:rsidRPr="00DB4494">
        <w:rPr>
          <w:rFonts w:eastAsia="Helvetica LT"/>
          <w:i w:val="0"/>
          <w:szCs w:val="22"/>
        </w:rPr>
        <w:t xml:space="preserve"> previsto en la base segunda.</w:t>
      </w:r>
    </w:p>
    <w:p w14:paraId="2FE330F0" w14:textId="77777777" w:rsidR="00B70767" w:rsidRPr="00DB4494" w:rsidRDefault="00B70767" w:rsidP="006932D5">
      <w:pPr>
        <w:pStyle w:val="Textoindependiente"/>
        <w:spacing w:line="360" w:lineRule="auto"/>
        <w:ind w:left="0"/>
        <w:rPr>
          <w:i w:val="0"/>
          <w:szCs w:val="22"/>
        </w:rPr>
      </w:pPr>
    </w:p>
    <w:p w14:paraId="39D94659" w14:textId="77777777" w:rsidR="008B705C" w:rsidRPr="00DB4494" w:rsidRDefault="00CD3DD4" w:rsidP="006932D5">
      <w:pPr>
        <w:spacing w:after="60" w:line="360" w:lineRule="auto"/>
        <w:rPr>
          <w:b/>
          <w:bCs/>
        </w:rPr>
      </w:pPr>
      <w:r w:rsidRPr="00DB4494">
        <w:rPr>
          <w:rFonts w:eastAsia="Helvetica LT"/>
          <w:b/>
          <w:bCs/>
          <w:sz w:val="24"/>
        </w:rPr>
        <w:t xml:space="preserve">Quinta. Red </w:t>
      </w:r>
      <w:proofErr w:type="spellStart"/>
      <w:r w:rsidRPr="00DB4494">
        <w:rPr>
          <w:rFonts w:eastAsia="Helvetica LT"/>
          <w:b/>
          <w:bCs/>
          <w:sz w:val="24"/>
        </w:rPr>
        <w:t>EmprendOU</w:t>
      </w:r>
      <w:proofErr w:type="spellEnd"/>
      <w:r w:rsidRPr="00DB4494">
        <w:rPr>
          <w:rFonts w:eastAsia="Helvetica LT"/>
          <w:b/>
          <w:bCs/>
          <w:sz w:val="24"/>
        </w:rPr>
        <w:t xml:space="preserve"> en femenino.</w:t>
      </w:r>
    </w:p>
    <w:p w14:paraId="5F6C9208" w14:textId="77777777" w:rsidR="006932D5" w:rsidRPr="00DB4494" w:rsidRDefault="006932D5" w:rsidP="006932D5">
      <w:pPr>
        <w:spacing w:line="360" w:lineRule="auto"/>
        <w:jc w:val="both"/>
        <w:rPr>
          <w:b/>
          <w:bCs/>
        </w:rPr>
      </w:pPr>
    </w:p>
    <w:p w14:paraId="632B249B" w14:textId="77777777" w:rsidR="00BD78A9" w:rsidRPr="00DB4494" w:rsidRDefault="004C104D" w:rsidP="006932D5">
      <w:pPr>
        <w:spacing w:after="60" w:line="360" w:lineRule="auto"/>
        <w:jc w:val="both"/>
      </w:pPr>
      <w:r w:rsidRPr="00DB4494">
        <w:rPr>
          <w:rFonts w:eastAsia="Helvetica LT"/>
        </w:rPr>
        <w:t xml:space="preserve">Las personas beneficiarias de esta convocatoria pasarán a formar parte de la Red </w:t>
      </w:r>
      <w:proofErr w:type="spellStart"/>
      <w:r w:rsidRPr="00DB4494">
        <w:rPr>
          <w:rFonts w:eastAsia="Helvetica LT"/>
        </w:rPr>
        <w:t>EmprendOU</w:t>
      </w:r>
      <w:proofErr w:type="spellEnd"/>
      <w:r w:rsidRPr="00DB4494">
        <w:rPr>
          <w:rFonts w:eastAsia="Helvetica LT"/>
        </w:rPr>
        <w:t xml:space="preserve"> en femenino, promovida por la Diputación Provincial de Ourense como instrumento de impulso al emprendimiento femenino en la provincia.</w:t>
      </w:r>
    </w:p>
    <w:p w14:paraId="09283723" w14:textId="77777777" w:rsidR="006932D5" w:rsidRPr="00DB4494" w:rsidRDefault="006932D5" w:rsidP="006932D5">
      <w:pPr>
        <w:spacing w:line="360" w:lineRule="auto"/>
        <w:jc w:val="both"/>
      </w:pPr>
    </w:p>
    <w:p w14:paraId="66D7F19C" w14:textId="77777777" w:rsidR="00BD78A9" w:rsidRPr="00DB4494" w:rsidRDefault="004C104D" w:rsidP="006932D5">
      <w:pPr>
        <w:spacing w:after="60" w:line="360" w:lineRule="auto"/>
        <w:jc w:val="both"/>
      </w:pPr>
      <w:r w:rsidRPr="00DB4494">
        <w:rPr>
          <w:rFonts w:eastAsia="Helvetica LT"/>
        </w:rPr>
        <w:t xml:space="preserve">La Red </w:t>
      </w:r>
      <w:proofErr w:type="spellStart"/>
      <w:r w:rsidRPr="00DB4494">
        <w:rPr>
          <w:rFonts w:eastAsia="Helvetica LT"/>
        </w:rPr>
        <w:t>EmprendOU</w:t>
      </w:r>
      <w:proofErr w:type="spellEnd"/>
      <w:r w:rsidRPr="00DB4494">
        <w:rPr>
          <w:rFonts w:eastAsia="Helvetica LT"/>
        </w:rPr>
        <w:t xml:space="preserve"> en femenino tendrá por finalidad facilitar el contacto entre emprendedoras, fomentar el intercambio de experiencias y buenas prácticas, promover acciones formativas y divulgativas y favorecer la generación de oportunidades de colaboración profesional y empresarial.</w:t>
      </w:r>
    </w:p>
    <w:p w14:paraId="055CDAD9" w14:textId="77777777" w:rsidR="006932D5" w:rsidRPr="00DB4494" w:rsidRDefault="006932D5" w:rsidP="006932D5">
      <w:pPr>
        <w:spacing w:line="360" w:lineRule="auto"/>
        <w:jc w:val="both"/>
      </w:pPr>
    </w:p>
    <w:p w14:paraId="56445CE5" w14:textId="77777777" w:rsidR="00BD78A9" w:rsidRPr="00DB4494" w:rsidRDefault="004C104D" w:rsidP="006932D5">
      <w:pPr>
        <w:spacing w:after="60" w:line="360" w:lineRule="auto"/>
        <w:jc w:val="both"/>
      </w:pPr>
      <w:r w:rsidRPr="00DB4494">
        <w:rPr>
          <w:rFonts w:eastAsia="Helvetica LT"/>
        </w:rPr>
        <w:t xml:space="preserve">La Diputación Provincial de Ourense podrá organizar encuentros, jornadas, acciones formativas, actividades de </w:t>
      </w:r>
      <w:proofErr w:type="spellStart"/>
      <w:r w:rsidRPr="00DB4494">
        <w:rPr>
          <w:rFonts w:eastAsia="Helvetica LT"/>
        </w:rPr>
        <w:t>networking</w:t>
      </w:r>
      <w:proofErr w:type="spellEnd"/>
      <w:r w:rsidRPr="00DB4494">
        <w:rPr>
          <w:rFonts w:eastAsia="Helvetica LT"/>
        </w:rPr>
        <w:t xml:space="preserve"> u otras actuaciones vinculadas a los objetivos de la Red, de las que informará directamente a las beneficiarias a través de los datos de contacto facilitados en la solicitud.</w:t>
      </w:r>
    </w:p>
    <w:p w14:paraId="17ACA186" w14:textId="77777777" w:rsidR="00BD78A9" w:rsidRPr="00DB4494" w:rsidRDefault="004C104D" w:rsidP="006932D5">
      <w:pPr>
        <w:spacing w:after="60" w:line="360" w:lineRule="auto"/>
        <w:jc w:val="both"/>
      </w:pPr>
      <w:r w:rsidRPr="00DB4494">
        <w:rPr>
          <w:rFonts w:eastAsia="Helvetica LT"/>
        </w:rPr>
        <w:t>La integración en la Red no comportará deberes económicos para las participantes ni condicionará el mantenimiento de la subvención concedida.</w:t>
      </w:r>
    </w:p>
    <w:p w14:paraId="54BD4D79" w14:textId="77777777" w:rsidR="00672F87" w:rsidRPr="00DB4494" w:rsidRDefault="00672F87" w:rsidP="006932D5">
      <w:pPr>
        <w:pStyle w:val="Textoindependiente"/>
        <w:spacing w:line="360" w:lineRule="auto"/>
        <w:ind w:left="0"/>
        <w:rPr>
          <w:b/>
          <w:i w:val="0"/>
          <w:szCs w:val="22"/>
        </w:rPr>
      </w:pPr>
    </w:p>
    <w:p w14:paraId="7D51F2D8" w14:textId="77777777" w:rsidR="00DE34A5" w:rsidRPr="00DB4494" w:rsidRDefault="00CD3DD4" w:rsidP="006932D5">
      <w:pPr>
        <w:pStyle w:val="Ttulo1"/>
        <w:spacing w:before="0" w:after="60" w:line="360" w:lineRule="auto"/>
        <w:ind w:left="0"/>
        <w:jc w:val="left"/>
        <w:rPr>
          <w:i w:val="0"/>
          <w:sz w:val="22"/>
          <w:szCs w:val="22"/>
        </w:rPr>
      </w:pPr>
      <w:r w:rsidRPr="00DB4494">
        <w:rPr>
          <w:rFonts w:eastAsia="Helvetica LT"/>
          <w:i w:val="0"/>
          <w:szCs w:val="22"/>
        </w:rPr>
        <w:t>Sexta. Solicitudes: plazos, lugar de presentación y documentación.</w:t>
      </w:r>
    </w:p>
    <w:p w14:paraId="4BDE4B25" w14:textId="77777777" w:rsidR="00B70767" w:rsidRPr="00DB4494" w:rsidRDefault="00B70767" w:rsidP="006932D5">
      <w:pPr>
        <w:pStyle w:val="Ttulo1"/>
        <w:spacing w:before="0" w:line="360" w:lineRule="auto"/>
        <w:ind w:left="0"/>
        <w:rPr>
          <w:i w:val="0"/>
          <w:sz w:val="22"/>
          <w:szCs w:val="22"/>
        </w:rPr>
      </w:pPr>
    </w:p>
    <w:p w14:paraId="29F59BE4" w14:textId="77777777" w:rsidR="00DE34A5" w:rsidRPr="00DB4494" w:rsidRDefault="00932667" w:rsidP="006932D5">
      <w:pPr>
        <w:tabs>
          <w:tab w:val="left" w:pos="1043"/>
        </w:tabs>
        <w:spacing w:after="60" w:line="360" w:lineRule="auto"/>
        <w:jc w:val="both"/>
      </w:pPr>
      <w:r w:rsidRPr="00DB4494">
        <w:rPr>
          <w:rFonts w:eastAsia="Helvetica LT"/>
        </w:rPr>
        <w:t xml:space="preserve">Las solicitudes podrán presentarse desde las 09:00 horas del séptimo día natural posterior a la fecha de publicación de estas bases y de su extracto en el Boletín Oficial de la Provincia de Ourense y hasta el día </w:t>
      </w:r>
      <w:r w:rsidR="00701A30" w:rsidRPr="00DB4494">
        <w:rPr>
          <w:rFonts w:eastAsia="Helvetica LT"/>
        </w:rPr>
        <w:t>30</w:t>
      </w:r>
      <w:r w:rsidRPr="00DB4494">
        <w:rPr>
          <w:rFonts w:eastAsia="Helvetica LT"/>
        </w:rPr>
        <w:t xml:space="preserve"> de octubre de 2026, incluido, salvo que con </w:t>
      </w:r>
      <w:r w:rsidRPr="00DB4494">
        <w:rPr>
          <w:rFonts w:eastAsia="Helvetica LT"/>
        </w:rPr>
        <w:lastRenderedPageBreak/>
        <w:t>anterioridad se produzca el agotamiento del crédito disponible. En caso de que la publicación de las bases y la del extracto no se produzcan en la misma fecha, el plazo se computará desde el séptimo día natural posterior a la última de las publicaciones.</w:t>
      </w:r>
    </w:p>
    <w:p w14:paraId="4E6A3E50" w14:textId="77777777" w:rsidR="00475540" w:rsidRPr="00DB4494" w:rsidRDefault="00475540" w:rsidP="006932D5">
      <w:pPr>
        <w:tabs>
          <w:tab w:val="left" w:pos="1043"/>
        </w:tabs>
        <w:spacing w:line="360" w:lineRule="auto"/>
        <w:jc w:val="both"/>
        <w:rPr>
          <w:shd w:val="clear" w:color="auto" w:fill="D9D9D9"/>
        </w:rPr>
      </w:pPr>
    </w:p>
    <w:p w14:paraId="5CE55DA6" w14:textId="77777777" w:rsidR="00DE34A5" w:rsidRPr="00DB4494" w:rsidRDefault="00932667" w:rsidP="006932D5">
      <w:pPr>
        <w:tabs>
          <w:tab w:val="left" w:pos="1043"/>
        </w:tabs>
        <w:spacing w:after="60" w:line="360" w:lineRule="auto"/>
        <w:jc w:val="both"/>
      </w:pPr>
      <w:r w:rsidRPr="00DB4494">
        <w:rPr>
          <w:rFonts w:eastAsia="Helvetica LT"/>
        </w:rPr>
        <w:t>Durante los primeros 30 días hábiles del plazo de presentación se tramitarán con carácter preferente las solicitudes presentadas por personas que tuvieran la condición de beneficiarias de la convocatoria del año 2025 y que acrediten o permitan comprobar de oficio que siguen de alta en la actividad que motivó la concesión anterior. Finalizado ese período de tramitación preferente, se continuará con la tramitación del resto de solicitudes presentadas. En todo caso, dentro de cada grupo de tramitación, la concesión se realizará por riguroso orden de prelación de las solicitudes completas que cumplan los requisitos establecidos en estas bases, hasta el agotamiento del crédito disponible.</w:t>
      </w:r>
    </w:p>
    <w:p w14:paraId="66469A4B" w14:textId="77777777" w:rsidR="00C71149" w:rsidRPr="00DB4494" w:rsidRDefault="00C71149" w:rsidP="006932D5">
      <w:pPr>
        <w:tabs>
          <w:tab w:val="left" w:pos="1045"/>
        </w:tabs>
        <w:spacing w:line="360" w:lineRule="auto"/>
        <w:jc w:val="both"/>
      </w:pPr>
    </w:p>
    <w:p w14:paraId="3D9A2C27" w14:textId="77777777" w:rsidR="00DE34A5" w:rsidRPr="00DB4494" w:rsidRDefault="00932667" w:rsidP="006932D5">
      <w:pPr>
        <w:tabs>
          <w:tab w:val="left" w:pos="1045"/>
        </w:tabs>
        <w:spacing w:after="60" w:line="360" w:lineRule="auto"/>
        <w:jc w:val="both"/>
      </w:pPr>
      <w:r w:rsidRPr="00DB4494">
        <w:rPr>
          <w:rFonts w:eastAsia="Helvetica LT"/>
        </w:rPr>
        <w:t>Las solicitudes deberán formularse en el modelo normalizado disponible en la web y en la sede electrónica de la Diputación de Ourense, junto con la documentación que corresponda según estas bases.</w:t>
      </w:r>
    </w:p>
    <w:p w14:paraId="5E9CA623" w14:textId="77777777" w:rsidR="001A69EF" w:rsidRPr="00DB4494" w:rsidRDefault="001A69EF" w:rsidP="006932D5">
      <w:pPr>
        <w:pStyle w:val="Prrafodelista"/>
        <w:tabs>
          <w:tab w:val="left" w:pos="1045"/>
        </w:tabs>
        <w:spacing w:line="360" w:lineRule="auto"/>
        <w:ind w:left="0" w:right="0" w:firstLine="0"/>
      </w:pPr>
    </w:p>
    <w:p w14:paraId="3A9E81FA" w14:textId="77777777" w:rsidR="00986F35" w:rsidRPr="00DB4494" w:rsidRDefault="00932667" w:rsidP="00710645">
      <w:pPr>
        <w:pStyle w:val="Prrafodelista"/>
        <w:tabs>
          <w:tab w:val="left" w:pos="1065"/>
        </w:tabs>
        <w:spacing w:after="60" w:line="360" w:lineRule="auto"/>
        <w:ind w:left="0" w:right="0" w:firstLine="0"/>
        <w:rPr>
          <w:color w:val="EE0000"/>
        </w:rPr>
      </w:pPr>
      <w:r w:rsidRPr="00DB4494">
        <w:rPr>
          <w:rFonts w:eastAsia="Helvetica LT"/>
        </w:rPr>
        <w:t>a) Formulario de solicitud dirigido a la Presidencia de la Diputación. Para estos efectos, se utilizará obligatoriamente el modelo normalizado disponible en la web de la Diputación de Ourense. La solicitud deberá incluir obligatoriamente un número de teléfono móvil y una dirección de correo electrónico propios de la persona solicitante.</w:t>
      </w:r>
    </w:p>
    <w:p w14:paraId="6DED37EC" w14:textId="77777777" w:rsidR="00FC71BC" w:rsidRPr="00DB4494" w:rsidRDefault="00FC71BC" w:rsidP="006932D5">
      <w:pPr>
        <w:pStyle w:val="Textoindependiente"/>
        <w:spacing w:line="360" w:lineRule="auto"/>
        <w:ind w:left="0"/>
        <w:rPr>
          <w:i w:val="0"/>
          <w:szCs w:val="22"/>
        </w:rPr>
      </w:pPr>
    </w:p>
    <w:p w14:paraId="40874C59" w14:textId="77777777"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 xml:space="preserve">En el formulario de solicitud deberán consignarse obligatoriamente un número de teléfono móvil y una dirección de correo electrónico correspondientes a la propia persona solicitante. Estos datos deberán permitir la comunicación directa con la interesada para la realización de actuaciones de comprobación, validación, asistencia a la tramitación e información relacionada con la convocatoria y con la Red </w:t>
      </w:r>
      <w:proofErr w:type="spellStart"/>
      <w:r w:rsidRPr="00DB4494">
        <w:rPr>
          <w:rFonts w:eastAsia="Helvetica LT"/>
          <w:i w:val="0"/>
          <w:szCs w:val="22"/>
        </w:rPr>
        <w:t>EmprendOU</w:t>
      </w:r>
      <w:proofErr w:type="spellEnd"/>
      <w:r w:rsidRPr="00DB4494">
        <w:rPr>
          <w:rFonts w:eastAsia="Helvetica LT"/>
          <w:i w:val="0"/>
          <w:szCs w:val="22"/>
        </w:rPr>
        <w:t xml:space="preserve"> en femenino. Cuando la solicitud se presente mediante representante, asesoría o gestoría, deberán indicarse adicionalmente los datos de contacto de estos en un apartado específico del formulario. Los datos de contacto de la persona solicitante y los de la representante deberán figurar de forma separada y diferenciada. La consignación exclusiva de los datos de contacto del representante se considerará defecto enmendable; de no ser emendado en el plazo concedido para tal efecto, se tendrá por desistida la solicitud, luego de la resolución que proceda en los términos de la Ley </w:t>
      </w:r>
      <w:r w:rsidRPr="00DB4494">
        <w:rPr>
          <w:rFonts w:eastAsia="Helvetica LT"/>
          <w:i w:val="0"/>
          <w:szCs w:val="22"/>
        </w:rPr>
        <w:lastRenderedPageBreak/>
        <w:t>39/2015, de 1 de octubre.</w:t>
      </w:r>
    </w:p>
    <w:p w14:paraId="2188D6AA" w14:textId="77777777" w:rsidR="000B63BE" w:rsidRPr="00DB4494" w:rsidRDefault="000B63BE" w:rsidP="006932D5">
      <w:pPr>
        <w:pStyle w:val="Textoindependiente"/>
        <w:spacing w:line="360" w:lineRule="auto"/>
        <w:ind w:left="0"/>
        <w:rPr>
          <w:i w:val="0"/>
          <w:szCs w:val="22"/>
        </w:rPr>
      </w:pPr>
    </w:p>
    <w:p w14:paraId="199FF38E" w14:textId="77777777" w:rsidR="00DE34A5" w:rsidRPr="00DB4494" w:rsidRDefault="00932667" w:rsidP="00710645">
      <w:pPr>
        <w:pStyle w:val="Prrafodelista"/>
        <w:tabs>
          <w:tab w:val="left" w:pos="1125"/>
        </w:tabs>
        <w:spacing w:after="60" w:line="360" w:lineRule="auto"/>
        <w:ind w:left="0" w:right="0" w:firstLine="0"/>
      </w:pPr>
      <w:r w:rsidRPr="00DB4494">
        <w:rPr>
          <w:rFonts w:eastAsia="Helvetica LT"/>
        </w:rPr>
        <w:t xml:space="preserve">b) Documento de autorización a la Diputación Provincial de Ourense para consultar y verificar en la plataforma de intermediación de datos del Ministerio de Política Territorial y Función Pública sus datos de identidad, residencia, cumplimiento de los deberes con la Seguridad Social, cumplimiento de sus deberes tributarios con la Agencia Estatal de Administración Tributaria, con la </w:t>
      </w:r>
      <w:proofErr w:type="spellStart"/>
      <w:r w:rsidRPr="00DB4494">
        <w:rPr>
          <w:rFonts w:eastAsia="Helvetica LT"/>
        </w:rPr>
        <w:t>Consellería</w:t>
      </w:r>
      <w:proofErr w:type="spellEnd"/>
      <w:r w:rsidRPr="00DB4494">
        <w:rPr>
          <w:rFonts w:eastAsia="Helvetica LT"/>
        </w:rPr>
        <w:t xml:space="preserve"> de Hacienda de la Xunta de Galicia y vida laboral. Para estos efectos, se utilizará obligatoriamente el modelo normalizado disponible (www.depourense.gal).</w:t>
      </w:r>
      <w:r w:rsidR="00710645" w:rsidRPr="00DB4494">
        <w:t xml:space="preserve"> </w:t>
      </w:r>
    </w:p>
    <w:p w14:paraId="284F401E" w14:textId="77777777" w:rsidR="000B63BE" w:rsidRPr="00DB4494" w:rsidRDefault="000B63BE" w:rsidP="006932D5">
      <w:pPr>
        <w:pStyle w:val="Prrafodelista"/>
        <w:tabs>
          <w:tab w:val="left" w:pos="1125"/>
        </w:tabs>
        <w:spacing w:line="360" w:lineRule="auto"/>
        <w:ind w:left="0" w:right="0" w:firstLine="0"/>
      </w:pPr>
    </w:p>
    <w:p w14:paraId="035B74DA" w14:textId="77777777"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Las solicitantes que presenten esta autorización solo estarán obligadas a presentar la documentación prevista en el apartado c) siguiente.</w:t>
      </w:r>
    </w:p>
    <w:p w14:paraId="669E7A47" w14:textId="77777777" w:rsidR="000B63BE" w:rsidRPr="00DB4494" w:rsidRDefault="000B63BE" w:rsidP="006932D5">
      <w:pPr>
        <w:pStyle w:val="Textoindependiente"/>
        <w:spacing w:line="360" w:lineRule="auto"/>
        <w:ind w:left="0"/>
        <w:rPr>
          <w:i w:val="0"/>
          <w:szCs w:val="22"/>
        </w:rPr>
      </w:pPr>
    </w:p>
    <w:p w14:paraId="68C5E0A3" w14:textId="732F359A"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 xml:space="preserve">La presentación de este documento no es obligatoria, pero, en el caso de no presentarse, la Diputación no realizará de oficio la consulta y verificación de los datos señalados en el párrafo anterior. En este supuesto, por tratarse de datos necesarios para resolver sobre la solicitud, la interesada deberá </w:t>
      </w:r>
      <w:r w:rsidR="00BD7DA3">
        <w:rPr>
          <w:rFonts w:eastAsia="Helvetica LT"/>
          <w:i w:val="0"/>
          <w:szCs w:val="22"/>
        </w:rPr>
        <w:t>aportar</w:t>
      </w:r>
      <w:r w:rsidRPr="00DB4494">
        <w:rPr>
          <w:rFonts w:eastAsia="Helvetica LT"/>
          <w:i w:val="0"/>
          <w:szCs w:val="22"/>
        </w:rPr>
        <w:t xml:space="preserve"> la documentación acreditativa correspondiente.</w:t>
      </w:r>
    </w:p>
    <w:p w14:paraId="0A47CE2C" w14:textId="77777777" w:rsidR="00410833" w:rsidRPr="00DB4494" w:rsidRDefault="00410833" w:rsidP="006932D5">
      <w:pPr>
        <w:pStyle w:val="Textoindependiente"/>
        <w:spacing w:line="360" w:lineRule="auto"/>
        <w:ind w:left="0"/>
        <w:rPr>
          <w:i w:val="0"/>
          <w:szCs w:val="22"/>
        </w:rPr>
      </w:pPr>
    </w:p>
    <w:p w14:paraId="7FBD123F" w14:textId="32A13F07" w:rsidR="00DE34A5" w:rsidRPr="00DB4494" w:rsidRDefault="000B63BE" w:rsidP="006932D5">
      <w:pPr>
        <w:pStyle w:val="Textoindependiente"/>
        <w:spacing w:after="60" w:line="360" w:lineRule="auto"/>
        <w:ind w:left="0"/>
        <w:rPr>
          <w:i w:val="0"/>
          <w:szCs w:val="22"/>
        </w:rPr>
      </w:pPr>
      <w:r w:rsidRPr="00DB4494">
        <w:rPr>
          <w:rFonts w:eastAsia="Helvetica LT"/>
          <w:i w:val="0"/>
          <w:szCs w:val="22"/>
        </w:rPr>
        <w:t>Las</w:t>
      </w:r>
      <w:r w:rsidR="00932667" w:rsidRPr="00DB4494">
        <w:rPr>
          <w:rFonts w:eastAsia="Helvetica LT"/>
          <w:i w:val="0"/>
          <w:szCs w:val="22"/>
        </w:rPr>
        <w:t xml:space="preserve"> interesadas que no presenten la autorización deberán anexar con su solicitud la </w:t>
      </w:r>
      <w:r w:rsidR="00BD7DA3" w:rsidRPr="00DB4494">
        <w:rPr>
          <w:rFonts w:eastAsia="Helvetica LT"/>
          <w:i w:val="0"/>
          <w:szCs w:val="22"/>
        </w:rPr>
        <w:t>totalidad</w:t>
      </w:r>
      <w:r w:rsidR="00BD7DA3" w:rsidRPr="00DB4494">
        <w:rPr>
          <w:rFonts w:eastAsia="Helvetica LT"/>
          <w:i w:val="0"/>
          <w:spacing w:val="1"/>
          <w:szCs w:val="22"/>
        </w:rPr>
        <w:t xml:space="preserve"> </w:t>
      </w:r>
      <w:r w:rsidR="00BD7DA3" w:rsidRPr="00DB4494">
        <w:rPr>
          <w:rFonts w:eastAsia="Helvetica LT"/>
          <w:i w:val="0"/>
          <w:spacing w:val="-1"/>
          <w:szCs w:val="22"/>
        </w:rPr>
        <w:t>de</w:t>
      </w:r>
      <w:r w:rsidR="00932667" w:rsidRPr="00DB4494">
        <w:rPr>
          <w:rFonts w:eastAsia="Helvetica LT"/>
          <w:i w:val="0"/>
          <w:szCs w:val="22"/>
        </w:rPr>
        <w:t xml:space="preserve"> la</w:t>
      </w:r>
      <w:r w:rsidR="00932667" w:rsidRPr="00DB4494">
        <w:rPr>
          <w:rFonts w:eastAsia="Helvetica LT"/>
          <w:i w:val="0"/>
          <w:spacing w:val="-3"/>
          <w:szCs w:val="22"/>
        </w:rPr>
        <w:t xml:space="preserve"> </w:t>
      </w:r>
      <w:r w:rsidR="00932667" w:rsidRPr="00DB4494">
        <w:rPr>
          <w:rFonts w:eastAsia="Helvetica LT"/>
          <w:i w:val="0"/>
          <w:szCs w:val="22"/>
        </w:rPr>
        <w:t>documentación prevista en el</w:t>
      </w:r>
      <w:r w:rsidR="00932667" w:rsidRPr="00DB4494">
        <w:rPr>
          <w:rFonts w:eastAsia="Helvetica LT"/>
          <w:i w:val="0"/>
          <w:spacing w:val="-2"/>
          <w:szCs w:val="22"/>
        </w:rPr>
        <w:t xml:space="preserve"> </w:t>
      </w:r>
      <w:r w:rsidR="00932667" w:rsidRPr="00DB4494">
        <w:rPr>
          <w:rFonts w:eastAsia="Helvetica LT"/>
          <w:i w:val="0"/>
          <w:szCs w:val="22"/>
        </w:rPr>
        <w:t>apartado d).</w:t>
      </w:r>
    </w:p>
    <w:p w14:paraId="1371F7CC" w14:textId="77777777" w:rsidR="000B63BE" w:rsidRPr="00DB4494" w:rsidRDefault="000B63BE" w:rsidP="006932D5">
      <w:pPr>
        <w:pStyle w:val="Textoindependiente"/>
        <w:spacing w:line="360" w:lineRule="auto"/>
        <w:ind w:left="0"/>
        <w:rPr>
          <w:i w:val="0"/>
          <w:szCs w:val="22"/>
        </w:rPr>
      </w:pPr>
    </w:p>
    <w:p w14:paraId="163BF8CC" w14:textId="163D860B" w:rsidR="00DE34A5" w:rsidRPr="00DB4494" w:rsidRDefault="00932667" w:rsidP="00130F98">
      <w:pPr>
        <w:pStyle w:val="Prrafodelista"/>
        <w:numPr>
          <w:ilvl w:val="0"/>
          <w:numId w:val="36"/>
        </w:numPr>
        <w:tabs>
          <w:tab w:val="left" w:pos="284"/>
        </w:tabs>
        <w:spacing w:after="60" w:line="360" w:lineRule="auto"/>
        <w:ind w:left="0" w:right="0" w:hanging="11"/>
      </w:pPr>
      <w:r w:rsidRPr="00DB4494">
        <w:rPr>
          <w:rFonts w:eastAsia="Helvetica LT"/>
        </w:rPr>
        <w:t>Documentación</w:t>
      </w:r>
      <w:r w:rsidRPr="00DB4494">
        <w:rPr>
          <w:rFonts w:eastAsia="Helvetica LT"/>
          <w:spacing w:val="1"/>
        </w:rPr>
        <w:t xml:space="preserve"> </w:t>
      </w:r>
      <w:r w:rsidRPr="00DB4494">
        <w:rPr>
          <w:rFonts w:eastAsia="Helvetica LT"/>
        </w:rPr>
        <w:t>acreditativa</w:t>
      </w:r>
      <w:r w:rsidRPr="00DB4494">
        <w:rPr>
          <w:rFonts w:eastAsia="Helvetica LT"/>
          <w:spacing w:val="1"/>
        </w:rPr>
        <w:t xml:space="preserve"> </w:t>
      </w:r>
      <w:r w:rsidRPr="00DB4494">
        <w:rPr>
          <w:rFonts w:eastAsia="Helvetica LT"/>
        </w:rPr>
        <w:t>del</w:t>
      </w:r>
      <w:r w:rsidRPr="00DB4494">
        <w:rPr>
          <w:rFonts w:eastAsia="Helvetica LT"/>
          <w:spacing w:val="1"/>
        </w:rPr>
        <w:t xml:space="preserve"> </w:t>
      </w:r>
      <w:r w:rsidRPr="00DB4494">
        <w:rPr>
          <w:rFonts w:eastAsia="Helvetica LT"/>
        </w:rPr>
        <w:t>cumplimiento</w:t>
      </w:r>
      <w:r w:rsidRPr="00DB4494">
        <w:rPr>
          <w:rFonts w:eastAsia="Helvetica LT"/>
          <w:spacing w:val="1"/>
        </w:rPr>
        <w:t xml:space="preserve"> </w:t>
      </w:r>
      <w:r w:rsidRPr="00DB4494">
        <w:rPr>
          <w:rFonts w:eastAsia="Helvetica LT"/>
        </w:rPr>
        <w:t>de los requisitos</w:t>
      </w:r>
      <w:r w:rsidRPr="00DB4494">
        <w:rPr>
          <w:rFonts w:eastAsia="Helvetica LT"/>
          <w:spacing w:val="1"/>
        </w:rPr>
        <w:t xml:space="preserve"> </w:t>
      </w:r>
      <w:r w:rsidRPr="00DB4494">
        <w:rPr>
          <w:rFonts w:eastAsia="Helvetica LT"/>
        </w:rPr>
        <w:t xml:space="preserve">de la convocatoria en el supuesto en que </w:t>
      </w:r>
      <w:r w:rsidR="000B63BE" w:rsidRPr="00DB4494">
        <w:rPr>
          <w:rFonts w:eastAsia="Helvetica LT"/>
        </w:rPr>
        <w:t xml:space="preserve">la </w:t>
      </w:r>
      <w:r w:rsidR="00BD7DA3" w:rsidRPr="00DB4494">
        <w:rPr>
          <w:rFonts w:eastAsia="Helvetica LT"/>
        </w:rPr>
        <w:t>solicitante autorice</w:t>
      </w:r>
      <w:r w:rsidRPr="00DB4494">
        <w:rPr>
          <w:rFonts w:eastAsia="Helvetica LT"/>
        </w:rPr>
        <w:t xml:space="preserve"> a la Diputación Provincial a la</w:t>
      </w:r>
      <w:r w:rsidRPr="00DB4494">
        <w:rPr>
          <w:rFonts w:eastAsia="Helvetica LT"/>
          <w:spacing w:val="1"/>
        </w:rPr>
        <w:t xml:space="preserve"> </w:t>
      </w:r>
      <w:r w:rsidRPr="00DB4494">
        <w:rPr>
          <w:rFonts w:eastAsia="Helvetica LT"/>
        </w:rPr>
        <w:t>consulta y verificación de sus datos a través de la plataforma de intermediación de datos</w:t>
      </w:r>
      <w:r w:rsidRPr="00DB4494">
        <w:rPr>
          <w:rFonts w:eastAsia="Helvetica LT"/>
          <w:spacing w:val="1"/>
        </w:rPr>
        <w:t xml:space="preserve"> </w:t>
      </w:r>
      <w:r w:rsidRPr="00DB4494">
        <w:rPr>
          <w:rFonts w:eastAsia="Helvetica LT"/>
        </w:rPr>
        <w:t>de las administraciones públicas del Ministerio de Política Territorial y Función</w:t>
      </w:r>
      <w:r w:rsidRPr="00DB4494">
        <w:rPr>
          <w:rFonts w:eastAsia="Helvetica LT"/>
          <w:spacing w:val="1"/>
        </w:rPr>
        <w:t xml:space="preserve"> </w:t>
      </w:r>
      <w:r w:rsidRPr="00DB4494">
        <w:rPr>
          <w:rFonts w:eastAsia="Helvetica LT"/>
        </w:rPr>
        <w:t>Pública:</w:t>
      </w:r>
    </w:p>
    <w:p w14:paraId="15C4599E" w14:textId="77777777" w:rsidR="00410833" w:rsidRPr="00DB4494" w:rsidRDefault="00410833" w:rsidP="006932D5">
      <w:pPr>
        <w:tabs>
          <w:tab w:val="left" w:pos="1116"/>
        </w:tabs>
        <w:spacing w:line="360" w:lineRule="auto"/>
        <w:jc w:val="both"/>
      </w:pPr>
    </w:p>
    <w:p w14:paraId="28AEBC05" w14:textId="6F767FB8" w:rsidR="00DE34A5" w:rsidRPr="00DB4494" w:rsidRDefault="00932667" w:rsidP="00130F98">
      <w:pPr>
        <w:pStyle w:val="Prrafodelista"/>
        <w:numPr>
          <w:ilvl w:val="0"/>
          <w:numId w:val="37"/>
        </w:numPr>
        <w:tabs>
          <w:tab w:val="left" w:pos="1116"/>
        </w:tabs>
        <w:spacing w:after="60" w:line="360" w:lineRule="auto"/>
        <w:ind w:left="709" w:right="0"/>
      </w:pPr>
      <w:r w:rsidRPr="00DB4494">
        <w:rPr>
          <w:rFonts w:eastAsia="Helvetica LT"/>
        </w:rPr>
        <w:t>Certificado de estar dada de alta para la actividad subvencionada en un municipio elegible en el censo de empresarios, profesionales y rete</w:t>
      </w:r>
      <w:r w:rsidR="00BD7DA3">
        <w:rPr>
          <w:rFonts w:eastAsia="Helvetica LT"/>
        </w:rPr>
        <w:t>ne</w:t>
      </w:r>
      <w:r w:rsidRPr="00DB4494">
        <w:rPr>
          <w:rFonts w:eastAsia="Helvetica LT"/>
        </w:rPr>
        <w:t>dores de la Agencia Estatal de Administración Tributaria.</w:t>
      </w:r>
    </w:p>
    <w:p w14:paraId="526FD971" w14:textId="77777777" w:rsidR="00DE34A5" w:rsidRPr="00DB4494" w:rsidRDefault="00932667" w:rsidP="00130F98">
      <w:pPr>
        <w:pStyle w:val="Prrafodelista"/>
        <w:numPr>
          <w:ilvl w:val="0"/>
          <w:numId w:val="37"/>
        </w:numPr>
        <w:tabs>
          <w:tab w:val="left" w:pos="1101"/>
        </w:tabs>
        <w:spacing w:after="60" w:line="360" w:lineRule="auto"/>
        <w:ind w:left="709" w:right="0"/>
      </w:pPr>
      <w:r w:rsidRPr="00DB4494">
        <w:rPr>
          <w:rFonts w:eastAsia="Helvetica LT"/>
        </w:rPr>
        <w:t>Certificado emitido por la mutualidad colegial profesional donde conste la fecha</w:t>
      </w:r>
      <w:r w:rsidRPr="00DB4494">
        <w:rPr>
          <w:rFonts w:eastAsia="Helvetica LT"/>
          <w:spacing w:val="1"/>
        </w:rPr>
        <w:t xml:space="preserve"> </w:t>
      </w:r>
      <w:r w:rsidRPr="00DB4494">
        <w:rPr>
          <w:rFonts w:eastAsia="Helvetica LT"/>
        </w:rPr>
        <w:t xml:space="preserve">de alta </w:t>
      </w:r>
      <w:r w:rsidR="006C78D9" w:rsidRPr="00DB4494">
        <w:rPr>
          <w:rFonts w:eastAsia="Helvetica LT"/>
        </w:rPr>
        <w:t>en el ejercicio profesional</w:t>
      </w:r>
      <w:r w:rsidRPr="00DB4494">
        <w:rPr>
          <w:rFonts w:eastAsia="Helvetica LT"/>
        </w:rPr>
        <w:t xml:space="preserve"> de la persona solicitante, en el caso de ejercicio de profesiones</w:t>
      </w:r>
      <w:r w:rsidRPr="00DB4494">
        <w:rPr>
          <w:rFonts w:eastAsia="Helvetica LT"/>
          <w:spacing w:val="1"/>
        </w:rPr>
        <w:t xml:space="preserve"> </w:t>
      </w:r>
      <w:r w:rsidRPr="00DB4494">
        <w:rPr>
          <w:rFonts w:eastAsia="Helvetica LT"/>
        </w:rPr>
        <w:t>colegiadas que cuenten con este sistema alternativo al alta en el Régimen</w:t>
      </w:r>
      <w:r w:rsidRPr="00DB4494">
        <w:rPr>
          <w:rFonts w:eastAsia="Helvetica LT"/>
          <w:spacing w:val="1"/>
        </w:rPr>
        <w:t xml:space="preserve"> </w:t>
      </w:r>
      <w:r w:rsidRPr="00DB4494">
        <w:rPr>
          <w:rFonts w:eastAsia="Helvetica LT"/>
        </w:rPr>
        <w:t>Especial</w:t>
      </w:r>
      <w:r w:rsidRPr="00DB4494">
        <w:rPr>
          <w:rFonts w:eastAsia="Helvetica LT"/>
          <w:spacing w:val="-1"/>
        </w:rPr>
        <w:t xml:space="preserve"> </w:t>
      </w:r>
      <w:r w:rsidRPr="00DB4494">
        <w:rPr>
          <w:rFonts w:eastAsia="Helvetica LT"/>
        </w:rPr>
        <w:t>de Trabajadores</w:t>
      </w:r>
      <w:r w:rsidRPr="00DB4494">
        <w:rPr>
          <w:rFonts w:eastAsia="Helvetica LT"/>
          <w:spacing w:val="-3"/>
        </w:rPr>
        <w:t xml:space="preserve"> </w:t>
      </w:r>
      <w:r w:rsidRPr="00DB4494">
        <w:rPr>
          <w:rFonts w:eastAsia="Helvetica LT"/>
        </w:rPr>
        <w:t>Autónomos de la Seguridad Social.</w:t>
      </w:r>
    </w:p>
    <w:p w14:paraId="27F5A4C9" w14:textId="77777777" w:rsidR="00DE34A5" w:rsidRPr="00DB4494" w:rsidRDefault="00932667" w:rsidP="00130F98">
      <w:pPr>
        <w:pStyle w:val="Prrafodelista"/>
        <w:numPr>
          <w:ilvl w:val="0"/>
          <w:numId w:val="37"/>
        </w:numPr>
        <w:tabs>
          <w:tab w:val="left" w:pos="1115"/>
        </w:tabs>
        <w:spacing w:after="60" w:line="360" w:lineRule="auto"/>
        <w:ind w:left="709" w:right="0"/>
      </w:pPr>
      <w:r w:rsidRPr="00DB4494">
        <w:rPr>
          <w:rFonts w:eastAsia="Helvetica LT"/>
        </w:rPr>
        <w:lastRenderedPageBreak/>
        <w:t>Declaración responsable de no incurrir en las prohibiciones previstas en el artículo 13 de la Ley 38/2003, de 17 de noviembre, general de subvenciones, y en el artículo 10 de la Ley 9/2007, de 13 de junio, de subvenciones de Galicia, para obtener la condición de beneficiaria, según el formulario que se obtendrá en la plataforma informática.</w:t>
      </w:r>
    </w:p>
    <w:p w14:paraId="15BF799B" w14:textId="77777777" w:rsidR="00BD78A9" w:rsidRPr="00DB4494" w:rsidRDefault="004C104D" w:rsidP="00130F98">
      <w:pPr>
        <w:pStyle w:val="Prrafodelista"/>
        <w:numPr>
          <w:ilvl w:val="0"/>
          <w:numId w:val="37"/>
        </w:numPr>
        <w:tabs>
          <w:tab w:val="left" w:pos="1115"/>
        </w:tabs>
        <w:spacing w:after="60" w:line="360" w:lineRule="auto"/>
        <w:ind w:left="709" w:right="0"/>
      </w:pPr>
      <w:r w:rsidRPr="00DB4494">
        <w:rPr>
          <w:rFonts w:eastAsia="Helvetica LT"/>
        </w:rPr>
        <w:t>Certificado de titularidad de la cuenta bancaria designada por la persona solicitante para el pago de la subvención.</w:t>
      </w:r>
    </w:p>
    <w:p w14:paraId="6DA8E6D4" w14:textId="77777777" w:rsidR="00DE34A5" w:rsidRPr="00DB4494" w:rsidRDefault="00DE34A5" w:rsidP="006932D5">
      <w:pPr>
        <w:pStyle w:val="Prrafodelista"/>
        <w:tabs>
          <w:tab w:val="left" w:pos="1084"/>
        </w:tabs>
        <w:spacing w:line="360" w:lineRule="auto"/>
        <w:ind w:left="0" w:right="0" w:firstLine="0"/>
      </w:pPr>
    </w:p>
    <w:p w14:paraId="03AC43B6" w14:textId="77777777" w:rsidR="00410833" w:rsidRPr="00DB4494" w:rsidRDefault="00410833" w:rsidP="006932D5">
      <w:pPr>
        <w:pStyle w:val="Textoindependiente"/>
        <w:spacing w:line="360" w:lineRule="auto"/>
        <w:ind w:left="0"/>
        <w:rPr>
          <w:i w:val="0"/>
          <w:szCs w:val="22"/>
        </w:rPr>
      </w:pPr>
    </w:p>
    <w:p w14:paraId="02AE57CA" w14:textId="6E357898"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La exigencia de presentación de la documentación prevista en este apartado se justifica</w:t>
      </w:r>
      <w:r w:rsidR="000241CB" w:rsidRPr="00DB4494">
        <w:rPr>
          <w:rFonts w:eastAsia="Helvetica LT"/>
          <w:i w:val="0"/>
          <w:spacing w:val="1"/>
          <w:szCs w:val="22"/>
        </w:rPr>
        <w:t xml:space="preserve"> </w:t>
      </w:r>
      <w:r w:rsidRPr="00DB4494">
        <w:rPr>
          <w:rFonts w:eastAsia="Helvetica LT"/>
          <w:i w:val="0"/>
          <w:szCs w:val="22"/>
        </w:rPr>
        <w:t>al</w:t>
      </w:r>
      <w:r w:rsidRPr="00DB4494">
        <w:rPr>
          <w:rFonts w:eastAsia="Helvetica LT"/>
          <w:i w:val="0"/>
          <w:spacing w:val="1"/>
          <w:szCs w:val="22"/>
        </w:rPr>
        <w:t xml:space="preserve"> </w:t>
      </w:r>
      <w:r w:rsidRPr="00DB4494">
        <w:rPr>
          <w:rFonts w:eastAsia="Helvetica LT"/>
          <w:i w:val="0"/>
          <w:szCs w:val="22"/>
        </w:rPr>
        <w:t>no</w:t>
      </w:r>
      <w:r w:rsidRPr="00DB4494">
        <w:rPr>
          <w:rFonts w:eastAsia="Helvetica LT"/>
          <w:i w:val="0"/>
          <w:spacing w:val="1"/>
          <w:szCs w:val="22"/>
        </w:rPr>
        <w:t xml:space="preserve"> </w:t>
      </w:r>
      <w:r w:rsidRPr="00DB4494">
        <w:rPr>
          <w:rFonts w:eastAsia="Helvetica LT"/>
          <w:i w:val="0"/>
          <w:szCs w:val="22"/>
        </w:rPr>
        <w:t>estar</w:t>
      </w:r>
      <w:r w:rsidRPr="00DB4494">
        <w:rPr>
          <w:rFonts w:eastAsia="Helvetica LT"/>
          <w:i w:val="0"/>
          <w:spacing w:val="1"/>
          <w:szCs w:val="22"/>
        </w:rPr>
        <w:t xml:space="preserve"> </w:t>
      </w:r>
      <w:r w:rsidRPr="00DB4494">
        <w:rPr>
          <w:rFonts w:eastAsia="Helvetica LT"/>
          <w:i w:val="0"/>
          <w:szCs w:val="22"/>
        </w:rPr>
        <w:t>disponible</w:t>
      </w:r>
      <w:r w:rsidRPr="00DB4494">
        <w:rPr>
          <w:rFonts w:eastAsia="Helvetica LT"/>
          <w:i w:val="0"/>
          <w:spacing w:val="1"/>
          <w:szCs w:val="22"/>
        </w:rPr>
        <w:t xml:space="preserve"> </w:t>
      </w:r>
      <w:r w:rsidRPr="00DB4494">
        <w:rPr>
          <w:rFonts w:eastAsia="Helvetica LT"/>
          <w:i w:val="0"/>
          <w:szCs w:val="22"/>
        </w:rPr>
        <w:t>su</w:t>
      </w:r>
      <w:r w:rsidRPr="00DB4494">
        <w:rPr>
          <w:rFonts w:eastAsia="Helvetica LT"/>
          <w:i w:val="0"/>
          <w:spacing w:val="1"/>
          <w:szCs w:val="22"/>
        </w:rPr>
        <w:t xml:space="preserve"> </w:t>
      </w:r>
      <w:r w:rsidRPr="00DB4494">
        <w:rPr>
          <w:rFonts w:eastAsia="Helvetica LT"/>
          <w:i w:val="0"/>
          <w:szCs w:val="22"/>
        </w:rPr>
        <w:t>consulta</w:t>
      </w:r>
      <w:r w:rsidRPr="00DB4494">
        <w:rPr>
          <w:rFonts w:eastAsia="Helvetica LT"/>
          <w:i w:val="0"/>
          <w:spacing w:val="1"/>
          <w:szCs w:val="22"/>
        </w:rPr>
        <w:t xml:space="preserve"> </w:t>
      </w:r>
      <w:r w:rsidRPr="00DB4494">
        <w:rPr>
          <w:rFonts w:eastAsia="Helvetica LT"/>
          <w:i w:val="0"/>
          <w:szCs w:val="22"/>
        </w:rPr>
        <w:t xml:space="preserve">y </w:t>
      </w:r>
      <w:r w:rsidR="00BD7DA3" w:rsidRPr="00DB4494">
        <w:rPr>
          <w:rFonts w:eastAsia="Helvetica LT"/>
          <w:i w:val="0"/>
          <w:szCs w:val="22"/>
        </w:rPr>
        <w:t>verificación</w:t>
      </w:r>
      <w:r w:rsidR="00BD7DA3" w:rsidRPr="00DB4494">
        <w:rPr>
          <w:rFonts w:eastAsia="Helvetica LT"/>
          <w:i w:val="0"/>
          <w:spacing w:val="1"/>
          <w:szCs w:val="22"/>
        </w:rPr>
        <w:t xml:space="preserve"> en</w:t>
      </w:r>
      <w:r w:rsidR="000241CB" w:rsidRPr="00DB4494">
        <w:rPr>
          <w:rFonts w:eastAsia="Helvetica LT"/>
          <w:i w:val="0"/>
          <w:szCs w:val="22"/>
        </w:rPr>
        <w:t xml:space="preserve"> las</w:t>
      </w:r>
      <w:r w:rsidRPr="00DB4494">
        <w:rPr>
          <w:rFonts w:eastAsia="Helvetica LT"/>
          <w:i w:val="0"/>
          <w:szCs w:val="22"/>
        </w:rPr>
        <w:t xml:space="preserve"> plataformas</w:t>
      </w:r>
      <w:r w:rsidRPr="00DB4494">
        <w:rPr>
          <w:rFonts w:eastAsia="Helvetica LT"/>
          <w:i w:val="0"/>
          <w:spacing w:val="1"/>
          <w:szCs w:val="22"/>
        </w:rPr>
        <w:t xml:space="preserve"> </w:t>
      </w:r>
      <w:r w:rsidRPr="00DB4494">
        <w:rPr>
          <w:rFonts w:eastAsia="Helvetica LT"/>
          <w:i w:val="0"/>
          <w:szCs w:val="22"/>
        </w:rPr>
        <w:t xml:space="preserve">de </w:t>
      </w:r>
      <w:r w:rsidR="00BD7DA3" w:rsidRPr="00DB4494">
        <w:rPr>
          <w:rFonts w:eastAsia="Helvetica LT"/>
          <w:i w:val="0"/>
          <w:szCs w:val="22"/>
        </w:rPr>
        <w:t>intermediación</w:t>
      </w:r>
      <w:r w:rsidR="00BD7DA3" w:rsidRPr="00DB4494">
        <w:rPr>
          <w:rFonts w:eastAsia="Helvetica LT"/>
          <w:i w:val="0"/>
          <w:spacing w:val="1"/>
          <w:szCs w:val="22"/>
        </w:rPr>
        <w:t xml:space="preserve"> </w:t>
      </w:r>
      <w:r w:rsidR="00BD7DA3" w:rsidRPr="00DB4494">
        <w:rPr>
          <w:rFonts w:eastAsia="Helvetica LT"/>
          <w:i w:val="0"/>
          <w:spacing w:val="-1"/>
          <w:szCs w:val="22"/>
        </w:rPr>
        <w:t>de</w:t>
      </w:r>
      <w:r w:rsidRPr="00DB4494">
        <w:rPr>
          <w:rFonts w:eastAsia="Helvetica LT"/>
          <w:i w:val="0"/>
          <w:szCs w:val="22"/>
        </w:rPr>
        <w:t xml:space="preserve"> datos</w:t>
      </w:r>
      <w:r w:rsidRPr="00DB4494">
        <w:rPr>
          <w:rFonts w:eastAsia="Helvetica LT"/>
          <w:i w:val="0"/>
          <w:spacing w:val="2"/>
          <w:szCs w:val="22"/>
        </w:rPr>
        <w:t xml:space="preserve"> </w:t>
      </w:r>
      <w:r w:rsidRPr="00DB4494">
        <w:rPr>
          <w:rFonts w:eastAsia="Helvetica LT"/>
          <w:i w:val="0"/>
          <w:szCs w:val="22"/>
        </w:rPr>
        <w:t>de las administraciones públicas.</w:t>
      </w:r>
    </w:p>
    <w:p w14:paraId="756A9C79" w14:textId="77777777" w:rsidR="00065D9A" w:rsidRPr="00DB4494" w:rsidRDefault="00065D9A" w:rsidP="006932D5">
      <w:pPr>
        <w:pStyle w:val="Textoindependiente"/>
        <w:spacing w:line="360" w:lineRule="auto"/>
        <w:ind w:left="0"/>
        <w:rPr>
          <w:i w:val="0"/>
          <w:szCs w:val="22"/>
        </w:rPr>
      </w:pPr>
    </w:p>
    <w:p w14:paraId="1601C1BA" w14:textId="77777777" w:rsidR="00DE34A5" w:rsidRPr="00DB4494" w:rsidRDefault="00932667" w:rsidP="00710645">
      <w:pPr>
        <w:pStyle w:val="Prrafodelista"/>
        <w:tabs>
          <w:tab w:val="left" w:pos="1170"/>
        </w:tabs>
        <w:spacing w:after="60" w:line="360" w:lineRule="auto"/>
        <w:ind w:left="0" w:right="0" w:firstLine="0"/>
      </w:pPr>
      <w:r w:rsidRPr="00DB4494">
        <w:rPr>
          <w:rFonts w:eastAsia="Helvetica LT"/>
        </w:rPr>
        <w:t>d) Documentación acreditativa del cumplimiento de los requisitos de la convocatoria en el supuesto en que la solicitante no autorice la Diputación Provincial a la consulta y verificación de sus datos a través de la plataforma de intermediación de datos de las administraciones públicas del Ministerio de Política Territorial y Función Pública:</w:t>
      </w:r>
    </w:p>
    <w:p w14:paraId="5C71B909" w14:textId="45486439" w:rsidR="00DE34A5" w:rsidRPr="00DB4494" w:rsidRDefault="00932667" w:rsidP="006932D5">
      <w:pPr>
        <w:pStyle w:val="Textoindependiente"/>
        <w:spacing w:after="60" w:line="360" w:lineRule="auto"/>
        <w:ind w:left="0"/>
        <w:rPr>
          <w:rFonts w:eastAsia="Helvetica LT"/>
          <w:i w:val="0"/>
          <w:szCs w:val="22"/>
        </w:rPr>
      </w:pPr>
      <w:r w:rsidRPr="00DB4494">
        <w:rPr>
          <w:rFonts w:eastAsia="Helvetica LT"/>
          <w:i w:val="0"/>
          <w:szCs w:val="22"/>
        </w:rPr>
        <w:t xml:space="preserve">En </w:t>
      </w:r>
      <w:r w:rsidR="00BD7DA3" w:rsidRPr="00DB4494">
        <w:rPr>
          <w:rFonts w:eastAsia="Helvetica LT"/>
          <w:i w:val="0"/>
          <w:szCs w:val="22"/>
        </w:rPr>
        <w:t>este</w:t>
      </w:r>
      <w:r w:rsidR="00BD7DA3" w:rsidRPr="00DB4494">
        <w:rPr>
          <w:rFonts w:eastAsia="Helvetica LT"/>
          <w:i w:val="0"/>
          <w:spacing w:val="-1"/>
          <w:szCs w:val="22"/>
        </w:rPr>
        <w:t xml:space="preserve"> </w:t>
      </w:r>
      <w:r w:rsidR="00BD7DA3" w:rsidRPr="00DB4494">
        <w:rPr>
          <w:rFonts w:eastAsia="Helvetica LT"/>
          <w:i w:val="0"/>
          <w:spacing w:val="-3"/>
          <w:szCs w:val="22"/>
        </w:rPr>
        <w:t>supuesto</w:t>
      </w:r>
      <w:r w:rsidRPr="00DB4494">
        <w:rPr>
          <w:rFonts w:eastAsia="Helvetica LT"/>
          <w:i w:val="0"/>
          <w:szCs w:val="22"/>
        </w:rPr>
        <w:t xml:space="preserve">, </w:t>
      </w:r>
      <w:r w:rsidR="006C78D9" w:rsidRPr="00DB4494">
        <w:rPr>
          <w:rFonts w:eastAsia="Helvetica LT"/>
          <w:i w:val="0"/>
          <w:szCs w:val="22"/>
        </w:rPr>
        <w:t xml:space="preserve">la </w:t>
      </w:r>
      <w:r w:rsidR="00BD7DA3" w:rsidRPr="00DB4494">
        <w:rPr>
          <w:rFonts w:eastAsia="Helvetica LT"/>
          <w:i w:val="0"/>
          <w:szCs w:val="22"/>
        </w:rPr>
        <w:t>interesada</w:t>
      </w:r>
      <w:r w:rsidR="00BD7DA3" w:rsidRPr="00DB4494">
        <w:rPr>
          <w:rFonts w:eastAsia="Helvetica LT"/>
          <w:i w:val="0"/>
          <w:spacing w:val="-1"/>
          <w:szCs w:val="22"/>
        </w:rPr>
        <w:t xml:space="preserve"> </w:t>
      </w:r>
      <w:r w:rsidR="00BD7DA3" w:rsidRPr="00DB4494">
        <w:rPr>
          <w:rFonts w:eastAsia="Helvetica LT"/>
          <w:i w:val="0"/>
          <w:szCs w:val="22"/>
        </w:rPr>
        <w:t>deberá</w:t>
      </w:r>
      <w:r w:rsidRPr="00DB4494">
        <w:rPr>
          <w:rFonts w:eastAsia="Helvetica LT"/>
          <w:i w:val="0"/>
          <w:szCs w:val="22"/>
        </w:rPr>
        <w:t xml:space="preserve"> acercar</w:t>
      </w:r>
      <w:r w:rsidRPr="00DB4494">
        <w:rPr>
          <w:rFonts w:eastAsia="Helvetica LT"/>
          <w:i w:val="0"/>
          <w:spacing w:val="-1"/>
          <w:szCs w:val="22"/>
        </w:rPr>
        <w:t xml:space="preserve"> </w:t>
      </w:r>
      <w:r w:rsidRPr="00DB4494">
        <w:rPr>
          <w:rFonts w:eastAsia="Helvetica LT"/>
          <w:i w:val="0"/>
          <w:szCs w:val="22"/>
        </w:rPr>
        <w:t>los</w:t>
      </w:r>
      <w:r w:rsidRPr="00DB4494">
        <w:rPr>
          <w:rFonts w:eastAsia="Helvetica LT"/>
          <w:i w:val="0"/>
          <w:spacing w:val="2"/>
          <w:szCs w:val="22"/>
        </w:rPr>
        <w:t xml:space="preserve"> </w:t>
      </w:r>
      <w:r w:rsidRPr="00DB4494">
        <w:rPr>
          <w:rFonts w:eastAsia="Helvetica LT"/>
          <w:i w:val="0"/>
          <w:szCs w:val="22"/>
        </w:rPr>
        <w:t>siguientes</w:t>
      </w:r>
      <w:r w:rsidRPr="00DB4494">
        <w:rPr>
          <w:rFonts w:eastAsia="Helvetica LT"/>
          <w:i w:val="0"/>
          <w:spacing w:val="-3"/>
          <w:szCs w:val="22"/>
        </w:rPr>
        <w:t xml:space="preserve"> </w:t>
      </w:r>
      <w:r w:rsidRPr="00DB4494">
        <w:rPr>
          <w:rFonts w:eastAsia="Helvetica LT"/>
          <w:i w:val="0"/>
          <w:szCs w:val="22"/>
        </w:rPr>
        <w:t>documentos:</w:t>
      </w:r>
    </w:p>
    <w:p w14:paraId="11D47E84" w14:textId="77777777" w:rsidR="00DE34A5" w:rsidRPr="00DB4494" w:rsidRDefault="006C78D9" w:rsidP="00130F98">
      <w:pPr>
        <w:pStyle w:val="Prrafodelista"/>
        <w:numPr>
          <w:ilvl w:val="0"/>
          <w:numId w:val="38"/>
        </w:numPr>
        <w:tabs>
          <w:tab w:val="left" w:pos="851"/>
        </w:tabs>
        <w:spacing w:after="60" w:line="360" w:lineRule="auto"/>
        <w:ind w:left="709" w:right="0"/>
      </w:pPr>
      <w:r w:rsidRPr="00DB4494">
        <w:rPr>
          <w:rFonts w:eastAsia="Helvetica LT"/>
        </w:rPr>
        <w:t>DNI o NIE de la</w:t>
      </w:r>
      <w:r w:rsidR="00932667" w:rsidRPr="00DB4494">
        <w:rPr>
          <w:rFonts w:eastAsia="Helvetica LT"/>
          <w:spacing w:val="-2"/>
        </w:rPr>
        <w:t xml:space="preserve"> </w:t>
      </w:r>
      <w:r w:rsidR="00932667" w:rsidRPr="00DB4494">
        <w:rPr>
          <w:rFonts w:eastAsia="Helvetica LT"/>
        </w:rPr>
        <w:t>solicitante.</w:t>
      </w:r>
    </w:p>
    <w:p w14:paraId="2006452D" w14:textId="77777777" w:rsidR="00DE34A5" w:rsidRPr="00DB4494" w:rsidRDefault="00932667" w:rsidP="00130F98">
      <w:pPr>
        <w:pStyle w:val="Prrafodelista"/>
        <w:numPr>
          <w:ilvl w:val="0"/>
          <w:numId w:val="38"/>
        </w:numPr>
        <w:tabs>
          <w:tab w:val="left" w:pos="851"/>
          <w:tab w:val="left" w:pos="1101"/>
        </w:tabs>
        <w:spacing w:after="60" w:line="360" w:lineRule="auto"/>
        <w:ind w:left="709" w:right="0"/>
      </w:pPr>
      <w:r w:rsidRPr="00DB4494">
        <w:rPr>
          <w:rFonts w:eastAsia="Helvetica LT"/>
        </w:rPr>
        <w:t>Certificado de empadronamiento de la persona solicitante en un municipio</w:t>
      </w:r>
      <w:r w:rsidRPr="00DB4494">
        <w:rPr>
          <w:rFonts w:eastAsia="Helvetica LT"/>
          <w:spacing w:val="1"/>
        </w:rPr>
        <w:t xml:space="preserve"> </w:t>
      </w:r>
      <w:r w:rsidR="00AF1E8C" w:rsidRPr="00DB4494">
        <w:rPr>
          <w:rFonts w:eastAsia="Helvetica LT"/>
        </w:rPr>
        <w:t xml:space="preserve">de la provincia de Ourense. </w:t>
      </w:r>
    </w:p>
    <w:p w14:paraId="2B98A42B" w14:textId="18DC7CCF" w:rsidR="00DE34A5" w:rsidRPr="00DB4494" w:rsidRDefault="00932667" w:rsidP="00130F98">
      <w:pPr>
        <w:pStyle w:val="Prrafodelista"/>
        <w:numPr>
          <w:ilvl w:val="0"/>
          <w:numId w:val="38"/>
        </w:numPr>
        <w:tabs>
          <w:tab w:val="left" w:pos="851"/>
          <w:tab w:val="left" w:pos="1116"/>
        </w:tabs>
        <w:spacing w:after="60" w:line="360" w:lineRule="auto"/>
        <w:ind w:left="709" w:right="0"/>
      </w:pPr>
      <w:r w:rsidRPr="00DB4494">
        <w:rPr>
          <w:rFonts w:eastAsia="Helvetica LT"/>
        </w:rPr>
        <w:t>Certificado de estar dada de alta para la actividad subvencionada en un municipio de la provincia de Ourense, en el censo de empresarios, profesionales y rete</w:t>
      </w:r>
      <w:r w:rsidR="00BD7DA3">
        <w:rPr>
          <w:rFonts w:eastAsia="Helvetica LT"/>
        </w:rPr>
        <w:t>ne</w:t>
      </w:r>
      <w:r w:rsidRPr="00DB4494">
        <w:rPr>
          <w:rFonts w:eastAsia="Helvetica LT"/>
        </w:rPr>
        <w:t>dores de la Agencia Estatal de Administración Tributaria.</w:t>
      </w:r>
    </w:p>
    <w:p w14:paraId="19DED0C7" w14:textId="77777777" w:rsidR="00DE34A5" w:rsidRPr="00DB4494" w:rsidRDefault="00932667" w:rsidP="00130F98">
      <w:pPr>
        <w:pStyle w:val="Prrafodelista"/>
        <w:numPr>
          <w:ilvl w:val="0"/>
          <w:numId w:val="38"/>
        </w:numPr>
        <w:tabs>
          <w:tab w:val="left" w:pos="851"/>
        </w:tabs>
        <w:spacing w:after="60" w:line="360" w:lineRule="auto"/>
        <w:ind w:left="709" w:right="0"/>
      </w:pPr>
      <w:r w:rsidRPr="00DB4494">
        <w:rPr>
          <w:rFonts w:eastAsia="Helvetica LT"/>
        </w:rPr>
        <w:t>Certificado</w:t>
      </w:r>
      <w:r w:rsidRPr="00DB4494">
        <w:rPr>
          <w:rFonts w:eastAsia="Helvetica LT"/>
          <w:spacing w:val="-1"/>
        </w:rPr>
        <w:t xml:space="preserve"> </w:t>
      </w:r>
      <w:r w:rsidRPr="00DB4494">
        <w:rPr>
          <w:rFonts w:eastAsia="Helvetica LT"/>
        </w:rPr>
        <w:t>de vida</w:t>
      </w:r>
      <w:r w:rsidRPr="00DB4494">
        <w:rPr>
          <w:rFonts w:eastAsia="Helvetica LT"/>
          <w:spacing w:val="2"/>
        </w:rPr>
        <w:t xml:space="preserve"> </w:t>
      </w:r>
      <w:r w:rsidRPr="00DB4494">
        <w:rPr>
          <w:rFonts w:eastAsia="Helvetica LT"/>
        </w:rPr>
        <w:t>laboral de la</w:t>
      </w:r>
      <w:r w:rsidRPr="00DB4494">
        <w:rPr>
          <w:rFonts w:eastAsia="Helvetica LT"/>
          <w:spacing w:val="-1"/>
        </w:rPr>
        <w:t xml:space="preserve"> </w:t>
      </w:r>
      <w:r w:rsidRPr="00DB4494">
        <w:rPr>
          <w:rFonts w:eastAsia="Helvetica LT"/>
        </w:rPr>
        <w:t>persona solicitante.</w:t>
      </w:r>
    </w:p>
    <w:p w14:paraId="13FC1CE4" w14:textId="77777777" w:rsidR="00DE34A5" w:rsidRPr="00DB4494" w:rsidRDefault="00932667" w:rsidP="00130F98">
      <w:pPr>
        <w:pStyle w:val="Prrafodelista"/>
        <w:numPr>
          <w:ilvl w:val="0"/>
          <w:numId w:val="38"/>
        </w:numPr>
        <w:tabs>
          <w:tab w:val="left" w:pos="851"/>
          <w:tab w:val="left" w:pos="1101"/>
        </w:tabs>
        <w:spacing w:after="60" w:line="360" w:lineRule="auto"/>
        <w:ind w:left="709" w:right="0"/>
      </w:pPr>
      <w:r w:rsidRPr="00DB4494">
        <w:rPr>
          <w:rFonts w:eastAsia="Helvetica LT"/>
        </w:rPr>
        <w:t>Certificado emitido por la mutualidad colegial profesional donde conste la fecha</w:t>
      </w:r>
      <w:r w:rsidRPr="00DB4494">
        <w:rPr>
          <w:rFonts w:eastAsia="Helvetica LT"/>
          <w:spacing w:val="1"/>
        </w:rPr>
        <w:t xml:space="preserve"> </w:t>
      </w:r>
      <w:r w:rsidRPr="00DB4494">
        <w:rPr>
          <w:rFonts w:eastAsia="Helvetica LT"/>
        </w:rPr>
        <w:t xml:space="preserve">de alta como </w:t>
      </w:r>
      <w:r w:rsidR="006C78D9" w:rsidRPr="00DB4494">
        <w:rPr>
          <w:rFonts w:eastAsia="Helvetica LT"/>
        </w:rPr>
        <w:t>profesional en ejercicio</w:t>
      </w:r>
      <w:r w:rsidRPr="00DB4494">
        <w:rPr>
          <w:rFonts w:eastAsia="Helvetica LT"/>
        </w:rPr>
        <w:t xml:space="preserve"> de la persona solicitante</w:t>
      </w:r>
      <w:r w:rsidR="006C78D9" w:rsidRPr="00DB4494">
        <w:rPr>
          <w:rFonts w:eastAsia="Helvetica LT"/>
        </w:rPr>
        <w:t>,</w:t>
      </w:r>
      <w:r w:rsidRPr="00DB4494">
        <w:rPr>
          <w:rFonts w:eastAsia="Helvetica LT"/>
        </w:rPr>
        <w:t xml:space="preserve"> en el caso de ejercicio de profesiones</w:t>
      </w:r>
      <w:r w:rsidRPr="00DB4494">
        <w:rPr>
          <w:rFonts w:eastAsia="Helvetica LT"/>
          <w:spacing w:val="1"/>
        </w:rPr>
        <w:t xml:space="preserve"> </w:t>
      </w:r>
      <w:r w:rsidRPr="00DB4494">
        <w:rPr>
          <w:rFonts w:eastAsia="Helvetica LT"/>
        </w:rPr>
        <w:t>colegiadas que cuenten con este sistema alternativo al alta en el Régimen</w:t>
      </w:r>
      <w:r w:rsidRPr="00DB4494">
        <w:rPr>
          <w:rFonts w:eastAsia="Helvetica LT"/>
          <w:spacing w:val="1"/>
        </w:rPr>
        <w:t xml:space="preserve"> </w:t>
      </w:r>
      <w:r w:rsidRPr="00DB4494">
        <w:rPr>
          <w:rFonts w:eastAsia="Helvetica LT"/>
        </w:rPr>
        <w:t>Especial</w:t>
      </w:r>
      <w:r w:rsidRPr="00DB4494">
        <w:rPr>
          <w:rFonts w:eastAsia="Helvetica LT"/>
          <w:spacing w:val="-1"/>
        </w:rPr>
        <w:t xml:space="preserve"> </w:t>
      </w:r>
      <w:r w:rsidRPr="00DB4494">
        <w:rPr>
          <w:rFonts w:eastAsia="Helvetica LT"/>
        </w:rPr>
        <w:t>de Trabajadores</w:t>
      </w:r>
      <w:r w:rsidRPr="00DB4494">
        <w:rPr>
          <w:rFonts w:eastAsia="Helvetica LT"/>
          <w:spacing w:val="-3"/>
        </w:rPr>
        <w:t xml:space="preserve"> </w:t>
      </w:r>
      <w:r w:rsidRPr="00DB4494">
        <w:rPr>
          <w:rFonts w:eastAsia="Helvetica LT"/>
        </w:rPr>
        <w:t>Autónomos de la Seguridad Social.</w:t>
      </w:r>
    </w:p>
    <w:p w14:paraId="49ED0BF4" w14:textId="77777777" w:rsidR="00DE34A5" w:rsidRPr="00DB4494" w:rsidRDefault="00932667" w:rsidP="00130F98">
      <w:pPr>
        <w:pStyle w:val="Prrafodelista"/>
        <w:numPr>
          <w:ilvl w:val="0"/>
          <w:numId w:val="38"/>
        </w:numPr>
        <w:tabs>
          <w:tab w:val="left" w:pos="851"/>
        </w:tabs>
        <w:spacing w:after="60" w:line="360" w:lineRule="auto"/>
        <w:ind w:left="709" w:right="0"/>
      </w:pPr>
      <w:r w:rsidRPr="00DB4494">
        <w:rPr>
          <w:rFonts w:eastAsia="Helvetica LT"/>
        </w:rPr>
        <w:t xml:space="preserve"> Declaración responsable de no incurrir en las prohibiciones previstas en el artículo 13 de la Ley 38/2003, de 17 de noviembre, general de subvenciones, y en el artículo 10 de la Ley 9/2007, de 13 de junio, de subvenciones de Galicia, para obtener la condición de beneficiaria, según el formulario que se obtendrá en la plataforma informática.</w:t>
      </w:r>
    </w:p>
    <w:p w14:paraId="25F0612A" w14:textId="77777777" w:rsidR="00DE34A5" w:rsidRPr="00DB4494" w:rsidRDefault="00932667" w:rsidP="00130F98">
      <w:pPr>
        <w:pStyle w:val="Prrafodelista"/>
        <w:numPr>
          <w:ilvl w:val="0"/>
          <w:numId w:val="38"/>
        </w:numPr>
        <w:tabs>
          <w:tab w:val="left" w:pos="851"/>
        </w:tabs>
        <w:spacing w:after="60" w:line="360" w:lineRule="auto"/>
        <w:ind w:left="709" w:right="0"/>
      </w:pPr>
      <w:r w:rsidRPr="00DB4494">
        <w:rPr>
          <w:rFonts w:eastAsia="Helvetica LT"/>
        </w:rPr>
        <w:lastRenderedPageBreak/>
        <w:t xml:space="preserve"> Certificado de encontrarse al corriente en sus deberes con la Seguridad Social, expedido por la Tesorería General de la Seguridad Social.</w:t>
      </w:r>
    </w:p>
    <w:p w14:paraId="11CC53B7" w14:textId="77777777" w:rsidR="00DE34A5" w:rsidRPr="00DB4494" w:rsidRDefault="00932667" w:rsidP="00130F98">
      <w:pPr>
        <w:pStyle w:val="Prrafodelista"/>
        <w:numPr>
          <w:ilvl w:val="0"/>
          <w:numId w:val="38"/>
        </w:numPr>
        <w:tabs>
          <w:tab w:val="left" w:pos="851"/>
        </w:tabs>
        <w:spacing w:after="60" w:line="360" w:lineRule="auto"/>
        <w:ind w:left="709" w:right="0"/>
      </w:pPr>
      <w:r w:rsidRPr="00DB4494">
        <w:rPr>
          <w:rFonts w:eastAsia="Helvetica LT"/>
        </w:rPr>
        <w:t>Certificado de encontrarse al corriente en sus deberes tributarios, expedido por la Agencia Estatal de Administración Tributaria.</w:t>
      </w:r>
    </w:p>
    <w:p w14:paraId="66B44395" w14:textId="77777777" w:rsidR="00DE34A5" w:rsidRPr="00DB4494" w:rsidRDefault="00932667" w:rsidP="00130F98">
      <w:pPr>
        <w:pStyle w:val="Prrafodelista"/>
        <w:numPr>
          <w:ilvl w:val="0"/>
          <w:numId w:val="38"/>
        </w:numPr>
        <w:tabs>
          <w:tab w:val="left" w:pos="851"/>
          <w:tab w:val="left" w:pos="1197"/>
        </w:tabs>
        <w:spacing w:after="60" w:line="360" w:lineRule="auto"/>
        <w:ind w:left="709" w:right="0"/>
      </w:pPr>
      <w:r w:rsidRPr="00DB4494">
        <w:rPr>
          <w:rFonts w:eastAsia="Helvetica LT"/>
        </w:rPr>
        <w:t xml:space="preserve"> Certificado de encontrarse al corriente en los deberes tributarios y no tener pendiente de pago ninguna deuda con la Comunidad Autónoma de Galicia, expedido por la </w:t>
      </w:r>
      <w:proofErr w:type="spellStart"/>
      <w:r w:rsidRPr="00DB4494">
        <w:rPr>
          <w:rFonts w:eastAsia="Helvetica LT"/>
        </w:rPr>
        <w:t>Consellería</w:t>
      </w:r>
      <w:proofErr w:type="spellEnd"/>
      <w:r w:rsidRPr="00DB4494">
        <w:rPr>
          <w:rFonts w:eastAsia="Helvetica LT"/>
        </w:rPr>
        <w:t xml:space="preserve"> de Hacienda de la Xunta de Galicia.</w:t>
      </w:r>
    </w:p>
    <w:p w14:paraId="2C919C7F" w14:textId="77777777" w:rsidR="00BD78A9" w:rsidRPr="00DB4494" w:rsidRDefault="004C104D" w:rsidP="00130F98">
      <w:pPr>
        <w:pStyle w:val="Prrafodelista"/>
        <w:numPr>
          <w:ilvl w:val="0"/>
          <w:numId w:val="38"/>
        </w:numPr>
        <w:tabs>
          <w:tab w:val="left" w:pos="851"/>
          <w:tab w:val="left" w:pos="1197"/>
        </w:tabs>
        <w:spacing w:after="60" w:line="360" w:lineRule="auto"/>
        <w:ind w:left="709" w:right="0"/>
      </w:pPr>
      <w:r w:rsidRPr="00DB4494">
        <w:rPr>
          <w:rFonts w:eastAsia="Helvetica LT"/>
        </w:rPr>
        <w:t>Certificado de titularidad de la cuenta bancaria designada por la persona solicitante para el pago de la subvención.</w:t>
      </w:r>
    </w:p>
    <w:p w14:paraId="692D8728" w14:textId="77777777" w:rsidR="00A6136C" w:rsidRPr="00DB4494" w:rsidRDefault="00A6136C" w:rsidP="006932D5">
      <w:pPr>
        <w:tabs>
          <w:tab w:val="left" w:pos="1084"/>
        </w:tabs>
        <w:spacing w:line="360" w:lineRule="auto"/>
        <w:jc w:val="both"/>
      </w:pPr>
    </w:p>
    <w:p w14:paraId="12A6ED44" w14:textId="224610B2" w:rsidR="00333B66" w:rsidRPr="00DB4494" w:rsidRDefault="00932667" w:rsidP="006932D5">
      <w:pPr>
        <w:tabs>
          <w:tab w:val="left" w:pos="1084"/>
        </w:tabs>
        <w:spacing w:after="60" w:line="360" w:lineRule="auto"/>
        <w:jc w:val="both"/>
      </w:pPr>
      <w:r w:rsidRPr="00DB4494">
        <w:rPr>
          <w:rFonts w:eastAsia="Helvetica LT"/>
        </w:rPr>
        <w:t>Si la documentación exigida en cualquier</w:t>
      </w:r>
      <w:r w:rsidR="00BD7DA3">
        <w:rPr>
          <w:rFonts w:eastAsia="Helvetica LT"/>
        </w:rPr>
        <w:t>a</w:t>
      </w:r>
      <w:r w:rsidRPr="00DB4494">
        <w:rPr>
          <w:rFonts w:eastAsia="Helvetica LT"/>
        </w:rPr>
        <w:t xml:space="preserve"> de los apartados anteriores </w:t>
      </w:r>
      <w:r w:rsidR="00BD7DA3">
        <w:rPr>
          <w:rFonts w:eastAsia="Helvetica LT"/>
        </w:rPr>
        <w:t>y</w:t>
      </w:r>
      <w:r w:rsidRPr="00DB4494">
        <w:rPr>
          <w:rFonts w:eastAsia="Helvetica LT"/>
        </w:rPr>
        <w:t xml:space="preserve">a constara </w:t>
      </w:r>
      <w:r w:rsidR="00081DC1">
        <w:rPr>
          <w:rFonts w:eastAsia="Helvetica LT"/>
        </w:rPr>
        <w:t>aportada</w:t>
      </w:r>
      <w:r w:rsidRPr="00DB4494">
        <w:rPr>
          <w:rFonts w:eastAsia="Helvetica LT"/>
        </w:rPr>
        <w:t xml:space="preserve"> por la persona solicitante ante cualquier administración pública, no será necesaria su presentación, siempre que, conforme a lo dispuesto en el artículo 28.3 de la Ley 39/2015, la interesada indique en </w:t>
      </w:r>
      <w:r w:rsidR="00081DC1" w:rsidRPr="00DB4494">
        <w:rPr>
          <w:rFonts w:eastAsia="Helvetica LT"/>
        </w:rPr>
        <w:t>qué</w:t>
      </w:r>
      <w:r w:rsidRPr="00DB4494">
        <w:rPr>
          <w:rFonts w:eastAsia="Helvetica LT"/>
        </w:rPr>
        <w:t xml:space="preserve"> momento la presentó y ante que órgano administrativo, a fin de que la Diputación pueda obtener, de modo electrónico, dicha documentación a través de las redes corporativas, consultando las plataformas de intermediación de datos u otros sistemas electrónicos habilitados para tal fin.</w:t>
      </w:r>
    </w:p>
    <w:p w14:paraId="28E8F41D" w14:textId="77777777" w:rsidR="00333B66" w:rsidRPr="00DB4494" w:rsidRDefault="00333B66" w:rsidP="006932D5">
      <w:pPr>
        <w:tabs>
          <w:tab w:val="left" w:pos="1084"/>
        </w:tabs>
        <w:spacing w:line="360" w:lineRule="auto"/>
        <w:jc w:val="both"/>
      </w:pPr>
    </w:p>
    <w:p w14:paraId="0BE9CF09" w14:textId="487029E0" w:rsidR="00DE34A5" w:rsidRPr="00DB4494" w:rsidRDefault="00932667" w:rsidP="006932D5">
      <w:pPr>
        <w:tabs>
          <w:tab w:val="left" w:pos="1084"/>
        </w:tabs>
        <w:spacing w:after="60" w:line="360" w:lineRule="auto"/>
        <w:jc w:val="both"/>
      </w:pPr>
      <w:r w:rsidRPr="00DB4494">
        <w:rPr>
          <w:rFonts w:eastAsia="Helvetica LT"/>
        </w:rPr>
        <w:t>En todo caso, si por razones técnicas no fuera posible la consulta o verificación de datos en las plataformas de intermediación de las administraciones públicas, la Diputación podrá solicitar a la interesada que</w:t>
      </w:r>
      <w:r w:rsidR="00081DC1">
        <w:rPr>
          <w:rFonts w:eastAsia="Helvetica LT"/>
        </w:rPr>
        <w:t xml:space="preserve"> aporte</w:t>
      </w:r>
      <w:r w:rsidRPr="00DB4494">
        <w:rPr>
          <w:rFonts w:eastAsia="Helvetica LT"/>
        </w:rPr>
        <w:t xml:space="preserve"> la documentación de que se trate, concediéndole al efecto un plazo de diez días hábiles.</w:t>
      </w:r>
    </w:p>
    <w:p w14:paraId="23B83F39" w14:textId="77777777" w:rsidR="00C71149" w:rsidRPr="00DB4494" w:rsidRDefault="00C71149" w:rsidP="006932D5">
      <w:pPr>
        <w:tabs>
          <w:tab w:val="left" w:pos="1084"/>
        </w:tabs>
        <w:spacing w:line="360" w:lineRule="auto"/>
        <w:jc w:val="both"/>
      </w:pPr>
    </w:p>
    <w:p w14:paraId="6E5E34F6" w14:textId="12034D12" w:rsidR="00C71149" w:rsidRPr="00DB4494" w:rsidRDefault="00C71149" w:rsidP="006932D5">
      <w:pPr>
        <w:adjustRightInd w:val="0"/>
        <w:spacing w:after="60" w:line="360" w:lineRule="auto"/>
        <w:jc w:val="both"/>
        <w:rPr>
          <w:iCs/>
        </w:rPr>
      </w:pPr>
      <w:r w:rsidRPr="00DB4494">
        <w:rPr>
          <w:rFonts w:eastAsia="Helvetica LT"/>
        </w:rPr>
        <w:t xml:space="preserve">El área de </w:t>
      </w:r>
      <w:proofErr w:type="spellStart"/>
      <w:r w:rsidRPr="00DB4494">
        <w:rPr>
          <w:rFonts w:eastAsia="Helvetica LT"/>
        </w:rPr>
        <w:t>Benestar</w:t>
      </w:r>
      <w:proofErr w:type="spellEnd"/>
      <w:r w:rsidRPr="00DB4494">
        <w:rPr>
          <w:rFonts w:eastAsia="Helvetica LT"/>
        </w:rPr>
        <w:t xml:space="preserve"> realizará, con periodicidad quincenal, la revisión de las solicitudes presentadas que estén completas y permitan verificar el cumplimiento de los requisitos exigidos. Cada propuesta o resolución quincenal incluirá las solicitudes completas comprobadas hasta el corte correspondiente, ordenadas segundo la prelación aplicable. Las solicitudes incompletas serán objeto, de ser procedente, del correspondiente requerimiento de enmienda por el plazo de diez días hábiles; a los efectos del orden de prelación, se tomará como referencia la fecha y hora en que la solicitud quede completa y resulte acreditado el cumplimiento de los requisitos.</w:t>
      </w:r>
    </w:p>
    <w:p w14:paraId="2F22B79B" w14:textId="77777777" w:rsidR="00C71149" w:rsidRPr="00DB4494" w:rsidRDefault="00C71149" w:rsidP="006932D5">
      <w:pPr>
        <w:adjustRightInd w:val="0"/>
        <w:spacing w:after="60" w:line="360" w:lineRule="auto"/>
        <w:jc w:val="both"/>
        <w:rPr>
          <w:iCs/>
        </w:rPr>
      </w:pPr>
      <w:r w:rsidRPr="00DB4494">
        <w:rPr>
          <w:rFonts w:eastAsia="Helvetica LT"/>
          <w:iCs/>
        </w:rPr>
        <w:t xml:space="preserve">Las solicitudes que reúnan los requisitos integrarán un listado ordenado, quedando concedida la subvención mediante la correspondiente resolución del órgano competente, hasta el límite del crédito disponible. Una vez agotado el crédito, se publicará esta circunstancia en la sede electrónica de la Diputación Provincial de </w:t>
      </w:r>
      <w:r w:rsidRPr="00DB4494">
        <w:rPr>
          <w:rFonts w:eastAsia="Helvetica LT"/>
          <w:iCs/>
        </w:rPr>
        <w:lastRenderedPageBreak/>
        <w:t>Ourense y las solicitudes completas posteriores, o aquellas que completándose posteriormente no puedan ser atendidas por insuficiencia de crédito, serán denegadas por este motivo.</w:t>
      </w:r>
    </w:p>
    <w:p w14:paraId="61EA810F" w14:textId="23B06516" w:rsidR="00C71149" w:rsidRPr="00DB4494" w:rsidRDefault="00C71149" w:rsidP="006932D5">
      <w:pPr>
        <w:adjustRightInd w:val="0"/>
        <w:spacing w:after="60" w:line="360" w:lineRule="auto"/>
        <w:jc w:val="both"/>
        <w:rPr>
          <w:color w:val="000000"/>
          <w:shd w:val="clear" w:color="auto" w:fill="F7F7F7"/>
        </w:rPr>
      </w:pPr>
      <w:r w:rsidRPr="00DB4494">
        <w:rPr>
          <w:rFonts w:eastAsia="Helvetica LT"/>
        </w:rPr>
        <w:t xml:space="preserve">Asimismo, el área de </w:t>
      </w:r>
      <w:proofErr w:type="spellStart"/>
      <w:r w:rsidRPr="00DB4494">
        <w:rPr>
          <w:rFonts w:eastAsia="Helvetica LT"/>
        </w:rPr>
        <w:t>Benestar</w:t>
      </w:r>
      <w:proofErr w:type="spellEnd"/>
      <w:r w:rsidRPr="00DB4494">
        <w:rPr>
          <w:rFonts w:eastAsia="Helvetica LT"/>
        </w:rPr>
        <w:t xml:space="preserve"> podrá emplear los datos de contacto facilitados por las beneficiarias para informar de las actuaciones vinculadas a la Red </w:t>
      </w:r>
      <w:proofErr w:type="spellStart"/>
      <w:r w:rsidRPr="00DB4494">
        <w:rPr>
          <w:rFonts w:eastAsia="Helvetica LT"/>
        </w:rPr>
        <w:t>EmprendOU</w:t>
      </w:r>
      <w:proofErr w:type="spellEnd"/>
      <w:r w:rsidRPr="00DB4494">
        <w:rPr>
          <w:rFonts w:eastAsia="Helvetica LT"/>
        </w:rPr>
        <w:t xml:space="preserve"> en femenino, en los términos previstos en estas bases y en la normativa de protección de datos.</w:t>
      </w:r>
    </w:p>
    <w:p w14:paraId="7C660EC9" w14:textId="77777777" w:rsidR="00C71149" w:rsidRPr="00DB4494" w:rsidRDefault="00C71149" w:rsidP="006932D5">
      <w:pPr>
        <w:adjustRightInd w:val="0"/>
        <w:spacing w:after="60" w:line="360" w:lineRule="auto"/>
        <w:jc w:val="both"/>
        <w:rPr>
          <w:iCs/>
        </w:rPr>
      </w:pPr>
      <w:r w:rsidRPr="00DB4494">
        <w:rPr>
          <w:rFonts w:eastAsia="Helvetica LT"/>
        </w:rPr>
        <w:t>Las resoluciones o publicaciones quincenales no serán objeto de notificación individual, que será sustituida por su publicación en la sede electrónica de la Diputación Provincial de Ourense, al amparo del artículo 45 de la Ley 39/2015, de 1 de octubre, y en la dirección electrónica http://www.depourense.gal.</w:t>
      </w:r>
    </w:p>
    <w:p w14:paraId="72523C43" w14:textId="77777777" w:rsidR="00C71149" w:rsidRPr="00DB4494" w:rsidRDefault="00C71149" w:rsidP="006932D5">
      <w:pPr>
        <w:spacing w:line="360" w:lineRule="auto"/>
        <w:jc w:val="both"/>
        <w:rPr>
          <w:b/>
        </w:rPr>
      </w:pPr>
    </w:p>
    <w:p w14:paraId="57DED14C" w14:textId="77777777" w:rsidR="00DE34A5" w:rsidRPr="00DB4494" w:rsidRDefault="00932667" w:rsidP="006932D5">
      <w:pPr>
        <w:pStyle w:val="Ttulo1"/>
        <w:spacing w:before="0" w:after="60" w:line="360" w:lineRule="auto"/>
        <w:ind w:left="0"/>
        <w:jc w:val="left"/>
        <w:rPr>
          <w:rFonts w:eastAsia="Helvetica LT"/>
          <w:i w:val="0"/>
          <w:szCs w:val="22"/>
        </w:rPr>
      </w:pPr>
      <w:r w:rsidRPr="00DB4494">
        <w:rPr>
          <w:rFonts w:eastAsia="Helvetica LT"/>
          <w:i w:val="0"/>
          <w:szCs w:val="22"/>
        </w:rPr>
        <w:t>Séptima. Régimen de protección de los datos acercados con la solicitud.</w:t>
      </w:r>
    </w:p>
    <w:p w14:paraId="1A102D4C" w14:textId="77777777" w:rsidR="00130F98" w:rsidRPr="00DB4494" w:rsidRDefault="00130F98" w:rsidP="006932D5">
      <w:pPr>
        <w:pStyle w:val="Ttulo1"/>
        <w:spacing w:before="0" w:after="60" w:line="360" w:lineRule="auto"/>
        <w:ind w:left="0"/>
        <w:jc w:val="left"/>
        <w:rPr>
          <w:i w:val="0"/>
          <w:sz w:val="22"/>
          <w:szCs w:val="22"/>
        </w:rPr>
      </w:pPr>
    </w:p>
    <w:p w14:paraId="79A68A88" w14:textId="162B4969" w:rsidR="00CD3DD4" w:rsidRPr="00DB4494" w:rsidRDefault="00CD3DD4" w:rsidP="00130F98">
      <w:pPr>
        <w:widowControl/>
        <w:autoSpaceDE/>
        <w:autoSpaceDN/>
        <w:spacing w:before="100" w:beforeAutospacing="1" w:after="100" w:afterAutospacing="1" w:line="360" w:lineRule="auto"/>
        <w:jc w:val="both"/>
        <w:rPr>
          <w:lang w:eastAsia="es-ES"/>
        </w:rPr>
      </w:pPr>
      <w:r w:rsidRPr="00DB4494">
        <w:rPr>
          <w:rFonts w:eastAsia="Helvetica LT"/>
          <w:lang w:eastAsia="es-ES"/>
        </w:rPr>
        <w:t xml:space="preserve">El tratamiento por la Diputación Provincial de Ourense de los datos personales </w:t>
      </w:r>
      <w:r w:rsidR="00081DC1">
        <w:rPr>
          <w:rFonts w:eastAsia="Helvetica LT"/>
          <w:lang w:eastAsia="es-ES"/>
        </w:rPr>
        <w:t>aportados</w:t>
      </w:r>
      <w:r w:rsidRPr="00DB4494">
        <w:rPr>
          <w:rFonts w:eastAsia="Helvetica LT"/>
          <w:lang w:eastAsia="es-ES"/>
        </w:rPr>
        <w:t xml:space="preserve"> por las personas solicitantes en el marco de esta convocatoria se fundamenta en lo dispuesto en los apartados c) y e) del artículo 6.1 del Reglamento (UE) 2016/679 del Parlamento Europeo y del Consejo, de 27 de abril de 2016, relativo a la protección de las personas físicas en lo que respecta al tratamiento de los datos personales y a la libre circulación de estos datos, así como en el artículo 6 de la Ley orgánica 3/2018, de 5 de diciembre, de protección de datos personales y garantía de los derechos digitales. </w:t>
      </w:r>
    </w:p>
    <w:p w14:paraId="051D8004"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El tratamiento resulta necesario para el cumplimiento de los deberes legales aplicables a la Diputación Provincial de Ourense como administración pública concedente de subvenciones, así como para la comprobación del cumplimiento de los requisitos exigidos en estas bases, la tramitación del procedimiento, la resolución de la convocatoria, la publicación de las subvenciones concedidas, la justificación, el control financiero y, en su caso, la tramitación de los procedimientos de reintegro que procedan.</w:t>
      </w:r>
    </w:p>
    <w:p w14:paraId="57C4CFA0"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 xml:space="preserve">La persona responsable del tratamiento es la Diputación Provincial de Ourense, representada por su Presidencia, con domicilio en la calle Progreso, n.º 32, 32003 Ourense. </w:t>
      </w:r>
    </w:p>
    <w:p w14:paraId="345E137A"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 xml:space="preserve">Los datos de contacto de la persona delegada de protección de datos son: calle Progreso, n.º 32, 32003 Ourense, y correo electrónico: </w:t>
      </w:r>
      <w:proofErr w:type="spellStart"/>
      <w:r w:rsidRPr="00DB4494">
        <w:rPr>
          <w:rFonts w:eastAsia="Helvetica LT"/>
          <w:b/>
          <w:bCs/>
          <w:lang w:eastAsia="es-ES"/>
        </w:rPr>
        <w:t>dpd@depourense.gal</w:t>
      </w:r>
      <w:proofErr w:type="spellEnd"/>
      <w:r w:rsidRPr="00DB4494">
        <w:rPr>
          <w:rFonts w:eastAsia="Helvetica LT"/>
          <w:lang w:eastAsia="es-ES"/>
        </w:rPr>
        <w:t>.</w:t>
      </w:r>
    </w:p>
    <w:p w14:paraId="181E0DCF"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lastRenderedPageBreak/>
        <w:t xml:space="preserve">Los datos personales objeto de tratamiento serán los necesarios para la correcta tramitación de la subvención, en particular los datos identificativos, datos de contacto, datos relativos a la residencia o empadronamiento, datos relativos a la actividad económica o profesional, datos de alta en la Seguridad Social o mutualidad alternativa, datos censuales o tributarios, datos relativos al cumplimiento de los deberes tributarios y con la Seguridad Social, así como cualquier otro dato que resulte necesario para verificar el cumplimiento de los requisitos establecidos en estas bases. </w:t>
      </w:r>
    </w:p>
    <w:p w14:paraId="0B31DDFA" w14:textId="77777777" w:rsidR="00CD3DD4" w:rsidRPr="00DB4494" w:rsidRDefault="00CD3DD4" w:rsidP="00130F98">
      <w:pPr>
        <w:widowControl/>
        <w:autoSpaceDE/>
        <w:autoSpaceDN/>
        <w:spacing w:before="100" w:beforeAutospacing="1" w:after="100" w:afterAutospacing="1" w:line="360" w:lineRule="auto"/>
        <w:jc w:val="both"/>
        <w:rPr>
          <w:lang w:eastAsia="es-ES"/>
        </w:rPr>
      </w:pPr>
      <w:r w:rsidRPr="00DB4494">
        <w:rPr>
          <w:rFonts w:eastAsia="Helvetica LT"/>
          <w:lang w:eastAsia="es-ES"/>
        </w:rPr>
        <w:t xml:space="preserve">Los datos personales acercados con la solicitud se destinarán exclusivamente a las siguientes finalidades: </w:t>
      </w:r>
    </w:p>
    <w:p w14:paraId="131D710D"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a) Comprobar que la persona solicitante reúne los requisitos para obtener la condición de beneficiaria.</w:t>
      </w:r>
    </w:p>
    <w:p w14:paraId="6B86C029"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b) Tramitar, instruir y resolver el procedimiento de concesión de la subvención.</w:t>
      </w:r>
    </w:p>
    <w:p w14:paraId="2B86C6D4"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c) Cumplir los deberes de publicidad activa, transparencia y comunicación a la Base de datos Nacional de Subvenciones, en los términos previstos en la normativa aplicable.</w:t>
      </w:r>
    </w:p>
    <w:p w14:paraId="6C867613"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d) Realizar las actuaciones de comprobación, inspección, control financiero y, en su caso, reintegro.</w:t>
      </w:r>
    </w:p>
    <w:p w14:paraId="7D6CA68B" w14:textId="240C8B2C" w:rsidR="00CD3DD4" w:rsidRPr="00DB4494" w:rsidRDefault="00081DC1" w:rsidP="006932D5">
      <w:pPr>
        <w:widowControl/>
        <w:autoSpaceDE/>
        <w:autoSpaceDN/>
        <w:spacing w:beforeAutospacing="1" w:after="60" w:afterAutospacing="1" w:line="360" w:lineRule="auto"/>
        <w:jc w:val="both"/>
        <w:rPr>
          <w:lang w:eastAsia="es-ES"/>
        </w:rPr>
      </w:pPr>
      <w:r w:rsidRPr="00DB4494">
        <w:rPr>
          <w:rFonts w:eastAsia="Helvetica LT"/>
          <w:lang w:eastAsia="es-ES"/>
        </w:rPr>
        <w:t>Además,</w:t>
      </w:r>
      <w:r w:rsidR="00CD3DD4" w:rsidRPr="00DB4494">
        <w:rPr>
          <w:rFonts w:eastAsia="Helvetica LT"/>
          <w:lang w:eastAsia="es-ES"/>
        </w:rPr>
        <w:t xml:space="preserve"> los datos personales podrán ser comunicados, cuando proceda, a los siguientes destinatarios: </w:t>
      </w:r>
    </w:p>
    <w:p w14:paraId="4C3E1536"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a) A la Base de datos Nacional de Subvenciones, en los términos previstos en la Ley 38/2003, de 17 de noviembre, general de subvenciones.</w:t>
      </w:r>
    </w:p>
    <w:p w14:paraId="04C0960F" w14:textId="4844CB4E"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 xml:space="preserve">b) A los órganos de control interno y externo, incluida la Intervención provincial, el </w:t>
      </w:r>
      <w:proofErr w:type="spellStart"/>
      <w:r w:rsidRPr="00DB4494">
        <w:rPr>
          <w:rFonts w:eastAsia="Helvetica LT"/>
          <w:lang w:eastAsia="es-ES"/>
        </w:rPr>
        <w:t>Consello</w:t>
      </w:r>
      <w:proofErr w:type="spellEnd"/>
      <w:r w:rsidRPr="00DB4494">
        <w:rPr>
          <w:rFonts w:eastAsia="Helvetica LT"/>
          <w:lang w:eastAsia="es-ES"/>
        </w:rPr>
        <w:t xml:space="preserve"> de Contas, el Tribunal de Contas, órganos judiciales y demás </w:t>
      </w:r>
      <w:proofErr w:type="gramStart"/>
      <w:r w:rsidR="00081DC1" w:rsidRPr="00DB4494">
        <w:rPr>
          <w:rFonts w:eastAsia="Helvetica LT"/>
          <w:lang w:eastAsia="es-ES"/>
        </w:rPr>
        <w:t>autoridades</w:t>
      </w:r>
      <w:r w:rsidRPr="00DB4494">
        <w:rPr>
          <w:rFonts w:eastAsia="Helvetica LT"/>
          <w:lang w:eastAsia="es-ES"/>
        </w:rPr>
        <w:t xml:space="preserve"> </w:t>
      </w:r>
      <w:r w:rsidR="00081DC1">
        <w:rPr>
          <w:rFonts w:eastAsia="Helvetica LT"/>
          <w:lang w:eastAsia="es-ES"/>
        </w:rPr>
        <w:t>públicas</w:t>
      </w:r>
      <w:proofErr w:type="gramEnd"/>
      <w:r w:rsidR="00081DC1">
        <w:rPr>
          <w:rFonts w:eastAsia="Helvetica LT"/>
          <w:lang w:eastAsia="es-ES"/>
        </w:rPr>
        <w:t xml:space="preserve"> </w:t>
      </w:r>
      <w:r w:rsidRPr="00DB4494">
        <w:rPr>
          <w:rFonts w:eastAsia="Helvetica LT"/>
          <w:lang w:eastAsia="es-ES"/>
        </w:rPr>
        <w:t>competentes.</w:t>
      </w:r>
    </w:p>
    <w:p w14:paraId="6B495DF7"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c) A otras administraciones públicas cuando resulte necesario para la comprobación de datos, prevención del fraude, control financiero o cumplimiento de deberes legales.</w:t>
      </w:r>
    </w:p>
    <w:p w14:paraId="78A6C67C"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d) A las personas interesadas en el procedimiento, en los términos y con los límites previstos en la normativa de procedimiento administrativo, transparencia y protección de datos.</w:t>
      </w:r>
    </w:p>
    <w:p w14:paraId="311989B2" w14:textId="123850F8"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lastRenderedPageBreak/>
        <w:t xml:space="preserve">En cumplimiento de lo establecido en los artículos 20 de la Ley 38/2003, de 17 de noviembre, general de subvenciones; 15 de la Ley 9/2007, de 13 de junio, de subvenciones de Galicia; y 8.1.c) de la Ley 19/2013, de 9 de diciembre, de transparencia, acceso a la información pública y buen gobierno, la información relativa a las subvenciones concedidas será objeto de publicación en los términos legalmente previstos. </w:t>
      </w:r>
    </w:p>
    <w:p w14:paraId="3BC434E0"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Las publicaciones se realizarán con el alcance estrictamente necesario para cumplir los deberes de publicidad y transparencia, evitando la difusión de datos personales no necesarios para la finalidad perseguida.</w:t>
      </w:r>
    </w:p>
    <w:p w14:paraId="712D4C97"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 xml:space="preserve">Los datos personales se conservarán durante el tiempo necesario para la tramitación, justificación, control y eventual reintegro de la subvención, así como durante los plazos exigidos por la normativa de subvenciones, presupuestaria, contable, de transparencia, de archivos y de responsabilidad de las administraciones públicas. </w:t>
      </w:r>
    </w:p>
    <w:p w14:paraId="71E0272D"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 xml:space="preserve">Las personas interesadas podrán ejercer los derechos de acceso, rectificación, supresión, oposición, limitación del tratamiento y, cuando proceda, los demás derechos reconocidos por la normativa de protección de datos personales, mediante escrito dirigido a la Presidencia de la Diputación Provincial de Ourense, en la calle Progreso, n.º 32, 32003 Ourense, o a través de los medios electrónicos habilitados por la Diputación Provincial. </w:t>
      </w:r>
    </w:p>
    <w:p w14:paraId="3F4BDFF6"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 xml:space="preserve">También podrán dirigirse a la persona delegada de protección de datos en la dirección electrónica </w:t>
      </w:r>
      <w:proofErr w:type="spellStart"/>
      <w:r w:rsidRPr="00DB4494">
        <w:rPr>
          <w:rFonts w:eastAsia="Helvetica LT"/>
          <w:b/>
          <w:bCs/>
          <w:lang w:eastAsia="es-ES"/>
        </w:rPr>
        <w:t>dpd@depourense.gal</w:t>
      </w:r>
      <w:proofErr w:type="spellEnd"/>
      <w:r w:rsidRPr="00DB4494">
        <w:rPr>
          <w:rFonts w:eastAsia="Helvetica LT"/>
          <w:lang w:eastAsia="es-ES"/>
        </w:rPr>
        <w:t>.</w:t>
      </w:r>
    </w:p>
    <w:p w14:paraId="5CDBA886" w14:textId="77777777"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 xml:space="preserve">Las personas interesadas podrán presentar reclamación ante la Agencia Española de Protección de Datos cuando consideren que el tratamiento de sus datos personales no se ajusta a la normativa aplicable. </w:t>
      </w:r>
    </w:p>
    <w:p w14:paraId="71DCF372" w14:textId="2455EE03" w:rsidR="00CD3DD4" w:rsidRPr="00DB4494" w:rsidRDefault="00CD3DD4" w:rsidP="006932D5">
      <w:pPr>
        <w:widowControl/>
        <w:autoSpaceDE/>
        <w:autoSpaceDN/>
        <w:spacing w:beforeAutospacing="1" w:after="60" w:afterAutospacing="1" w:line="360" w:lineRule="auto"/>
        <w:jc w:val="both"/>
        <w:rPr>
          <w:lang w:eastAsia="es-ES"/>
        </w:rPr>
      </w:pPr>
      <w:r w:rsidRPr="00DB4494">
        <w:rPr>
          <w:rFonts w:eastAsia="Helvetica LT"/>
          <w:lang w:eastAsia="es-ES"/>
        </w:rPr>
        <w:t xml:space="preserve">La falta de aportación de los datos personales necesarios para la tramitación de la solicitud o, en su caso, la oposición a su comprobación cuando esta sea imprescindible para verificar el cumplimiento de los requisitos de la </w:t>
      </w:r>
      <w:proofErr w:type="gramStart"/>
      <w:r w:rsidR="00081DC1" w:rsidRPr="00DB4494">
        <w:rPr>
          <w:rFonts w:eastAsia="Helvetica LT"/>
          <w:lang w:eastAsia="es-ES"/>
        </w:rPr>
        <w:t>convocatoria</w:t>
      </w:r>
      <w:r w:rsidR="00081DC1">
        <w:rPr>
          <w:rFonts w:eastAsia="Helvetica LT"/>
          <w:lang w:eastAsia="es-ES"/>
        </w:rPr>
        <w:t>,</w:t>
      </w:r>
      <w:proofErr w:type="gramEnd"/>
      <w:r w:rsidR="00081DC1">
        <w:rPr>
          <w:rFonts w:eastAsia="Helvetica LT"/>
          <w:lang w:eastAsia="es-ES"/>
        </w:rPr>
        <w:t xml:space="preserve"> </w:t>
      </w:r>
      <w:r w:rsidRPr="00DB4494">
        <w:rPr>
          <w:rFonts w:eastAsia="Helvetica LT"/>
          <w:lang w:eastAsia="es-ES"/>
        </w:rPr>
        <w:t xml:space="preserve">podrá determinar la imposibilidad de tramitar la solicitud o su exclusión, en los términos previstos en la normativa aplicable. </w:t>
      </w:r>
    </w:p>
    <w:p w14:paraId="4474434A" w14:textId="77777777" w:rsidR="00CD3DD4" w:rsidRPr="00DB4494" w:rsidRDefault="00CD3DD4" w:rsidP="00130F98">
      <w:pPr>
        <w:widowControl/>
        <w:autoSpaceDE/>
        <w:autoSpaceDN/>
        <w:spacing w:before="100" w:beforeAutospacing="1" w:after="100" w:afterAutospacing="1" w:line="360" w:lineRule="auto"/>
        <w:jc w:val="both"/>
        <w:rPr>
          <w:lang w:eastAsia="es-ES"/>
        </w:rPr>
      </w:pPr>
      <w:r w:rsidRPr="00DB4494">
        <w:rPr>
          <w:rFonts w:eastAsia="Helvetica LT"/>
          <w:lang w:eastAsia="es-ES"/>
        </w:rPr>
        <w:t xml:space="preserve">No se adoptarán decisiones basadas exclusivamente en tratamientos automatizados, incluida la elaboración de perfiles, que produzcan efectos jurídicos sobre las personas solicitantes o les afecten significativamente de modo similar, sin perjuicio de las </w:t>
      </w:r>
      <w:r w:rsidRPr="00DB4494">
        <w:rPr>
          <w:rFonts w:eastAsia="Helvetica LT"/>
          <w:lang w:eastAsia="es-ES"/>
        </w:rPr>
        <w:lastRenderedPageBreak/>
        <w:t xml:space="preserve">actuaciones de comprobación o validación administrativa que puedan realizarse mediante medios electrónicos bajo supervisión administrativa. </w:t>
      </w:r>
    </w:p>
    <w:p w14:paraId="3B4656DC" w14:textId="77777777" w:rsidR="00413BAE" w:rsidRPr="00DB4494" w:rsidRDefault="00413BAE" w:rsidP="006932D5">
      <w:pPr>
        <w:pStyle w:val="Ttulo1"/>
        <w:spacing w:before="0" w:line="360" w:lineRule="auto"/>
        <w:ind w:left="0"/>
        <w:rPr>
          <w:i w:val="0"/>
          <w:sz w:val="22"/>
          <w:szCs w:val="22"/>
        </w:rPr>
      </w:pPr>
    </w:p>
    <w:p w14:paraId="147EFBC2" w14:textId="77777777" w:rsidR="00DE34A5" w:rsidRPr="00DB4494" w:rsidRDefault="00CD3DD4" w:rsidP="006932D5">
      <w:pPr>
        <w:pStyle w:val="Ttulo1"/>
        <w:spacing w:before="0" w:after="60" w:line="360" w:lineRule="auto"/>
        <w:ind w:left="0"/>
        <w:jc w:val="left"/>
        <w:rPr>
          <w:i w:val="0"/>
          <w:sz w:val="22"/>
          <w:szCs w:val="22"/>
        </w:rPr>
      </w:pPr>
      <w:r w:rsidRPr="00DB4494">
        <w:rPr>
          <w:rFonts w:eastAsia="Helvetica LT"/>
          <w:i w:val="0"/>
          <w:szCs w:val="22"/>
        </w:rPr>
        <w:t>Octava. Procedimiento de concesión.</w:t>
      </w:r>
    </w:p>
    <w:p w14:paraId="668D000A" w14:textId="77777777" w:rsidR="001A69EF" w:rsidRPr="00DB4494" w:rsidRDefault="001A69EF" w:rsidP="006932D5">
      <w:pPr>
        <w:pStyle w:val="Ttulo1"/>
        <w:spacing w:before="0" w:line="360" w:lineRule="auto"/>
        <w:ind w:left="0"/>
        <w:rPr>
          <w:i w:val="0"/>
          <w:sz w:val="22"/>
          <w:szCs w:val="22"/>
        </w:rPr>
      </w:pPr>
    </w:p>
    <w:p w14:paraId="4A47732C" w14:textId="0F98AD94"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 xml:space="preserve">El área de </w:t>
      </w:r>
      <w:proofErr w:type="spellStart"/>
      <w:r w:rsidRPr="00DB4494">
        <w:rPr>
          <w:rFonts w:eastAsia="Helvetica LT"/>
          <w:i w:val="0"/>
          <w:szCs w:val="22"/>
        </w:rPr>
        <w:t>Benestar</w:t>
      </w:r>
      <w:proofErr w:type="spellEnd"/>
      <w:r w:rsidRPr="00DB4494">
        <w:rPr>
          <w:rFonts w:eastAsia="Helvetica LT"/>
          <w:i w:val="0"/>
          <w:szCs w:val="22"/>
        </w:rPr>
        <w:t xml:space="preserve"> de la Diputación de Ourense será la unidad administrativa encargada de la tramitación de las solicitudes presentadas.</w:t>
      </w:r>
    </w:p>
    <w:p w14:paraId="321A3C45" w14:textId="77777777" w:rsidR="001A69EF" w:rsidRPr="00DB4494" w:rsidRDefault="001A69EF" w:rsidP="006932D5">
      <w:pPr>
        <w:pStyle w:val="Textoindependiente"/>
        <w:spacing w:line="360" w:lineRule="auto"/>
        <w:ind w:left="0"/>
        <w:rPr>
          <w:i w:val="0"/>
          <w:szCs w:val="22"/>
        </w:rPr>
      </w:pPr>
    </w:p>
    <w:p w14:paraId="33870260" w14:textId="4BE9883F"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 xml:space="preserve">Presentada la solicitud, el área de </w:t>
      </w:r>
      <w:proofErr w:type="spellStart"/>
      <w:r w:rsidRPr="00DB4494">
        <w:rPr>
          <w:rFonts w:eastAsia="Helvetica LT"/>
          <w:i w:val="0"/>
          <w:szCs w:val="22"/>
        </w:rPr>
        <w:t>Benestar</w:t>
      </w:r>
      <w:proofErr w:type="spellEnd"/>
      <w:r w:rsidRPr="00DB4494">
        <w:rPr>
          <w:rFonts w:eastAsia="Helvetica LT"/>
          <w:i w:val="0"/>
          <w:szCs w:val="22"/>
        </w:rPr>
        <w:t xml:space="preserve"> procederá a la comprobación de la documentación aportada y del cumplimiento de los requisitos establecidos en estas bases. En caso de que se advirtieran defectos u omisiones enmendables, se requerirá a la interesada para que </w:t>
      </w:r>
      <w:r w:rsidR="00081DC1" w:rsidRPr="00DB4494">
        <w:rPr>
          <w:rFonts w:eastAsia="Helvetica LT"/>
          <w:i w:val="0"/>
          <w:szCs w:val="22"/>
        </w:rPr>
        <w:t>e</w:t>
      </w:r>
      <w:r w:rsidR="00081DC1">
        <w:rPr>
          <w:rFonts w:eastAsia="Helvetica LT"/>
          <w:i w:val="0"/>
          <w:szCs w:val="22"/>
        </w:rPr>
        <w:t>n</w:t>
      </w:r>
      <w:r w:rsidR="00081DC1" w:rsidRPr="00DB4494">
        <w:rPr>
          <w:rFonts w:eastAsia="Helvetica LT"/>
          <w:i w:val="0"/>
          <w:szCs w:val="22"/>
        </w:rPr>
        <w:t>mien</w:t>
      </w:r>
      <w:r w:rsidR="00081DC1">
        <w:rPr>
          <w:rFonts w:eastAsia="Helvetica LT"/>
          <w:i w:val="0"/>
          <w:szCs w:val="22"/>
        </w:rPr>
        <w:t>de</w:t>
      </w:r>
      <w:r w:rsidRPr="00DB4494">
        <w:rPr>
          <w:rFonts w:eastAsia="Helvetica LT"/>
          <w:i w:val="0"/>
          <w:szCs w:val="22"/>
        </w:rPr>
        <w:t xml:space="preserve"> la solicitud en el plazo de diez días hábiles, con la advertencia de que, de no hacerlo, s</w:t>
      </w:r>
      <w:r w:rsidR="00081DC1">
        <w:rPr>
          <w:rFonts w:eastAsia="Helvetica LT"/>
          <w:i w:val="0"/>
          <w:szCs w:val="22"/>
        </w:rPr>
        <w:t>e</w:t>
      </w:r>
      <w:r w:rsidRPr="00DB4494">
        <w:rPr>
          <w:rFonts w:eastAsia="Helvetica LT"/>
          <w:i w:val="0"/>
          <w:szCs w:val="22"/>
        </w:rPr>
        <w:t xml:space="preserve"> le tendrá por desistida de su solicitud, luego de la resolución que proceda en los términos de la Ley 39/2015, de 1 de octubre.</w:t>
      </w:r>
    </w:p>
    <w:p w14:paraId="5D72F883" w14:textId="77777777" w:rsidR="001A69EF" w:rsidRPr="00DB4494" w:rsidRDefault="001A69EF" w:rsidP="006932D5">
      <w:pPr>
        <w:pStyle w:val="Textoindependiente"/>
        <w:spacing w:line="360" w:lineRule="auto"/>
        <w:ind w:left="0"/>
        <w:rPr>
          <w:i w:val="0"/>
          <w:szCs w:val="22"/>
        </w:rPr>
      </w:pPr>
    </w:p>
    <w:p w14:paraId="1EB4990D" w14:textId="591CAF21" w:rsidR="00DE34A5" w:rsidRPr="00DB4494" w:rsidRDefault="00932667" w:rsidP="006932D5">
      <w:pPr>
        <w:pStyle w:val="Textoindependiente"/>
        <w:spacing w:after="60" w:line="360" w:lineRule="auto"/>
        <w:ind w:left="0"/>
        <w:rPr>
          <w:i w:val="0"/>
          <w:szCs w:val="22"/>
        </w:rPr>
      </w:pPr>
      <w:r w:rsidRPr="00DB4494">
        <w:rPr>
          <w:rFonts w:eastAsia="Helvetica LT"/>
          <w:i w:val="0"/>
          <w:szCs w:val="22"/>
        </w:rPr>
        <w:t xml:space="preserve">Verificada la corrección de la documentación presentada y el cumplimiento de los requisitos de acceso, el área de </w:t>
      </w:r>
      <w:proofErr w:type="spellStart"/>
      <w:r w:rsidRPr="00DB4494">
        <w:rPr>
          <w:rFonts w:eastAsia="Helvetica LT"/>
          <w:i w:val="0"/>
          <w:szCs w:val="22"/>
        </w:rPr>
        <w:t>Benestar</w:t>
      </w:r>
      <w:proofErr w:type="spellEnd"/>
      <w:r w:rsidRPr="00DB4494">
        <w:rPr>
          <w:rFonts w:eastAsia="Helvetica LT"/>
          <w:i w:val="0"/>
          <w:szCs w:val="22"/>
        </w:rPr>
        <w:t xml:space="preserve"> formulará, con periodicidad quincenal, la correspondiente propuesta de personas beneficiarias, siguiendo el orden de prelación determinada por la fecha y hora en que la solicitud esté completa y reúna los requisitos exigidos, con la tramitación preferente prevista en estas bases para las personas beneficiarias de la convocatoria del año 2025 durante los 30 primeros días hábiles del plazo. En caso de que las solicitudes no cumplan los requisitos establecidos en las presentes bases, o no exista crédito disponible conforme al orden de prelación aplicable, se procederá a su denegación motivada.</w:t>
      </w:r>
    </w:p>
    <w:p w14:paraId="11604AF0" w14:textId="52C2ACD6" w:rsidR="00BD78A9" w:rsidRPr="00DB4494" w:rsidRDefault="004C104D" w:rsidP="006932D5">
      <w:pPr>
        <w:spacing w:after="60" w:line="360" w:lineRule="auto"/>
        <w:jc w:val="both"/>
      </w:pPr>
      <w:r w:rsidRPr="00DB4494">
        <w:rPr>
          <w:rFonts w:eastAsia="Helvetica LT"/>
        </w:rPr>
        <w:t>Las personas propuestas como beneficiarias deberán presentar aceptación expresa de la subvención en el plazo de diez días hábiles desde la publicación de la propuesta o de la resolución que corresponda.</w:t>
      </w:r>
      <w:r w:rsidR="00514909" w:rsidRPr="00DB4494">
        <w:rPr>
          <w:rFonts w:eastAsia="Helvetica LT"/>
        </w:rPr>
        <w:t xml:space="preserve"> La aceptación se formalizará mediante la presentación del modelo normalizado aprobado para tal efecto</w:t>
      </w:r>
      <w:r w:rsidR="007972E1" w:rsidRPr="00DB4494">
        <w:rPr>
          <w:rFonts w:eastAsia="Helvetica LT"/>
        </w:rPr>
        <w:t>,</w:t>
      </w:r>
      <w:r w:rsidR="00514909" w:rsidRPr="00DB4494">
        <w:rPr>
          <w:rFonts w:eastAsia="Helvetica LT"/>
        </w:rPr>
        <w:t xml:space="preserve"> disponible en la </w:t>
      </w:r>
      <w:r w:rsidR="00081DC1" w:rsidRPr="00DB4494">
        <w:rPr>
          <w:rFonts w:eastAsia="Helvetica LT"/>
        </w:rPr>
        <w:t>en la</w:t>
      </w:r>
      <w:r w:rsidR="007972E1" w:rsidRPr="00DB4494">
        <w:rPr>
          <w:rFonts w:eastAsia="Helvetica LT"/>
        </w:rPr>
        <w:t xml:space="preserve"> sede electrónica </w:t>
      </w:r>
      <w:r w:rsidR="00514909" w:rsidRPr="00DB4494">
        <w:rPr>
          <w:rFonts w:eastAsia="Helvetica LT"/>
        </w:rPr>
        <w:t>de la Diputación Provincial de Ourense</w:t>
      </w:r>
      <w:r w:rsidR="007972E1" w:rsidRPr="00DB4494">
        <w:rPr>
          <w:rFonts w:eastAsia="Helvetica LT"/>
        </w:rPr>
        <w:t>, y podrá presentarse</w:t>
      </w:r>
      <w:r w:rsidRPr="00DB4494">
        <w:rPr>
          <w:rFonts w:eastAsia="Helvetica LT"/>
        </w:rPr>
        <w:t xml:space="preserve"> presencialmente en las dependencias del área de </w:t>
      </w:r>
      <w:proofErr w:type="spellStart"/>
      <w:r w:rsidRPr="00DB4494">
        <w:rPr>
          <w:rFonts w:eastAsia="Helvetica LT"/>
        </w:rPr>
        <w:t>Benestar</w:t>
      </w:r>
      <w:proofErr w:type="spellEnd"/>
      <w:r w:rsidRPr="00DB4494">
        <w:rPr>
          <w:rFonts w:eastAsia="Helvetica LT"/>
        </w:rPr>
        <w:t xml:space="preserve"> de la Diputación Provincial de Ourense o mediante los medios electrónicos que se habiliten para tal efecto. La falta de aceptación expresa en el plazo indicado se entenderá como renuncia a la subvención concedida o propuesta, segundo proceda. La aceptación de la subvención implicará la incorporación a la Red </w:t>
      </w:r>
      <w:proofErr w:type="spellStart"/>
      <w:r w:rsidRPr="00DB4494">
        <w:rPr>
          <w:rFonts w:eastAsia="Helvetica LT"/>
        </w:rPr>
        <w:t>EmprendOU</w:t>
      </w:r>
      <w:proofErr w:type="spellEnd"/>
      <w:r w:rsidRPr="00DB4494">
        <w:rPr>
          <w:rFonts w:eastAsia="Helvetica LT"/>
        </w:rPr>
        <w:t xml:space="preserve"> en femenino a los efectos de recepción de información relativa a </w:t>
      </w:r>
      <w:r w:rsidRPr="00DB4494">
        <w:rPr>
          <w:rFonts w:eastAsia="Helvetica LT"/>
        </w:rPr>
        <w:lastRenderedPageBreak/>
        <w:t>las actividades impulsadas por la Diputación de Ourense relacionadas con el emprendimiento femenino.</w:t>
      </w:r>
    </w:p>
    <w:p w14:paraId="36278A0B" w14:textId="77777777" w:rsidR="00DE34A5" w:rsidRPr="00DB4494" w:rsidRDefault="00DE34A5" w:rsidP="006932D5">
      <w:pPr>
        <w:pStyle w:val="Textoindependiente"/>
        <w:spacing w:line="360" w:lineRule="auto"/>
        <w:ind w:left="0"/>
        <w:rPr>
          <w:i w:val="0"/>
          <w:szCs w:val="22"/>
        </w:rPr>
      </w:pPr>
    </w:p>
    <w:p w14:paraId="25E78BF5" w14:textId="77777777" w:rsidR="00CD46C6" w:rsidRPr="00DB4494" w:rsidRDefault="00932667" w:rsidP="006932D5">
      <w:pPr>
        <w:spacing w:after="60" w:line="360" w:lineRule="auto"/>
        <w:jc w:val="both"/>
        <w:rPr>
          <w:b/>
          <w:iCs/>
        </w:rPr>
      </w:pPr>
      <w:r w:rsidRPr="00DB4494">
        <w:rPr>
          <w:rFonts w:eastAsia="Helvetica LT"/>
        </w:rPr>
        <w:t>El acto de concesión o denegación de las subvenciones no será objeto de notificación individual, sustituyéndose por su publicación en la sede electrónica de la Diputación, conforme a lo dispuesto en el artículo 45.1.b) de la Ley 39/2015, de 1 de octubre. La publicación incluirá la relación de solicitudes concedidas y denegadas, con indicación sucinta de la causa de denegación cuando proceda.</w:t>
      </w:r>
    </w:p>
    <w:p w14:paraId="3EF1062D" w14:textId="77777777" w:rsidR="00CD46C6" w:rsidRPr="00DB4494" w:rsidRDefault="00CD46C6" w:rsidP="006932D5">
      <w:pPr>
        <w:spacing w:line="360" w:lineRule="auto"/>
        <w:jc w:val="both"/>
        <w:rPr>
          <w:b/>
          <w:iCs/>
        </w:rPr>
      </w:pPr>
    </w:p>
    <w:p w14:paraId="3F86D3D3" w14:textId="77777777" w:rsidR="00CD46C6" w:rsidRPr="00DB4494" w:rsidRDefault="00CD3DD4" w:rsidP="006932D5">
      <w:pPr>
        <w:spacing w:after="60" w:line="360" w:lineRule="auto"/>
        <w:rPr>
          <w:b/>
          <w:iCs/>
        </w:rPr>
      </w:pPr>
      <w:r w:rsidRPr="00DB4494">
        <w:rPr>
          <w:rFonts w:eastAsia="Helvetica LT"/>
          <w:b/>
          <w:iCs/>
          <w:sz w:val="24"/>
        </w:rPr>
        <w:t>Novena. Justificación y pago de la subvención.</w:t>
      </w:r>
    </w:p>
    <w:p w14:paraId="32791993" w14:textId="77777777" w:rsidR="00AA6F48" w:rsidRPr="00DB4494" w:rsidRDefault="00AA6F48" w:rsidP="006932D5">
      <w:pPr>
        <w:spacing w:line="360" w:lineRule="auto"/>
        <w:jc w:val="both"/>
        <w:rPr>
          <w:shd w:val="clear" w:color="auto" w:fill="D9D9D9"/>
        </w:rPr>
      </w:pPr>
    </w:p>
    <w:p w14:paraId="6AD6E0A9" w14:textId="77777777" w:rsidR="00CD46C6" w:rsidRPr="00DB4494" w:rsidRDefault="00CD46C6" w:rsidP="006932D5">
      <w:pPr>
        <w:spacing w:after="60" w:line="360" w:lineRule="auto"/>
        <w:jc w:val="both"/>
        <w:rPr>
          <w:iCs/>
        </w:rPr>
      </w:pPr>
      <w:r w:rsidRPr="00DB4494">
        <w:rPr>
          <w:rFonts w:eastAsia="Helvetica LT"/>
        </w:rPr>
        <w:t>En atención a lo previsto en el artículo 28.9 de la Ley 9/2007, de 13 de junio, de subvenciones de Galicia, toda vez que la concesión de la subvención está motivada por la concurrencia en la persona solicitante de las circunstancias acreditadas de ser titular de un proyecto de emprendimiento, autoempleo o actividad profesional y de seguir activa en ella, así como, en su caso, por la continuidad respeto de una subvención concedida en la convocatoria del año 2025, no se requerirá otra justificación que la comprobación que pueda venir derivada de la solicitud de la Intervención de la Diputación de Ourense, que podrá exigir documentos o justificantes complementarios que, motivadamente, si consideren oportunos para una fidedigna acreditación del cumplimiento de los requisitos de la subvención.</w:t>
      </w:r>
    </w:p>
    <w:p w14:paraId="50759F71" w14:textId="77777777" w:rsidR="00BD78A9" w:rsidRPr="00DB4494" w:rsidRDefault="004C104D" w:rsidP="006932D5">
      <w:pPr>
        <w:spacing w:after="60" w:line="360" w:lineRule="auto"/>
        <w:jc w:val="both"/>
      </w:pPr>
      <w:r w:rsidRPr="00DB4494">
        <w:rPr>
          <w:rFonts w:eastAsia="Helvetica LT"/>
        </w:rPr>
        <w:t>El pago se realizará mediante transferencia bancaria a la cuenta designada por la beneficiaria una vez dictada la resolución de concesión y presentada la aceptación expresa de la subvención en los términos previstos en estas bases.</w:t>
      </w:r>
    </w:p>
    <w:p w14:paraId="4B728931" w14:textId="77777777" w:rsidR="00992F06" w:rsidRPr="00DB4494" w:rsidRDefault="00337D7C" w:rsidP="006932D5">
      <w:pPr>
        <w:spacing w:after="60" w:line="360" w:lineRule="auto"/>
        <w:jc w:val="both"/>
      </w:pPr>
      <w:r w:rsidRPr="00DB4494">
        <w:rPr>
          <w:rFonts w:eastAsia="Helvetica LT"/>
          <w:iCs/>
        </w:rPr>
        <w:t>Igualmente, la Intervención de la Diputación podrá realizar funciones de inspección y control financiero de conformidad con el establecido en la Ley 9/2007.</w:t>
      </w:r>
    </w:p>
    <w:p w14:paraId="04060029" w14:textId="77777777" w:rsidR="00CD46C6" w:rsidRPr="00DB4494" w:rsidRDefault="00CD46C6" w:rsidP="006932D5">
      <w:pPr>
        <w:pStyle w:val="Textoindependiente"/>
        <w:spacing w:line="360" w:lineRule="auto"/>
        <w:ind w:left="0"/>
        <w:rPr>
          <w:i w:val="0"/>
          <w:szCs w:val="22"/>
        </w:rPr>
      </w:pPr>
    </w:p>
    <w:p w14:paraId="7540D2D3" w14:textId="77777777" w:rsidR="00DE34A5" w:rsidRPr="00DB4494" w:rsidRDefault="00CD3DD4" w:rsidP="006932D5">
      <w:pPr>
        <w:pStyle w:val="Ttulo1"/>
        <w:spacing w:before="0" w:after="60" w:line="360" w:lineRule="auto"/>
        <w:ind w:left="0"/>
        <w:jc w:val="left"/>
        <w:rPr>
          <w:i w:val="0"/>
          <w:sz w:val="22"/>
          <w:szCs w:val="22"/>
        </w:rPr>
      </w:pPr>
      <w:r w:rsidRPr="00DB4494">
        <w:rPr>
          <w:rFonts w:eastAsia="Helvetica LT"/>
          <w:i w:val="0"/>
          <w:szCs w:val="22"/>
        </w:rPr>
        <w:t>Décima. Compatibilidad con otras ayudas y subvenciones públicas.</w:t>
      </w:r>
    </w:p>
    <w:p w14:paraId="52E4CFC1" w14:textId="77777777" w:rsidR="001C460B" w:rsidRPr="00DB4494" w:rsidRDefault="001C460B" w:rsidP="006932D5">
      <w:pPr>
        <w:pStyle w:val="Textoindependiente"/>
        <w:spacing w:line="360" w:lineRule="auto"/>
        <w:ind w:left="0"/>
        <w:rPr>
          <w:i w:val="0"/>
          <w:szCs w:val="22"/>
        </w:rPr>
      </w:pPr>
    </w:p>
    <w:p w14:paraId="2F02F68E" w14:textId="77777777" w:rsidR="001C460B" w:rsidRPr="00DB4494" w:rsidRDefault="001C460B" w:rsidP="00710645">
      <w:pPr>
        <w:pStyle w:val="Textoindependiente"/>
        <w:spacing w:after="60" w:line="360" w:lineRule="auto"/>
        <w:ind w:left="0"/>
        <w:rPr>
          <w:i w:val="0"/>
          <w:szCs w:val="22"/>
        </w:rPr>
      </w:pPr>
      <w:r w:rsidRPr="00DB4494">
        <w:rPr>
          <w:rFonts w:eastAsia="Helvetica LT"/>
          <w:i w:val="0"/>
          <w:szCs w:val="22"/>
        </w:rPr>
        <w:t>Estas ayudas serán compatibles con otras ayudas, subvenciones, ingresos y recursos recibidos por la persona beneficiaria, procedentes de cualquier administración, ente público o privado, nacional o internacional.</w:t>
      </w:r>
    </w:p>
    <w:p w14:paraId="76D61277" w14:textId="77777777" w:rsidR="00566C42" w:rsidRDefault="00566C42" w:rsidP="00710645">
      <w:pPr>
        <w:pStyle w:val="Ttulo1"/>
        <w:spacing w:before="0" w:after="60" w:line="360" w:lineRule="auto"/>
        <w:ind w:left="0"/>
        <w:jc w:val="left"/>
        <w:rPr>
          <w:rFonts w:eastAsia="Helvetica LT"/>
          <w:i w:val="0"/>
          <w:szCs w:val="22"/>
        </w:rPr>
      </w:pPr>
    </w:p>
    <w:p w14:paraId="4E3EEEAA" w14:textId="77777777" w:rsidR="00566C42" w:rsidRDefault="00566C42" w:rsidP="00710645">
      <w:pPr>
        <w:pStyle w:val="Ttulo1"/>
        <w:spacing w:before="0" w:after="60" w:line="360" w:lineRule="auto"/>
        <w:ind w:left="0"/>
        <w:jc w:val="left"/>
        <w:rPr>
          <w:rFonts w:eastAsia="Helvetica LT"/>
          <w:i w:val="0"/>
          <w:szCs w:val="22"/>
        </w:rPr>
      </w:pPr>
    </w:p>
    <w:p w14:paraId="1D787BAA" w14:textId="77777777" w:rsidR="00566C42" w:rsidRDefault="00566C42" w:rsidP="00710645">
      <w:pPr>
        <w:pStyle w:val="Ttulo1"/>
        <w:spacing w:before="0" w:after="60" w:line="360" w:lineRule="auto"/>
        <w:ind w:left="0"/>
        <w:jc w:val="left"/>
        <w:rPr>
          <w:rFonts w:eastAsia="Helvetica LT"/>
          <w:i w:val="0"/>
          <w:szCs w:val="22"/>
        </w:rPr>
      </w:pPr>
    </w:p>
    <w:p w14:paraId="1FB97E74" w14:textId="5F56BC09" w:rsidR="00DE34A5" w:rsidRDefault="001A69EF" w:rsidP="00710645">
      <w:pPr>
        <w:pStyle w:val="Ttulo1"/>
        <w:spacing w:before="0" w:after="60" w:line="360" w:lineRule="auto"/>
        <w:ind w:left="0"/>
        <w:jc w:val="left"/>
        <w:rPr>
          <w:rFonts w:eastAsia="Helvetica LT"/>
          <w:i w:val="0"/>
          <w:szCs w:val="22"/>
        </w:rPr>
      </w:pPr>
      <w:r w:rsidRPr="00DB4494">
        <w:rPr>
          <w:rFonts w:eastAsia="Helvetica LT"/>
          <w:i w:val="0"/>
          <w:szCs w:val="22"/>
        </w:rPr>
        <w:t>Décimo primera. Reintegro de la subvención.</w:t>
      </w:r>
    </w:p>
    <w:p w14:paraId="0084FEE4" w14:textId="77777777" w:rsidR="00566C42" w:rsidRPr="00DB4494" w:rsidRDefault="00566C42" w:rsidP="00710645">
      <w:pPr>
        <w:pStyle w:val="Ttulo1"/>
        <w:spacing w:before="0" w:after="60" w:line="360" w:lineRule="auto"/>
        <w:ind w:left="0"/>
        <w:jc w:val="left"/>
        <w:rPr>
          <w:b w:val="0"/>
          <w:i w:val="0"/>
          <w:szCs w:val="22"/>
        </w:rPr>
      </w:pPr>
    </w:p>
    <w:p w14:paraId="2A34EBF4" w14:textId="77777777" w:rsidR="00805660" w:rsidRPr="00DB4494" w:rsidRDefault="00932667" w:rsidP="006932D5">
      <w:pPr>
        <w:pStyle w:val="Textoindependiente"/>
        <w:spacing w:after="60" w:line="360" w:lineRule="auto"/>
        <w:ind w:left="0"/>
        <w:rPr>
          <w:i w:val="0"/>
          <w:szCs w:val="22"/>
        </w:rPr>
      </w:pPr>
      <w:r w:rsidRPr="00DB4494">
        <w:rPr>
          <w:rFonts w:eastAsia="Helvetica LT"/>
          <w:i w:val="0"/>
          <w:szCs w:val="22"/>
        </w:rPr>
        <w:t>En caso de concurrencia de alguna de las causas previstas en la legislación vigente, se procederá a tramitar un expediente de reintegro o, en su caso, de pérdida del derecho a la subvención concedida. El deber de reintegro o de pérdida del derecho podrá ser total o parcial, en función de la gravedad del incumplimiento de la persona beneficiaria, escalonándose conforme al principio de proporcionalidad.</w:t>
      </w:r>
    </w:p>
    <w:p w14:paraId="4B4CB1E0" w14:textId="3D6FFED6" w:rsidR="00DE34A5" w:rsidRPr="00DB4494" w:rsidRDefault="00932667" w:rsidP="006932D5">
      <w:pPr>
        <w:pStyle w:val="Textoindependiente"/>
        <w:spacing w:after="60" w:line="360" w:lineRule="auto"/>
        <w:ind w:left="0"/>
        <w:rPr>
          <w:i w:val="0"/>
          <w:szCs w:val="22"/>
        </w:rPr>
      </w:pPr>
      <w:r w:rsidRPr="00DB4494">
        <w:rPr>
          <w:rFonts w:eastAsia="Helvetica LT"/>
          <w:i w:val="0"/>
          <w:spacing w:val="-1"/>
          <w:szCs w:val="22"/>
        </w:rPr>
        <w:t xml:space="preserve">Una vez incoado el expediente de reintegro </w:t>
      </w:r>
      <w:r w:rsidR="00566C42">
        <w:rPr>
          <w:rFonts w:eastAsia="Helvetica LT"/>
          <w:i w:val="0"/>
          <w:spacing w:val="-1"/>
          <w:szCs w:val="22"/>
        </w:rPr>
        <w:t>o pérdida</w:t>
      </w:r>
      <w:r w:rsidRPr="00DB4494">
        <w:rPr>
          <w:rFonts w:eastAsia="Helvetica LT"/>
          <w:i w:val="0"/>
          <w:spacing w:val="-1"/>
          <w:szCs w:val="22"/>
        </w:rPr>
        <w:t xml:space="preserve"> del derecho a la subvención, se le concederá un plazo de quince días hábiles a la interesada para que pueda comparecer en el expediente, tomar audiencia y, a la vista de esta, proponer las pruebas y/o realizar los alegatos que considere convenientes. Concluidas las actuaciones y emitidos los oportunos informes, la Presidencia dictará la resolución que corresponda.</w:t>
      </w:r>
    </w:p>
    <w:p w14:paraId="5850CE18" w14:textId="77777777" w:rsidR="00AA6F48" w:rsidRPr="00DB4494" w:rsidRDefault="00AA6F48" w:rsidP="006932D5">
      <w:pPr>
        <w:pStyle w:val="Textoindependiente"/>
        <w:spacing w:line="360" w:lineRule="auto"/>
        <w:ind w:left="0"/>
        <w:rPr>
          <w:i w:val="0"/>
          <w:szCs w:val="22"/>
        </w:rPr>
      </w:pPr>
    </w:p>
    <w:p w14:paraId="0E2E7C5A" w14:textId="77777777" w:rsidR="00AA6F48" w:rsidRPr="00DB4494" w:rsidRDefault="00AA6F48" w:rsidP="00710645">
      <w:pPr>
        <w:pStyle w:val="Textoindependiente"/>
        <w:spacing w:after="60" w:line="360" w:lineRule="auto"/>
        <w:ind w:left="0"/>
        <w:jc w:val="left"/>
        <w:rPr>
          <w:rFonts w:eastAsia="Helvetica LT"/>
          <w:b/>
          <w:bCs/>
          <w:i w:val="0"/>
          <w:sz w:val="24"/>
          <w:szCs w:val="22"/>
        </w:rPr>
      </w:pPr>
      <w:r w:rsidRPr="00DB4494">
        <w:rPr>
          <w:rFonts w:eastAsia="Helvetica LT"/>
          <w:b/>
          <w:bCs/>
          <w:i w:val="0"/>
          <w:sz w:val="24"/>
          <w:szCs w:val="22"/>
        </w:rPr>
        <w:t>Décimo segunda. Normativa de aplicación.</w:t>
      </w:r>
    </w:p>
    <w:p w14:paraId="2865349B" w14:textId="77777777" w:rsidR="00130F98" w:rsidRPr="00DB4494" w:rsidRDefault="00130F98" w:rsidP="00710645">
      <w:pPr>
        <w:pStyle w:val="Textoindependiente"/>
        <w:spacing w:after="60" w:line="360" w:lineRule="auto"/>
        <w:ind w:left="0"/>
        <w:jc w:val="left"/>
        <w:rPr>
          <w:i w:val="0"/>
          <w:szCs w:val="22"/>
        </w:rPr>
      </w:pPr>
    </w:p>
    <w:p w14:paraId="4D9FE2B8" w14:textId="77777777" w:rsidR="00AA6F48" w:rsidRPr="00DB4494" w:rsidRDefault="00AA6F48" w:rsidP="006932D5">
      <w:pPr>
        <w:pStyle w:val="Textoindependiente"/>
        <w:spacing w:after="60" w:line="360" w:lineRule="auto"/>
        <w:ind w:left="0"/>
        <w:rPr>
          <w:i w:val="0"/>
          <w:szCs w:val="22"/>
        </w:rPr>
      </w:pPr>
      <w:proofErr w:type="gramStart"/>
      <w:r w:rsidRPr="00DB4494">
        <w:rPr>
          <w:rFonts w:eastAsia="Helvetica LT"/>
          <w:i w:val="0"/>
          <w:szCs w:val="22"/>
        </w:rPr>
        <w:t>Será de aplicación</w:t>
      </w:r>
      <w:proofErr w:type="gramEnd"/>
      <w:r w:rsidRPr="00DB4494">
        <w:rPr>
          <w:rFonts w:eastAsia="Helvetica LT"/>
          <w:i w:val="0"/>
          <w:szCs w:val="22"/>
        </w:rPr>
        <w:t xml:space="preserve"> a la presente convocatoria y a las subvenciones que se concedan a su amparo la normativa vigente en materia de subvenciones y procedimiento administrativo aplicable a las administraciones locales y, en particular, las normas siguientes:</w:t>
      </w:r>
    </w:p>
    <w:p w14:paraId="09C98078" w14:textId="77777777" w:rsidR="00AA6F48" w:rsidRPr="00DB4494" w:rsidRDefault="00AA6F48" w:rsidP="00710645">
      <w:pPr>
        <w:pStyle w:val="Textoindependiente"/>
        <w:numPr>
          <w:ilvl w:val="0"/>
          <w:numId w:val="39"/>
        </w:numPr>
        <w:spacing w:after="60" w:line="360" w:lineRule="auto"/>
        <w:rPr>
          <w:i w:val="0"/>
          <w:szCs w:val="22"/>
        </w:rPr>
      </w:pPr>
      <w:r w:rsidRPr="00DB4494">
        <w:rPr>
          <w:rFonts w:eastAsia="Helvetica LT"/>
          <w:i w:val="0"/>
          <w:szCs w:val="22"/>
        </w:rPr>
        <w:t>Ley 38/2003, de 17 de noviembre, general de subvenciones, y su reglamento de desarrollo.</w:t>
      </w:r>
    </w:p>
    <w:p w14:paraId="125223FC" w14:textId="77777777" w:rsidR="00AA6F48" w:rsidRPr="00DB4494" w:rsidRDefault="00AA6F48" w:rsidP="00710645">
      <w:pPr>
        <w:pStyle w:val="Textoindependiente"/>
        <w:numPr>
          <w:ilvl w:val="0"/>
          <w:numId w:val="39"/>
        </w:numPr>
        <w:spacing w:after="60" w:line="360" w:lineRule="auto"/>
        <w:rPr>
          <w:i w:val="0"/>
          <w:szCs w:val="22"/>
        </w:rPr>
      </w:pPr>
      <w:r w:rsidRPr="00DB4494">
        <w:rPr>
          <w:rFonts w:eastAsia="Helvetica LT"/>
          <w:i w:val="0"/>
          <w:szCs w:val="22"/>
        </w:rPr>
        <w:t>Ley 9/2007, de 13 de junio, de subvenciones de Galicia.</w:t>
      </w:r>
    </w:p>
    <w:p w14:paraId="743B2A59" w14:textId="77777777" w:rsidR="00AA6F48" w:rsidRPr="00DB4494" w:rsidRDefault="00AA6F48" w:rsidP="00710645">
      <w:pPr>
        <w:pStyle w:val="Textoindependiente"/>
        <w:numPr>
          <w:ilvl w:val="0"/>
          <w:numId w:val="39"/>
        </w:numPr>
        <w:spacing w:after="60" w:line="360" w:lineRule="auto"/>
        <w:rPr>
          <w:i w:val="0"/>
          <w:szCs w:val="22"/>
        </w:rPr>
      </w:pPr>
      <w:r w:rsidRPr="00DB4494">
        <w:rPr>
          <w:rFonts w:eastAsia="Helvetica LT"/>
          <w:i w:val="0"/>
          <w:szCs w:val="22"/>
        </w:rPr>
        <w:t>Ordenanza general reguladora de las subvenciones de la Diputación Provincial de Ourense (BOP núm. 260, de 12 de noviembre de 2015).</w:t>
      </w:r>
    </w:p>
    <w:p w14:paraId="1CD49431" w14:textId="77777777" w:rsidR="00AA6F48" w:rsidRPr="00DB4494" w:rsidRDefault="00AA6F48" w:rsidP="00710645">
      <w:pPr>
        <w:pStyle w:val="Textoindependiente"/>
        <w:numPr>
          <w:ilvl w:val="0"/>
          <w:numId w:val="39"/>
        </w:numPr>
        <w:spacing w:after="60" w:line="360" w:lineRule="auto"/>
        <w:rPr>
          <w:i w:val="0"/>
          <w:szCs w:val="22"/>
        </w:rPr>
      </w:pPr>
      <w:r w:rsidRPr="00DB4494">
        <w:rPr>
          <w:rFonts w:eastAsia="Helvetica LT"/>
          <w:i w:val="0"/>
          <w:szCs w:val="22"/>
        </w:rPr>
        <w:t>Ley 39/2015, de 1 de octubre, del procedimiento administrativo común de las administraciones públicas.</w:t>
      </w:r>
    </w:p>
    <w:p w14:paraId="2245D905" w14:textId="77777777" w:rsidR="00805660" w:rsidRPr="00DB4494" w:rsidRDefault="00805660" w:rsidP="006932D5">
      <w:pPr>
        <w:pStyle w:val="Textoindependiente"/>
        <w:spacing w:line="360" w:lineRule="auto"/>
        <w:ind w:left="0"/>
        <w:rPr>
          <w:i w:val="0"/>
          <w:szCs w:val="22"/>
        </w:rPr>
      </w:pPr>
    </w:p>
    <w:sectPr w:rsidR="00805660" w:rsidRPr="00DB4494" w:rsidSect="00130F98">
      <w:headerReference w:type="default" r:id="rId8"/>
      <w:footerReference w:type="default" r:id="rId9"/>
      <w:pgSz w:w="11910" w:h="16840"/>
      <w:pgMar w:top="1417" w:right="1701" w:bottom="1417" w:left="1701"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8799F" w14:textId="77777777" w:rsidR="00E14540" w:rsidRDefault="00E14540">
      <w:r>
        <w:separator/>
      </w:r>
    </w:p>
  </w:endnote>
  <w:endnote w:type="continuationSeparator" w:id="0">
    <w:p w14:paraId="4851DFA2" w14:textId="77777777" w:rsidR="00E14540" w:rsidRDefault="00E14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L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C51B5" w14:textId="77777777" w:rsidR="00DE34A5" w:rsidRDefault="00506BB7">
    <w:pPr>
      <w:pStyle w:val="Textoindependiente"/>
      <w:ind w:left="0"/>
      <w:jc w:val="right"/>
      <w:rPr>
        <w:i w:val="0"/>
        <w:sz w:val="20"/>
      </w:rPr>
    </w:pPr>
    <w:r>
      <w:rPr>
        <w:rFonts w:eastAsia="Helvetica LT"/>
        <w:sz w:val="20"/>
      </w:rPr>
      <w:fldChar w:fldCharType="begin"/>
    </w:r>
    <w:r>
      <w:rPr>
        <w:rFonts w:eastAsia="Helvetica LT"/>
        <w:sz w:val="20"/>
      </w:rPr>
      <w:instrText xml:space="preserve"> PAGE </w:instrText>
    </w:r>
    <w:r>
      <w:rPr>
        <w:rFonts w:eastAsia="Helvetica LT"/>
        <w:sz w:val="20"/>
      </w:rPr>
      <w:fldChar w:fldCharType="separate"/>
    </w:r>
    <w:r w:rsidR="00710645">
      <w:rPr>
        <w:rFonts w:eastAsia="Helvetica LT"/>
        <w:noProof/>
        <w:sz w:val="20"/>
      </w:rPr>
      <w:t>2</w:t>
    </w:r>
    <w:r>
      <w:rPr>
        <w:rFonts w:eastAsia="Helvetica LT"/>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DF013" w14:textId="77777777" w:rsidR="00E14540" w:rsidRDefault="00E14540">
      <w:r>
        <w:separator/>
      </w:r>
    </w:p>
  </w:footnote>
  <w:footnote w:type="continuationSeparator" w:id="0">
    <w:p w14:paraId="1AB9193F" w14:textId="77777777" w:rsidR="00E14540" w:rsidRDefault="00E14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93AE" w14:textId="77777777" w:rsidR="00DE34A5" w:rsidRDefault="00932667">
    <w:pPr>
      <w:pStyle w:val="Textoindependiente"/>
      <w:spacing w:line="360" w:lineRule="auto"/>
      <w:ind w:left="0"/>
      <w:jc w:val="left"/>
      <w:rPr>
        <w:i w:val="0"/>
        <w:sz w:val="20"/>
      </w:rPr>
    </w:pPr>
    <w:r>
      <w:rPr>
        <w:rFonts w:eastAsia="Helvetica LT"/>
        <w:noProof/>
        <w:sz w:val="20"/>
        <w:lang w:eastAsia="es-ES"/>
      </w:rPr>
      <w:drawing>
        <wp:anchor distT="0" distB="0" distL="0" distR="0" simplePos="0" relativeHeight="251663360" behindDoc="1" locked="0" layoutInCell="1" allowOverlap="1" wp14:anchorId="5180023F" wp14:editId="36E300D5">
          <wp:simplePos x="0" y="0"/>
          <wp:positionH relativeFrom="page">
            <wp:posOffset>476815</wp:posOffset>
          </wp:positionH>
          <wp:positionV relativeFrom="page">
            <wp:posOffset>266537</wp:posOffset>
          </wp:positionV>
          <wp:extent cx="2842534" cy="638718"/>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2842534" cy="63871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54F9E"/>
    <w:multiLevelType w:val="hybridMultilevel"/>
    <w:tmpl w:val="31529A46"/>
    <w:lvl w:ilvl="0" w:tplc="05BC7D6E">
      <w:start w:val="1"/>
      <w:numFmt w:val="decimal"/>
      <w:lvlText w:val="%1."/>
      <w:lvlJc w:val="left"/>
      <w:pPr>
        <w:ind w:left="101" w:hanging="279"/>
      </w:pPr>
      <w:rPr>
        <w:rFonts w:ascii="Times New Roman" w:eastAsia="Times New Roman" w:hAnsi="Times New Roman" w:cs="Times New Roman" w:hint="default"/>
        <w:i/>
        <w:iCs/>
        <w:w w:val="100"/>
        <w:sz w:val="24"/>
        <w:szCs w:val="24"/>
        <w:lang w:val="es-ES" w:eastAsia="en-US" w:bidi="ar-SA"/>
      </w:rPr>
    </w:lvl>
    <w:lvl w:ilvl="1" w:tplc="7484873C">
      <w:numFmt w:val="bullet"/>
      <w:lvlText w:val="•"/>
      <w:lvlJc w:val="left"/>
      <w:pPr>
        <w:ind w:left="962" w:hanging="279"/>
      </w:pPr>
      <w:rPr>
        <w:rFonts w:hint="default"/>
        <w:lang w:val="es-ES" w:eastAsia="en-US" w:bidi="ar-SA"/>
      </w:rPr>
    </w:lvl>
    <w:lvl w:ilvl="2" w:tplc="712AC742">
      <w:numFmt w:val="bullet"/>
      <w:lvlText w:val="•"/>
      <w:lvlJc w:val="left"/>
      <w:pPr>
        <w:ind w:left="1825" w:hanging="279"/>
      </w:pPr>
      <w:rPr>
        <w:rFonts w:hint="default"/>
        <w:lang w:val="es-ES" w:eastAsia="en-US" w:bidi="ar-SA"/>
      </w:rPr>
    </w:lvl>
    <w:lvl w:ilvl="3" w:tplc="B4047004">
      <w:numFmt w:val="bullet"/>
      <w:lvlText w:val="•"/>
      <w:lvlJc w:val="left"/>
      <w:pPr>
        <w:ind w:left="2687" w:hanging="279"/>
      </w:pPr>
      <w:rPr>
        <w:rFonts w:hint="default"/>
        <w:lang w:val="es-ES" w:eastAsia="en-US" w:bidi="ar-SA"/>
      </w:rPr>
    </w:lvl>
    <w:lvl w:ilvl="4" w:tplc="E2FA1570">
      <w:numFmt w:val="bullet"/>
      <w:lvlText w:val="•"/>
      <w:lvlJc w:val="left"/>
      <w:pPr>
        <w:ind w:left="3550" w:hanging="279"/>
      </w:pPr>
      <w:rPr>
        <w:rFonts w:hint="default"/>
        <w:lang w:val="es-ES" w:eastAsia="en-US" w:bidi="ar-SA"/>
      </w:rPr>
    </w:lvl>
    <w:lvl w:ilvl="5" w:tplc="F2A66992">
      <w:numFmt w:val="bullet"/>
      <w:lvlText w:val="•"/>
      <w:lvlJc w:val="left"/>
      <w:pPr>
        <w:ind w:left="4413" w:hanging="279"/>
      </w:pPr>
      <w:rPr>
        <w:rFonts w:hint="default"/>
        <w:lang w:val="es-ES" w:eastAsia="en-US" w:bidi="ar-SA"/>
      </w:rPr>
    </w:lvl>
    <w:lvl w:ilvl="6" w:tplc="A2FE843C">
      <w:numFmt w:val="bullet"/>
      <w:lvlText w:val="•"/>
      <w:lvlJc w:val="left"/>
      <w:pPr>
        <w:ind w:left="5275" w:hanging="279"/>
      </w:pPr>
      <w:rPr>
        <w:rFonts w:hint="default"/>
        <w:lang w:val="es-ES" w:eastAsia="en-US" w:bidi="ar-SA"/>
      </w:rPr>
    </w:lvl>
    <w:lvl w:ilvl="7" w:tplc="7F347882">
      <w:numFmt w:val="bullet"/>
      <w:lvlText w:val="•"/>
      <w:lvlJc w:val="left"/>
      <w:pPr>
        <w:ind w:left="6138" w:hanging="279"/>
      </w:pPr>
      <w:rPr>
        <w:rFonts w:hint="default"/>
        <w:lang w:val="es-ES" w:eastAsia="en-US" w:bidi="ar-SA"/>
      </w:rPr>
    </w:lvl>
    <w:lvl w:ilvl="8" w:tplc="934667C8">
      <w:numFmt w:val="bullet"/>
      <w:lvlText w:val="•"/>
      <w:lvlJc w:val="left"/>
      <w:pPr>
        <w:ind w:left="7001" w:hanging="279"/>
      </w:pPr>
      <w:rPr>
        <w:rFonts w:hint="default"/>
        <w:lang w:val="es-ES" w:eastAsia="en-US" w:bidi="ar-SA"/>
      </w:rPr>
    </w:lvl>
  </w:abstractNum>
  <w:abstractNum w:abstractNumId="1" w15:restartNumberingAfterBreak="0">
    <w:nsid w:val="10D97DF8"/>
    <w:multiLevelType w:val="hybridMultilevel"/>
    <w:tmpl w:val="E16C86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2D0C60"/>
    <w:multiLevelType w:val="hybridMultilevel"/>
    <w:tmpl w:val="E722A456"/>
    <w:lvl w:ilvl="0" w:tplc="22580DDA">
      <w:start w:val="1"/>
      <w:numFmt w:val="lowerLetter"/>
      <w:lvlText w:val="%1)"/>
      <w:lvlJc w:val="left"/>
      <w:pPr>
        <w:ind w:left="101" w:hanging="255"/>
      </w:pPr>
      <w:rPr>
        <w:rFonts w:ascii="Times New Roman" w:eastAsia="Times New Roman" w:hAnsi="Times New Roman" w:cs="Times New Roman" w:hint="default"/>
        <w:i/>
        <w:iCs/>
        <w:w w:val="100"/>
        <w:sz w:val="24"/>
        <w:szCs w:val="24"/>
        <w:lang w:val="es-ES" w:eastAsia="en-US" w:bidi="ar-SA"/>
      </w:rPr>
    </w:lvl>
    <w:lvl w:ilvl="1" w:tplc="DC0E9B04">
      <w:start w:val="1"/>
      <w:numFmt w:val="decimal"/>
      <w:lvlText w:val="%2)"/>
      <w:lvlJc w:val="left"/>
      <w:pPr>
        <w:ind w:left="101" w:hanging="306"/>
      </w:pPr>
      <w:rPr>
        <w:rFonts w:ascii="Times New Roman" w:eastAsia="Times New Roman" w:hAnsi="Times New Roman" w:cs="Times New Roman" w:hint="default"/>
        <w:i/>
        <w:iCs/>
        <w:w w:val="100"/>
        <w:sz w:val="24"/>
        <w:szCs w:val="24"/>
        <w:lang w:val="es-ES" w:eastAsia="en-US" w:bidi="ar-SA"/>
      </w:rPr>
    </w:lvl>
    <w:lvl w:ilvl="2" w:tplc="6B9EF7DE">
      <w:numFmt w:val="bullet"/>
      <w:lvlText w:val="•"/>
      <w:lvlJc w:val="left"/>
      <w:pPr>
        <w:ind w:left="1825" w:hanging="306"/>
      </w:pPr>
      <w:rPr>
        <w:rFonts w:hint="default"/>
        <w:lang w:val="es-ES" w:eastAsia="en-US" w:bidi="ar-SA"/>
      </w:rPr>
    </w:lvl>
    <w:lvl w:ilvl="3" w:tplc="9162D7EE">
      <w:numFmt w:val="bullet"/>
      <w:lvlText w:val="•"/>
      <w:lvlJc w:val="left"/>
      <w:pPr>
        <w:ind w:left="2687" w:hanging="306"/>
      </w:pPr>
      <w:rPr>
        <w:rFonts w:hint="default"/>
        <w:lang w:val="es-ES" w:eastAsia="en-US" w:bidi="ar-SA"/>
      </w:rPr>
    </w:lvl>
    <w:lvl w:ilvl="4" w:tplc="76D2DC98">
      <w:numFmt w:val="bullet"/>
      <w:lvlText w:val="•"/>
      <w:lvlJc w:val="left"/>
      <w:pPr>
        <w:ind w:left="3550" w:hanging="306"/>
      </w:pPr>
      <w:rPr>
        <w:rFonts w:hint="default"/>
        <w:lang w:val="es-ES" w:eastAsia="en-US" w:bidi="ar-SA"/>
      </w:rPr>
    </w:lvl>
    <w:lvl w:ilvl="5" w:tplc="68527CAA">
      <w:numFmt w:val="bullet"/>
      <w:lvlText w:val="•"/>
      <w:lvlJc w:val="left"/>
      <w:pPr>
        <w:ind w:left="4413" w:hanging="306"/>
      </w:pPr>
      <w:rPr>
        <w:rFonts w:hint="default"/>
        <w:lang w:val="es-ES" w:eastAsia="en-US" w:bidi="ar-SA"/>
      </w:rPr>
    </w:lvl>
    <w:lvl w:ilvl="6" w:tplc="1D64FA5E">
      <w:numFmt w:val="bullet"/>
      <w:lvlText w:val="•"/>
      <w:lvlJc w:val="left"/>
      <w:pPr>
        <w:ind w:left="5275" w:hanging="306"/>
      </w:pPr>
      <w:rPr>
        <w:rFonts w:hint="default"/>
        <w:lang w:val="es-ES" w:eastAsia="en-US" w:bidi="ar-SA"/>
      </w:rPr>
    </w:lvl>
    <w:lvl w:ilvl="7" w:tplc="6AB28D08">
      <w:numFmt w:val="bullet"/>
      <w:lvlText w:val="•"/>
      <w:lvlJc w:val="left"/>
      <w:pPr>
        <w:ind w:left="6138" w:hanging="306"/>
      </w:pPr>
      <w:rPr>
        <w:rFonts w:hint="default"/>
        <w:lang w:val="es-ES" w:eastAsia="en-US" w:bidi="ar-SA"/>
      </w:rPr>
    </w:lvl>
    <w:lvl w:ilvl="8" w:tplc="D91237F2">
      <w:numFmt w:val="bullet"/>
      <w:lvlText w:val="•"/>
      <w:lvlJc w:val="left"/>
      <w:pPr>
        <w:ind w:left="7001" w:hanging="306"/>
      </w:pPr>
      <w:rPr>
        <w:rFonts w:hint="default"/>
        <w:lang w:val="es-ES" w:eastAsia="en-US" w:bidi="ar-SA"/>
      </w:rPr>
    </w:lvl>
  </w:abstractNum>
  <w:abstractNum w:abstractNumId="3" w15:restartNumberingAfterBreak="0">
    <w:nsid w:val="148F624A"/>
    <w:multiLevelType w:val="hybridMultilevel"/>
    <w:tmpl w:val="4054301C"/>
    <w:lvl w:ilvl="0" w:tplc="0C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BE0D07"/>
    <w:multiLevelType w:val="hybridMultilevel"/>
    <w:tmpl w:val="D21E45F4"/>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7CE5E7F"/>
    <w:multiLevelType w:val="hybridMultilevel"/>
    <w:tmpl w:val="123041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2832AE"/>
    <w:multiLevelType w:val="hybridMultilevel"/>
    <w:tmpl w:val="AEA2208C"/>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CC3A13"/>
    <w:multiLevelType w:val="hybridMultilevel"/>
    <w:tmpl w:val="9A78935E"/>
    <w:lvl w:ilvl="0" w:tplc="D9DE9520">
      <w:start w:val="3"/>
      <w:numFmt w:val="lowerLetter"/>
      <w:lvlText w:val="%1)"/>
      <w:lvlJc w:val="left"/>
      <w:pPr>
        <w:ind w:left="720" w:hanging="360"/>
      </w:pPr>
      <w:rPr>
        <w:rFonts w:eastAsia="Helvetica LT"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1C3E2D"/>
    <w:multiLevelType w:val="hybridMultilevel"/>
    <w:tmpl w:val="19A8C5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E555B9F"/>
    <w:multiLevelType w:val="hybridMultilevel"/>
    <w:tmpl w:val="5838CB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3A324D"/>
    <w:multiLevelType w:val="multilevel"/>
    <w:tmpl w:val="F76459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411E7F"/>
    <w:multiLevelType w:val="multilevel"/>
    <w:tmpl w:val="5D34FC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023093"/>
    <w:multiLevelType w:val="multilevel"/>
    <w:tmpl w:val="71F659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AB03AB"/>
    <w:multiLevelType w:val="multilevel"/>
    <w:tmpl w:val="D1042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7C4A4D"/>
    <w:multiLevelType w:val="hybridMultilevel"/>
    <w:tmpl w:val="505C5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A45746"/>
    <w:multiLevelType w:val="hybridMultilevel"/>
    <w:tmpl w:val="4E7C72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6E0B2E"/>
    <w:multiLevelType w:val="hybridMultilevel"/>
    <w:tmpl w:val="81B2FFA0"/>
    <w:lvl w:ilvl="0" w:tplc="0C0A0019">
      <w:start w:val="1"/>
      <w:numFmt w:val="lowerLetter"/>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0A6070"/>
    <w:multiLevelType w:val="hybridMultilevel"/>
    <w:tmpl w:val="C34CCC6A"/>
    <w:lvl w:ilvl="0" w:tplc="761A5BDC">
      <w:start w:val="1"/>
      <w:numFmt w:val="lowerLetter"/>
      <w:lvlText w:val="%1)"/>
      <w:lvlJc w:val="left"/>
      <w:pPr>
        <w:ind w:left="101" w:hanging="280"/>
      </w:pPr>
      <w:rPr>
        <w:rFonts w:hint="default"/>
        <w:i/>
        <w:iCs/>
        <w:w w:val="100"/>
        <w:lang w:val="es-ES" w:eastAsia="en-US" w:bidi="ar-SA"/>
      </w:rPr>
    </w:lvl>
    <w:lvl w:ilvl="1" w:tplc="5A5E3052">
      <w:numFmt w:val="bullet"/>
      <w:lvlText w:val="•"/>
      <w:lvlJc w:val="left"/>
      <w:pPr>
        <w:ind w:left="962" w:hanging="280"/>
      </w:pPr>
      <w:rPr>
        <w:rFonts w:hint="default"/>
        <w:lang w:val="es-ES" w:eastAsia="en-US" w:bidi="ar-SA"/>
      </w:rPr>
    </w:lvl>
    <w:lvl w:ilvl="2" w:tplc="0E6EE680">
      <w:numFmt w:val="bullet"/>
      <w:lvlText w:val="•"/>
      <w:lvlJc w:val="left"/>
      <w:pPr>
        <w:ind w:left="1825" w:hanging="280"/>
      </w:pPr>
      <w:rPr>
        <w:rFonts w:hint="default"/>
        <w:lang w:val="es-ES" w:eastAsia="en-US" w:bidi="ar-SA"/>
      </w:rPr>
    </w:lvl>
    <w:lvl w:ilvl="3" w:tplc="66A07018">
      <w:numFmt w:val="bullet"/>
      <w:lvlText w:val="•"/>
      <w:lvlJc w:val="left"/>
      <w:pPr>
        <w:ind w:left="2687" w:hanging="280"/>
      </w:pPr>
      <w:rPr>
        <w:rFonts w:hint="default"/>
        <w:lang w:val="es-ES" w:eastAsia="en-US" w:bidi="ar-SA"/>
      </w:rPr>
    </w:lvl>
    <w:lvl w:ilvl="4" w:tplc="CA5E2BB2">
      <w:numFmt w:val="bullet"/>
      <w:lvlText w:val="•"/>
      <w:lvlJc w:val="left"/>
      <w:pPr>
        <w:ind w:left="3550" w:hanging="280"/>
      </w:pPr>
      <w:rPr>
        <w:rFonts w:hint="default"/>
        <w:lang w:val="es-ES" w:eastAsia="en-US" w:bidi="ar-SA"/>
      </w:rPr>
    </w:lvl>
    <w:lvl w:ilvl="5" w:tplc="BE740CC6">
      <w:numFmt w:val="bullet"/>
      <w:lvlText w:val="•"/>
      <w:lvlJc w:val="left"/>
      <w:pPr>
        <w:ind w:left="4413" w:hanging="280"/>
      </w:pPr>
      <w:rPr>
        <w:rFonts w:hint="default"/>
        <w:lang w:val="es-ES" w:eastAsia="en-US" w:bidi="ar-SA"/>
      </w:rPr>
    </w:lvl>
    <w:lvl w:ilvl="6" w:tplc="753E60AE">
      <w:numFmt w:val="bullet"/>
      <w:lvlText w:val="•"/>
      <w:lvlJc w:val="left"/>
      <w:pPr>
        <w:ind w:left="5275" w:hanging="280"/>
      </w:pPr>
      <w:rPr>
        <w:rFonts w:hint="default"/>
        <w:lang w:val="es-ES" w:eastAsia="en-US" w:bidi="ar-SA"/>
      </w:rPr>
    </w:lvl>
    <w:lvl w:ilvl="7" w:tplc="6220F3EC">
      <w:numFmt w:val="bullet"/>
      <w:lvlText w:val="•"/>
      <w:lvlJc w:val="left"/>
      <w:pPr>
        <w:ind w:left="6138" w:hanging="280"/>
      </w:pPr>
      <w:rPr>
        <w:rFonts w:hint="default"/>
        <w:lang w:val="es-ES" w:eastAsia="en-US" w:bidi="ar-SA"/>
      </w:rPr>
    </w:lvl>
    <w:lvl w:ilvl="8" w:tplc="6624CD14">
      <w:numFmt w:val="bullet"/>
      <w:lvlText w:val="•"/>
      <w:lvlJc w:val="left"/>
      <w:pPr>
        <w:ind w:left="7001" w:hanging="280"/>
      </w:pPr>
      <w:rPr>
        <w:rFonts w:hint="default"/>
        <w:lang w:val="es-ES" w:eastAsia="en-US" w:bidi="ar-SA"/>
      </w:rPr>
    </w:lvl>
  </w:abstractNum>
  <w:abstractNum w:abstractNumId="18" w15:restartNumberingAfterBreak="0">
    <w:nsid w:val="39024A49"/>
    <w:multiLevelType w:val="multilevel"/>
    <w:tmpl w:val="535C6E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2A5049"/>
    <w:multiLevelType w:val="hybridMultilevel"/>
    <w:tmpl w:val="7A8CAB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9CE1AC9"/>
    <w:multiLevelType w:val="hybridMultilevel"/>
    <w:tmpl w:val="B7744B54"/>
    <w:lvl w:ilvl="0" w:tplc="0C0A0017">
      <w:start w:val="1"/>
      <w:numFmt w:val="lowerLetter"/>
      <w:lvlText w:val="%1)"/>
      <w:lvlJc w:val="left"/>
      <w:pPr>
        <w:ind w:left="720" w:hanging="360"/>
      </w:pPr>
      <w:rPr>
        <w:rFonts w:hint="default"/>
      </w:rPr>
    </w:lvl>
    <w:lvl w:ilvl="1" w:tplc="8EB07970">
      <w:start w:val="1"/>
      <w:numFmt w:val="decimal"/>
      <w:lvlText w:val="%2."/>
      <w:lvlJc w:val="left"/>
      <w:pPr>
        <w:ind w:left="1440" w:hanging="360"/>
      </w:pPr>
      <w:rPr>
        <w:rFonts w:ascii="Helvetica LT" w:eastAsia="Times New Roman" w:hAnsi="Helvetica LT" w:cs="Times New Roman"/>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C076F4E"/>
    <w:multiLevelType w:val="hybridMultilevel"/>
    <w:tmpl w:val="8ECCA1B8"/>
    <w:lvl w:ilvl="0" w:tplc="B8A064DC">
      <w:start w:val="1"/>
      <w:numFmt w:val="lowerLetter"/>
      <w:lvlText w:val="%1)"/>
      <w:lvlJc w:val="left"/>
      <w:pPr>
        <w:ind w:left="1066" w:hanging="257"/>
      </w:pPr>
      <w:rPr>
        <w:rFonts w:ascii="Times New Roman" w:eastAsia="Times New Roman" w:hAnsi="Times New Roman" w:cs="Times New Roman" w:hint="default"/>
        <w:i/>
        <w:iCs/>
        <w:w w:val="100"/>
        <w:sz w:val="24"/>
        <w:szCs w:val="24"/>
        <w:lang w:val="es-ES" w:eastAsia="en-US" w:bidi="ar-SA"/>
      </w:rPr>
    </w:lvl>
    <w:lvl w:ilvl="1" w:tplc="BCFEFE86">
      <w:numFmt w:val="bullet"/>
      <w:lvlText w:val="•"/>
      <w:lvlJc w:val="left"/>
      <w:pPr>
        <w:ind w:left="1826" w:hanging="257"/>
      </w:pPr>
      <w:rPr>
        <w:rFonts w:hint="default"/>
        <w:lang w:val="es-ES" w:eastAsia="en-US" w:bidi="ar-SA"/>
      </w:rPr>
    </w:lvl>
    <w:lvl w:ilvl="2" w:tplc="F014D9A8">
      <w:numFmt w:val="bullet"/>
      <w:lvlText w:val="•"/>
      <w:lvlJc w:val="left"/>
      <w:pPr>
        <w:ind w:left="2593" w:hanging="257"/>
      </w:pPr>
      <w:rPr>
        <w:rFonts w:hint="default"/>
        <w:lang w:val="es-ES" w:eastAsia="en-US" w:bidi="ar-SA"/>
      </w:rPr>
    </w:lvl>
    <w:lvl w:ilvl="3" w:tplc="7F98720A">
      <w:numFmt w:val="bullet"/>
      <w:lvlText w:val="•"/>
      <w:lvlJc w:val="left"/>
      <w:pPr>
        <w:ind w:left="3359" w:hanging="257"/>
      </w:pPr>
      <w:rPr>
        <w:rFonts w:hint="default"/>
        <w:lang w:val="es-ES" w:eastAsia="en-US" w:bidi="ar-SA"/>
      </w:rPr>
    </w:lvl>
    <w:lvl w:ilvl="4" w:tplc="73C85A56">
      <w:numFmt w:val="bullet"/>
      <w:lvlText w:val="•"/>
      <w:lvlJc w:val="left"/>
      <w:pPr>
        <w:ind w:left="4126" w:hanging="257"/>
      </w:pPr>
      <w:rPr>
        <w:rFonts w:hint="default"/>
        <w:lang w:val="es-ES" w:eastAsia="en-US" w:bidi="ar-SA"/>
      </w:rPr>
    </w:lvl>
    <w:lvl w:ilvl="5" w:tplc="28C2E76A">
      <w:numFmt w:val="bullet"/>
      <w:lvlText w:val="•"/>
      <w:lvlJc w:val="left"/>
      <w:pPr>
        <w:ind w:left="4893" w:hanging="257"/>
      </w:pPr>
      <w:rPr>
        <w:rFonts w:hint="default"/>
        <w:lang w:val="es-ES" w:eastAsia="en-US" w:bidi="ar-SA"/>
      </w:rPr>
    </w:lvl>
    <w:lvl w:ilvl="6" w:tplc="635A1342">
      <w:numFmt w:val="bullet"/>
      <w:lvlText w:val="•"/>
      <w:lvlJc w:val="left"/>
      <w:pPr>
        <w:ind w:left="5659" w:hanging="257"/>
      </w:pPr>
      <w:rPr>
        <w:rFonts w:hint="default"/>
        <w:lang w:val="es-ES" w:eastAsia="en-US" w:bidi="ar-SA"/>
      </w:rPr>
    </w:lvl>
    <w:lvl w:ilvl="7" w:tplc="3DF2CBE2">
      <w:numFmt w:val="bullet"/>
      <w:lvlText w:val="•"/>
      <w:lvlJc w:val="left"/>
      <w:pPr>
        <w:ind w:left="6426" w:hanging="257"/>
      </w:pPr>
      <w:rPr>
        <w:rFonts w:hint="default"/>
        <w:lang w:val="es-ES" w:eastAsia="en-US" w:bidi="ar-SA"/>
      </w:rPr>
    </w:lvl>
    <w:lvl w:ilvl="8" w:tplc="4D1A363C">
      <w:numFmt w:val="bullet"/>
      <w:lvlText w:val="•"/>
      <w:lvlJc w:val="left"/>
      <w:pPr>
        <w:ind w:left="7193" w:hanging="257"/>
      </w:pPr>
      <w:rPr>
        <w:rFonts w:hint="default"/>
        <w:lang w:val="es-ES" w:eastAsia="en-US" w:bidi="ar-SA"/>
      </w:rPr>
    </w:lvl>
  </w:abstractNum>
  <w:abstractNum w:abstractNumId="22" w15:restartNumberingAfterBreak="0">
    <w:nsid w:val="50E23F1B"/>
    <w:multiLevelType w:val="hybridMultilevel"/>
    <w:tmpl w:val="472E0330"/>
    <w:lvl w:ilvl="0" w:tplc="0C0A000F">
      <w:start w:val="1"/>
      <w:numFmt w:val="decimal"/>
      <w:lvlText w:val="%1."/>
      <w:lvlJc w:val="left"/>
      <w:pPr>
        <w:ind w:left="1068" w:hanging="260"/>
      </w:pPr>
      <w:rPr>
        <w:rFonts w:hint="default"/>
        <w:i/>
        <w:iCs/>
        <w:w w:val="100"/>
        <w:sz w:val="24"/>
        <w:szCs w:val="24"/>
        <w:lang w:val="es-ES" w:eastAsia="en-US" w:bidi="ar-SA"/>
      </w:rPr>
    </w:lvl>
    <w:lvl w:ilvl="1" w:tplc="01267C68">
      <w:numFmt w:val="bullet"/>
      <w:lvlText w:val="•"/>
      <w:lvlJc w:val="left"/>
      <w:pPr>
        <w:ind w:left="1826" w:hanging="260"/>
      </w:pPr>
      <w:rPr>
        <w:rFonts w:hint="default"/>
        <w:lang w:val="es-ES" w:eastAsia="en-US" w:bidi="ar-SA"/>
      </w:rPr>
    </w:lvl>
    <w:lvl w:ilvl="2" w:tplc="125A690C">
      <w:numFmt w:val="bullet"/>
      <w:lvlText w:val="•"/>
      <w:lvlJc w:val="left"/>
      <w:pPr>
        <w:ind w:left="2593" w:hanging="260"/>
      </w:pPr>
      <w:rPr>
        <w:rFonts w:hint="default"/>
        <w:lang w:val="es-ES" w:eastAsia="en-US" w:bidi="ar-SA"/>
      </w:rPr>
    </w:lvl>
    <w:lvl w:ilvl="3" w:tplc="5C42C094">
      <w:numFmt w:val="bullet"/>
      <w:lvlText w:val="•"/>
      <w:lvlJc w:val="left"/>
      <w:pPr>
        <w:ind w:left="3359" w:hanging="260"/>
      </w:pPr>
      <w:rPr>
        <w:rFonts w:hint="default"/>
        <w:lang w:val="es-ES" w:eastAsia="en-US" w:bidi="ar-SA"/>
      </w:rPr>
    </w:lvl>
    <w:lvl w:ilvl="4" w:tplc="98822B62">
      <w:numFmt w:val="bullet"/>
      <w:lvlText w:val="•"/>
      <w:lvlJc w:val="left"/>
      <w:pPr>
        <w:ind w:left="4126" w:hanging="260"/>
      </w:pPr>
      <w:rPr>
        <w:rFonts w:hint="default"/>
        <w:lang w:val="es-ES" w:eastAsia="en-US" w:bidi="ar-SA"/>
      </w:rPr>
    </w:lvl>
    <w:lvl w:ilvl="5" w:tplc="992C9B9E">
      <w:numFmt w:val="bullet"/>
      <w:lvlText w:val="•"/>
      <w:lvlJc w:val="left"/>
      <w:pPr>
        <w:ind w:left="4893" w:hanging="260"/>
      </w:pPr>
      <w:rPr>
        <w:rFonts w:hint="default"/>
        <w:lang w:val="es-ES" w:eastAsia="en-US" w:bidi="ar-SA"/>
      </w:rPr>
    </w:lvl>
    <w:lvl w:ilvl="6" w:tplc="911E9FEC">
      <w:numFmt w:val="bullet"/>
      <w:lvlText w:val="•"/>
      <w:lvlJc w:val="left"/>
      <w:pPr>
        <w:ind w:left="5659" w:hanging="260"/>
      </w:pPr>
      <w:rPr>
        <w:rFonts w:hint="default"/>
        <w:lang w:val="es-ES" w:eastAsia="en-US" w:bidi="ar-SA"/>
      </w:rPr>
    </w:lvl>
    <w:lvl w:ilvl="7" w:tplc="C55857F6">
      <w:numFmt w:val="bullet"/>
      <w:lvlText w:val="•"/>
      <w:lvlJc w:val="left"/>
      <w:pPr>
        <w:ind w:left="6426" w:hanging="260"/>
      </w:pPr>
      <w:rPr>
        <w:rFonts w:hint="default"/>
        <w:lang w:val="es-ES" w:eastAsia="en-US" w:bidi="ar-SA"/>
      </w:rPr>
    </w:lvl>
    <w:lvl w:ilvl="8" w:tplc="E66C749C">
      <w:numFmt w:val="bullet"/>
      <w:lvlText w:val="•"/>
      <w:lvlJc w:val="left"/>
      <w:pPr>
        <w:ind w:left="7193" w:hanging="260"/>
      </w:pPr>
      <w:rPr>
        <w:rFonts w:hint="default"/>
        <w:lang w:val="es-ES" w:eastAsia="en-US" w:bidi="ar-SA"/>
      </w:rPr>
    </w:lvl>
  </w:abstractNum>
  <w:abstractNum w:abstractNumId="23" w15:restartNumberingAfterBreak="0">
    <w:nsid w:val="54446C6D"/>
    <w:multiLevelType w:val="hybridMultilevel"/>
    <w:tmpl w:val="C19ACD84"/>
    <w:lvl w:ilvl="0" w:tplc="ED8A606A">
      <w:start w:val="1"/>
      <w:numFmt w:val="decimal"/>
      <w:lvlText w:val="%1."/>
      <w:lvlJc w:val="left"/>
      <w:pPr>
        <w:ind w:left="101" w:hanging="228"/>
      </w:pPr>
      <w:rPr>
        <w:rFonts w:ascii="Times New Roman" w:eastAsia="Times New Roman" w:hAnsi="Times New Roman" w:cs="Times New Roman" w:hint="default"/>
        <w:i/>
        <w:iCs/>
        <w:w w:val="100"/>
        <w:sz w:val="24"/>
        <w:szCs w:val="24"/>
        <w:lang w:val="es-ES" w:eastAsia="en-US" w:bidi="ar-SA"/>
      </w:rPr>
    </w:lvl>
    <w:lvl w:ilvl="1" w:tplc="4A10A5D2">
      <w:numFmt w:val="bullet"/>
      <w:lvlText w:val="•"/>
      <w:lvlJc w:val="left"/>
      <w:pPr>
        <w:ind w:left="962" w:hanging="228"/>
      </w:pPr>
      <w:rPr>
        <w:rFonts w:hint="default"/>
        <w:lang w:val="es-ES" w:eastAsia="en-US" w:bidi="ar-SA"/>
      </w:rPr>
    </w:lvl>
    <w:lvl w:ilvl="2" w:tplc="FE5A6960">
      <w:numFmt w:val="bullet"/>
      <w:lvlText w:val="•"/>
      <w:lvlJc w:val="left"/>
      <w:pPr>
        <w:ind w:left="1825" w:hanging="228"/>
      </w:pPr>
      <w:rPr>
        <w:rFonts w:hint="default"/>
        <w:lang w:val="es-ES" w:eastAsia="en-US" w:bidi="ar-SA"/>
      </w:rPr>
    </w:lvl>
    <w:lvl w:ilvl="3" w:tplc="12EC2FDE">
      <w:numFmt w:val="bullet"/>
      <w:lvlText w:val="•"/>
      <w:lvlJc w:val="left"/>
      <w:pPr>
        <w:ind w:left="2687" w:hanging="228"/>
      </w:pPr>
      <w:rPr>
        <w:rFonts w:hint="default"/>
        <w:lang w:val="es-ES" w:eastAsia="en-US" w:bidi="ar-SA"/>
      </w:rPr>
    </w:lvl>
    <w:lvl w:ilvl="4" w:tplc="B10C9068">
      <w:numFmt w:val="bullet"/>
      <w:lvlText w:val="•"/>
      <w:lvlJc w:val="left"/>
      <w:pPr>
        <w:ind w:left="3550" w:hanging="228"/>
      </w:pPr>
      <w:rPr>
        <w:rFonts w:hint="default"/>
        <w:lang w:val="es-ES" w:eastAsia="en-US" w:bidi="ar-SA"/>
      </w:rPr>
    </w:lvl>
    <w:lvl w:ilvl="5" w:tplc="5D785F72">
      <w:numFmt w:val="bullet"/>
      <w:lvlText w:val="•"/>
      <w:lvlJc w:val="left"/>
      <w:pPr>
        <w:ind w:left="4413" w:hanging="228"/>
      </w:pPr>
      <w:rPr>
        <w:rFonts w:hint="default"/>
        <w:lang w:val="es-ES" w:eastAsia="en-US" w:bidi="ar-SA"/>
      </w:rPr>
    </w:lvl>
    <w:lvl w:ilvl="6" w:tplc="241C992C">
      <w:numFmt w:val="bullet"/>
      <w:lvlText w:val="•"/>
      <w:lvlJc w:val="left"/>
      <w:pPr>
        <w:ind w:left="5275" w:hanging="228"/>
      </w:pPr>
      <w:rPr>
        <w:rFonts w:hint="default"/>
        <w:lang w:val="es-ES" w:eastAsia="en-US" w:bidi="ar-SA"/>
      </w:rPr>
    </w:lvl>
    <w:lvl w:ilvl="7" w:tplc="BFC2F42E">
      <w:numFmt w:val="bullet"/>
      <w:lvlText w:val="•"/>
      <w:lvlJc w:val="left"/>
      <w:pPr>
        <w:ind w:left="6138" w:hanging="228"/>
      </w:pPr>
      <w:rPr>
        <w:rFonts w:hint="default"/>
        <w:lang w:val="es-ES" w:eastAsia="en-US" w:bidi="ar-SA"/>
      </w:rPr>
    </w:lvl>
    <w:lvl w:ilvl="8" w:tplc="1CA6651E">
      <w:numFmt w:val="bullet"/>
      <w:lvlText w:val="•"/>
      <w:lvlJc w:val="left"/>
      <w:pPr>
        <w:ind w:left="7001" w:hanging="228"/>
      </w:pPr>
      <w:rPr>
        <w:rFonts w:hint="default"/>
        <w:lang w:val="es-ES" w:eastAsia="en-US" w:bidi="ar-SA"/>
      </w:rPr>
    </w:lvl>
  </w:abstractNum>
  <w:abstractNum w:abstractNumId="24" w15:restartNumberingAfterBreak="0">
    <w:nsid w:val="56152E3E"/>
    <w:multiLevelType w:val="hybridMultilevel"/>
    <w:tmpl w:val="74BCE6E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593F13EE"/>
    <w:multiLevelType w:val="hybridMultilevel"/>
    <w:tmpl w:val="79761C58"/>
    <w:lvl w:ilvl="0" w:tplc="0C0A0017">
      <w:start w:val="1"/>
      <w:numFmt w:val="lowerLetter"/>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E192CD8"/>
    <w:multiLevelType w:val="multilevel"/>
    <w:tmpl w:val="F64EB8DC"/>
    <w:lvl w:ilvl="0">
      <w:start w:val="8"/>
      <w:numFmt w:val="decimal"/>
      <w:lvlText w:val="%1"/>
      <w:lvlJc w:val="left"/>
      <w:pPr>
        <w:ind w:left="101" w:hanging="646"/>
      </w:pPr>
      <w:rPr>
        <w:rFonts w:hint="default"/>
        <w:lang w:val="es-ES" w:eastAsia="en-US" w:bidi="ar-SA"/>
      </w:rPr>
    </w:lvl>
    <w:lvl w:ilvl="1">
      <w:start w:val="1"/>
      <w:numFmt w:val="decimal"/>
      <w:lvlText w:val="%1.%2"/>
      <w:lvlJc w:val="left"/>
      <w:pPr>
        <w:ind w:left="101" w:hanging="646"/>
      </w:pPr>
      <w:rPr>
        <w:rFonts w:hint="default"/>
        <w:lang w:val="es-ES" w:eastAsia="en-US" w:bidi="ar-SA"/>
      </w:rPr>
    </w:lvl>
    <w:lvl w:ilvl="2">
      <w:start w:val="3"/>
      <w:numFmt w:val="lowerLetter"/>
      <w:lvlText w:val="%1.%2.%3)"/>
      <w:lvlJc w:val="left"/>
      <w:pPr>
        <w:ind w:left="101" w:hanging="646"/>
      </w:pPr>
      <w:rPr>
        <w:rFonts w:ascii="Times New Roman" w:eastAsia="Times New Roman" w:hAnsi="Times New Roman" w:cs="Times New Roman" w:hint="default"/>
        <w:i/>
        <w:iCs/>
        <w:w w:val="100"/>
        <w:sz w:val="24"/>
        <w:szCs w:val="24"/>
        <w:lang w:val="es-ES" w:eastAsia="en-US" w:bidi="ar-SA"/>
      </w:rPr>
    </w:lvl>
    <w:lvl w:ilvl="3">
      <w:numFmt w:val="bullet"/>
      <w:lvlText w:val="-"/>
      <w:lvlJc w:val="left"/>
      <w:pPr>
        <w:ind w:left="101" w:hanging="164"/>
      </w:pPr>
      <w:rPr>
        <w:rFonts w:ascii="Times New Roman" w:eastAsia="Times New Roman" w:hAnsi="Times New Roman" w:cs="Times New Roman" w:hint="default"/>
        <w:i/>
        <w:iCs/>
        <w:w w:val="100"/>
        <w:sz w:val="24"/>
        <w:szCs w:val="24"/>
        <w:lang w:val="es-ES" w:eastAsia="en-US" w:bidi="ar-SA"/>
      </w:rPr>
    </w:lvl>
    <w:lvl w:ilvl="4">
      <w:numFmt w:val="bullet"/>
      <w:lvlText w:val="•"/>
      <w:lvlJc w:val="left"/>
      <w:pPr>
        <w:ind w:left="3550" w:hanging="164"/>
      </w:pPr>
      <w:rPr>
        <w:rFonts w:hint="default"/>
        <w:lang w:val="es-ES" w:eastAsia="en-US" w:bidi="ar-SA"/>
      </w:rPr>
    </w:lvl>
    <w:lvl w:ilvl="5">
      <w:numFmt w:val="bullet"/>
      <w:lvlText w:val="•"/>
      <w:lvlJc w:val="left"/>
      <w:pPr>
        <w:ind w:left="4413" w:hanging="164"/>
      </w:pPr>
      <w:rPr>
        <w:rFonts w:hint="default"/>
        <w:lang w:val="es-ES" w:eastAsia="en-US" w:bidi="ar-SA"/>
      </w:rPr>
    </w:lvl>
    <w:lvl w:ilvl="6">
      <w:numFmt w:val="bullet"/>
      <w:lvlText w:val="•"/>
      <w:lvlJc w:val="left"/>
      <w:pPr>
        <w:ind w:left="5275" w:hanging="164"/>
      </w:pPr>
      <w:rPr>
        <w:rFonts w:hint="default"/>
        <w:lang w:val="es-ES" w:eastAsia="en-US" w:bidi="ar-SA"/>
      </w:rPr>
    </w:lvl>
    <w:lvl w:ilvl="7">
      <w:numFmt w:val="bullet"/>
      <w:lvlText w:val="•"/>
      <w:lvlJc w:val="left"/>
      <w:pPr>
        <w:ind w:left="6138" w:hanging="164"/>
      </w:pPr>
      <w:rPr>
        <w:rFonts w:hint="default"/>
        <w:lang w:val="es-ES" w:eastAsia="en-US" w:bidi="ar-SA"/>
      </w:rPr>
    </w:lvl>
    <w:lvl w:ilvl="8">
      <w:numFmt w:val="bullet"/>
      <w:lvlText w:val="•"/>
      <w:lvlJc w:val="left"/>
      <w:pPr>
        <w:ind w:left="7001" w:hanging="164"/>
      </w:pPr>
      <w:rPr>
        <w:rFonts w:hint="default"/>
        <w:lang w:val="es-ES" w:eastAsia="en-US" w:bidi="ar-SA"/>
      </w:rPr>
    </w:lvl>
  </w:abstractNum>
  <w:abstractNum w:abstractNumId="27" w15:restartNumberingAfterBreak="0">
    <w:nsid w:val="608D5074"/>
    <w:multiLevelType w:val="multilevel"/>
    <w:tmpl w:val="8FF679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CB3AF2"/>
    <w:multiLevelType w:val="hybridMultilevel"/>
    <w:tmpl w:val="2360719A"/>
    <w:lvl w:ilvl="0" w:tplc="8C4237D2">
      <w:start w:val="1"/>
      <w:numFmt w:val="lowerLetter"/>
      <w:lvlText w:val="%1)"/>
      <w:lvlJc w:val="left"/>
      <w:pPr>
        <w:ind w:left="101" w:hanging="304"/>
      </w:pPr>
      <w:rPr>
        <w:rFonts w:hint="default"/>
        <w:i/>
        <w:iCs/>
        <w:w w:val="100"/>
        <w:u w:val="single" w:color="000000"/>
        <w:lang w:val="es-ES" w:eastAsia="en-US" w:bidi="ar-SA"/>
      </w:rPr>
    </w:lvl>
    <w:lvl w:ilvl="1" w:tplc="D9B45CBE">
      <w:numFmt w:val="bullet"/>
      <w:lvlText w:val="•"/>
      <w:lvlJc w:val="left"/>
      <w:pPr>
        <w:ind w:left="962" w:hanging="304"/>
      </w:pPr>
      <w:rPr>
        <w:rFonts w:hint="default"/>
        <w:lang w:val="es-ES" w:eastAsia="en-US" w:bidi="ar-SA"/>
      </w:rPr>
    </w:lvl>
    <w:lvl w:ilvl="2" w:tplc="6D688EA4">
      <w:numFmt w:val="bullet"/>
      <w:lvlText w:val="•"/>
      <w:lvlJc w:val="left"/>
      <w:pPr>
        <w:ind w:left="1825" w:hanging="304"/>
      </w:pPr>
      <w:rPr>
        <w:rFonts w:hint="default"/>
        <w:lang w:val="es-ES" w:eastAsia="en-US" w:bidi="ar-SA"/>
      </w:rPr>
    </w:lvl>
    <w:lvl w:ilvl="3" w:tplc="ABAEE1C2">
      <w:numFmt w:val="bullet"/>
      <w:lvlText w:val="•"/>
      <w:lvlJc w:val="left"/>
      <w:pPr>
        <w:ind w:left="2687" w:hanging="304"/>
      </w:pPr>
      <w:rPr>
        <w:rFonts w:hint="default"/>
        <w:lang w:val="es-ES" w:eastAsia="en-US" w:bidi="ar-SA"/>
      </w:rPr>
    </w:lvl>
    <w:lvl w:ilvl="4" w:tplc="8408AD40">
      <w:numFmt w:val="bullet"/>
      <w:lvlText w:val="•"/>
      <w:lvlJc w:val="left"/>
      <w:pPr>
        <w:ind w:left="3550" w:hanging="304"/>
      </w:pPr>
      <w:rPr>
        <w:rFonts w:hint="default"/>
        <w:lang w:val="es-ES" w:eastAsia="en-US" w:bidi="ar-SA"/>
      </w:rPr>
    </w:lvl>
    <w:lvl w:ilvl="5" w:tplc="E7646672">
      <w:numFmt w:val="bullet"/>
      <w:lvlText w:val="•"/>
      <w:lvlJc w:val="left"/>
      <w:pPr>
        <w:ind w:left="4413" w:hanging="304"/>
      </w:pPr>
      <w:rPr>
        <w:rFonts w:hint="default"/>
        <w:lang w:val="es-ES" w:eastAsia="en-US" w:bidi="ar-SA"/>
      </w:rPr>
    </w:lvl>
    <w:lvl w:ilvl="6" w:tplc="B45CE36C">
      <w:numFmt w:val="bullet"/>
      <w:lvlText w:val="•"/>
      <w:lvlJc w:val="left"/>
      <w:pPr>
        <w:ind w:left="5275" w:hanging="304"/>
      </w:pPr>
      <w:rPr>
        <w:rFonts w:hint="default"/>
        <w:lang w:val="es-ES" w:eastAsia="en-US" w:bidi="ar-SA"/>
      </w:rPr>
    </w:lvl>
    <w:lvl w:ilvl="7" w:tplc="5802C2AA">
      <w:numFmt w:val="bullet"/>
      <w:lvlText w:val="•"/>
      <w:lvlJc w:val="left"/>
      <w:pPr>
        <w:ind w:left="6138" w:hanging="304"/>
      </w:pPr>
      <w:rPr>
        <w:rFonts w:hint="default"/>
        <w:lang w:val="es-ES" w:eastAsia="en-US" w:bidi="ar-SA"/>
      </w:rPr>
    </w:lvl>
    <w:lvl w:ilvl="8" w:tplc="75E6982A">
      <w:numFmt w:val="bullet"/>
      <w:lvlText w:val="•"/>
      <w:lvlJc w:val="left"/>
      <w:pPr>
        <w:ind w:left="7001" w:hanging="304"/>
      </w:pPr>
      <w:rPr>
        <w:rFonts w:hint="default"/>
        <w:lang w:val="es-ES" w:eastAsia="en-US" w:bidi="ar-SA"/>
      </w:rPr>
    </w:lvl>
  </w:abstractNum>
  <w:abstractNum w:abstractNumId="30" w15:restartNumberingAfterBreak="0">
    <w:nsid w:val="6C2D3EC0"/>
    <w:multiLevelType w:val="multilevel"/>
    <w:tmpl w:val="226834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630F73"/>
    <w:multiLevelType w:val="hybridMultilevel"/>
    <w:tmpl w:val="D2F0F6C8"/>
    <w:lvl w:ilvl="0" w:tplc="21087058">
      <w:start w:val="1"/>
      <w:numFmt w:val="lowerLetter"/>
      <w:lvlText w:val="%1)"/>
      <w:lvlJc w:val="left"/>
      <w:pPr>
        <w:ind w:left="101" w:hanging="286"/>
      </w:pPr>
      <w:rPr>
        <w:rFonts w:ascii="Times New Roman" w:eastAsia="Times New Roman" w:hAnsi="Times New Roman" w:cs="Times New Roman" w:hint="default"/>
        <w:i/>
        <w:iCs/>
        <w:w w:val="100"/>
        <w:sz w:val="24"/>
        <w:szCs w:val="24"/>
        <w:u w:val="single" w:color="000000"/>
        <w:lang w:val="es-ES" w:eastAsia="en-US" w:bidi="ar-SA"/>
      </w:rPr>
    </w:lvl>
    <w:lvl w:ilvl="1" w:tplc="735048AE">
      <w:start w:val="1"/>
      <w:numFmt w:val="decimal"/>
      <w:lvlText w:val="%2)"/>
      <w:lvlJc w:val="left"/>
      <w:pPr>
        <w:ind w:left="101" w:hanging="248"/>
      </w:pPr>
      <w:rPr>
        <w:rFonts w:ascii="Times New Roman" w:eastAsia="Times New Roman" w:hAnsi="Times New Roman" w:cs="Times New Roman" w:hint="default"/>
        <w:i/>
        <w:iCs/>
        <w:w w:val="100"/>
        <w:sz w:val="24"/>
        <w:szCs w:val="24"/>
        <w:lang w:val="es-ES" w:eastAsia="en-US" w:bidi="ar-SA"/>
      </w:rPr>
    </w:lvl>
    <w:lvl w:ilvl="2" w:tplc="A85AFDAA">
      <w:numFmt w:val="bullet"/>
      <w:lvlText w:val="•"/>
      <w:lvlJc w:val="left"/>
      <w:pPr>
        <w:ind w:left="1825" w:hanging="248"/>
      </w:pPr>
      <w:rPr>
        <w:rFonts w:hint="default"/>
        <w:lang w:val="es-ES" w:eastAsia="en-US" w:bidi="ar-SA"/>
      </w:rPr>
    </w:lvl>
    <w:lvl w:ilvl="3" w:tplc="268422EA">
      <w:numFmt w:val="bullet"/>
      <w:lvlText w:val="•"/>
      <w:lvlJc w:val="left"/>
      <w:pPr>
        <w:ind w:left="2687" w:hanging="248"/>
      </w:pPr>
      <w:rPr>
        <w:rFonts w:hint="default"/>
        <w:lang w:val="es-ES" w:eastAsia="en-US" w:bidi="ar-SA"/>
      </w:rPr>
    </w:lvl>
    <w:lvl w:ilvl="4" w:tplc="F0B0229E">
      <w:numFmt w:val="bullet"/>
      <w:lvlText w:val="•"/>
      <w:lvlJc w:val="left"/>
      <w:pPr>
        <w:ind w:left="3550" w:hanging="248"/>
      </w:pPr>
      <w:rPr>
        <w:rFonts w:hint="default"/>
        <w:lang w:val="es-ES" w:eastAsia="en-US" w:bidi="ar-SA"/>
      </w:rPr>
    </w:lvl>
    <w:lvl w:ilvl="5" w:tplc="4A4E1780">
      <w:numFmt w:val="bullet"/>
      <w:lvlText w:val="•"/>
      <w:lvlJc w:val="left"/>
      <w:pPr>
        <w:ind w:left="4413" w:hanging="248"/>
      </w:pPr>
      <w:rPr>
        <w:rFonts w:hint="default"/>
        <w:lang w:val="es-ES" w:eastAsia="en-US" w:bidi="ar-SA"/>
      </w:rPr>
    </w:lvl>
    <w:lvl w:ilvl="6" w:tplc="CD409B5C">
      <w:numFmt w:val="bullet"/>
      <w:lvlText w:val="•"/>
      <w:lvlJc w:val="left"/>
      <w:pPr>
        <w:ind w:left="5275" w:hanging="248"/>
      </w:pPr>
      <w:rPr>
        <w:rFonts w:hint="default"/>
        <w:lang w:val="es-ES" w:eastAsia="en-US" w:bidi="ar-SA"/>
      </w:rPr>
    </w:lvl>
    <w:lvl w:ilvl="7" w:tplc="B8E6E89A">
      <w:numFmt w:val="bullet"/>
      <w:lvlText w:val="•"/>
      <w:lvlJc w:val="left"/>
      <w:pPr>
        <w:ind w:left="6138" w:hanging="248"/>
      </w:pPr>
      <w:rPr>
        <w:rFonts w:hint="default"/>
        <w:lang w:val="es-ES" w:eastAsia="en-US" w:bidi="ar-SA"/>
      </w:rPr>
    </w:lvl>
    <w:lvl w:ilvl="8" w:tplc="DD96711A">
      <w:numFmt w:val="bullet"/>
      <w:lvlText w:val="•"/>
      <w:lvlJc w:val="left"/>
      <w:pPr>
        <w:ind w:left="7001" w:hanging="248"/>
      </w:pPr>
      <w:rPr>
        <w:rFonts w:hint="default"/>
        <w:lang w:val="es-ES" w:eastAsia="en-US" w:bidi="ar-SA"/>
      </w:rPr>
    </w:lvl>
  </w:abstractNum>
  <w:abstractNum w:abstractNumId="32" w15:restartNumberingAfterBreak="0">
    <w:nsid w:val="6F137E48"/>
    <w:multiLevelType w:val="multilevel"/>
    <w:tmpl w:val="EE3889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58365E"/>
    <w:multiLevelType w:val="hybridMultilevel"/>
    <w:tmpl w:val="E75C5504"/>
    <w:lvl w:ilvl="0" w:tplc="0C0A000F">
      <w:start w:val="1"/>
      <w:numFmt w:val="decimal"/>
      <w:lvlText w:val="%1."/>
      <w:lvlJc w:val="left"/>
      <w:pPr>
        <w:ind w:left="1068" w:hanging="260"/>
      </w:pPr>
      <w:rPr>
        <w:rFonts w:hint="default"/>
        <w:i/>
        <w:iCs/>
        <w:w w:val="100"/>
        <w:sz w:val="24"/>
        <w:szCs w:val="24"/>
        <w:lang w:val="es-ES" w:eastAsia="en-US" w:bidi="ar-SA"/>
      </w:rPr>
    </w:lvl>
    <w:lvl w:ilvl="1" w:tplc="FFFFFFFF">
      <w:numFmt w:val="bullet"/>
      <w:lvlText w:val="•"/>
      <w:lvlJc w:val="left"/>
      <w:pPr>
        <w:ind w:left="1826" w:hanging="260"/>
      </w:pPr>
      <w:rPr>
        <w:rFonts w:hint="default"/>
        <w:lang w:val="es-ES" w:eastAsia="en-US" w:bidi="ar-SA"/>
      </w:rPr>
    </w:lvl>
    <w:lvl w:ilvl="2" w:tplc="FFFFFFFF">
      <w:numFmt w:val="bullet"/>
      <w:lvlText w:val="•"/>
      <w:lvlJc w:val="left"/>
      <w:pPr>
        <w:ind w:left="2593" w:hanging="260"/>
      </w:pPr>
      <w:rPr>
        <w:rFonts w:hint="default"/>
        <w:lang w:val="es-ES" w:eastAsia="en-US" w:bidi="ar-SA"/>
      </w:rPr>
    </w:lvl>
    <w:lvl w:ilvl="3" w:tplc="FFFFFFFF">
      <w:numFmt w:val="bullet"/>
      <w:lvlText w:val="•"/>
      <w:lvlJc w:val="left"/>
      <w:pPr>
        <w:ind w:left="3359" w:hanging="260"/>
      </w:pPr>
      <w:rPr>
        <w:rFonts w:hint="default"/>
        <w:lang w:val="es-ES" w:eastAsia="en-US" w:bidi="ar-SA"/>
      </w:rPr>
    </w:lvl>
    <w:lvl w:ilvl="4" w:tplc="FFFFFFFF">
      <w:numFmt w:val="bullet"/>
      <w:lvlText w:val="•"/>
      <w:lvlJc w:val="left"/>
      <w:pPr>
        <w:ind w:left="4126" w:hanging="260"/>
      </w:pPr>
      <w:rPr>
        <w:rFonts w:hint="default"/>
        <w:lang w:val="es-ES" w:eastAsia="en-US" w:bidi="ar-SA"/>
      </w:rPr>
    </w:lvl>
    <w:lvl w:ilvl="5" w:tplc="FFFFFFFF">
      <w:numFmt w:val="bullet"/>
      <w:lvlText w:val="•"/>
      <w:lvlJc w:val="left"/>
      <w:pPr>
        <w:ind w:left="4893" w:hanging="260"/>
      </w:pPr>
      <w:rPr>
        <w:rFonts w:hint="default"/>
        <w:lang w:val="es-ES" w:eastAsia="en-US" w:bidi="ar-SA"/>
      </w:rPr>
    </w:lvl>
    <w:lvl w:ilvl="6" w:tplc="FFFFFFFF">
      <w:numFmt w:val="bullet"/>
      <w:lvlText w:val="•"/>
      <w:lvlJc w:val="left"/>
      <w:pPr>
        <w:ind w:left="5659" w:hanging="260"/>
      </w:pPr>
      <w:rPr>
        <w:rFonts w:hint="default"/>
        <w:lang w:val="es-ES" w:eastAsia="en-US" w:bidi="ar-SA"/>
      </w:rPr>
    </w:lvl>
    <w:lvl w:ilvl="7" w:tplc="FFFFFFFF">
      <w:numFmt w:val="bullet"/>
      <w:lvlText w:val="•"/>
      <w:lvlJc w:val="left"/>
      <w:pPr>
        <w:ind w:left="6426" w:hanging="260"/>
      </w:pPr>
      <w:rPr>
        <w:rFonts w:hint="default"/>
        <w:lang w:val="es-ES" w:eastAsia="en-US" w:bidi="ar-SA"/>
      </w:rPr>
    </w:lvl>
    <w:lvl w:ilvl="8" w:tplc="FFFFFFFF">
      <w:numFmt w:val="bullet"/>
      <w:lvlText w:val="•"/>
      <w:lvlJc w:val="left"/>
      <w:pPr>
        <w:ind w:left="7193" w:hanging="260"/>
      </w:pPr>
      <w:rPr>
        <w:rFonts w:hint="default"/>
        <w:lang w:val="es-ES" w:eastAsia="en-US" w:bidi="ar-SA"/>
      </w:rPr>
    </w:lvl>
  </w:abstractNum>
  <w:abstractNum w:abstractNumId="34" w15:restartNumberingAfterBreak="0">
    <w:nsid w:val="74604853"/>
    <w:multiLevelType w:val="multilevel"/>
    <w:tmpl w:val="9DAC45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5F28DA"/>
    <w:multiLevelType w:val="hybridMultilevel"/>
    <w:tmpl w:val="02DC2132"/>
    <w:lvl w:ilvl="0" w:tplc="D8BC1EC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98537D8"/>
    <w:multiLevelType w:val="hybridMultilevel"/>
    <w:tmpl w:val="52CA672C"/>
    <w:lvl w:ilvl="0" w:tplc="751A07A2">
      <w:start w:val="1"/>
      <w:numFmt w:val="decimal"/>
      <w:lvlText w:val="%1."/>
      <w:lvlJc w:val="left"/>
      <w:pPr>
        <w:ind w:left="661" w:hanging="236"/>
      </w:pPr>
      <w:rPr>
        <w:rFonts w:ascii="Times New Roman" w:eastAsia="Times New Roman" w:hAnsi="Times New Roman" w:cs="Times New Roman" w:hint="default"/>
        <w:i/>
        <w:iCs/>
        <w:w w:val="100"/>
        <w:sz w:val="24"/>
        <w:szCs w:val="24"/>
        <w:lang w:val="es-ES" w:eastAsia="en-US" w:bidi="ar-SA"/>
      </w:rPr>
    </w:lvl>
    <w:lvl w:ilvl="1" w:tplc="49C43084">
      <w:numFmt w:val="bullet"/>
      <w:lvlText w:val="•"/>
      <w:lvlJc w:val="left"/>
      <w:pPr>
        <w:ind w:left="1522" w:hanging="236"/>
      </w:pPr>
      <w:rPr>
        <w:rFonts w:hint="default"/>
        <w:lang w:val="es-ES" w:eastAsia="en-US" w:bidi="ar-SA"/>
      </w:rPr>
    </w:lvl>
    <w:lvl w:ilvl="2" w:tplc="AD9E207A">
      <w:numFmt w:val="bullet"/>
      <w:lvlText w:val="•"/>
      <w:lvlJc w:val="left"/>
      <w:pPr>
        <w:ind w:left="2385" w:hanging="236"/>
      </w:pPr>
      <w:rPr>
        <w:rFonts w:hint="default"/>
        <w:lang w:val="es-ES" w:eastAsia="en-US" w:bidi="ar-SA"/>
      </w:rPr>
    </w:lvl>
    <w:lvl w:ilvl="3" w:tplc="64AE0484">
      <w:numFmt w:val="bullet"/>
      <w:lvlText w:val="•"/>
      <w:lvlJc w:val="left"/>
      <w:pPr>
        <w:ind w:left="3247" w:hanging="236"/>
      </w:pPr>
      <w:rPr>
        <w:rFonts w:hint="default"/>
        <w:lang w:val="es-ES" w:eastAsia="en-US" w:bidi="ar-SA"/>
      </w:rPr>
    </w:lvl>
    <w:lvl w:ilvl="4" w:tplc="91EA4A42">
      <w:numFmt w:val="bullet"/>
      <w:lvlText w:val="•"/>
      <w:lvlJc w:val="left"/>
      <w:pPr>
        <w:ind w:left="4110" w:hanging="236"/>
      </w:pPr>
      <w:rPr>
        <w:rFonts w:hint="default"/>
        <w:lang w:val="es-ES" w:eastAsia="en-US" w:bidi="ar-SA"/>
      </w:rPr>
    </w:lvl>
    <w:lvl w:ilvl="5" w:tplc="3AAC6472">
      <w:numFmt w:val="bullet"/>
      <w:lvlText w:val="•"/>
      <w:lvlJc w:val="left"/>
      <w:pPr>
        <w:ind w:left="4973" w:hanging="236"/>
      </w:pPr>
      <w:rPr>
        <w:rFonts w:hint="default"/>
        <w:lang w:val="es-ES" w:eastAsia="en-US" w:bidi="ar-SA"/>
      </w:rPr>
    </w:lvl>
    <w:lvl w:ilvl="6" w:tplc="F65821BE">
      <w:numFmt w:val="bullet"/>
      <w:lvlText w:val="•"/>
      <w:lvlJc w:val="left"/>
      <w:pPr>
        <w:ind w:left="5835" w:hanging="236"/>
      </w:pPr>
      <w:rPr>
        <w:rFonts w:hint="default"/>
        <w:lang w:val="es-ES" w:eastAsia="en-US" w:bidi="ar-SA"/>
      </w:rPr>
    </w:lvl>
    <w:lvl w:ilvl="7" w:tplc="DF6AA3D0">
      <w:numFmt w:val="bullet"/>
      <w:lvlText w:val="•"/>
      <w:lvlJc w:val="left"/>
      <w:pPr>
        <w:ind w:left="6698" w:hanging="236"/>
      </w:pPr>
      <w:rPr>
        <w:rFonts w:hint="default"/>
        <w:lang w:val="es-ES" w:eastAsia="en-US" w:bidi="ar-SA"/>
      </w:rPr>
    </w:lvl>
    <w:lvl w:ilvl="8" w:tplc="DCE84282">
      <w:numFmt w:val="bullet"/>
      <w:lvlText w:val="•"/>
      <w:lvlJc w:val="left"/>
      <w:pPr>
        <w:ind w:left="7561" w:hanging="236"/>
      </w:pPr>
      <w:rPr>
        <w:rFonts w:hint="default"/>
        <w:lang w:val="es-ES" w:eastAsia="en-US" w:bidi="ar-SA"/>
      </w:rPr>
    </w:lvl>
  </w:abstractNum>
  <w:abstractNum w:abstractNumId="37" w15:restartNumberingAfterBreak="0">
    <w:nsid w:val="7AEB62C5"/>
    <w:multiLevelType w:val="hybridMultilevel"/>
    <w:tmpl w:val="E7902CBA"/>
    <w:lvl w:ilvl="0" w:tplc="4866D5B4">
      <w:start w:val="1"/>
      <w:numFmt w:val="decimal"/>
      <w:lvlText w:val="%1)"/>
      <w:lvlJc w:val="left"/>
      <w:pPr>
        <w:ind w:left="1068" w:hanging="260"/>
      </w:pPr>
      <w:rPr>
        <w:rFonts w:ascii="Times New Roman" w:eastAsia="Times New Roman" w:hAnsi="Times New Roman" w:cs="Times New Roman" w:hint="default"/>
        <w:i/>
        <w:iCs/>
        <w:w w:val="100"/>
        <w:sz w:val="24"/>
        <w:szCs w:val="24"/>
        <w:lang w:val="es-ES" w:eastAsia="en-US" w:bidi="ar-SA"/>
      </w:rPr>
    </w:lvl>
    <w:lvl w:ilvl="1" w:tplc="01267C68">
      <w:numFmt w:val="bullet"/>
      <w:lvlText w:val="•"/>
      <w:lvlJc w:val="left"/>
      <w:pPr>
        <w:ind w:left="1826" w:hanging="260"/>
      </w:pPr>
      <w:rPr>
        <w:rFonts w:hint="default"/>
        <w:lang w:val="es-ES" w:eastAsia="en-US" w:bidi="ar-SA"/>
      </w:rPr>
    </w:lvl>
    <w:lvl w:ilvl="2" w:tplc="125A690C">
      <w:numFmt w:val="bullet"/>
      <w:lvlText w:val="•"/>
      <w:lvlJc w:val="left"/>
      <w:pPr>
        <w:ind w:left="2593" w:hanging="260"/>
      </w:pPr>
      <w:rPr>
        <w:rFonts w:hint="default"/>
        <w:lang w:val="es-ES" w:eastAsia="en-US" w:bidi="ar-SA"/>
      </w:rPr>
    </w:lvl>
    <w:lvl w:ilvl="3" w:tplc="5C42C094">
      <w:numFmt w:val="bullet"/>
      <w:lvlText w:val="•"/>
      <w:lvlJc w:val="left"/>
      <w:pPr>
        <w:ind w:left="3359" w:hanging="260"/>
      </w:pPr>
      <w:rPr>
        <w:rFonts w:hint="default"/>
        <w:lang w:val="es-ES" w:eastAsia="en-US" w:bidi="ar-SA"/>
      </w:rPr>
    </w:lvl>
    <w:lvl w:ilvl="4" w:tplc="98822B62">
      <w:numFmt w:val="bullet"/>
      <w:lvlText w:val="•"/>
      <w:lvlJc w:val="left"/>
      <w:pPr>
        <w:ind w:left="4126" w:hanging="260"/>
      </w:pPr>
      <w:rPr>
        <w:rFonts w:hint="default"/>
        <w:lang w:val="es-ES" w:eastAsia="en-US" w:bidi="ar-SA"/>
      </w:rPr>
    </w:lvl>
    <w:lvl w:ilvl="5" w:tplc="992C9B9E">
      <w:numFmt w:val="bullet"/>
      <w:lvlText w:val="•"/>
      <w:lvlJc w:val="left"/>
      <w:pPr>
        <w:ind w:left="4893" w:hanging="260"/>
      </w:pPr>
      <w:rPr>
        <w:rFonts w:hint="default"/>
        <w:lang w:val="es-ES" w:eastAsia="en-US" w:bidi="ar-SA"/>
      </w:rPr>
    </w:lvl>
    <w:lvl w:ilvl="6" w:tplc="911E9FEC">
      <w:numFmt w:val="bullet"/>
      <w:lvlText w:val="•"/>
      <w:lvlJc w:val="left"/>
      <w:pPr>
        <w:ind w:left="5659" w:hanging="260"/>
      </w:pPr>
      <w:rPr>
        <w:rFonts w:hint="default"/>
        <w:lang w:val="es-ES" w:eastAsia="en-US" w:bidi="ar-SA"/>
      </w:rPr>
    </w:lvl>
    <w:lvl w:ilvl="7" w:tplc="C55857F6">
      <w:numFmt w:val="bullet"/>
      <w:lvlText w:val="•"/>
      <w:lvlJc w:val="left"/>
      <w:pPr>
        <w:ind w:left="6426" w:hanging="260"/>
      </w:pPr>
      <w:rPr>
        <w:rFonts w:hint="default"/>
        <w:lang w:val="es-ES" w:eastAsia="en-US" w:bidi="ar-SA"/>
      </w:rPr>
    </w:lvl>
    <w:lvl w:ilvl="8" w:tplc="E66C749C">
      <w:numFmt w:val="bullet"/>
      <w:lvlText w:val="•"/>
      <w:lvlJc w:val="left"/>
      <w:pPr>
        <w:ind w:left="7193" w:hanging="260"/>
      </w:pPr>
      <w:rPr>
        <w:rFonts w:hint="default"/>
        <w:lang w:val="es-ES" w:eastAsia="en-US" w:bidi="ar-SA"/>
      </w:rPr>
    </w:lvl>
  </w:abstractNum>
  <w:abstractNum w:abstractNumId="38" w15:restartNumberingAfterBreak="0">
    <w:nsid w:val="7BEB3B67"/>
    <w:multiLevelType w:val="hybridMultilevel"/>
    <w:tmpl w:val="35A09104"/>
    <w:lvl w:ilvl="0" w:tplc="F396565A">
      <w:start w:val="6"/>
      <w:numFmt w:val="lowerLetter"/>
      <w:lvlText w:val="%1)"/>
      <w:lvlJc w:val="left"/>
      <w:pPr>
        <w:ind w:left="101" w:hanging="211"/>
      </w:pPr>
      <w:rPr>
        <w:rFonts w:ascii="Times New Roman" w:eastAsia="Times New Roman" w:hAnsi="Times New Roman" w:cs="Times New Roman" w:hint="default"/>
        <w:i/>
        <w:iCs/>
        <w:w w:val="100"/>
        <w:sz w:val="24"/>
        <w:szCs w:val="24"/>
        <w:lang w:val="es-ES" w:eastAsia="en-US" w:bidi="ar-SA"/>
      </w:rPr>
    </w:lvl>
    <w:lvl w:ilvl="1" w:tplc="27C405B4">
      <w:numFmt w:val="bullet"/>
      <w:lvlText w:val="•"/>
      <w:lvlJc w:val="left"/>
      <w:pPr>
        <w:ind w:left="962" w:hanging="211"/>
      </w:pPr>
      <w:rPr>
        <w:rFonts w:hint="default"/>
        <w:lang w:val="es-ES" w:eastAsia="en-US" w:bidi="ar-SA"/>
      </w:rPr>
    </w:lvl>
    <w:lvl w:ilvl="2" w:tplc="494418A2">
      <w:numFmt w:val="bullet"/>
      <w:lvlText w:val="•"/>
      <w:lvlJc w:val="left"/>
      <w:pPr>
        <w:ind w:left="1825" w:hanging="211"/>
      </w:pPr>
      <w:rPr>
        <w:rFonts w:hint="default"/>
        <w:lang w:val="es-ES" w:eastAsia="en-US" w:bidi="ar-SA"/>
      </w:rPr>
    </w:lvl>
    <w:lvl w:ilvl="3" w:tplc="6B4499CA">
      <w:numFmt w:val="bullet"/>
      <w:lvlText w:val="•"/>
      <w:lvlJc w:val="left"/>
      <w:pPr>
        <w:ind w:left="2687" w:hanging="211"/>
      </w:pPr>
      <w:rPr>
        <w:rFonts w:hint="default"/>
        <w:lang w:val="es-ES" w:eastAsia="en-US" w:bidi="ar-SA"/>
      </w:rPr>
    </w:lvl>
    <w:lvl w:ilvl="4" w:tplc="486A9936">
      <w:numFmt w:val="bullet"/>
      <w:lvlText w:val="•"/>
      <w:lvlJc w:val="left"/>
      <w:pPr>
        <w:ind w:left="3550" w:hanging="211"/>
      </w:pPr>
      <w:rPr>
        <w:rFonts w:hint="default"/>
        <w:lang w:val="es-ES" w:eastAsia="en-US" w:bidi="ar-SA"/>
      </w:rPr>
    </w:lvl>
    <w:lvl w:ilvl="5" w:tplc="36A85E16">
      <w:numFmt w:val="bullet"/>
      <w:lvlText w:val="•"/>
      <w:lvlJc w:val="left"/>
      <w:pPr>
        <w:ind w:left="4413" w:hanging="211"/>
      </w:pPr>
      <w:rPr>
        <w:rFonts w:hint="default"/>
        <w:lang w:val="es-ES" w:eastAsia="en-US" w:bidi="ar-SA"/>
      </w:rPr>
    </w:lvl>
    <w:lvl w:ilvl="6" w:tplc="F8E05E4E">
      <w:numFmt w:val="bullet"/>
      <w:lvlText w:val="•"/>
      <w:lvlJc w:val="left"/>
      <w:pPr>
        <w:ind w:left="5275" w:hanging="211"/>
      </w:pPr>
      <w:rPr>
        <w:rFonts w:hint="default"/>
        <w:lang w:val="es-ES" w:eastAsia="en-US" w:bidi="ar-SA"/>
      </w:rPr>
    </w:lvl>
    <w:lvl w:ilvl="7" w:tplc="737A9128">
      <w:numFmt w:val="bullet"/>
      <w:lvlText w:val="•"/>
      <w:lvlJc w:val="left"/>
      <w:pPr>
        <w:ind w:left="6138" w:hanging="211"/>
      </w:pPr>
      <w:rPr>
        <w:rFonts w:hint="default"/>
        <w:lang w:val="es-ES" w:eastAsia="en-US" w:bidi="ar-SA"/>
      </w:rPr>
    </w:lvl>
    <w:lvl w:ilvl="8" w:tplc="1BB408B0">
      <w:numFmt w:val="bullet"/>
      <w:lvlText w:val="•"/>
      <w:lvlJc w:val="left"/>
      <w:pPr>
        <w:ind w:left="7001" w:hanging="211"/>
      </w:pPr>
      <w:rPr>
        <w:rFonts w:hint="default"/>
        <w:lang w:val="es-ES" w:eastAsia="en-US" w:bidi="ar-SA"/>
      </w:rPr>
    </w:lvl>
  </w:abstractNum>
  <w:num w:numId="1" w16cid:durableId="627005469">
    <w:abstractNumId w:val="31"/>
  </w:num>
  <w:num w:numId="2" w16cid:durableId="348727787">
    <w:abstractNumId w:val="17"/>
  </w:num>
  <w:num w:numId="3" w16cid:durableId="1560282292">
    <w:abstractNumId w:val="38"/>
  </w:num>
  <w:num w:numId="4" w16cid:durableId="1100679202">
    <w:abstractNumId w:val="26"/>
  </w:num>
  <w:num w:numId="5" w16cid:durableId="1389960486">
    <w:abstractNumId w:val="29"/>
  </w:num>
  <w:num w:numId="6" w16cid:durableId="1389183020">
    <w:abstractNumId w:val="36"/>
  </w:num>
  <w:num w:numId="7" w16cid:durableId="1909346014">
    <w:abstractNumId w:val="37"/>
  </w:num>
  <w:num w:numId="8" w16cid:durableId="2031058238">
    <w:abstractNumId w:val="2"/>
  </w:num>
  <w:num w:numId="9" w16cid:durableId="1713504886">
    <w:abstractNumId w:val="23"/>
  </w:num>
  <w:num w:numId="10" w16cid:durableId="1045374252">
    <w:abstractNumId w:val="21"/>
  </w:num>
  <w:num w:numId="11" w16cid:durableId="431054539">
    <w:abstractNumId w:val="0"/>
  </w:num>
  <w:num w:numId="12" w16cid:durableId="1467815715">
    <w:abstractNumId w:val="15"/>
  </w:num>
  <w:num w:numId="13" w16cid:durableId="881359817">
    <w:abstractNumId w:val="6"/>
  </w:num>
  <w:num w:numId="14" w16cid:durableId="2070036709">
    <w:abstractNumId w:val="5"/>
  </w:num>
  <w:num w:numId="15" w16cid:durableId="645626290">
    <w:abstractNumId w:val="35"/>
  </w:num>
  <w:num w:numId="16" w16cid:durableId="975338034">
    <w:abstractNumId w:val="28"/>
  </w:num>
  <w:num w:numId="17" w16cid:durableId="846093353">
    <w:abstractNumId w:val="1"/>
  </w:num>
  <w:num w:numId="18" w16cid:durableId="762410649">
    <w:abstractNumId w:val="8"/>
  </w:num>
  <w:num w:numId="19" w16cid:durableId="1846632667">
    <w:abstractNumId w:val="19"/>
  </w:num>
  <w:num w:numId="20" w16cid:durableId="2071997447">
    <w:abstractNumId w:val="25"/>
  </w:num>
  <w:num w:numId="21" w16cid:durableId="2090350727">
    <w:abstractNumId w:val="20"/>
  </w:num>
  <w:num w:numId="22" w16cid:durableId="537476705">
    <w:abstractNumId w:val="9"/>
  </w:num>
  <w:num w:numId="23" w16cid:durableId="1376344965">
    <w:abstractNumId w:val="22"/>
  </w:num>
  <w:num w:numId="24" w16cid:durableId="62148125">
    <w:abstractNumId w:val="24"/>
  </w:num>
  <w:num w:numId="25" w16cid:durableId="40400767">
    <w:abstractNumId w:val="13"/>
  </w:num>
  <w:num w:numId="26" w16cid:durableId="966817728">
    <w:abstractNumId w:val="11"/>
  </w:num>
  <w:num w:numId="27" w16cid:durableId="175314479">
    <w:abstractNumId w:val="12"/>
  </w:num>
  <w:num w:numId="28" w16cid:durableId="522322307">
    <w:abstractNumId w:val="34"/>
  </w:num>
  <w:num w:numId="29" w16cid:durableId="1203205400">
    <w:abstractNumId w:val="30"/>
  </w:num>
  <w:num w:numId="30" w16cid:durableId="716585649">
    <w:abstractNumId w:val="27"/>
  </w:num>
  <w:num w:numId="31" w16cid:durableId="579220363">
    <w:abstractNumId w:val="18"/>
  </w:num>
  <w:num w:numId="32" w16cid:durableId="1643001208">
    <w:abstractNumId w:val="32"/>
  </w:num>
  <w:num w:numId="33" w16cid:durableId="642125062">
    <w:abstractNumId w:val="10"/>
  </w:num>
  <w:num w:numId="34" w16cid:durableId="1603491625">
    <w:abstractNumId w:val="4"/>
  </w:num>
  <w:num w:numId="35" w16cid:durableId="486482440">
    <w:abstractNumId w:val="16"/>
  </w:num>
  <w:num w:numId="36" w16cid:durableId="516819730">
    <w:abstractNumId w:val="7"/>
  </w:num>
  <w:num w:numId="37" w16cid:durableId="230123026">
    <w:abstractNumId w:val="3"/>
  </w:num>
  <w:num w:numId="38" w16cid:durableId="1651668242">
    <w:abstractNumId w:val="33"/>
  </w:num>
  <w:num w:numId="39" w16cid:durableId="18924971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4A5"/>
    <w:rsid w:val="000241CB"/>
    <w:rsid w:val="000415FF"/>
    <w:rsid w:val="0005729E"/>
    <w:rsid w:val="00065D9A"/>
    <w:rsid w:val="00070B04"/>
    <w:rsid w:val="00081DC1"/>
    <w:rsid w:val="0009617C"/>
    <w:rsid w:val="000B63BE"/>
    <w:rsid w:val="000C12B8"/>
    <w:rsid w:val="000E1AF1"/>
    <w:rsid w:val="001109EC"/>
    <w:rsid w:val="00130F98"/>
    <w:rsid w:val="001570BF"/>
    <w:rsid w:val="00157356"/>
    <w:rsid w:val="00174303"/>
    <w:rsid w:val="001A019A"/>
    <w:rsid w:val="001A69EF"/>
    <w:rsid w:val="001C460B"/>
    <w:rsid w:val="00204373"/>
    <w:rsid w:val="0020729B"/>
    <w:rsid w:val="0021086D"/>
    <w:rsid w:val="002A67FB"/>
    <w:rsid w:val="002D08E3"/>
    <w:rsid w:val="002E6357"/>
    <w:rsid w:val="00333B66"/>
    <w:rsid w:val="00337D7C"/>
    <w:rsid w:val="0039058B"/>
    <w:rsid w:val="00393BCE"/>
    <w:rsid w:val="003A028E"/>
    <w:rsid w:val="003B0821"/>
    <w:rsid w:val="003E7F22"/>
    <w:rsid w:val="00410833"/>
    <w:rsid w:val="00413BAE"/>
    <w:rsid w:val="0042448E"/>
    <w:rsid w:val="00442ABB"/>
    <w:rsid w:val="00442F25"/>
    <w:rsid w:val="00455E5F"/>
    <w:rsid w:val="00475540"/>
    <w:rsid w:val="004C104D"/>
    <w:rsid w:val="00506BB7"/>
    <w:rsid w:val="00514909"/>
    <w:rsid w:val="00564BC8"/>
    <w:rsid w:val="00566C42"/>
    <w:rsid w:val="005B4FED"/>
    <w:rsid w:val="005C1D63"/>
    <w:rsid w:val="005E2277"/>
    <w:rsid w:val="005F2C75"/>
    <w:rsid w:val="00622311"/>
    <w:rsid w:val="0064330B"/>
    <w:rsid w:val="00672F87"/>
    <w:rsid w:val="006932D5"/>
    <w:rsid w:val="006A088F"/>
    <w:rsid w:val="006C78D9"/>
    <w:rsid w:val="006C7A0E"/>
    <w:rsid w:val="00701A30"/>
    <w:rsid w:val="00703458"/>
    <w:rsid w:val="00710645"/>
    <w:rsid w:val="007345A9"/>
    <w:rsid w:val="00765F0F"/>
    <w:rsid w:val="007972E1"/>
    <w:rsid w:val="007A31F3"/>
    <w:rsid w:val="007D6A4B"/>
    <w:rsid w:val="007E2D2A"/>
    <w:rsid w:val="00805660"/>
    <w:rsid w:val="008209CA"/>
    <w:rsid w:val="00873599"/>
    <w:rsid w:val="0087448E"/>
    <w:rsid w:val="0089260A"/>
    <w:rsid w:val="008A2A2F"/>
    <w:rsid w:val="008B705C"/>
    <w:rsid w:val="008D7E5C"/>
    <w:rsid w:val="008E7E74"/>
    <w:rsid w:val="00923DF9"/>
    <w:rsid w:val="00932667"/>
    <w:rsid w:val="009341CB"/>
    <w:rsid w:val="0093481A"/>
    <w:rsid w:val="00963E6D"/>
    <w:rsid w:val="009670FC"/>
    <w:rsid w:val="00986F35"/>
    <w:rsid w:val="00992F06"/>
    <w:rsid w:val="009A249C"/>
    <w:rsid w:val="009C176F"/>
    <w:rsid w:val="009C314E"/>
    <w:rsid w:val="009C4627"/>
    <w:rsid w:val="00A2242E"/>
    <w:rsid w:val="00A6136C"/>
    <w:rsid w:val="00A61545"/>
    <w:rsid w:val="00A6252E"/>
    <w:rsid w:val="00AA6F48"/>
    <w:rsid w:val="00AD0D9B"/>
    <w:rsid w:val="00AF1E8C"/>
    <w:rsid w:val="00AF2BDC"/>
    <w:rsid w:val="00AF2DA3"/>
    <w:rsid w:val="00B35F50"/>
    <w:rsid w:val="00B43000"/>
    <w:rsid w:val="00B536B5"/>
    <w:rsid w:val="00B70767"/>
    <w:rsid w:val="00BD78A9"/>
    <w:rsid w:val="00BD7DA3"/>
    <w:rsid w:val="00BE015E"/>
    <w:rsid w:val="00C075D8"/>
    <w:rsid w:val="00C20458"/>
    <w:rsid w:val="00C305E6"/>
    <w:rsid w:val="00C32068"/>
    <w:rsid w:val="00C71149"/>
    <w:rsid w:val="00C719D5"/>
    <w:rsid w:val="00C919D1"/>
    <w:rsid w:val="00CA10E3"/>
    <w:rsid w:val="00CA2A7E"/>
    <w:rsid w:val="00CA2D78"/>
    <w:rsid w:val="00CC1FF0"/>
    <w:rsid w:val="00CD3DD4"/>
    <w:rsid w:val="00CD46C6"/>
    <w:rsid w:val="00CD63FD"/>
    <w:rsid w:val="00CE3E86"/>
    <w:rsid w:val="00D0543C"/>
    <w:rsid w:val="00D07A36"/>
    <w:rsid w:val="00D20F74"/>
    <w:rsid w:val="00D429BE"/>
    <w:rsid w:val="00D528AE"/>
    <w:rsid w:val="00D53692"/>
    <w:rsid w:val="00DB4494"/>
    <w:rsid w:val="00DB6A43"/>
    <w:rsid w:val="00DD05BA"/>
    <w:rsid w:val="00DD4DF8"/>
    <w:rsid w:val="00DE34A5"/>
    <w:rsid w:val="00DF2A2E"/>
    <w:rsid w:val="00E06355"/>
    <w:rsid w:val="00E14540"/>
    <w:rsid w:val="00E24CB2"/>
    <w:rsid w:val="00E3583C"/>
    <w:rsid w:val="00E36EAC"/>
    <w:rsid w:val="00E37E1B"/>
    <w:rsid w:val="00E514AA"/>
    <w:rsid w:val="00E608F0"/>
    <w:rsid w:val="00EA58A3"/>
    <w:rsid w:val="00F34656"/>
    <w:rsid w:val="00F62347"/>
    <w:rsid w:val="00F64EC5"/>
    <w:rsid w:val="00FC71BC"/>
    <w:rsid w:val="00FD6F41"/>
    <w:rsid w:val="00FF66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5202F"/>
  <w15:docId w15:val="{F68B169A-4529-47AF-AC1A-BB622D12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Helvetica LT" w:eastAsia="Times New Roman" w:hAnsi="Helvetica LT" w:cs="Helvetica LT"/>
      <w:lang w:val="es-ES"/>
    </w:rPr>
  </w:style>
  <w:style w:type="paragraph" w:styleId="Ttulo1">
    <w:name w:val="heading 1"/>
    <w:basedOn w:val="Normal"/>
    <w:uiPriority w:val="1"/>
    <w:qFormat/>
    <w:pPr>
      <w:spacing w:before="5"/>
      <w:ind w:left="101"/>
      <w:jc w:val="both"/>
      <w:outlineLvl w:val="0"/>
    </w:pPr>
    <w:rPr>
      <w:b/>
      <w:bCs/>
      <w:i/>
      <w:iCs/>
      <w:sz w:val="24"/>
      <w:szCs w:val="24"/>
    </w:rPr>
  </w:style>
  <w:style w:type="paragraph" w:styleId="Ttulo2">
    <w:name w:val="heading 2"/>
    <w:basedOn w:val="Normal"/>
    <w:uiPriority w:val="1"/>
    <w:qFormat/>
    <w:pPr>
      <w:ind w:left="101"/>
      <w:outlineLvl w:val="1"/>
    </w:pPr>
    <w:rPr>
      <w:sz w:val="24"/>
      <w:szCs w:val="24"/>
    </w:rPr>
  </w:style>
  <w:style w:type="paragraph" w:styleId="Ttulo3">
    <w:name w:val="heading 3"/>
    <w:basedOn w:val="Normal"/>
    <w:next w:val="Normal"/>
    <w:link w:val="Ttulo3Car"/>
    <w:uiPriority w:val="9"/>
    <w:semiHidden/>
    <w:unhideWhenUsed/>
    <w:qFormat/>
    <w:rsid w:val="00BE015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1"/>
      <w:jc w:val="both"/>
    </w:pPr>
    <w:rPr>
      <w:i/>
      <w:iCs/>
      <w:szCs w:val="24"/>
    </w:rPr>
  </w:style>
  <w:style w:type="paragraph" w:styleId="Prrafodelista">
    <w:name w:val="List Paragraph"/>
    <w:basedOn w:val="Normal"/>
    <w:uiPriority w:val="34"/>
    <w:qFormat/>
    <w:pPr>
      <w:ind w:left="101" w:right="117" w:firstLine="708"/>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506BB7"/>
    <w:rPr>
      <w:sz w:val="16"/>
      <w:szCs w:val="16"/>
    </w:rPr>
  </w:style>
  <w:style w:type="paragraph" w:styleId="Textocomentario">
    <w:name w:val="annotation text"/>
    <w:basedOn w:val="Normal"/>
    <w:link w:val="TextocomentarioCar"/>
    <w:uiPriority w:val="99"/>
    <w:unhideWhenUsed/>
    <w:rsid w:val="00506BB7"/>
    <w:rPr>
      <w:sz w:val="20"/>
      <w:szCs w:val="20"/>
    </w:rPr>
  </w:style>
  <w:style w:type="character" w:customStyle="1" w:styleId="TextocomentarioCar">
    <w:name w:val="Texto comentario Car"/>
    <w:basedOn w:val="Fuentedeprrafopredeter"/>
    <w:link w:val="Textocomentario"/>
    <w:uiPriority w:val="99"/>
    <w:rsid w:val="00506BB7"/>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06BB7"/>
    <w:rPr>
      <w:b/>
      <w:bCs/>
    </w:rPr>
  </w:style>
  <w:style w:type="character" w:customStyle="1" w:styleId="AsuntodelcomentarioCar">
    <w:name w:val="Asunto del comentario Car"/>
    <w:basedOn w:val="TextocomentarioCar"/>
    <w:link w:val="Asuntodelcomentario"/>
    <w:uiPriority w:val="99"/>
    <w:semiHidden/>
    <w:rsid w:val="00506BB7"/>
    <w:rPr>
      <w:rFonts w:ascii="Times New Roman" w:eastAsia="Times New Roman" w:hAnsi="Times New Roman" w:cs="Times New Roman"/>
      <w:b/>
      <w:bCs/>
      <w:sz w:val="20"/>
      <w:szCs w:val="20"/>
      <w:lang w:val="es-ES"/>
    </w:rPr>
  </w:style>
  <w:style w:type="paragraph" w:styleId="Textodeglobo">
    <w:name w:val="Balloon Text"/>
    <w:basedOn w:val="Normal"/>
    <w:link w:val="TextodegloboCar"/>
    <w:uiPriority w:val="99"/>
    <w:semiHidden/>
    <w:unhideWhenUsed/>
    <w:rsid w:val="00506BB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6BB7"/>
    <w:rPr>
      <w:rFonts w:ascii="Segoe UI" w:eastAsia="Times New Roman" w:hAnsi="Segoe UI" w:cs="Segoe UI"/>
      <w:sz w:val="18"/>
      <w:szCs w:val="18"/>
      <w:lang w:val="es-ES"/>
    </w:rPr>
  </w:style>
  <w:style w:type="paragraph" w:styleId="Textoindependiente2">
    <w:name w:val="Body Text 2"/>
    <w:basedOn w:val="Normal"/>
    <w:link w:val="Textoindependiente2Car"/>
    <w:uiPriority w:val="99"/>
    <w:semiHidden/>
    <w:unhideWhenUsed/>
    <w:rsid w:val="00413BAE"/>
    <w:pPr>
      <w:spacing w:after="120" w:line="480" w:lineRule="auto"/>
    </w:pPr>
  </w:style>
  <w:style w:type="character" w:customStyle="1" w:styleId="Textoindependiente2Car">
    <w:name w:val="Texto independiente 2 Car"/>
    <w:basedOn w:val="Fuentedeprrafopredeter"/>
    <w:link w:val="Textoindependiente2"/>
    <w:uiPriority w:val="99"/>
    <w:semiHidden/>
    <w:rsid w:val="00413BAE"/>
    <w:rPr>
      <w:rFonts w:ascii="Times New Roman" w:eastAsia="Times New Roman" w:hAnsi="Times New Roman" w:cs="Times New Roman"/>
      <w:lang w:val="es-ES"/>
    </w:rPr>
  </w:style>
  <w:style w:type="character" w:styleId="Hipervnculo">
    <w:name w:val="Hyperlink"/>
    <w:basedOn w:val="Fuentedeprrafopredeter"/>
    <w:rsid w:val="00413BAE"/>
    <w:rPr>
      <w:color w:val="0000FF"/>
      <w:u w:val="single"/>
    </w:rPr>
  </w:style>
  <w:style w:type="paragraph" w:styleId="Sangra2detindependiente">
    <w:name w:val="Body Text Indent 2"/>
    <w:basedOn w:val="Normal"/>
    <w:link w:val="Sangra2detindependienteCar"/>
    <w:uiPriority w:val="99"/>
    <w:semiHidden/>
    <w:unhideWhenUsed/>
    <w:rsid w:val="00CD46C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D46C6"/>
    <w:rPr>
      <w:rFonts w:ascii="Times New Roman" w:eastAsia="Times New Roman" w:hAnsi="Times New Roman" w:cs="Times New Roman"/>
      <w:lang w:val="es-ES"/>
    </w:rPr>
  </w:style>
  <w:style w:type="character" w:styleId="Mencinsinresolver">
    <w:name w:val="Unresolved Mention"/>
    <w:basedOn w:val="Fuentedeprrafopredeter"/>
    <w:uiPriority w:val="99"/>
    <w:semiHidden/>
    <w:unhideWhenUsed/>
    <w:rsid w:val="00E3583C"/>
    <w:rPr>
      <w:color w:val="605E5C"/>
      <w:shd w:val="clear" w:color="auto" w:fill="E1DFDD"/>
    </w:rPr>
  </w:style>
  <w:style w:type="paragraph" w:styleId="NormalWeb">
    <w:name w:val="Normal (Web)"/>
    <w:basedOn w:val="Normal"/>
    <w:uiPriority w:val="99"/>
    <w:unhideWhenUsed/>
    <w:rsid w:val="00BE015E"/>
    <w:pPr>
      <w:widowControl/>
      <w:autoSpaceDE/>
      <w:autoSpaceDN/>
      <w:spacing w:before="100" w:beforeAutospacing="1" w:after="100" w:afterAutospacing="1"/>
    </w:pPr>
    <w:rPr>
      <w:sz w:val="24"/>
      <w:szCs w:val="24"/>
      <w:lang w:eastAsia="es-ES"/>
    </w:rPr>
  </w:style>
  <w:style w:type="character" w:customStyle="1" w:styleId="Ttulo3Car">
    <w:name w:val="Título 3 Car"/>
    <w:basedOn w:val="Fuentedeprrafopredeter"/>
    <w:link w:val="Ttulo3"/>
    <w:uiPriority w:val="9"/>
    <w:semiHidden/>
    <w:rsid w:val="00BE015E"/>
    <w:rPr>
      <w:rFonts w:asciiTheme="majorHAnsi" w:eastAsiaTheme="majorEastAsia" w:hAnsiTheme="majorHAnsi" w:cstheme="majorBidi"/>
      <w:color w:val="243F60" w:themeColor="accent1" w:themeShade="7F"/>
      <w:sz w:val="24"/>
      <w:szCs w:val="24"/>
      <w:lang w:val="es-ES"/>
    </w:rPr>
  </w:style>
  <w:style w:type="character" w:styleId="Fuerte">
    <w:name w:val="Strong"/>
    <w:basedOn w:val="Fuentedeprrafopredeter"/>
    <w:uiPriority w:val="22"/>
    <w:qFormat/>
    <w:rsid w:val="00CD3DD4"/>
    <w:rPr>
      <w:b/>
      <w:bCs/>
    </w:rPr>
  </w:style>
  <w:style w:type="paragraph" w:customStyle="1" w:styleId="font-claude-response-body">
    <w:name w:val="font-claude-response-body"/>
    <w:basedOn w:val="Normal"/>
    <w:rsid w:val="009A249C"/>
    <w:pPr>
      <w:widowControl/>
      <w:autoSpaceDE/>
      <w:autoSpaceDN/>
      <w:spacing w:before="100" w:beforeAutospacing="1" w:after="100" w:afterAutospacing="1"/>
    </w:pPr>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51525">
      <w:bodyDiv w:val="1"/>
      <w:marLeft w:val="0"/>
      <w:marRight w:val="0"/>
      <w:marTop w:val="0"/>
      <w:marBottom w:val="0"/>
      <w:divBdr>
        <w:top w:val="none" w:sz="0" w:space="0" w:color="auto"/>
        <w:left w:val="none" w:sz="0" w:space="0" w:color="auto"/>
        <w:bottom w:val="none" w:sz="0" w:space="0" w:color="auto"/>
        <w:right w:val="none" w:sz="0" w:space="0" w:color="auto"/>
      </w:divBdr>
    </w:div>
    <w:div w:id="1203590567">
      <w:bodyDiv w:val="1"/>
      <w:marLeft w:val="0"/>
      <w:marRight w:val="0"/>
      <w:marTop w:val="0"/>
      <w:marBottom w:val="0"/>
      <w:divBdr>
        <w:top w:val="none" w:sz="0" w:space="0" w:color="auto"/>
        <w:left w:val="none" w:sz="0" w:space="0" w:color="auto"/>
        <w:bottom w:val="none" w:sz="0" w:space="0" w:color="auto"/>
        <w:right w:val="none" w:sz="0" w:space="0" w:color="auto"/>
      </w:divBdr>
    </w:div>
    <w:div w:id="1914393055">
      <w:bodyDiv w:val="1"/>
      <w:marLeft w:val="0"/>
      <w:marRight w:val="0"/>
      <w:marTop w:val="0"/>
      <w:marBottom w:val="0"/>
      <w:divBdr>
        <w:top w:val="none" w:sz="0" w:space="0" w:color="auto"/>
        <w:left w:val="none" w:sz="0" w:space="0" w:color="auto"/>
        <w:bottom w:val="none" w:sz="0" w:space="0" w:color="auto"/>
        <w:right w:val="none" w:sz="0" w:space="0" w:color="auto"/>
      </w:divBdr>
    </w:div>
    <w:div w:id="2137747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D93B7-F7C0-410B-82A3-5A9DC2896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15</Pages>
  <Words>4889</Words>
  <Characters>26895</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Bases reguladoras EmprendOU en feminino 2026</vt:lpstr>
    </vt:vector>
  </TitlesOfParts>
  <Company>.</Company>
  <LinksUpToDate>false</LinksUpToDate>
  <CharactersWithSpaces>31721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reguladoras EmprendOU en feminino 2026</dc:title>
  <dc:subject>Convocatoria 2026</dc:subject>
  <dc:creator>Deputación Provincial de Ourense</dc:creator>
  <dc:description>Documento xerado a partir das bases 2025. Cambios marcados en gris claro.</dc:description>
  <cp:lastModifiedBy>Diana Sulleiro Lema</cp:lastModifiedBy>
  <cp:revision>3</cp:revision>
  <cp:lastPrinted>2026-06-30T11:25:00Z</cp:lastPrinted>
  <dcterms:created xsi:type="dcterms:W3CDTF">2026-07-01T10:01:00Z</dcterms:created>
  <dcterms:modified xsi:type="dcterms:W3CDTF">2026-07-01T10:31:00Z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2019-11-22T00:00:00Z</vt:filetime>
  </property>
  <property fmtid="{D5CDD505-2E9C-101B-9397-08002B2CF9AE}" pid="3" name="LastSaved">
    <vt:filetime>2024-02-26T00:00:00Z</vt:filetime>
  </property>
</Properties>
</file>