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5F936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APROBACIÓN DE LA ANUALIDAD 2026 DEL CONVENIO PARA LA RECOGIDA Y ACOGIDA DE ANIMALES DE COMPAÑÍA PERDIDOS, ABANDONADOS Y/O ASILVESTRADOS CON EL CONSEJO COMARCAL DE LA SELVA</w:t>
      </w:r>
    </w:p>
    <w:p w14:paraId="20E670CC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13752024000005</w:t>
      </w:r>
    </w:p>
    <w:p w14:paraId="43821654" w14:textId="77777777" w:rsidR="00D944D2" w:rsidRPr="00D944D2" w:rsidRDefault="00D944D2" w:rsidP="00D944D2">
      <w:pPr>
        <w:jc w:val="both"/>
      </w:pPr>
      <w:r w:rsidRPr="00D944D2">
        <w:t>Visto el informe técnico en el que se especifica que, en fecha 31/03/2025, el Pleno municipal aprobó el Convenio de colaboración para el servicio de recogida y acogida de animales de compañía perdidos, abandonados y/o asilvestrados con el Consejo Comarcal de La Selva.</w:t>
      </w:r>
    </w:p>
    <w:p w14:paraId="709F74A5" w14:textId="77777777" w:rsidR="00D944D2" w:rsidRPr="00D944D2" w:rsidRDefault="00D944D2" w:rsidP="00D944D2">
      <w:pPr>
        <w:jc w:val="both"/>
      </w:pPr>
      <w:r w:rsidRPr="00D944D2">
        <w:t>Visto que dicho Convenio tiene una duración de cuatro (4) años, pudiéndose acordar por unanimidad su prórroga por un período adicional de cuatro (4) años.</w:t>
      </w:r>
    </w:p>
    <w:p w14:paraId="304ADFDE" w14:textId="77777777" w:rsidR="00D944D2" w:rsidRPr="00D944D2" w:rsidRDefault="00D944D2" w:rsidP="00D944D2">
      <w:pPr>
        <w:jc w:val="both"/>
      </w:pPr>
      <w:r w:rsidRPr="00D944D2">
        <w:t xml:space="preserve">Visto que, en fecha 31/12/2025, en el </w:t>
      </w:r>
      <w:r w:rsidRPr="00D944D2">
        <w:rPr>
          <w:b/>
          <w:bCs/>
        </w:rPr>
        <w:t>Boletín Oficial de la Provincia de Girona (BOP)</w:t>
      </w:r>
      <w:r w:rsidRPr="00D944D2">
        <w:t xml:space="preserve"> núm. 247, se publicó el edicto núm. 11962 de aprobación definitiva de la modificación de las ordenanzas fiscales para el año 2026 del Consejo Comarcal de La Selva y que, en la Ordenanza Fiscal núm. T-13, relativa a la tasa por el servicio de recogida y acogida de animales de compañía (perros, gatos y hurones), se establecía una cuota a liquidar por el Ayuntamiento de Lloret en concepto de tasa correspondiente al año 2026 de </w:t>
      </w:r>
      <w:r w:rsidRPr="00D944D2">
        <w:rPr>
          <w:b/>
          <w:bCs/>
        </w:rPr>
        <w:t>47.586,88 euros</w:t>
      </w:r>
      <w:r w:rsidRPr="00D944D2">
        <w:t>.</w:t>
      </w:r>
    </w:p>
    <w:p w14:paraId="437B204A" w14:textId="77777777" w:rsidR="00D944D2" w:rsidRPr="00D944D2" w:rsidRDefault="00D944D2" w:rsidP="00D944D2">
      <w:pPr>
        <w:jc w:val="both"/>
      </w:pPr>
      <w:r w:rsidRPr="00D944D2">
        <w:t>En virtud de la Resolución de la Alcaldía núm. 3564, de 22 de junio de 2023, de delegación de competencias en la Junta de Gobierno Local.</w:t>
      </w:r>
    </w:p>
    <w:p w14:paraId="65928C26" w14:textId="77777777" w:rsidR="00D944D2" w:rsidRPr="00D944D2" w:rsidRDefault="00D944D2" w:rsidP="00D944D2">
      <w:pPr>
        <w:jc w:val="both"/>
      </w:pPr>
      <w:r w:rsidRPr="00D944D2">
        <w:t>La Junta de Gobierno Local,</w:t>
      </w:r>
    </w:p>
    <w:p w14:paraId="421782C5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ACUERDA:</w:t>
      </w:r>
    </w:p>
    <w:p w14:paraId="1B0087CD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PRIMERO.</w:t>
      </w:r>
    </w:p>
    <w:p w14:paraId="7E667AD7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AUTORIZAR Y DISPONER</w:t>
      </w:r>
      <w:r w:rsidRPr="00D944D2">
        <w:t xml:space="preserve"> el gasto correspondiente a la anualidad 2026, con cargo a la siguiente aplicación presupuestaria:</w:t>
      </w:r>
    </w:p>
    <w:p w14:paraId="3C83933A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30.3110.46500</w:t>
      </w:r>
      <w:r w:rsidRPr="00D944D2">
        <w:t xml:space="preserve">, por un importe de </w:t>
      </w:r>
      <w:r w:rsidRPr="00D944D2">
        <w:rPr>
          <w:b/>
          <w:bCs/>
        </w:rPr>
        <w:t>47.586,88 euros</w:t>
      </w:r>
      <w:r w:rsidRPr="00D944D2">
        <w:t>.</w:t>
      </w:r>
    </w:p>
    <w:p w14:paraId="1EB3DB22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SEGUNDO.</w:t>
      </w:r>
    </w:p>
    <w:p w14:paraId="74EA70A1" w14:textId="77777777" w:rsidR="00D944D2" w:rsidRPr="00D944D2" w:rsidRDefault="00D944D2" w:rsidP="00D944D2">
      <w:pPr>
        <w:jc w:val="both"/>
      </w:pPr>
      <w:r w:rsidRPr="00D944D2">
        <w:rPr>
          <w:b/>
          <w:bCs/>
        </w:rPr>
        <w:t>NOTIFICAR</w:t>
      </w:r>
      <w:r w:rsidRPr="00D944D2">
        <w:t xml:space="preserve"> el presente acuerdo al Consejo Comarcal de La Selva, a la Sección de Bienestar Animal y a la Intervención Municipal, para su conocimiento.</w:t>
      </w:r>
    </w:p>
    <w:sectPr w:rsidR="00D944D2" w:rsidRPr="00D944D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E3715" w14:textId="77777777" w:rsidR="0068680E" w:rsidRDefault="0068680E" w:rsidP="0068680E">
      <w:pPr>
        <w:spacing w:after="0" w:line="240" w:lineRule="auto"/>
      </w:pPr>
      <w:r>
        <w:separator/>
      </w:r>
    </w:p>
  </w:endnote>
  <w:endnote w:type="continuationSeparator" w:id="0">
    <w:p w14:paraId="081D94F6" w14:textId="77777777" w:rsidR="0068680E" w:rsidRDefault="0068680E" w:rsidP="00686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72452" w14:textId="77777777" w:rsidR="0068680E" w:rsidRDefault="0068680E" w:rsidP="0068680E">
      <w:pPr>
        <w:spacing w:after="0" w:line="240" w:lineRule="auto"/>
      </w:pPr>
      <w:r>
        <w:separator/>
      </w:r>
    </w:p>
  </w:footnote>
  <w:footnote w:type="continuationSeparator" w:id="0">
    <w:p w14:paraId="103B9A9D" w14:textId="77777777" w:rsidR="0068680E" w:rsidRDefault="0068680E" w:rsidP="00686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FCE9F" w14:textId="7D196214" w:rsidR="0068680E" w:rsidRDefault="0068680E">
    <w:pPr>
      <w:pStyle w:val="Encabezado"/>
    </w:pPr>
    <w:r w:rsidRPr="0068680E">
      <w:rPr>
        <w:noProof/>
      </w:rPr>
      <w:drawing>
        <wp:inline distT="0" distB="0" distL="0" distR="0" wp14:anchorId="3F4F62E5" wp14:editId="6E673A40">
          <wp:extent cx="1219200" cy="566192"/>
          <wp:effectExtent l="0" t="0" r="0" b="5715"/>
          <wp:docPr id="10151082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369" cy="569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34C96"/>
    <w:multiLevelType w:val="multilevel"/>
    <w:tmpl w:val="DBCA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E03A3"/>
    <w:multiLevelType w:val="multilevel"/>
    <w:tmpl w:val="55589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F19A7"/>
    <w:multiLevelType w:val="multilevel"/>
    <w:tmpl w:val="8404F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16425E"/>
    <w:multiLevelType w:val="multilevel"/>
    <w:tmpl w:val="C540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70E4F"/>
    <w:multiLevelType w:val="multilevel"/>
    <w:tmpl w:val="515A4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FC579F"/>
    <w:multiLevelType w:val="multilevel"/>
    <w:tmpl w:val="68783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0C4CB4"/>
    <w:multiLevelType w:val="multilevel"/>
    <w:tmpl w:val="CFC2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D2549C"/>
    <w:multiLevelType w:val="multilevel"/>
    <w:tmpl w:val="4656A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164C11"/>
    <w:multiLevelType w:val="multilevel"/>
    <w:tmpl w:val="D44A9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3B5DBD"/>
    <w:multiLevelType w:val="multilevel"/>
    <w:tmpl w:val="B248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7D5963"/>
    <w:multiLevelType w:val="multilevel"/>
    <w:tmpl w:val="0D2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4851718">
    <w:abstractNumId w:val="6"/>
  </w:num>
  <w:num w:numId="2" w16cid:durableId="1683704972">
    <w:abstractNumId w:val="5"/>
  </w:num>
  <w:num w:numId="3" w16cid:durableId="1306468167">
    <w:abstractNumId w:val="9"/>
  </w:num>
  <w:num w:numId="4" w16cid:durableId="667366663">
    <w:abstractNumId w:val="8"/>
  </w:num>
  <w:num w:numId="5" w16cid:durableId="456753086">
    <w:abstractNumId w:val="2"/>
  </w:num>
  <w:num w:numId="6" w16cid:durableId="1297177810">
    <w:abstractNumId w:val="4"/>
  </w:num>
  <w:num w:numId="7" w16cid:durableId="588581493">
    <w:abstractNumId w:val="0"/>
  </w:num>
  <w:num w:numId="8" w16cid:durableId="1511724394">
    <w:abstractNumId w:val="10"/>
  </w:num>
  <w:num w:numId="9" w16cid:durableId="1028800921">
    <w:abstractNumId w:val="7"/>
  </w:num>
  <w:num w:numId="10" w16cid:durableId="1401057658">
    <w:abstractNumId w:val="3"/>
  </w:num>
  <w:num w:numId="11" w16cid:durableId="47187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F9"/>
    <w:rsid w:val="00091D82"/>
    <w:rsid w:val="00192C4A"/>
    <w:rsid w:val="0068680E"/>
    <w:rsid w:val="00893C72"/>
    <w:rsid w:val="008D5391"/>
    <w:rsid w:val="00926DF1"/>
    <w:rsid w:val="00AC0AC0"/>
    <w:rsid w:val="00BB51F9"/>
    <w:rsid w:val="00CD2B51"/>
    <w:rsid w:val="00D9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961A8D6"/>
  <w15:chartTrackingRefBased/>
  <w15:docId w15:val="{519F59AF-9AF2-40B0-BEB6-224002E6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68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680E"/>
  </w:style>
  <w:style w:type="paragraph" w:styleId="Piedepgina">
    <w:name w:val="footer"/>
    <w:basedOn w:val="Normal"/>
    <w:link w:val="PiedepginaCar"/>
    <w:uiPriority w:val="99"/>
    <w:unhideWhenUsed/>
    <w:rsid w:val="006868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680E"/>
  </w:style>
  <w:style w:type="character" w:styleId="Hipervnculo">
    <w:name w:val="Hyperlink"/>
    <w:basedOn w:val="Fuentedeprrafopredeter"/>
    <w:uiPriority w:val="99"/>
    <w:unhideWhenUsed/>
    <w:rsid w:val="00AC0A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C0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254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Zapata Fenández</dc:creator>
  <cp:keywords/>
  <dc:description/>
  <cp:lastModifiedBy>Isabel Zapata Fenández</cp:lastModifiedBy>
  <cp:revision>10</cp:revision>
  <dcterms:created xsi:type="dcterms:W3CDTF">2026-07-10T09:13:00Z</dcterms:created>
  <dcterms:modified xsi:type="dcterms:W3CDTF">2026-07-13T10:47:00Z</dcterms:modified>
</cp:coreProperties>
</file>