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6457F" w14:textId="732045DC" w:rsidR="00C443E4" w:rsidRPr="00F109F8" w:rsidRDefault="00C443E4" w:rsidP="00C443E4">
      <w:pPr>
        <w:spacing w:line="276" w:lineRule="auto"/>
        <w:jc w:val="both"/>
        <w:rPr>
          <w:rFonts w:ascii="Arial" w:eastAsia="Times New Roman" w:hAnsi="Arial" w:cs="Arial"/>
          <w:b/>
          <w:bCs/>
          <w:color w:val="333333"/>
          <w:kern w:val="0"/>
          <w:sz w:val="18"/>
          <w:szCs w:val="18"/>
          <w:lang w:eastAsia="es-ES"/>
          <w14:ligatures w14:val="none"/>
        </w:rPr>
      </w:pPr>
      <w:r w:rsidRPr="00F109F8">
        <w:rPr>
          <w:rFonts w:ascii="Arial" w:eastAsia="Times New Roman" w:hAnsi="Arial" w:cs="Arial"/>
          <w:b/>
          <w:bCs/>
          <w:color w:val="333333"/>
          <w:kern w:val="0"/>
          <w:sz w:val="18"/>
          <w:szCs w:val="18"/>
          <w:lang w:eastAsia="es-ES"/>
          <w14:ligatures w14:val="none"/>
        </w:rPr>
        <w:t>ANEXO _ CONVENIO ENTRE EL AYUNTAMIENTO DE MONTMELÓ Y LA ASOCIACIÓN DE FAMILIAS DE ALUMNOS DE</w:t>
      </w:r>
      <w:r w:rsidR="003F437F" w:rsidRPr="00F109F8">
        <w:rPr>
          <w:rFonts w:ascii="Arial" w:eastAsia="Times New Roman" w:hAnsi="Arial" w:cs="Arial"/>
          <w:b/>
          <w:bCs/>
          <w:color w:val="333333"/>
          <w:kern w:val="0"/>
          <w:sz w:val="18"/>
          <w:szCs w:val="18"/>
          <w:lang w:eastAsia="es-ES"/>
          <w14:ligatures w14:val="none"/>
        </w:rPr>
        <w:t>L INS</w:t>
      </w:r>
      <w:r w:rsidR="00C444E0" w:rsidRPr="00F109F8">
        <w:rPr>
          <w:rFonts w:ascii="Arial" w:eastAsia="Times New Roman" w:hAnsi="Arial" w:cs="Arial"/>
          <w:b/>
          <w:bCs/>
          <w:color w:val="333333"/>
          <w:kern w:val="0"/>
          <w:sz w:val="18"/>
          <w:szCs w:val="18"/>
          <w:lang w:eastAsia="es-ES"/>
          <w14:ligatures w14:val="none"/>
        </w:rPr>
        <w:t xml:space="preserve"> MONTMELÓ</w:t>
      </w:r>
      <w:r w:rsidRPr="00F109F8">
        <w:rPr>
          <w:rFonts w:ascii="Arial" w:eastAsia="Times New Roman" w:hAnsi="Arial" w:cs="Arial"/>
          <w:b/>
          <w:bCs/>
          <w:color w:val="333333"/>
          <w:kern w:val="0"/>
          <w:sz w:val="18"/>
          <w:szCs w:val="18"/>
          <w:lang w:eastAsia="es-ES"/>
          <w14:ligatures w14:val="none"/>
        </w:rPr>
        <w:t>, PARA LA CONCESIÓN DE UNA SUBVENCIÓN NOMINATIVA PARA El AÑO 2026.</w:t>
      </w:r>
    </w:p>
    <w:p w14:paraId="2EACBBA9" w14:textId="77777777" w:rsidR="000350B2" w:rsidRDefault="000350B2" w:rsidP="00C443E4">
      <w:pPr>
        <w:spacing w:line="276" w:lineRule="auto"/>
        <w:jc w:val="both"/>
        <w:rPr>
          <w:rFonts w:ascii="Arial" w:eastAsia="Times New Roman" w:hAnsi="Arial" w:cs="Arial"/>
          <w:color w:val="333333"/>
          <w:kern w:val="0"/>
          <w:sz w:val="18"/>
          <w:szCs w:val="18"/>
          <w:lang w:eastAsia="es-ES"/>
          <w14:ligatures w14:val="none"/>
        </w:rPr>
      </w:pPr>
    </w:p>
    <w:p w14:paraId="2F6B41F5" w14:textId="2803A3B9" w:rsidR="00C443E4" w:rsidRPr="00F109F8" w:rsidRDefault="00C443E4" w:rsidP="00C443E4">
      <w:pPr>
        <w:spacing w:line="276" w:lineRule="auto"/>
        <w:jc w:val="both"/>
        <w:rPr>
          <w:rFonts w:ascii="Arial" w:eastAsia="Times New Roman" w:hAnsi="Arial" w:cs="Arial"/>
          <w:b/>
          <w:bCs/>
          <w:color w:val="333333"/>
          <w:kern w:val="0"/>
          <w:sz w:val="18"/>
          <w:szCs w:val="18"/>
          <w:lang w:eastAsia="es-ES"/>
          <w14:ligatures w14:val="none"/>
        </w:rPr>
      </w:pPr>
      <w:r w:rsidRPr="00F109F8">
        <w:rPr>
          <w:rFonts w:ascii="Arial" w:eastAsia="Times New Roman" w:hAnsi="Arial" w:cs="Arial"/>
          <w:b/>
          <w:bCs/>
          <w:color w:val="333333"/>
          <w:kern w:val="0"/>
          <w:sz w:val="18"/>
          <w:szCs w:val="18"/>
          <w:lang w:eastAsia="es-ES"/>
          <w14:ligatures w14:val="none"/>
        </w:rPr>
        <w:t>REUNIDOS</w:t>
      </w:r>
    </w:p>
    <w:p w14:paraId="40CE174A"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Por un lado, el Ayuntamiento de Montmeló, representado por el Sr. Pere Rodríguez Rodríguez, alcalde-presidente, que actúa en nombre y representación de este municipio, con CIF P0813400I y con domicilio en la Plaza de la Vila, número 1, de Montmeló (08160).</w:t>
      </w:r>
    </w:p>
    <w:p w14:paraId="572EDDD8" w14:textId="2499260A" w:rsidR="008930BB"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Está asistido en este acto por la Sra. Ruth González Rando, secretaria accidental del Ayuntamiento de Montmeló, para dar fe de la firma del presente convenio, y en uso de las facultades que le atribuye el art. 3 del Real Decreto 128/2018, de 16 de marzo, por el cual se regula el régimen jurídico de los funcionarios de Administración local con habilitación de carácter nacional.</w:t>
      </w:r>
      <w:r w:rsidRPr="00C443E4">
        <w:rPr>
          <w:rFonts w:ascii="Arial" w:eastAsia="Times New Roman" w:hAnsi="Arial" w:cs="Arial"/>
          <w:color w:val="333333"/>
          <w:kern w:val="0"/>
          <w:sz w:val="18"/>
          <w:szCs w:val="18"/>
          <w:lang w:eastAsia="es-ES"/>
          <w14:ligatures w14:val="none"/>
        </w:rPr>
        <w:br/>
      </w:r>
      <w:r w:rsidRPr="00C443E4">
        <w:rPr>
          <w:rFonts w:ascii="Arial" w:eastAsia="Times New Roman" w:hAnsi="Arial" w:cs="Arial"/>
          <w:color w:val="333333"/>
          <w:kern w:val="0"/>
          <w:sz w:val="18"/>
          <w:szCs w:val="18"/>
          <w:lang w:eastAsia="es-ES"/>
          <w14:ligatures w14:val="none"/>
        </w:rPr>
        <w:br/>
        <w:t>Y de la otra, la Asociación de Familias de Alumnos de</w:t>
      </w:r>
      <w:r w:rsidR="004D4591">
        <w:rPr>
          <w:rFonts w:ascii="Arial" w:eastAsia="Times New Roman" w:hAnsi="Arial" w:cs="Arial"/>
          <w:color w:val="333333"/>
          <w:kern w:val="0"/>
          <w:sz w:val="18"/>
          <w:szCs w:val="18"/>
          <w:lang w:eastAsia="es-ES"/>
          <w14:ligatures w14:val="none"/>
        </w:rPr>
        <w:t>l INS</w:t>
      </w:r>
      <w:r w:rsidR="00C444E0">
        <w:rPr>
          <w:rFonts w:ascii="Arial" w:eastAsia="Times New Roman" w:hAnsi="Arial" w:cs="Arial"/>
          <w:color w:val="333333"/>
          <w:kern w:val="0"/>
          <w:sz w:val="18"/>
          <w:szCs w:val="18"/>
          <w:lang w:eastAsia="es-ES"/>
          <w14:ligatures w14:val="none"/>
        </w:rPr>
        <w:t xml:space="preserve"> Montmeló, </w:t>
      </w:r>
      <w:r w:rsidR="0081098F">
        <w:rPr>
          <w:rFonts w:ascii="Arial" w:eastAsia="Times New Roman" w:hAnsi="Arial" w:cs="Arial"/>
          <w:color w:val="333333"/>
          <w:kern w:val="0"/>
          <w:sz w:val="18"/>
          <w:szCs w:val="18"/>
          <w:lang w:eastAsia="es-ES"/>
          <w14:ligatures w14:val="none"/>
        </w:rPr>
        <w:t>c</w:t>
      </w:r>
      <w:r w:rsidRPr="00C443E4">
        <w:rPr>
          <w:rFonts w:ascii="Arial" w:eastAsia="Times New Roman" w:hAnsi="Arial" w:cs="Arial"/>
          <w:color w:val="333333"/>
          <w:kern w:val="0"/>
          <w:sz w:val="18"/>
          <w:szCs w:val="18"/>
          <w:lang w:eastAsia="es-ES"/>
          <w14:ligatures w14:val="none"/>
        </w:rPr>
        <w:t>on NIF</w:t>
      </w:r>
      <w:r w:rsidR="0081098F">
        <w:rPr>
          <w:rFonts w:ascii="Arial" w:eastAsia="Times New Roman" w:hAnsi="Arial" w:cs="Arial"/>
          <w:color w:val="333333"/>
          <w:kern w:val="0"/>
          <w:sz w:val="18"/>
          <w:szCs w:val="18"/>
          <w:lang w:eastAsia="es-ES"/>
          <w14:ligatures w14:val="none"/>
        </w:rPr>
        <w:t xml:space="preserve"> G6078</w:t>
      </w:r>
      <w:r w:rsidR="00AC34B0">
        <w:rPr>
          <w:rFonts w:ascii="Arial" w:eastAsia="Times New Roman" w:hAnsi="Arial" w:cs="Arial"/>
          <w:color w:val="333333"/>
          <w:kern w:val="0"/>
          <w:sz w:val="18"/>
          <w:szCs w:val="18"/>
          <w:lang w:eastAsia="es-ES"/>
          <w14:ligatures w14:val="none"/>
        </w:rPr>
        <w:t>4097</w:t>
      </w:r>
      <w:r w:rsidRPr="00C443E4">
        <w:rPr>
          <w:rFonts w:ascii="Arial" w:eastAsia="Times New Roman" w:hAnsi="Arial" w:cs="Arial"/>
          <w:color w:val="333333"/>
          <w:kern w:val="0"/>
          <w:sz w:val="18"/>
          <w:szCs w:val="18"/>
          <w:lang w:eastAsia="es-ES"/>
          <w14:ligatures w14:val="none"/>
        </w:rPr>
        <w:t xml:space="preserve">, constituida en el Registro de Asociaciones de la Generalitat de Cataluña con el número </w:t>
      </w:r>
      <w:r w:rsidR="00AC34B0">
        <w:rPr>
          <w:rFonts w:ascii="Arial" w:eastAsia="Times New Roman" w:hAnsi="Arial" w:cs="Arial"/>
          <w:color w:val="333333"/>
          <w:kern w:val="0"/>
          <w:sz w:val="18"/>
          <w:szCs w:val="18"/>
          <w:lang w:eastAsia="es-ES"/>
          <w14:ligatures w14:val="none"/>
        </w:rPr>
        <w:t>16.528</w:t>
      </w:r>
      <w:r w:rsidRPr="00C443E4">
        <w:rPr>
          <w:rFonts w:ascii="Arial" w:eastAsia="Times New Roman" w:hAnsi="Arial" w:cs="Arial"/>
          <w:color w:val="333333"/>
          <w:kern w:val="0"/>
          <w:sz w:val="18"/>
          <w:szCs w:val="18"/>
          <w:lang w:eastAsia="es-ES"/>
          <w14:ligatures w14:val="none"/>
        </w:rPr>
        <w:t xml:space="preserve"> del Registro de Barcelona, con fecha 4 de</w:t>
      </w:r>
      <w:r w:rsidR="00970EC4">
        <w:rPr>
          <w:rFonts w:ascii="Arial" w:eastAsia="Times New Roman" w:hAnsi="Arial" w:cs="Arial"/>
          <w:color w:val="333333"/>
          <w:kern w:val="0"/>
          <w:sz w:val="18"/>
          <w:szCs w:val="18"/>
          <w:lang w:eastAsia="es-ES"/>
          <w14:ligatures w14:val="none"/>
        </w:rPr>
        <w:t xml:space="preserve"> mayo de 1995, </w:t>
      </w:r>
      <w:r w:rsidRPr="00C443E4">
        <w:rPr>
          <w:rFonts w:ascii="Arial" w:eastAsia="Times New Roman" w:hAnsi="Arial" w:cs="Arial"/>
          <w:color w:val="333333"/>
          <w:kern w:val="0"/>
          <w:sz w:val="18"/>
          <w:szCs w:val="18"/>
          <w:lang w:eastAsia="es-ES"/>
          <w14:ligatures w14:val="none"/>
        </w:rPr>
        <w:t xml:space="preserve"> y representada por</w:t>
      </w:r>
      <w:r w:rsidR="00A5517B">
        <w:rPr>
          <w:rFonts w:ascii="Arial" w:eastAsia="Times New Roman" w:hAnsi="Arial" w:cs="Arial"/>
          <w:color w:val="333333"/>
          <w:kern w:val="0"/>
          <w:sz w:val="18"/>
          <w:szCs w:val="18"/>
          <w:lang w:eastAsia="es-ES"/>
          <w14:ligatures w14:val="none"/>
        </w:rPr>
        <w:t xml:space="preserve"> el Sr. Raúl Muñoz Parra, con DNI 53124</w:t>
      </w:r>
      <w:r w:rsidR="00C74546">
        <w:rPr>
          <w:rFonts w:ascii="Arial" w:eastAsia="Times New Roman" w:hAnsi="Arial" w:cs="Arial"/>
          <w:color w:val="333333"/>
          <w:kern w:val="0"/>
          <w:sz w:val="18"/>
          <w:szCs w:val="18"/>
          <w:lang w:eastAsia="es-ES"/>
          <w14:ligatures w14:val="none"/>
        </w:rPr>
        <w:t xml:space="preserve">947W, como presidentes y la Sra. Beatriz Valverde </w:t>
      </w:r>
      <w:r w:rsidR="008A72E6">
        <w:rPr>
          <w:rFonts w:ascii="Arial" w:eastAsia="Times New Roman" w:hAnsi="Arial" w:cs="Arial"/>
          <w:color w:val="333333"/>
          <w:kern w:val="0"/>
          <w:sz w:val="18"/>
          <w:szCs w:val="18"/>
          <w:lang w:eastAsia="es-ES"/>
          <w14:ligatures w14:val="none"/>
        </w:rPr>
        <w:t xml:space="preserve">Matías, con DNI 40997676S, como secretaria </w:t>
      </w:r>
      <w:r w:rsidR="00555AC7">
        <w:rPr>
          <w:rFonts w:ascii="Arial" w:eastAsia="Times New Roman" w:hAnsi="Arial" w:cs="Arial"/>
          <w:color w:val="333333"/>
          <w:kern w:val="0"/>
          <w:sz w:val="18"/>
          <w:szCs w:val="18"/>
          <w:lang w:eastAsia="es-ES"/>
          <w14:ligatures w14:val="none"/>
        </w:rPr>
        <w:t>de la entidad,</w:t>
      </w:r>
      <w:r w:rsidR="000E1392">
        <w:rPr>
          <w:rFonts w:ascii="Arial" w:eastAsia="Times New Roman" w:hAnsi="Arial" w:cs="Arial"/>
          <w:color w:val="333333"/>
          <w:kern w:val="0"/>
          <w:sz w:val="18"/>
          <w:szCs w:val="18"/>
          <w:lang w:eastAsia="es-ES"/>
          <w14:ligatures w14:val="none"/>
        </w:rPr>
        <w:t xml:space="preserve"> autorizados para la firma de este documento en virtud del </w:t>
      </w:r>
      <w:r w:rsidRPr="00C443E4">
        <w:rPr>
          <w:rFonts w:ascii="Arial" w:eastAsia="Times New Roman" w:hAnsi="Arial" w:cs="Arial"/>
          <w:color w:val="333333"/>
          <w:kern w:val="0"/>
          <w:sz w:val="18"/>
          <w:szCs w:val="18"/>
          <w:lang w:eastAsia="es-ES"/>
          <w14:ligatures w14:val="none"/>
        </w:rPr>
        <w:t xml:space="preserve">acuerdo aprobado por la Asamblea General del </w:t>
      </w:r>
      <w:r w:rsidR="008930BB">
        <w:rPr>
          <w:rFonts w:ascii="Arial" w:eastAsia="Times New Roman" w:hAnsi="Arial" w:cs="Arial"/>
          <w:color w:val="333333"/>
          <w:kern w:val="0"/>
          <w:sz w:val="18"/>
          <w:szCs w:val="18"/>
          <w:lang w:eastAsia="es-ES"/>
          <w14:ligatures w14:val="none"/>
        </w:rPr>
        <w:t>26 de junio de 2024.</w:t>
      </w:r>
    </w:p>
    <w:p w14:paraId="3D605011" w14:textId="3C0187D4"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Ambas partes se reconocen mutuamente la capacidad legal necesaria para obligarse libremente y al efecto acuerdan el siguiente convenio.</w:t>
      </w:r>
    </w:p>
    <w:p w14:paraId="32EC8261"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p>
    <w:p w14:paraId="365293CA" w14:textId="77777777" w:rsidR="00C443E4" w:rsidRPr="00F109F8" w:rsidRDefault="00C443E4" w:rsidP="00C443E4">
      <w:pPr>
        <w:spacing w:line="276" w:lineRule="auto"/>
        <w:jc w:val="both"/>
        <w:rPr>
          <w:rFonts w:ascii="Arial" w:eastAsia="Times New Roman" w:hAnsi="Arial" w:cs="Arial"/>
          <w:b/>
          <w:bCs/>
          <w:color w:val="333333"/>
          <w:kern w:val="0"/>
          <w:sz w:val="18"/>
          <w:szCs w:val="18"/>
          <w:lang w:eastAsia="es-ES"/>
          <w14:ligatures w14:val="none"/>
        </w:rPr>
      </w:pPr>
      <w:r w:rsidRPr="00F109F8">
        <w:rPr>
          <w:rFonts w:ascii="Arial" w:eastAsia="Times New Roman" w:hAnsi="Arial" w:cs="Arial"/>
          <w:b/>
          <w:bCs/>
          <w:color w:val="333333"/>
          <w:kern w:val="0"/>
          <w:sz w:val="18"/>
          <w:szCs w:val="18"/>
          <w:lang w:eastAsia="es-ES"/>
          <w14:ligatures w14:val="none"/>
        </w:rPr>
        <w:t>ANTECEDENTES</w:t>
      </w:r>
    </w:p>
    <w:p w14:paraId="18FC69FA" w14:textId="77777777" w:rsidR="00C443E4" w:rsidRPr="00C443E4" w:rsidRDefault="00C443E4" w:rsidP="00C443E4">
      <w:pPr>
        <w:numPr>
          <w:ilvl w:val="0"/>
          <w:numId w:val="1"/>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El Ayuntamiento de Montmeló, en el ejercicio de la autonomía local y de acuerdo con el que dispone la Ley Orgánica 2/2006, de 3 de mayo, de educación, considera de interés público y social fomentar la participación de las familias en la comunidad educativa y apoyar a las actuaciones impulsadas por las asociaciones de familias de alumnos de las escuelas del municipio, atendida su contribución a la cohesión social, la participación ciudadana y el apoyo educativo a los alumnos del municipio.</w:t>
      </w:r>
    </w:p>
    <w:p w14:paraId="267A5B23" w14:textId="77777777" w:rsidR="00C443E4" w:rsidRPr="00C443E4" w:rsidRDefault="00C443E4" w:rsidP="00C443E4">
      <w:pPr>
        <w:spacing w:line="276" w:lineRule="auto"/>
        <w:ind w:left="720"/>
        <w:contextualSpacing/>
        <w:jc w:val="both"/>
        <w:rPr>
          <w:rFonts w:ascii="Arial" w:eastAsia="Times New Roman" w:hAnsi="Arial" w:cs="Arial"/>
          <w:color w:val="333333"/>
          <w:kern w:val="0"/>
          <w:sz w:val="18"/>
          <w:szCs w:val="18"/>
          <w:lang w:eastAsia="es-ES"/>
          <w14:ligatures w14:val="none"/>
        </w:rPr>
      </w:pPr>
    </w:p>
    <w:p w14:paraId="3F0713D9" w14:textId="257AAC30" w:rsidR="00C443E4" w:rsidRPr="00C443E4" w:rsidRDefault="00CC7E93" w:rsidP="00C443E4">
      <w:pPr>
        <w:numPr>
          <w:ilvl w:val="0"/>
          <w:numId w:val="1"/>
        </w:numPr>
        <w:spacing w:line="276" w:lineRule="auto"/>
        <w:contextualSpacing/>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L</w:t>
      </w:r>
      <w:r w:rsidRPr="00C443E4">
        <w:rPr>
          <w:rFonts w:ascii="Arial" w:eastAsia="Times New Roman" w:hAnsi="Arial" w:cs="Arial"/>
          <w:color w:val="333333"/>
          <w:kern w:val="0"/>
          <w:sz w:val="18"/>
          <w:szCs w:val="18"/>
          <w:lang w:eastAsia="es-ES"/>
          <w14:ligatures w14:val="none"/>
        </w:rPr>
        <w:t>a Asociación de Familias de Alumnos de</w:t>
      </w:r>
      <w:r>
        <w:rPr>
          <w:rFonts w:ascii="Arial" w:eastAsia="Times New Roman" w:hAnsi="Arial" w:cs="Arial"/>
          <w:color w:val="333333"/>
          <w:kern w:val="0"/>
          <w:sz w:val="18"/>
          <w:szCs w:val="18"/>
          <w:lang w:eastAsia="es-ES"/>
          <w14:ligatures w14:val="none"/>
        </w:rPr>
        <w:t>l INS Montmeló, c</w:t>
      </w:r>
      <w:r w:rsidRPr="00C443E4">
        <w:rPr>
          <w:rFonts w:ascii="Arial" w:eastAsia="Times New Roman" w:hAnsi="Arial" w:cs="Arial"/>
          <w:color w:val="333333"/>
          <w:kern w:val="0"/>
          <w:sz w:val="18"/>
          <w:szCs w:val="18"/>
          <w:lang w:eastAsia="es-ES"/>
          <w14:ligatures w14:val="none"/>
        </w:rPr>
        <w:t>on NIF</w:t>
      </w:r>
      <w:r>
        <w:rPr>
          <w:rFonts w:ascii="Arial" w:eastAsia="Times New Roman" w:hAnsi="Arial" w:cs="Arial"/>
          <w:color w:val="333333"/>
          <w:kern w:val="0"/>
          <w:sz w:val="18"/>
          <w:szCs w:val="18"/>
          <w:lang w:eastAsia="es-ES"/>
          <w14:ligatures w14:val="none"/>
        </w:rPr>
        <w:t xml:space="preserve"> G60784097</w:t>
      </w:r>
      <w:r w:rsidR="00C443E4" w:rsidRPr="00C443E4">
        <w:rPr>
          <w:rFonts w:ascii="Arial" w:eastAsia="Times New Roman" w:hAnsi="Arial" w:cs="Arial"/>
          <w:color w:val="333333"/>
          <w:kern w:val="0"/>
          <w:sz w:val="18"/>
          <w:szCs w:val="18"/>
          <w:lang w:eastAsia="es-ES"/>
          <w14:ligatures w14:val="none"/>
        </w:rPr>
        <w:t>, es una entidad sin ánimo de lucro creada y vinculada estatutariamente al Ayuntamiento de Montmeló mediante un convenio de cooperación renovable periódicamente. Sus objetivos son los siguientes:</w:t>
      </w:r>
    </w:p>
    <w:p w14:paraId="0D914646"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Dar soporte y apoyo a los miembros de la asociación y, en general, a los padres y madres de alumnos, tutores y tutoras, profesorado y alumnado del centro y sus órganos de gobierno y de participación, en todo aquello que hace referencia a la educación de sus hijos e hijas y, en general, de todo el alumnado matriculado en el centro.</w:t>
      </w:r>
    </w:p>
    <w:p w14:paraId="1941A820"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la participación de los padres y madres en la gestión del centro.</w:t>
      </w:r>
    </w:p>
    <w:p w14:paraId="06DB8C0D"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Asistir a los padres y madres en el ejercicio de su derecho a intervenir en el control y la gestión del centro.</w:t>
      </w:r>
    </w:p>
    <w:p w14:paraId="2F987995"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la representación y la participación de los padres y madres en los consejos escolares de los centros públicos y otros órganos colegiados.</w:t>
      </w:r>
    </w:p>
    <w:p w14:paraId="077D1F13"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Facilitar la colaboración del centro en los ámbitos social, cultural, económico y laboral del entorno.</w:t>
      </w:r>
    </w:p>
    <w:p w14:paraId="661DDC7D"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Colaborar en las actividades educativas del centro y cooperar con el Consejo Escolar en la elaboración de directrices para la programación de actividades complementarias, extraescolares o de servicios.</w:t>
      </w:r>
    </w:p>
    <w:p w14:paraId="22A09748"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las actividades de formación de los padres y madres, tanto desde la vertiente cultural como del específico de responsabilización en la educación familiar.</w:t>
      </w:r>
    </w:p>
    <w:p w14:paraId="05D85FE7"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Otros que, en el marco de la normativa educativa, les asignen sus estatutos.</w:t>
      </w:r>
    </w:p>
    <w:p w14:paraId="58E3E3FA"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y realizar todo tipo de actividades físico-deportivas.</w:t>
      </w:r>
    </w:p>
    <w:p w14:paraId="39ADDD77" w14:textId="77777777"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Intervenir en el control y gestión del centro de todo participante en el Consejo Escolar y asegurando una adecuada gestión de las ayudas que ofrece la sociedad.</w:t>
      </w:r>
    </w:p>
    <w:p w14:paraId="68E18A50" w14:textId="77777777" w:rsidR="00530138"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lastRenderedPageBreak/>
        <w:t>Velar por que la educación en la escuela consiga el pleno desarrollo de la personalidad mediante una formación humana integral y el respecto de los principios democráticos de convivencia y a los derechos y libertades fundamentales.</w:t>
      </w:r>
    </w:p>
    <w:p w14:paraId="4D18C336" w14:textId="77777777" w:rsidR="00530138"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realizar y velar por el buen funcionamiento de todo tipo de actividades extraescolares, deportivas, culturales, lúdicas, artísticas y formativas</w:t>
      </w:r>
      <w:r w:rsidR="00530138">
        <w:rPr>
          <w:rFonts w:ascii="Arial" w:eastAsia="Times New Roman" w:hAnsi="Arial" w:cs="Arial"/>
          <w:color w:val="333333"/>
          <w:kern w:val="0"/>
          <w:sz w:val="18"/>
          <w:szCs w:val="18"/>
          <w:lang w:eastAsia="es-ES"/>
          <w14:ligatures w14:val="none"/>
        </w:rPr>
        <w:t>.</w:t>
      </w:r>
    </w:p>
    <w:p w14:paraId="5E15EA6E" w14:textId="1BC65798" w:rsidR="00C443E4" w:rsidRPr="00C443E4" w:rsidRDefault="00C443E4" w:rsidP="00C443E4">
      <w:pPr>
        <w:numPr>
          <w:ilvl w:val="0"/>
          <w:numId w:val="2"/>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y gestionar, si procede, el comedor escolar del centro.</w:t>
      </w:r>
    </w:p>
    <w:p w14:paraId="4F75C1F2" w14:textId="77777777" w:rsidR="00746C82" w:rsidRDefault="00746C82" w:rsidP="00C443E4">
      <w:pPr>
        <w:spacing w:line="276" w:lineRule="auto"/>
        <w:ind w:left="360"/>
        <w:jc w:val="both"/>
        <w:rPr>
          <w:rFonts w:ascii="Arial" w:eastAsia="Times New Roman" w:hAnsi="Arial" w:cs="Arial"/>
          <w:color w:val="333333"/>
          <w:kern w:val="0"/>
          <w:sz w:val="18"/>
          <w:szCs w:val="18"/>
          <w:lang w:eastAsia="es-ES"/>
          <w14:ligatures w14:val="none"/>
        </w:rPr>
      </w:pPr>
    </w:p>
    <w:p w14:paraId="09CF73C0" w14:textId="16F85230" w:rsidR="00C443E4" w:rsidRPr="00C443E4" w:rsidRDefault="00C443E4" w:rsidP="00C443E4">
      <w:pPr>
        <w:spacing w:line="276" w:lineRule="auto"/>
        <w:ind w:left="360"/>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 xml:space="preserve">3. El presupuesto municipal del ejercicio 2026 prevé expresamente una subvención de carácter nominativo a favor de </w:t>
      </w:r>
      <w:r w:rsidR="00F97CB4" w:rsidRPr="00C443E4">
        <w:rPr>
          <w:rFonts w:ascii="Arial" w:eastAsia="Times New Roman" w:hAnsi="Arial" w:cs="Arial"/>
          <w:color w:val="333333"/>
          <w:kern w:val="0"/>
          <w:sz w:val="18"/>
          <w:szCs w:val="18"/>
          <w:lang w:eastAsia="es-ES"/>
          <w14:ligatures w14:val="none"/>
        </w:rPr>
        <w:t>la Asociación de Familias de Alumnos de</w:t>
      </w:r>
      <w:r w:rsidR="00F97CB4">
        <w:rPr>
          <w:rFonts w:ascii="Arial" w:eastAsia="Times New Roman" w:hAnsi="Arial" w:cs="Arial"/>
          <w:color w:val="333333"/>
          <w:kern w:val="0"/>
          <w:sz w:val="18"/>
          <w:szCs w:val="18"/>
          <w:lang w:eastAsia="es-ES"/>
          <w14:ligatures w14:val="none"/>
        </w:rPr>
        <w:t>l INS Montmeló, c</w:t>
      </w:r>
      <w:r w:rsidR="00F97CB4" w:rsidRPr="00C443E4">
        <w:rPr>
          <w:rFonts w:ascii="Arial" w:eastAsia="Times New Roman" w:hAnsi="Arial" w:cs="Arial"/>
          <w:color w:val="333333"/>
          <w:kern w:val="0"/>
          <w:sz w:val="18"/>
          <w:szCs w:val="18"/>
          <w:lang w:eastAsia="es-ES"/>
          <w14:ligatures w14:val="none"/>
        </w:rPr>
        <w:t>on NIF</w:t>
      </w:r>
      <w:r w:rsidR="00F97CB4">
        <w:rPr>
          <w:rFonts w:ascii="Arial" w:eastAsia="Times New Roman" w:hAnsi="Arial" w:cs="Arial"/>
          <w:color w:val="333333"/>
          <w:kern w:val="0"/>
          <w:sz w:val="18"/>
          <w:szCs w:val="18"/>
          <w:lang w:eastAsia="es-ES"/>
          <w14:ligatures w14:val="none"/>
        </w:rPr>
        <w:t xml:space="preserve"> G60784097</w:t>
      </w:r>
      <w:r w:rsidRPr="00C443E4">
        <w:rPr>
          <w:rFonts w:ascii="Arial" w:eastAsia="Times New Roman" w:hAnsi="Arial" w:cs="Arial"/>
          <w:color w:val="333333"/>
          <w:kern w:val="0"/>
          <w:sz w:val="18"/>
          <w:szCs w:val="18"/>
          <w:lang w:eastAsia="es-ES"/>
          <w14:ligatures w14:val="none"/>
        </w:rPr>
        <w:t>€, de acuerdo con el que dispone el artículo 22.2.a de la Ley 38/2003, general de subvenciones.</w:t>
      </w:r>
    </w:p>
    <w:p w14:paraId="769854E7" w14:textId="77777777" w:rsidR="00C443E4" w:rsidRPr="00C443E4" w:rsidRDefault="00C443E4" w:rsidP="00C443E4">
      <w:pPr>
        <w:spacing w:line="276" w:lineRule="auto"/>
        <w:ind w:left="360"/>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4. De acuerdo con el artículo 28 de la Ley 38/2003 y el artículo 65 del Real Decreto 887/2006, de 21 de julio, por el cual se aprueba su Reglamento, la concesión de esta subvención nominativa se formaliza mediante el correspondiente convenio.</w:t>
      </w:r>
    </w:p>
    <w:p w14:paraId="4CFE1F0C"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br/>
      </w:r>
    </w:p>
    <w:p w14:paraId="4BF9F663" w14:textId="77777777" w:rsidR="00C443E4" w:rsidRPr="00F109F8" w:rsidRDefault="00C443E4" w:rsidP="00C443E4">
      <w:pPr>
        <w:spacing w:line="276" w:lineRule="auto"/>
        <w:jc w:val="both"/>
        <w:rPr>
          <w:rFonts w:ascii="Arial" w:eastAsia="Times New Roman" w:hAnsi="Arial" w:cs="Arial"/>
          <w:b/>
          <w:bCs/>
          <w:color w:val="333333"/>
          <w:kern w:val="0"/>
          <w:sz w:val="18"/>
          <w:szCs w:val="18"/>
          <w:lang w:eastAsia="es-ES"/>
          <w14:ligatures w14:val="none"/>
        </w:rPr>
      </w:pPr>
      <w:r w:rsidRPr="00F109F8">
        <w:rPr>
          <w:rFonts w:ascii="Arial" w:eastAsia="Times New Roman" w:hAnsi="Arial" w:cs="Arial"/>
          <w:b/>
          <w:bCs/>
          <w:color w:val="333333"/>
          <w:kern w:val="0"/>
          <w:sz w:val="18"/>
          <w:szCs w:val="18"/>
          <w:lang w:eastAsia="es-ES"/>
          <w14:ligatures w14:val="none"/>
        </w:rPr>
        <w:t>ACUERDAN</w:t>
      </w:r>
    </w:p>
    <w:p w14:paraId="4F6E0470" w14:textId="77777777" w:rsidR="00C443E4" w:rsidRPr="00F109F8" w:rsidRDefault="00C443E4" w:rsidP="00C443E4">
      <w:pPr>
        <w:spacing w:line="276" w:lineRule="auto"/>
        <w:jc w:val="both"/>
        <w:rPr>
          <w:rFonts w:ascii="Arial" w:eastAsia="Times New Roman" w:hAnsi="Arial" w:cs="Arial"/>
          <w:b/>
          <w:bCs/>
          <w:color w:val="333333"/>
          <w:kern w:val="0"/>
          <w:sz w:val="18"/>
          <w:szCs w:val="18"/>
          <w:u w:val="single"/>
          <w:lang w:eastAsia="es-ES"/>
          <w14:ligatures w14:val="none"/>
        </w:rPr>
      </w:pPr>
      <w:r w:rsidRPr="0038168A">
        <w:rPr>
          <w:rFonts w:ascii="Arial" w:eastAsia="Times New Roman" w:hAnsi="Arial" w:cs="Arial"/>
          <w:color w:val="333333"/>
          <w:kern w:val="0"/>
          <w:sz w:val="18"/>
          <w:szCs w:val="18"/>
          <w:u w:val="single"/>
          <w:lang w:eastAsia="es-ES"/>
          <w14:ligatures w14:val="none"/>
        </w:rPr>
        <w:t>Primero. Objeto del convenio</w:t>
      </w:r>
      <w:r w:rsidRPr="00F109F8">
        <w:rPr>
          <w:rFonts w:ascii="Arial" w:eastAsia="Times New Roman" w:hAnsi="Arial" w:cs="Arial"/>
          <w:b/>
          <w:bCs/>
          <w:color w:val="333333"/>
          <w:kern w:val="0"/>
          <w:sz w:val="18"/>
          <w:szCs w:val="18"/>
          <w:u w:val="single"/>
          <w:lang w:eastAsia="es-ES"/>
          <w14:ligatures w14:val="none"/>
        </w:rPr>
        <w:t>.</w:t>
      </w:r>
    </w:p>
    <w:p w14:paraId="4AAD19AC" w14:textId="6F460DF0" w:rsidR="00C443E4" w:rsidRPr="00C443E4" w:rsidRDefault="00C443E4" w:rsidP="00C443E4">
      <w:pPr>
        <w:spacing w:line="276" w:lineRule="auto"/>
        <w:jc w:val="both"/>
        <w:rPr>
          <w:rFonts w:ascii="Arial" w:eastAsia="Times New Roman" w:hAnsi="Arial" w:cs="Arial"/>
          <w:color w:val="333333"/>
          <w:kern w:val="0"/>
          <w:sz w:val="18"/>
          <w:szCs w:val="18"/>
          <w:u w:val="single"/>
          <w:lang w:eastAsia="es-ES"/>
          <w14:ligatures w14:val="none"/>
        </w:rPr>
      </w:pPr>
      <w:r w:rsidRPr="00C443E4">
        <w:rPr>
          <w:rFonts w:ascii="Arial" w:eastAsia="Times New Roman" w:hAnsi="Arial" w:cs="Arial"/>
          <w:color w:val="333333"/>
          <w:kern w:val="0"/>
          <w:sz w:val="18"/>
          <w:szCs w:val="18"/>
          <w:lang w:eastAsia="es-ES"/>
          <w14:ligatures w14:val="none"/>
        </w:rPr>
        <w:br/>
        <w:t>El presente convenio tiene por objeto regular la colaboración entre el Ayuntamiento de Montmeló y la Asociación de Familias d</w:t>
      </w:r>
      <w:r w:rsidR="00741DE7" w:rsidRPr="00C443E4">
        <w:rPr>
          <w:rFonts w:ascii="Arial" w:eastAsia="Times New Roman" w:hAnsi="Arial" w:cs="Arial"/>
          <w:color w:val="333333"/>
          <w:kern w:val="0"/>
          <w:sz w:val="18"/>
          <w:szCs w:val="18"/>
          <w:lang w:eastAsia="es-ES"/>
          <w14:ligatures w14:val="none"/>
        </w:rPr>
        <w:t>e Alumnos de</w:t>
      </w:r>
      <w:r w:rsidR="00741DE7">
        <w:rPr>
          <w:rFonts w:ascii="Arial" w:eastAsia="Times New Roman" w:hAnsi="Arial" w:cs="Arial"/>
          <w:color w:val="333333"/>
          <w:kern w:val="0"/>
          <w:sz w:val="18"/>
          <w:szCs w:val="18"/>
          <w:lang w:eastAsia="es-ES"/>
          <w14:ligatures w14:val="none"/>
        </w:rPr>
        <w:t>l INS Montmeló</w:t>
      </w:r>
      <w:r w:rsidRPr="00C443E4">
        <w:rPr>
          <w:rFonts w:ascii="Arial" w:eastAsia="Times New Roman" w:hAnsi="Arial" w:cs="Arial"/>
          <w:color w:val="333333"/>
          <w:kern w:val="0"/>
          <w:sz w:val="18"/>
          <w:szCs w:val="18"/>
          <w:lang w:eastAsia="es-ES"/>
          <w14:ligatures w14:val="none"/>
        </w:rPr>
        <w:t>, con el fin de dar soporte económico a las actividades para los alumnos de la Escuela, realizadas durante el año 2026.</w:t>
      </w:r>
      <w:r w:rsidRPr="00C443E4">
        <w:rPr>
          <w:rFonts w:ascii="Arial" w:eastAsia="Times New Roman" w:hAnsi="Arial" w:cs="Arial"/>
          <w:color w:val="333333"/>
          <w:kern w:val="0"/>
          <w:sz w:val="18"/>
          <w:szCs w:val="18"/>
          <w:lang w:eastAsia="es-ES"/>
          <w14:ligatures w14:val="none"/>
        </w:rPr>
        <w:br/>
      </w:r>
      <w:r w:rsidRPr="00C443E4">
        <w:rPr>
          <w:rFonts w:ascii="Arial" w:eastAsia="Times New Roman" w:hAnsi="Arial" w:cs="Arial"/>
          <w:color w:val="333333"/>
          <w:kern w:val="0"/>
          <w:sz w:val="18"/>
          <w:szCs w:val="18"/>
          <w:lang w:eastAsia="es-ES"/>
          <w14:ligatures w14:val="none"/>
        </w:rPr>
        <w:br/>
        <w:t>Las acciones incluidas en el marco de este convenio son:</w:t>
      </w:r>
    </w:p>
    <w:p w14:paraId="6DBEC548"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Dar soporte y asistencia a los miembros de la asociación y, en general, a los padres y madres de alumnos, tutores y tutoras, profesorado y alumnado del centro y sus órganos de gobierno y de participación, en todo aquello que hace referencia a la educación de sus hijos e hijas y, en general, de todo el alumnado matriculado en el centro.</w:t>
      </w:r>
    </w:p>
    <w:p w14:paraId="4AA34747"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la participación de los padres y madres en la gestión del centro.</w:t>
      </w:r>
    </w:p>
    <w:p w14:paraId="74F24CD3"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Asistir a los padres y madres en el ejercicio de su derecho a intervenir en el control y la gestión del centro.</w:t>
      </w:r>
    </w:p>
    <w:p w14:paraId="0E7A3949"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la representación y la participación de los padres y madres en los consejos escolares de los centros públicos y otros órganos colegiados.</w:t>
      </w:r>
    </w:p>
    <w:p w14:paraId="01F4581A"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Facilitar la colaboración del centro en el ámbito social, cultural, económico y laboral del entorno.</w:t>
      </w:r>
    </w:p>
    <w:p w14:paraId="15E481DD"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Colaborar en las actividades educativas del centro y cooperar con el Consejo Escolar en la elaboración de directrices para la programación de actividades complementarias, extraescolares o de servicios.</w:t>
      </w:r>
    </w:p>
    <w:p w14:paraId="7A56B966"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las actividades de formación de los padres y madres, tanto desde la vertiente cultural como del específico de responsabilización en la educación familiar.</w:t>
      </w:r>
    </w:p>
    <w:p w14:paraId="6C138526"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De otros que, en el marco de la normativa educativa, les asignen sus estatutos.</w:t>
      </w:r>
    </w:p>
    <w:p w14:paraId="43E7EFD3"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y realizar todo tipo de actividades físico-deportivas.</w:t>
      </w:r>
    </w:p>
    <w:p w14:paraId="33E85695"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Intervenir en el control y gestión del centro de todo participante en el Consejo Escolar y asegurando una adecuada gestión de las ayudas que ofrece la sociedad.</w:t>
      </w:r>
    </w:p>
    <w:p w14:paraId="734E5F4D"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Velar por que la educación en la escuela consiga el pleno desarrollo de la personalidad mediante una formación humana integral y el respeto de los principios democráticos de convivencia y a los derechos y libertades fundamentales.</w:t>
      </w:r>
    </w:p>
    <w:p w14:paraId="20AB10A0"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realizar y velar por el buen funcionamiento de todo tipo de actividades extraescolares, deportivas, culturales, lúdicas, artísticas y formativas.</w:t>
      </w:r>
    </w:p>
    <w:p w14:paraId="5DA98325" w14:textId="77777777" w:rsidR="00C443E4" w:rsidRPr="00C443E4" w:rsidRDefault="00C443E4" w:rsidP="00C443E4">
      <w:pPr>
        <w:numPr>
          <w:ilvl w:val="0"/>
          <w:numId w:val="3"/>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Promover y gestionar, si procede, el comedor escolar del centro.</w:t>
      </w:r>
    </w:p>
    <w:p w14:paraId="4B19050C"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p>
    <w:p w14:paraId="19E378B3" w14:textId="2FDE35AC"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 xml:space="preserve">Este convenio no genera ningún vínculo laboral entre los miembros de la Asociación de Familias de Alumnos de </w:t>
      </w:r>
      <w:r w:rsidR="00AF5345" w:rsidRPr="00C443E4">
        <w:rPr>
          <w:rFonts w:ascii="Arial" w:eastAsia="Times New Roman" w:hAnsi="Arial" w:cs="Arial"/>
          <w:color w:val="333333"/>
          <w:kern w:val="0"/>
          <w:sz w:val="18"/>
          <w:szCs w:val="18"/>
          <w:lang w:eastAsia="es-ES"/>
          <w14:ligatures w14:val="none"/>
        </w:rPr>
        <w:t>la Asociación de Familias de Alumnos de</w:t>
      </w:r>
      <w:r w:rsidR="00AF5345">
        <w:rPr>
          <w:rFonts w:ascii="Arial" w:eastAsia="Times New Roman" w:hAnsi="Arial" w:cs="Arial"/>
          <w:color w:val="333333"/>
          <w:kern w:val="0"/>
          <w:sz w:val="18"/>
          <w:szCs w:val="18"/>
          <w:lang w:eastAsia="es-ES"/>
          <w14:ligatures w14:val="none"/>
        </w:rPr>
        <w:t>l INS Montmeló</w:t>
      </w:r>
      <w:r w:rsidRPr="00C443E4">
        <w:rPr>
          <w:rFonts w:ascii="Arial" w:eastAsia="Times New Roman" w:hAnsi="Arial" w:cs="Arial"/>
          <w:color w:val="333333"/>
          <w:kern w:val="0"/>
          <w:sz w:val="18"/>
          <w:szCs w:val="18"/>
          <w:lang w:eastAsia="es-ES"/>
          <w14:ligatures w14:val="none"/>
        </w:rPr>
        <w:t>.</w:t>
      </w:r>
    </w:p>
    <w:p w14:paraId="469A2E9D" w14:textId="77777777" w:rsidR="00C443E4" w:rsidRPr="0038168A"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lastRenderedPageBreak/>
        <w:br/>
      </w:r>
      <w:r w:rsidRPr="0038168A">
        <w:rPr>
          <w:rFonts w:ascii="Arial" w:eastAsia="Times New Roman" w:hAnsi="Arial" w:cs="Arial"/>
          <w:color w:val="333333"/>
          <w:kern w:val="0"/>
          <w:sz w:val="18"/>
          <w:szCs w:val="18"/>
          <w:u w:val="single"/>
          <w:lang w:eastAsia="es-ES"/>
          <w14:ligatures w14:val="none"/>
        </w:rPr>
        <w:t>Segundo. Régimen jurídico del convenio.</w:t>
      </w:r>
    </w:p>
    <w:p w14:paraId="23FB10BB"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Este convenio se rige por los artículos 47 a 53 de la Ley 40/2015, de 1 de octubre, de régimen jurídico del sector público, así como por la Ley 38/2003, de 17 de noviembre, general de subvenciones, y el Real Decreto 887/2006, de 21 de julio, por el cual se aprueba el Reglamento de la Ley general de subvenciones.</w:t>
      </w:r>
    </w:p>
    <w:p w14:paraId="71BDABA6" w14:textId="77777777" w:rsidR="00C443E4" w:rsidRPr="0038168A" w:rsidRDefault="00C443E4" w:rsidP="00C443E4">
      <w:pPr>
        <w:spacing w:line="276" w:lineRule="auto"/>
        <w:jc w:val="both"/>
        <w:rPr>
          <w:rFonts w:ascii="Arial" w:eastAsia="Times New Roman" w:hAnsi="Arial" w:cs="Arial"/>
          <w:color w:val="333333"/>
          <w:kern w:val="0"/>
          <w:sz w:val="18"/>
          <w:szCs w:val="18"/>
          <w:u w:val="single"/>
          <w:lang w:eastAsia="es-ES"/>
          <w14:ligatures w14:val="none"/>
        </w:rPr>
      </w:pPr>
      <w:r w:rsidRPr="0038168A">
        <w:rPr>
          <w:rFonts w:ascii="Arial" w:eastAsia="Times New Roman" w:hAnsi="Arial" w:cs="Arial"/>
          <w:color w:val="333333"/>
          <w:kern w:val="0"/>
          <w:sz w:val="18"/>
          <w:szCs w:val="18"/>
          <w:u w:val="single"/>
          <w:lang w:eastAsia="es-ES"/>
          <w14:ligatures w14:val="none"/>
        </w:rPr>
        <w:t>Tercero. Importe de la subvención y aplicación presupuestaria.</w:t>
      </w:r>
    </w:p>
    <w:p w14:paraId="146EF7B8" w14:textId="44879335"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El Ayuntamiento de Montmeló otorga a la Asociación de Familias</w:t>
      </w:r>
      <w:r w:rsidR="001F1DC4" w:rsidRPr="00C443E4">
        <w:rPr>
          <w:rFonts w:ascii="Arial" w:eastAsia="Times New Roman" w:hAnsi="Arial" w:cs="Arial"/>
          <w:color w:val="333333"/>
          <w:kern w:val="0"/>
          <w:sz w:val="18"/>
          <w:szCs w:val="18"/>
          <w:lang w:eastAsia="es-ES"/>
          <w14:ligatures w14:val="none"/>
        </w:rPr>
        <w:t xml:space="preserve"> de Alumnos de</w:t>
      </w:r>
      <w:r w:rsidR="001F1DC4">
        <w:rPr>
          <w:rFonts w:ascii="Arial" w:eastAsia="Times New Roman" w:hAnsi="Arial" w:cs="Arial"/>
          <w:color w:val="333333"/>
          <w:kern w:val="0"/>
          <w:sz w:val="18"/>
          <w:szCs w:val="18"/>
          <w:lang w:eastAsia="es-ES"/>
          <w14:ligatures w14:val="none"/>
        </w:rPr>
        <w:t>l INS Montmeló, c</w:t>
      </w:r>
      <w:r w:rsidR="001F1DC4" w:rsidRPr="00C443E4">
        <w:rPr>
          <w:rFonts w:ascii="Arial" w:eastAsia="Times New Roman" w:hAnsi="Arial" w:cs="Arial"/>
          <w:color w:val="333333"/>
          <w:kern w:val="0"/>
          <w:sz w:val="18"/>
          <w:szCs w:val="18"/>
          <w:lang w:eastAsia="es-ES"/>
          <w14:ligatures w14:val="none"/>
        </w:rPr>
        <w:t>on NIF</w:t>
      </w:r>
      <w:r w:rsidR="001F1DC4">
        <w:rPr>
          <w:rFonts w:ascii="Arial" w:eastAsia="Times New Roman" w:hAnsi="Arial" w:cs="Arial"/>
          <w:color w:val="333333"/>
          <w:kern w:val="0"/>
          <w:sz w:val="18"/>
          <w:szCs w:val="18"/>
          <w:lang w:eastAsia="es-ES"/>
          <w14:ligatures w14:val="none"/>
        </w:rPr>
        <w:t xml:space="preserve"> G60784097</w:t>
      </w:r>
      <w:r w:rsidRPr="00C443E4">
        <w:rPr>
          <w:rFonts w:ascii="Arial" w:eastAsia="Times New Roman" w:hAnsi="Arial" w:cs="Arial"/>
          <w:color w:val="333333"/>
          <w:kern w:val="0"/>
          <w:sz w:val="18"/>
          <w:szCs w:val="18"/>
          <w:lang w:eastAsia="es-ES"/>
          <w14:ligatures w14:val="none"/>
        </w:rPr>
        <w:t xml:space="preserve">, una subvención nominativa por un importe máximo de </w:t>
      </w:r>
      <w:r w:rsidR="00864752">
        <w:rPr>
          <w:rFonts w:ascii="Arial" w:eastAsia="Times New Roman" w:hAnsi="Arial" w:cs="Arial"/>
          <w:color w:val="333333"/>
          <w:kern w:val="0"/>
          <w:sz w:val="18"/>
          <w:szCs w:val="18"/>
          <w:lang w:eastAsia="es-ES"/>
          <w14:ligatures w14:val="none"/>
        </w:rPr>
        <w:t>3</w:t>
      </w:r>
      <w:r w:rsidRPr="00C443E4">
        <w:rPr>
          <w:rFonts w:ascii="Arial" w:eastAsia="Times New Roman" w:hAnsi="Arial" w:cs="Arial"/>
          <w:color w:val="333333"/>
          <w:kern w:val="0"/>
          <w:sz w:val="18"/>
          <w:szCs w:val="18"/>
          <w:lang w:eastAsia="es-ES"/>
          <w14:ligatures w14:val="none"/>
        </w:rPr>
        <w:t>.000€, con cargo a la aplicación presupuestaria 3210 48000</w:t>
      </w:r>
      <w:r w:rsidR="00514078">
        <w:rPr>
          <w:rFonts w:ascii="Arial" w:eastAsia="Times New Roman" w:hAnsi="Arial" w:cs="Arial"/>
          <w:color w:val="333333"/>
          <w:kern w:val="0"/>
          <w:sz w:val="18"/>
          <w:szCs w:val="18"/>
          <w:lang w:eastAsia="es-ES"/>
          <w14:ligatures w14:val="none"/>
        </w:rPr>
        <w:t>8</w:t>
      </w:r>
      <w:r w:rsidRPr="00C443E4">
        <w:rPr>
          <w:rFonts w:ascii="Arial" w:eastAsia="Times New Roman" w:hAnsi="Arial" w:cs="Arial"/>
          <w:color w:val="333333"/>
          <w:kern w:val="0"/>
          <w:sz w:val="18"/>
          <w:szCs w:val="18"/>
          <w:lang w:eastAsia="es-ES"/>
          <w14:ligatures w14:val="none"/>
        </w:rPr>
        <w:t xml:space="preserve"> del presupuesto municipal vigente.</w:t>
      </w:r>
    </w:p>
    <w:p w14:paraId="0021FD6D"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La subvención no podrá superar, en ningún caso, el coste total de la actividad subvencionada.</w:t>
      </w:r>
      <w:r w:rsidRPr="00C443E4">
        <w:rPr>
          <w:rFonts w:ascii="Arial" w:eastAsia="Times New Roman" w:hAnsi="Arial" w:cs="Arial"/>
          <w:color w:val="333333"/>
          <w:kern w:val="0"/>
          <w:sz w:val="18"/>
          <w:szCs w:val="18"/>
          <w:lang w:eastAsia="es-ES"/>
          <w14:ligatures w14:val="none"/>
        </w:rPr>
        <w:br/>
      </w:r>
      <w:r w:rsidRPr="00C443E4">
        <w:rPr>
          <w:rFonts w:ascii="Arial" w:eastAsia="Times New Roman" w:hAnsi="Arial" w:cs="Arial"/>
          <w:color w:val="333333"/>
          <w:kern w:val="0"/>
          <w:sz w:val="18"/>
          <w:szCs w:val="18"/>
          <w:lang w:eastAsia="es-ES"/>
          <w14:ligatures w14:val="none"/>
        </w:rPr>
        <w:br/>
      </w:r>
      <w:r w:rsidRPr="00B866E8">
        <w:rPr>
          <w:rFonts w:ascii="Arial" w:eastAsia="Times New Roman" w:hAnsi="Arial" w:cs="Arial"/>
          <w:color w:val="333333"/>
          <w:kern w:val="0"/>
          <w:sz w:val="18"/>
          <w:szCs w:val="18"/>
          <w:u w:val="single"/>
          <w:lang w:eastAsia="es-ES"/>
          <w14:ligatures w14:val="none"/>
        </w:rPr>
        <w:t>Cuarto. Pago de la subvención</w:t>
      </w:r>
      <w:r w:rsidRPr="00B866E8">
        <w:rPr>
          <w:rFonts w:ascii="Arial" w:eastAsia="Times New Roman" w:hAnsi="Arial" w:cs="Arial"/>
          <w:color w:val="333333"/>
          <w:kern w:val="0"/>
          <w:sz w:val="18"/>
          <w:szCs w:val="18"/>
          <w:lang w:eastAsia="es-ES"/>
          <w14:ligatures w14:val="none"/>
        </w:rPr>
        <w:t>.</w:t>
      </w:r>
    </w:p>
    <w:p w14:paraId="3303FF30"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El pago de la subvención se realizará en dos pagos fraccionados. La entidad beneficiaria recibirá el 50% del importe concedido en el momento del otorgamiento de la subvención, una vez firmado el convenio y cumplidos los requisitos administrativos establecidos. El 50% restante se hará efectivo una vez presentada y validada la justificación económica y técnica de la actividad subvencionada, de acuerdo con el que establece este convenio.</w:t>
      </w:r>
    </w:p>
    <w:p w14:paraId="02DCC1D0" w14:textId="3C80B291" w:rsidR="001E0149" w:rsidRPr="00B866E8" w:rsidRDefault="00C443E4" w:rsidP="00C443E4">
      <w:pPr>
        <w:spacing w:line="276" w:lineRule="auto"/>
        <w:jc w:val="both"/>
        <w:rPr>
          <w:rFonts w:ascii="Arial" w:eastAsia="Times New Roman" w:hAnsi="Arial" w:cs="Arial"/>
          <w:color w:val="333333"/>
          <w:kern w:val="0"/>
          <w:sz w:val="18"/>
          <w:szCs w:val="18"/>
          <w:u w:val="single"/>
          <w:lang w:eastAsia="es-ES"/>
          <w14:ligatures w14:val="none"/>
        </w:rPr>
      </w:pPr>
      <w:r w:rsidRPr="00B866E8">
        <w:rPr>
          <w:rFonts w:ascii="Arial" w:eastAsia="Times New Roman" w:hAnsi="Arial" w:cs="Arial"/>
          <w:color w:val="333333"/>
          <w:kern w:val="0"/>
          <w:sz w:val="18"/>
          <w:szCs w:val="18"/>
          <w:u w:val="single"/>
          <w:lang w:eastAsia="es-ES"/>
          <w14:ligatures w14:val="none"/>
        </w:rPr>
        <w:t>Quinto. Obligaciones de la Asociación de Familias de Alumnos</w:t>
      </w:r>
      <w:r w:rsidR="00514078" w:rsidRPr="00B866E8">
        <w:rPr>
          <w:rFonts w:ascii="Arial" w:eastAsia="Times New Roman" w:hAnsi="Arial" w:cs="Arial"/>
          <w:color w:val="333333"/>
          <w:kern w:val="0"/>
          <w:sz w:val="18"/>
          <w:szCs w:val="18"/>
          <w:u w:val="single"/>
          <w:lang w:eastAsia="es-ES"/>
          <w14:ligatures w14:val="none"/>
        </w:rPr>
        <w:t xml:space="preserve"> de</w:t>
      </w:r>
      <w:r w:rsidR="004F511E" w:rsidRPr="00B866E8">
        <w:rPr>
          <w:rFonts w:ascii="Arial" w:eastAsia="Times New Roman" w:hAnsi="Arial" w:cs="Arial"/>
          <w:color w:val="333333"/>
          <w:kern w:val="0"/>
          <w:sz w:val="18"/>
          <w:szCs w:val="18"/>
          <w:u w:val="single"/>
          <w:lang w:eastAsia="es-ES"/>
          <w14:ligatures w14:val="none"/>
        </w:rPr>
        <w:t>l I</w:t>
      </w:r>
      <w:r w:rsidR="00514078" w:rsidRPr="00B866E8">
        <w:rPr>
          <w:rFonts w:ascii="Arial" w:eastAsia="Times New Roman" w:hAnsi="Arial" w:cs="Arial"/>
          <w:color w:val="333333"/>
          <w:kern w:val="0"/>
          <w:sz w:val="18"/>
          <w:szCs w:val="18"/>
          <w:u w:val="single"/>
          <w:lang w:eastAsia="es-ES"/>
          <w14:ligatures w14:val="none"/>
        </w:rPr>
        <w:t xml:space="preserve">NS Montmeló, </w:t>
      </w:r>
    </w:p>
    <w:p w14:paraId="3B619DF2" w14:textId="69B48253" w:rsidR="00C443E4" w:rsidRDefault="002C2137" w:rsidP="00C443E4">
      <w:p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La </w:t>
      </w:r>
      <w:r w:rsidR="00C443E4" w:rsidRPr="00C443E4">
        <w:rPr>
          <w:rFonts w:ascii="Arial" w:eastAsia="Times New Roman" w:hAnsi="Arial" w:cs="Arial"/>
          <w:color w:val="333333"/>
          <w:kern w:val="0"/>
          <w:sz w:val="18"/>
          <w:szCs w:val="18"/>
          <w:lang w:eastAsia="es-ES"/>
          <w14:ligatures w14:val="none"/>
        </w:rPr>
        <w:t>Asociación de Familias de Alumnos de</w:t>
      </w:r>
      <w:r>
        <w:rPr>
          <w:rFonts w:ascii="Arial" w:eastAsia="Times New Roman" w:hAnsi="Arial" w:cs="Arial"/>
          <w:color w:val="333333"/>
          <w:kern w:val="0"/>
          <w:sz w:val="18"/>
          <w:szCs w:val="18"/>
          <w:lang w:eastAsia="es-ES"/>
          <w14:ligatures w14:val="none"/>
        </w:rPr>
        <w:t>l INS M</w:t>
      </w:r>
      <w:r w:rsidR="00C443E4" w:rsidRPr="00C443E4">
        <w:rPr>
          <w:rFonts w:ascii="Arial" w:eastAsia="Times New Roman" w:hAnsi="Arial" w:cs="Arial"/>
          <w:color w:val="333333"/>
          <w:kern w:val="0"/>
          <w:sz w:val="18"/>
          <w:szCs w:val="18"/>
          <w:lang w:eastAsia="es-ES"/>
          <w14:ligatures w14:val="none"/>
        </w:rPr>
        <w:t>ontmeló se compromete a llevar a cabo lo que establecen los siguientes apartados:</w:t>
      </w:r>
    </w:p>
    <w:p w14:paraId="56731E3E" w14:textId="04703EC0" w:rsidR="00A562C8" w:rsidRDefault="001E6214" w:rsidP="00860DBF">
      <w:pPr>
        <w:pStyle w:val="Prrafodelista"/>
        <w:numPr>
          <w:ilvl w:val="0"/>
          <w:numId w:val="10"/>
        </w:num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Llevar a cabo</w:t>
      </w:r>
      <w:r w:rsidR="006C0B93">
        <w:rPr>
          <w:rFonts w:ascii="Arial" w:eastAsia="Times New Roman" w:hAnsi="Arial" w:cs="Arial"/>
          <w:color w:val="333333"/>
          <w:kern w:val="0"/>
          <w:sz w:val="18"/>
          <w:szCs w:val="18"/>
          <w:lang w:eastAsia="es-ES"/>
          <w14:ligatures w14:val="none"/>
        </w:rPr>
        <w:t xml:space="preserve"> las actividades y proyectos que fundamentan</w:t>
      </w:r>
      <w:r w:rsidR="00D33691">
        <w:rPr>
          <w:rFonts w:ascii="Arial" w:eastAsia="Times New Roman" w:hAnsi="Arial" w:cs="Arial"/>
          <w:color w:val="333333"/>
          <w:kern w:val="0"/>
          <w:sz w:val="18"/>
          <w:szCs w:val="18"/>
          <w:lang w:eastAsia="es-ES"/>
          <w14:ligatures w14:val="none"/>
        </w:rPr>
        <w:t xml:space="preserve"> el otorgamiento de la subvención de acuerdo con </w:t>
      </w:r>
      <w:r w:rsidR="008E2D69">
        <w:rPr>
          <w:rFonts w:ascii="Arial" w:eastAsia="Times New Roman" w:hAnsi="Arial" w:cs="Arial"/>
          <w:color w:val="333333"/>
          <w:kern w:val="0"/>
          <w:sz w:val="18"/>
          <w:szCs w:val="18"/>
          <w:lang w:eastAsia="es-ES"/>
          <w14:ligatures w14:val="none"/>
        </w:rPr>
        <w:t>los principios de buena fe</w:t>
      </w:r>
      <w:r w:rsidR="006E1ABC">
        <w:rPr>
          <w:rFonts w:ascii="Arial" w:eastAsia="Times New Roman" w:hAnsi="Arial" w:cs="Arial"/>
          <w:color w:val="333333"/>
          <w:kern w:val="0"/>
          <w:sz w:val="18"/>
          <w:szCs w:val="18"/>
          <w:lang w:eastAsia="es-ES"/>
          <w14:ligatures w14:val="none"/>
        </w:rPr>
        <w:t xml:space="preserve"> y presunción de legalidad.</w:t>
      </w:r>
    </w:p>
    <w:p w14:paraId="3B11DC1E" w14:textId="00A23F15" w:rsidR="006E1ABC" w:rsidRDefault="008F459B" w:rsidP="00860DBF">
      <w:pPr>
        <w:pStyle w:val="Prrafodelista"/>
        <w:numPr>
          <w:ilvl w:val="0"/>
          <w:numId w:val="10"/>
        </w:num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Justificar delante del Ayuntamiento de Montmeló el cumplimiento de los requisitos </w:t>
      </w:r>
      <w:r w:rsidR="00CA63ED">
        <w:rPr>
          <w:rFonts w:ascii="Arial" w:eastAsia="Times New Roman" w:hAnsi="Arial" w:cs="Arial"/>
          <w:color w:val="333333"/>
          <w:kern w:val="0"/>
          <w:sz w:val="18"/>
          <w:szCs w:val="18"/>
          <w:lang w:eastAsia="es-ES"/>
          <w14:ligatures w14:val="none"/>
        </w:rPr>
        <w:t>y de las condiciones impuestas, así como la realización de la actividad</w:t>
      </w:r>
      <w:r w:rsidR="000650EA">
        <w:rPr>
          <w:rFonts w:ascii="Arial" w:eastAsia="Times New Roman" w:hAnsi="Arial" w:cs="Arial"/>
          <w:color w:val="333333"/>
          <w:kern w:val="0"/>
          <w:sz w:val="18"/>
          <w:szCs w:val="18"/>
          <w:lang w:eastAsia="es-ES"/>
          <w14:ligatures w14:val="none"/>
        </w:rPr>
        <w:t xml:space="preserve"> y el cumplimiento de la finalidad que determina la concesión.</w:t>
      </w:r>
    </w:p>
    <w:p w14:paraId="12A18CFA" w14:textId="3E2A0A0D" w:rsidR="000650EA" w:rsidRDefault="00E15208" w:rsidP="00860DBF">
      <w:pPr>
        <w:pStyle w:val="Prrafodelista"/>
        <w:numPr>
          <w:ilvl w:val="0"/>
          <w:numId w:val="10"/>
        </w:num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Someterse a las actuaciones </w:t>
      </w:r>
      <w:r w:rsidR="00DC4085">
        <w:rPr>
          <w:rFonts w:ascii="Arial" w:eastAsia="Times New Roman" w:hAnsi="Arial" w:cs="Arial"/>
          <w:color w:val="333333"/>
          <w:kern w:val="0"/>
          <w:sz w:val="18"/>
          <w:szCs w:val="18"/>
          <w:lang w:eastAsia="es-ES"/>
          <w14:ligatures w14:val="none"/>
        </w:rPr>
        <w:t xml:space="preserve">de comprobación </w:t>
      </w:r>
      <w:r w:rsidR="00536DD7">
        <w:rPr>
          <w:rFonts w:ascii="Arial" w:eastAsia="Times New Roman" w:hAnsi="Arial" w:cs="Arial"/>
          <w:color w:val="333333"/>
          <w:kern w:val="0"/>
          <w:sz w:val="18"/>
          <w:szCs w:val="18"/>
          <w:lang w:eastAsia="es-ES"/>
          <w14:ligatures w14:val="none"/>
        </w:rPr>
        <w:t xml:space="preserve">y control financiero que </w:t>
      </w:r>
      <w:r w:rsidR="003474BF">
        <w:rPr>
          <w:rFonts w:ascii="Arial" w:eastAsia="Times New Roman" w:hAnsi="Arial" w:cs="Arial"/>
          <w:color w:val="333333"/>
          <w:kern w:val="0"/>
          <w:sz w:val="18"/>
          <w:szCs w:val="18"/>
          <w:lang w:eastAsia="es-ES"/>
          <w14:ligatures w14:val="none"/>
        </w:rPr>
        <w:t xml:space="preserve">efectúe </w:t>
      </w:r>
      <w:r w:rsidR="00AE3152">
        <w:rPr>
          <w:rFonts w:ascii="Arial" w:eastAsia="Times New Roman" w:hAnsi="Arial" w:cs="Arial"/>
          <w:color w:val="333333"/>
          <w:kern w:val="0"/>
          <w:sz w:val="18"/>
          <w:szCs w:val="18"/>
          <w:lang w:eastAsia="es-ES"/>
          <w14:ligatures w14:val="none"/>
        </w:rPr>
        <w:t xml:space="preserve">la Intervención del Ayuntamiento de Montmeló y otros órganos </w:t>
      </w:r>
      <w:r w:rsidR="006C03FA">
        <w:rPr>
          <w:rFonts w:ascii="Arial" w:eastAsia="Times New Roman" w:hAnsi="Arial" w:cs="Arial"/>
          <w:color w:val="333333"/>
          <w:kern w:val="0"/>
          <w:sz w:val="18"/>
          <w:szCs w:val="18"/>
          <w:lang w:eastAsia="es-ES"/>
          <w14:ligatures w14:val="none"/>
        </w:rPr>
        <w:t>de control competentes</w:t>
      </w:r>
      <w:r w:rsidR="00190F07">
        <w:rPr>
          <w:rFonts w:ascii="Arial" w:eastAsia="Times New Roman" w:hAnsi="Arial" w:cs="Arial"/>
          <w:color w:val="333333"/>
          <w:kern w:val="0"/>
          <w:sz w:val="18"/>
          <w:szCs w:val="18"/>
          <w:lang w:eastAsia="es-ES"/>
          <w14:ligatures w14:val="none"/>
        </w:rPr>
        <w:t xml:space="preserve">, aportando toda la información </w:t>
      </w:r>
      <w:r w:rsidR="008D5C44">
        <w:rPr>
          <w:rFonts w:ascii="Arial" w:eastAsia="Times New Roman" w:hAnsi="Arial" w:cs="Arial"/>
          <w:color w:val="333333"/>
          <w:kern w:val="0"/>
          <w:sz w:val="18"/>
          <w:szCs w:val="18"/>
          <w:lang w:eastAsia="es-ES"/>
          <w14:ligatures w14:val="none"/>
        </w:rPr>
        <w:t>y documentación que le sea requerida.</w:t>
      </w:r>
    </w:p>
    <w:p w14:paraId="6E962E59" w14:textId="65AFFDBF" w:rsidR="008D5C44" w:rsidRDefault="008D5C44" w:rsidP="00860DBF">
      <w:pPr>
        <w:pStyle w:val="Prrafodelista"/>
        <w:numPr>
          <w:ilvl w:val="0"/>
          <w:numId w:val="10"/>
        </w:num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Comunicar al Ayuntamiento </w:t>
      </w:r>
      <w:r w:rsidR="00085EFF">
        <w:rPr>
          <w:rFonts w:ascii="Arial" w:eastAsia="Times New Roman" w:hAnsi="Arial" w:cs="Arial"/>
          <w:color w:val="333333"/>
          <w:kern w:val="0"/>
          <w:sz w:val="18"/>
          <w:szCs w:val="18"/>
          <w:lang w:eastAsia="es-ES"/>
          <w14:ligatures w14:val="none"/>
        </w:rPr>
        <w:t>la obtención de otras subvenciones, ayudas, ingresos o recursos</w:t>
      </w:r>
      <w:r w:rsidR="000F2D68">
        <w:rPr>
          <w:rFonts w:ascii="Arial" w:eastAsia="Times New Roman" w:hAnsi="Arial" w:cs="Arial"/>
          <w:color w:val="333333"/>
          <w:kern w:val="0"/>
          <w:sz w:val="18"/>
          <w:szCs w:val="18"/>
          <w:lang w:eastAsia="es-ES"/>
          <w14:ligatures w14:val="none"/>
        </w:rPr>
        <w:t xml:space="preserve"> que financien las actividades subvencionadas tan pronto como se tenga </w:t>
      </w:r>
      <w:r w:rsidR="007E2DA8">
        <w:rPr>
          <w:rFonts w:ascii="Arial" w:eastAsia="Times New Roman" w:hAnsi="Arial" w:cs="Arial"/>
          <w:color w:val="333333"/>
          <w:kern w:val="0"/>
          <w:sz w:val="18"/>
          <w:szCs w:val="18"/>
          <w:lang w:eastAsia="es-ES"/>
          <w14:ligatures w14:val="none"/>
        </w:rPr>
        <w:t xml:space="preserve">conocimiento y, en todo caso, antes de la justificación </w:t>
      </w:r>
      <w:r w:rsidR="00B64F24">
        <w:rPr>
          <w:rFonts w:ascii="Arial" w:eastAsia="Times New Roman" w:hAnsi="Arial" w:cs="Arial"/>
          <w:color w:val="333333"/>
          <w:kern w:val="0"/>
          <w:sz w:val="18"/>
          <w:szCs w:val="18"/>
          <w:lang w:eastAsia="es-ES"/>
          <w14:ligatures w14:val="none"/>
        </w:rPr>
        <w:t>de la subvención.</w:t>
      </w:r>
    </w:p>
    <w:p w14:paraId="2AFEB218" w14:textId="06FD54A3" w:rsidR="00B64F24" w:rsidRDefault="00B64F24" w:rsidP="00860DBF">
      <w:pPr>
        <w:pStyle w:val="Prrafodelista"/>
        <w:numPr>
          <w:ilvl w:val="0"/>
          <w:numId w:val="10"/>
        </w:num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Estar al corriente de las obligaciones </w:t>
      </w:r>
      <w:r w:rsidR="00E41DF9">
        <w:rPr>
          <w:rFonts w:ascii="Arial" w:eastAsia="Times New Roman" w:hAnsi="Arial" w:cs="Arial"/>
          <w:color w:val="333333"/>
          <w:kern w:val="0"/>
          <w:sz w:val="18"/>
          <w:szCs w:val="18"/>
          <w:lang w:eastAsia="es-ES"/>
          <w14:ligatures w14:val="none"/>
        </w:rPr>
        <w:t>tributarias y con la Seguridad Social, y no tener deudas</w:t>
      </w:r>
      <w:r w:rsidR="006E5A5D">
        <w:rPr>
          <w:rFonts w:ascii="Arial" w:eastAsia="Times New Roman" w:hAnsi="Arial" w:cs="Arial"/>
          <w:color w:val="333333"/>
          <w:kern w:val="0"/>
          <w:sz w:val="18"/>
          <w:szCs w:val="18"/>
          <w:lang w:eastAsia="es-ES"/>
          <w14:ligatures w14:val="none"/>
        </w:rPr>
        <w:t xml:space="preserve"> pendientes de cualquier naturaleza con el Ayuntamiento de Montmeló.</w:t>
      </w:r>
    </w:p>
    <w:p w14:paraId="3C2A5E18" w14:textId="01753F50" w:rsidR="0039669F" w:rsidRDefault="0039669F" w:rsidP="00860DBF">
      <w:pPr>
        <w:pStyle w:val="Prrafodelista"/>
        <w:numPr>
          <w:ilvl w:val="0"/>
          <w:numId w:val="10"/>
        </w:num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Conservar los documentos justificativos </w:t>
      </w:r>
      <w:r w:rsidR="00F81FD3">
        <w:rPr>
          <w:rFonts w:ascii="Arial" w:eastAsia="Times New Roman" w:hAnsi="Arial" w:cs="Arial"/>
          <w:color w:val="333333"/>
          <w:kern w:val="0"/>
          <w:sz w:val="18"/>
          <w:szCs w:val="18"/>
          <w:lang w:eastAsia="es-ES"/>
          <w14:ligatures w14:val="none"/>
        </w:rPr>
        <w:t>de aplicación de los fondos recibidos</w:t>
      </w:r>
      <w:r w:rsidR="00490D0B">
        <w:rPr>
          <w:rFonts w:ascii="Arial" w:eastAsia="Times New Roman" w:hAnsi="Arial" w:cs="Arial"/>
          <w:color w:val="333333"/>
          <w:kern w:val="0"/>
          <w:sz w:val="18"/>
          <w:szCs w:val="18"/>
          <w:lang w:eastAsia="es-ES"/>
          <w14:ligatures w14:val="none"/>
        </w:rPr>
        <w:t xml:space="preserve">, incluidos los documentos electrónicos, durante un periodo </w:t>
      </w:r>
      <w:r w:rsidR="006B117B">
        <w:rPr>
          <w:rFonts w:ascii="Arial" w:eastAsia="Times New Roman" w:hAnsi="Arial" w:cs="Arial"/>
          <w:color w:val="333333"/>
          <w:kern w:val="0"/>
          <w:sz w:val="18"/>
          <w:szCs w:val="18"/>
          <w:lang w:eastAsia="es-ES"/>
          <w14:ligatures w14:val="none"/>
        </w:rPr>
        <w:t xml:space="preserve">mínimo de 6 años, contados </w:t>
      </w:r>
      <w:r w:rsidR="007B602C">
        <w:rPr>
          <w:rFonts w:ascii="Arial" w:eastAsia="Times New Roman" w:hAnsi="Arial" w:cs="Arial"/>
          <w:color w:val="333333"/>
          <w:kern w:val="0"/>
          <w:sz w:val="18"/>
          <w:szCs w:val="18"/>
          <w:lang w:eastAsia="es-ES"/>
          <w14:ligatures w14:val="none"/>
        </w:rPr>
        <w:t xml:space="preserve">desde la finalización del </w:t>
      </w:r>
      <w:r w:rsidR="00606CED">
        <w:rPr>
          <w:rFonts w:ascii="Arial" w:eastAsia="Times New Roman" w:hAnsi="Arial" w:cs="Arial"/>
          <w:color w:val="333333"/>
          <w:kern w:val="0"/>
          <w:sz w:val="18"/>
          <w:szCs w:val="18"/>
          <w:lang w:eastAsia="es-ES"/>
          <w14:ligatures w14:val="none"/>
        </w:rPr>
        <w:t>plazo de presentación de las justificaciones.</w:t>
      </w:r>
    </w:p>
    <w:p w14:paraId="5FC12B06" w14:textId="0F0E0A6D" w:rsidR="00476798" w:rsidRDefault="00476798" w:rsidP="00860DBF">
      <w:pPr>
        <w:pStyle w:val="Prrafodelista"/>
        <w:numPr>
          <w:ilvl w:val="0"/>
          <w:numId w:val="10"/>
        </w:num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Dar la adecuada publicidad de carácter público</w:t>
      </w:r>
      <w:r w:rsidR="0011734A">
        <w:rPr>
          <w:rFonts w:ascii="Arial" w:eastAsia="Times New Roman" w:hAnsi="Arial" w:cs="Arial"/>
          <w:color w:val="333333"/>
          <w:kern w:val="0"/>
          <w:sz w:val="18"/>
          <w:szCs w:val="18"/>
          <w:lang w:eastAsia="es-ES"/>
          <w14:ligatures w14:val="none"/>
        </w:rPr>
        <w:t xml:space="preserve"> de la financiación </w:t>
      </w:r>
      <w:r w:rsidR="00FF09D7">
        <w:rPr>
          <w:rFonts w:ascii="Arial" w:eastAsia="Times New Roman" w:hAnsi="Arial" w:cs="Arial"/>
          <w:color w:val="333333"/>
          <w:kern w:val="0"/>
          <w:sz w:val="18"/>
          <w:szCs w:val="18"/>
          <w:lang w:eastAsia="es-ES"/>
          <w14:ligatures w14:val="none"/>
        </w:rPr>
        <w:t xml:space="preserve">de las actividades por parte </w:t>
      </w:r>
      <w:r w:rsidR="004B3043">
        <w:rPr>
          <w:rFonts w:ascii="Arial" w:eastAsia="Times New Roman" w:hAnsi="Arial" w:cs="Arial"/>
          <w:color w:val="333333"/>
          <w:kern w:val="0"/>
          <w:sz w:val="18"/>
          <w:szCs w:val="18"/>
          <w:lang w:eastAsia="es-ES"/>
          <w14:ligatures w14:val="none"/>
        </w:rPr>
        <w:t>del Ayuntamiento de Montmeló</w:t>
      </w:r>
      <w:r w:rsidR="00AE02A4">
        <w:rPr>
          <w:rFonts w:ascii="Arial" w:eastAsia="Times New Roman" w:hAnsi="Arial" w:cs="Arial"/>
          <w:color w:val="333333"/>
          <w:kern w:val="0"/>
          <w:sz w:val="18"/>
          <w:szCs w:val="18"/>
          <w:lang w:eastAsia="es-ES"/>
          <w14:ligatures w14:val="none"/>
        </w:rPr>
        <w:t>.</w:t>
      </w:r>
    </w:p>
    <w:p w14:paraId="69AD3CD3" w14:textId="0D879B04" w:rsidR="00AE02A4" w:rsidRPr="00860DBF" w:rsidRDefault="00AE02A4" w:rsidP="00860DBF">
      <w:pPr>
        <w:pStyle w:val="Prrafodelista"/>
        <w:numPr>
          <w:ilvl w:val="0"/>
          <w:numId w:val="10"/>
        </w:numPr>
        <w:spacing w:line="276" w:lineRule="auto"/>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Proceder al reintegro de los fondos percibidos </w:t>
      </w:r>
      <w:r w:rsidR="00CD7640">
        <w:rPr>
          <w:rFonts w:ascii="Arial" w:eastAsia="Times New Roman" w:hAnsi="Arial" w:cs="Arial"/>
          <w:color w:val="333333"/>
          <w:kern w:val="0"/>
          <w:sz w:val="18"/>
          <w:szCs w:val="18"/>
          <w:lang w:eastAsia="es-ES"/>
          <w14:ligatures w14:val="none"/>
        </w:rPr>
        <w:t>en los casos de incumplimiento previstos legalmente.</w:t>
      </w:r>
    </w:p>
    <w:p w14:paraId="6FD01BE5"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B866E8">
        <w:rPr>
          <w:rFonts w:ascii="Arial" w:eastAsia="Times New Roman" w:hAnsi="Arial" w:cs="Arial"/>
          <w:color w:val="333333"/>
          <w:kern w:val="0"/>
          <w:sz w:val="18"/>
          <w:szCs w:val="18"/>
          <w:u w:val="single"/>
          <w:lang w:eastAsia="es-ES"/>
          <w14:ligatures w14:val="none"/>
        </w:rPr>
        <w:t>Sexto. Obligaciones del Ayuntamiento de Montmeló</w:t>
      </w:r>
      <w:r w:rsidRPr="00C443E4">
        <w:rPr>
          <w:rFonts w:ascii="Arial" w:eastAsia="Times New Roman" w:hAnsi="Arial" w:cs="Arial"/>
          <w:color w:val="333333"/>
          <w:kern w:val="0"/>
          <w:sz w:val="18"/>
          <w:szCs w:val="18"/>
          <w:u w:val="single"/>
          <w:lang w:eastAsia="es-ES"/>
          <w14:ligatures w14:val="none"/>
        </w:rPr>
        <w:t>.</w:t>
      </w:r>
    </w:p>
    <w:p w14:paraId="1DCB08A5"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El Ayuntamiento de Montmeló se compromete a llevar a cabo el que establecen los siguientes apartados:</w:t>
      </w:r>
    </w:p>
    <w:p w14:paraId="11175D83" w14:textId="2202386C" w:rsidR="00C443E4" w:rsidRPr="00C443E4" w:rsidRDefault="00C443E4" w:rsidP="00C443E4">
      <w:pPr>
        <w:numPr>
          <w:ilvl w:val="0"/>
          <w:numId w:val="5"/>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 xml:space="preserve">Otorgar a la Asociación de Familias de Alumnos </w:t>
      </w:r>
      <w:r w:rsidR="00C43831">
        <w:rPr>
          <w:rFonts w:ascii="Arial" w:eastAsia="Times New Roman" w:hAnsi="Arial" w:cs="Arial"/>
          <w:color w:val="333333"/>
          <w:kern w:val="0"/>
          <w:sz w:val="18"/>
          <w:szCs w:val="18"/>
          <w:lang w:eastAsia="es-ES"/>
          <w14:ligatures w14:val="none"/>
        </w:rPr>
        <w:t xml:space="preserve">del INS Montmeló, </w:t>
      </w:r>
      <w:r w:rsidRPr="00C443E4">
        <w:rPr>
          <w:rFonts w:ascii="Arial" w:eastAsia="Times New Roman" w:hAnsi="Arial" w:cs="Arial"/>
          <w:color w:val="333333"/>
          <w:kern w:val="0"/>
          <w:sz w:val="18"/>
          <w:szCs w:val="18"/>
          <w:lang w:eastAsia="es-ES"/>
          <w14:ligatures w14:val="none"/>
        </w:rPr>
        <w:t xml:space="preserve">la aportación económica necesaria para dar soporte económico a las actividades para los alumnos de la Escuela, realizadas durante el año 2026, por un importe de </w:t>
      </w:r>
      <w:r w:rsidR="00082857">
        <w:rPr>
          <w:rFonts w:ascii="Arial" w:eastAsia="Times New Roman" w:hAnsi="Arial" w:cs="Arial"/>
          <w:color w:val="333333"/>
          <w:kern w:val="0"/>
          <w:sz w:val="18"/>
          <w:szCs w:val="18"/>
          <w:lang w:eastAsia="es-ES"/>
          <w14:ligatures w14:val="none"/>
        </w:rPr>
        <w:t>3</w:t>
      </w:r>
      <w:r w:rsidRPr="00C443E4">
        <w:rPr>
          <w:rFonts w:ascii="Arial" w:eastAsia="Times New Roman" w:hAnsi="Arial" w:cs="Arial"/>
          <w:color w:val="333333"/>
          <w:kern w:val="0"/>
          <w:sz w:val="18"/>
          <w:szCs w:val="18"/>
          <w:lang w:eastAsia="es-ES"/>
          <w14:ligatures w14:val="none"/>
        </w:rPr>
        <w:t>.000€.</w:t>
      </w:r>
    </w:p>
    <w:p w14:paraId="486B2D93" w14:textId="77777777" w:rsidR="00C443E4" w:rsidRDefault="00C443E4" w:rsidP="00C443E4">
      <w:pPr>
        <w:numPr>
          <w:ilvl w:val="0"/>
          <w:numId w:val="5"/>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Realizar el seguimiento y control del cumplimiento del convenio.</w:t>
      </w:r>
    </w:p>
    <w:p w14:paraId="749CF0BF" w14:textId="77777777" w:rsidR="00082857" w:rsidRPr="00C443E4" w:rsidRDefault="00082857" w:rsidP="00082857">
      <w:pPr>
        <w:spacing w:line="276" w:lineRule="auto"/>
        <w:ind w:left="720"/>
        <w:contextualSpacing/>
        <w:jc w:val="both"/>
        <w:rPr>
          <w:rFonts w:ascii="Arial" w:eastAsia="Times New Roman" w:hAnsi="Arial" w:cs="Arial"/>
          <w:color w:val="333333"/>
          <w:kern w:val="0"/>
          <w:sz w:val="18"/>
          <w:szCs w:val="18"/>
          <w:lang w:eastAsia="es-ES"/>
          <w14:ligatures w14:val="none"/>
        </w:rPr>
      </w:pPr>
    </w:p>
    <w:p w14:paraId="52C04914" w14:textId="77777777" w:rsidR="00C443E4" w:rsidRPr="00B866E8"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B866E8">
        <w:rPr>
          <w:rFonts w:ascii="Arial" w:eastAsia="Times New Roman" w:hAnsi="Arial" w:cs="Arial"/>
          <w:color w:val="333333"/>
          <w:kern w:val="0"/>
          <w:sz w:val="18"/>
          <w:szCs w:val="18"/>
          <w:u w:val="single"/>
          <w:lang w:eastAsia="es-ES"/>
          <w14:ligatures w14:val="none"/>
        </w:rPr>
        <w:t>Séptimo. Compatibilidad con otras subvenciones</w:t>
      </w:r>
      <w:r w:rsidRPr="00B866E8">
        <w:rPr>
          <w:rFonts w:ascii="Arial" w:eastAsia="Times New Roman" w:hAnsi="Arial" w:cs="Arial"/>
          <w:color w:val="333333"/>
          <w:kern w:val="0"/>
          <w:sz w:val="18"/>
          <w:szCs w:val="18"/>
          <w:lang w:eastAsia="es-ES"/>
          <w14:ligatures w14:val="none"/>
        </w:rPr>
        <w:t>.</w:t>
      </w:r>
    </w:p>
    <w:p w14:paraId="35C05497" w14:textId="75DB70FA"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 xml:space="preserve">La subvención otorgada por el Ayuntamiento de Montmeló es compatible con otras subvenciones o ayudas públicas o privados, siempre que la suma concurrente de todos los ingresos no supere el coste de la </w:t>
      </w:r>
      <w:r w:rsidRPr="00C443E4">
        <w:rPr>
          <w:rFonts w:ascii="Arial" w:eastAsia="Times New Roman" w:hAnsi="Arial" w:cs="Arial"/>
          <w:color w:val="333333"/>
          <w:kern w:val="0"/>
          <w:sz w:val="18"/>
          <w:szCs w:val="18"/>
          <w:lang w:eastAsia="es-ES"/>
          <w14:ligatures w14:val="none"/>
        </w:rPr>
        <w:lastRenderedPageBreak/>
        <w:t>actividad.</w:t>
      </w:r>
      <w:r w:rsidRPr="00C443E4">
        <w:rPr>
          <w:rFonts w:ascii="Arial" w:eastAsia="Times New Roman" w:hAnsi="Arial" w:cs="Arial"/>
          <w:color w:val="333333"/>
          <w:kern w:val="0"/>
          <w:sz w:val="18"/>
          <w:szCs w:val="18"/>
          <w:lang w:eastAsia="es-ES"/>
          <w14:ligatures w14:val="none"/>
        </w:rPr>
        <w:br/>
      </w:r>
      <w:r w:rsidRPr="00C443E4">
        <w:rPr>
          <w:rFonts w:ascii="Arial" w:eastAsia="Times New Roman" w:hAnsi="Arial" w:cs="Arial"/>
          <w:color w:val="333333"/>
          <w:kern w:val="0"/>
          <w:sz w:val="18"/>
          <w:szCs w:val="18"/>
          <w:lang w:eastAsia="es-ES"/>
          <w14:ligatures w14:val="none"/>
        </w:rPr>
        <w:br/>
        <w:t>La Asociación de Familias de Alumnos de</w:t>
      </w:r>
      <w:r w:rsidR="00995E8D">
        <w:rPr>
          <w:rFonts w:ascii="Arial" w:eastAsia="Times New Roman" w:hAnsi="Arial" w:cs="Arial"/>
          <w:color w:val="333333"/>
          <w:kern w:val="0"/>
          <w:sz w:val="18"/>
          <w:szCs w:val="18"/>
          <w:lang w:eastAsia="es-ES"/>
          <w14:ligatures w14:val="none"/>
        </w:rPr>
        <w:t>l INS Montmeló</w:t>
      </w:r>
      <w:r w:rsidRPr="00C443E4">
        <w:rPr>
          <w:rFonts w:ascii="Arial" w:eastAsia="Times New Roman" w:hAnsi="Arial" w:cs="Arial"/>
          <w:color w:val="333333"/>
          <w:kern w:val="0"/>
          <w:sz w:val="18"/>
          <w:szCs w:val="18"/>
          <w:lang w:eastAsia="es-ES"/>
          <w14:ligatures w14:val="none"/>
        </w:rPr>
        <w:t>, se compromete en comunicar al Ayuntamiento de Montmeló la obtención de otras subvenciones o ayudas públicas que se hayan concedido para la misma finalidad del presente convenio.</w:t>
      </w:r>
    </w:p>
    <w:p w14:paraId="2E79F3E8" w14:textId="77777777" w:rsidR="00C443E4" w:rsidRPr="00F109F8" w:rsidRDefault="00C443E4" w:rsidP="00C443E4">
      <w:pPr>
        <w:spacing w:line="276" w:lineRule="auto"/>
        <w:jc w:val="both"/>
        <w:rPr>
          <w:rFonts w:ascii="Arial" w:eastAsia="Times New Roman" w:hAnsi="Arial" w:cs="Arial"/>
          <w:b/>
          <w:bCs/>
          <w:color w:val="333333"/>
          <w:kern w:val="0"/>
          <w:sz w:val="18"/>
          <w:szCs w:val="18"/>
          <w:u w:val="single"/>
          <w:lang w:eastAsia="es-ES"/>
          <w14:ligatures w14:val="none"/>
        </w:rPr>
      </w:pPr>
      <w:r w:rsidRPr="00B866E8">
        <w:rPr>
          <w:rFonts w:ascii="Arial" w:eastAsia="Times New Roman" w:hAnsi="Arial" w:cs="Arial"/>
          <w:color w:val="333333"/>
          <w:kern w:val="0"/>
          <w:sz w:val="18"/>
          <w:szCs w:val="18"/>
          <w:u w:val="single"/>
          <w:lang w:eastAsia="es-ES"/>
          <w14:ligatures w14:val="none"/>
        </w:rPr>
        <w:t>Octavo. Duración del convenio</w:t>
      </w:r>
      <w:r w:rsidRPr="00F109F8">
        <w:rPr>
          <w:rFonts w:ascii="Arial" w:eastAsia="Times New Roman" w:hAnsi="Arial" w:cs="Arial"/>
          <w:b/>
          <w:bCs/>
          <w:color w:val="333333"/>
          <w:kern w:val="0"/>
          <w:sz w:val="18"/>
          <w:szCs w:val="18"/>
          <w:u w:val="single"/>
          <w:lang w:eastAsia="es-ES"/>
          <w14:ligatures w14:val="none"/>
        </w:rPr>
        <w:t>.</w:t>
      </w:r>
    </w:p>
    <w:p w14:paraId="178ED6F6" w14:textId="77777777" w:rsidR="00C443E4" w:rsidRPr="00C443E4" w:rsidRDefault="00C443E4" w:rsidP="00C443E4">
      <w:pPr>
        <w:spacing w:line="276" w:lineRule="auto"/>
        <w:jc w:val="both"/>
        <w:rPr>
          <w:rFonts w:ascii="Arial" w:eastAsia="Times New Roman" w:hAnsi="Arial" w:cs="Arial"/>
          <w:color w:val="333333"/>
          <w:kern w:val="0"/>
          <w:sz w:val="18"/>
          <w:szCs w:val="18"/>
          <w:u w:val="single"/>
          <w:lang w:eastAsia="es-ES"/>
          <w14:ligatures w14:val="none"/>
        </w:rPr>
      </w:pPr>
      <w:r w:rsidRPr="00C443E4">
        <w:rPr>
          <w:rFonts w:ascii="Arial" w:eastAsia="Times New Roman" w:hAnsi="Arial" w:cs="Arial"/>
          <w:color w:val="333333"/>
          <w:kern w:val="0"/>
          <w:sz w:val="18"/>
          <w:szCs w:val="18"/>
          <w:lang w:eastAsia="es-ES"/>
          <w14:ligatures w14:val="none"/>
        </w:rPr>
        <w:t>El presente convenio tendrá vigencia desde su firma y hasta el 31 de diciembre de 2026.</w:t>
      </w:r>
      <w:r w:rsidRPr="00C443E4">
        <w:rPr>
          <w:rFonts w:ascii="Arial" w:eastAsia="Times New Roman" w:hAnsi="Arial" w:cs="Arial"/>
          <w:color w:val="333333"/>
          <w:kern w:val="0"/>
          <w:sz w:val="18"/>
          <w:szCs w:val="18"/>
          <w:lang w:eastAsia="es-ES"/>
          <w14:ligatures w14:val="none"/>
        </w:rPr>
        <w:br/>
      </w:r>
      <w:r w:rsidRPr="00C443E4">
        <w:rPr>
          <w:rFonts w:ascii="Arial" w:eastAsia="Times New Roman" w:hAnsi="Arial" w:cs="Arial"/>
          <w:color w:val="333333"/>
          <w:kern w:val="0"/>
          <w:sz w:val="18"/>
          <w:szCs w:val="18"/>
          <w:lang w:eastAsia="es-ES"/>
          <w14:ligatures w14:val="none"/>
        </w:rPr>
        <w:br/>
        <w:t>Antes de la finalización del plazo de vigencia, el convenio podrá ser prorrogado de manera exprés, mediante acuerdo formal de las partes, siempre que no se supere el límite temporal establecido por la normativa vigente.</w:t>
      </w:r>
      <w:r w:rsidRPr="00C443E4">
        <w:rPr>
          <w:rFonts w:ascii="Arial" w:eastAsia="Times New Roman" w:hAnsi="Arial" w:cs="Arial"/>
          <w:color w:val="333333"/>
          <w:kern w:val="0"/>
          <w:sz w:val="18"/>
          <w:szCs w:val="18"/>
          <w:lang w:eastAsia="es-ES"/>
          <w14:ligatures w14:val="none"/>
        </w:rPr>
        <w:br/>
      </w:r>
      <w:r w:rsidRPr="00C443E4">
        <w:rPr>
          <w:rFonts w:ascii="Arial" w:eastAsia="Times New Roman" w:hAnsi="Arial" w:cs="Arial"/>
          <w:color w:val="333333"/>
          <w:kern w:val="0"/>
          <w:sz w:val="18"/>
          <w:szCs w:val="18"/>
          <w:lang w:eastAsia="es-ES"/>
          <w14:ligatures w14:val="none"/>
        </w:rPr>
        <w:br/>
      </w:r>
      <w:r w:rsidRPr="00B866E8">
        <w:rPr>
          <w:rFonts w:ascii="Arial" w:eastAsia="Times New Roman" w:hAnsi="Arial" w:cs="Arial"/>
          <w:color w:val="333333"/>
          <w:kern w:val="0"/>
          <w:sz w:val="18"/>
          <w:szCs w:val="18"/>
          <w:u w:val="single"/>
          <w:lang w:eastAsia="es-ES"/>
          <w14:ligatures w14:val="none"/>
        </w:rPr>
        <w:t>Noveno. Justificación de la subvención</w:t>
      </w:r>
      <w:r w:rsidRPr="00C443E4">
        <w:rPr>
          <w:rFonts w:ascii="Arial" w:eastAsia="Times New Roman" w:hAnsi="Arial" w:cs="Arial"/>
          <w:color w:val="333333"/>
          <w:kern w:val="0"/>
          <w:sz w:val="18"/>
          <w:szCs w:val="18"/>
          <w:u w:val="single"/>
          <w:lang w:eastAsia="es-ES"/>
          <w14:ligatures w14:val="none"/>
        </w:rPr>
        <w:t>.</w:t>
      </w:r>
    </w:p>
    <w:p w14:paraId="5DD96060"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La entidad beneficiaria tendrá que presentar, durante el periodo del 1 de enero de 2027 al 28 de febrero de 2027, la documentación justificativa de los gastos realizados mediante la modalidad de cuenta justificativa simplificada, de acuerdo con lo que establece la normativa de subvenciones, mediante instancia presentada en el Ayuntamiento a la que se adjunte la documentación justificativa siguiente:</w:t>
      </w:r>
    </w:p>
    <w:p w14:paraId="775327E0" w14:textId="77777777" w:rsidR="00C443E4" w:rsidRPr="00C443E4" w:rsidRDefault="00C443E4" w:rsidP="00C443E4">
      <w:pPr>
        <w:numPr>
          <w:ilvl w:val="0"/>
          <w:numId w:val="6"/>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Una memoria de actuación justificativa del cumplimiento de las condiciones impuestas en la concesión de la subvención, con indicación de las actividades realizadas y de los resultados obtenidos.</w:t>
      </w:r>
    </w:p>
    <w:p w14:paraId="4C2DB6E2" w14:textId="77777777" w:rsidR="00C443E4" w:rsidRPr="00C443E4" w:rsidRDefault="00C443E4" w:rsidP="00C443E4">
      <w:pPr>
        <w:numPr>
          <w:ilvl w:val="0"/>
          <w:numId w:val="6"/>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Una memoria económica simplificada justificativa del coste de las actividades realizadas, que contendrá:</w:t>
      </w:r>
    </w:p>
    <w:p w14:paraId="10CDD558" w14:textId="77777777" w:rsidR="00C443E4" w:rsidRDefault="00C443E4" w:rsidP="00C443E4">
      <w:pPr>
        <w:numPr>
          <w:ilvl w:val="0"/>
          <w:numId w:val="7"/>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Relación clasificada de los gastos e inversiones de la actividad, con identificación del proveedor y del documento, el importe, la fecha de la emisión y la fecha del pago.</w:t>
      </w:r>
    </w:p>
    <w:p w14:paraId="364BB748" w14:textId="240A2D62" w:rsidR="00DD6EC1" w:rsidRPr="00C443E4" w:rsidRDefault="00DD6EC1" w:rsidP="00C443E4">
      <w:pPr>
        <w:numPr>
          <w:ilvl w:val="0"/>
          <w:numId w:val="7"/>
        </w:numPr>
        <w:spacing w:line="276" w:lineRule="auto"/>
        <w:contextualSpacing/>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Las facturas originales </w:t>
      </w:r>
      <w:r w:rsidR="001B28E0">
        <w:rPr>
          <w:rFonts w:ascii="Arial" w:eastAsia="Times New Roman" w:hAnsi="Arial" w:cs="Arial"/>
          <w:color w:val="333333"/>
          <w:kern w:val="0"/>
          <w:sz w:val="18"/>
          <w:szCs w:val="18"/>
          <w:lang w:eastAsia="es-ES"/>
          <w14:ligatures w14:val="none"/>
        </w:rPr>
        <w:t xml:space="preserve">o documentos de valor probatorio </w:t>
      </w:r>
      <w:r w:rsidR="00E60CFB">
        <w:rPr>
          <w:rFonts w:ascii="Arial" w:eastAsia="Times New Roman" w:hAnsi="Arial" w:cs="Arial"/>
          <w:color w:val="333333"/>
          <w:kern w:val="0"/>
          <w:sz w:val="18"/>
          <w:szCs w:val="18"/>
          <w:lang w:eastAsia="es-ES"/>
          <w14:ligatures w14:val="none"/>
        </w:rPr>
        <w:t xml:space="preserve">equivalentes </w:t>
      </w:r>
      <w:r w:rsidR="005A39B9">
        <w:rPr>
          <w:rFonts w:ascii="Arial" w:eastAsia="Times New Roman" w:hAnsi="Arial" w:cs="Arial"/>
          <w:color w:val="333333"/>
          <w:kern w:val="0"/>
          <w:sz w:val="18"/>
          <w:szCs w:val="18"/>
          <w:lang w:eastAsia="es-ES"/>
          <w14:ligatures w14:val="none"/>
        </w:rPr>
        <w:t>y</w:t>
      </w:r>
      <w:r w:rsidR="00E60CFB">
        <w:rPr>
          <w:rFonts w:ascii="Arial" w:eastAsia="Times New Roman" w:hAnsi="Arial" w:cs="Arial"/>
          <w:color w:val="333333"/>
          <w:kern w:val="0"/>
          <w:sz w:val="18"/>
          <w:szCs w:val="18"/>
          <w:lang w:eastAsia="es-ES"/>
          <w14:ligatures w14:val="none"/>
        </w:rPr>
        <w:t xml:space="preserve">, si es necesario, la documentación acreditativa </w:t>
      </w:r>
      <w:r w:rsidR="0010433D">
        <w:rPr>
          <w:rFonts w:ascii="Arial" w:eastAsia="Times New Roman" w:hAnsi="Arial" w:cs="Arial"/>
          <w:color w:val="333333"/>
          <w:kern w:val="0"/>
          <w:sz w:val="18"/>
          <w:szCs w:val="18"/>
          <w:lang w:eastAsia="es-ES"/>
          <w14:ligatures w14:val="none"/>
        </w:rPr>
        <w:t>del pago.</w:t>
      </w:r>
    </w:p>
    <w:p w14:paraId="73881B23" w14:textId="77777777" w:rsidR="00587C7A" w:rsidRDefault="00C443E4" w:rsidP="00C443E4">
      <w:pPr>
        <w:numPr>
          <w:ilvl w:val="0"/>
          <w:numId w:val="7"/>
        </w:numPr>
        <w:spacing w:line="276" w:lineRule="auto"/>
        <w:contextualSpacing/>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Detalle de otros ingresos o subvenciones que hayan financiado la actividad</w:t>
      </w:r>
      <w:r w:rsidR="00587C7A">
        <w:rPr>
          <w:rFonts w:ascii="Arial" w:eastAsia="Times New Roman" w:hAnsi="Arial" w:cs="Arial"/>
          <w:color w:val="333333"/>
          <w:kern w:val="0"/>
          <w:sz w:val="18"/>
          <w:szCs w:val="18"/>
          <w:lang w:eastAsia="es-ES"/>
          <w14:ligatures w14:val="none"/>
        </w:rPr>
        <w:t>.</w:t>
      </w:r>
    </w:p>
    <w:p w14:paraId="3689C194" w14:textId="6C96C566" w:rsidR="000F4A01" w:rsidRDefault="00587C7A" w:rsidP="00C443E4">
      <w:pPr>
        <w:numPr>
          <w:ilvl w:val="0"/>
          <w:numId w:val="7"/>
        </w:numPr>
        <w:spacing w:line="276" w:lineRule="auto"/>
        <w:contextualSpacing/>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Si es necesario</w:t>
      </w:r>
      <w:r w:rsidR="00054BC2">
        <w:rPr>
          <w:rFonts w:ascii="Arial" w:eastAsia="Times New Roman" w:hAnsi="Arial" w:cs="Arial"/>
          <w:color w:val="333333"/>
          <w:kern w:val="0"/>
          <w:sz w:val="18"/>
          <w:szCs w:val="18"/>
          <w:lang w:eastAsia="es-ES"/>
          <w14:ligatures w14:val="none"/>
        </w:rPr>
        <w:t xml:space="preserve">, los tres presupuestos exigidos por el art. 31.3 de la </w:t>
      </w:r>
      <w:r w:rsidR="000F4A01">
        <w:rPr>
          <w:rFonts w:ascii="Arial" w:eastAsia="Times New Roman" w:hAnsi="Arial" w:cs="Arial"/>
          <w:color w:val="333333"/>
          <w:kern w:val="0"/>
          <w:sz w:val="18"/>
          <w:szCs w:val="18"/>
          <w:lang w:eastAsia="es-ES"/>
          <w14:ligatures w14:val="none"/>
        </w:rPr>
        <w:t xml:space="preserve">Ley general de subvenciones para los contratos que </w:t>
      </w:r>
      <w:r w:rsidR="00CA461F">
        <w:rPr>
          <w:rFonts w:ascii="Arial" w:eastAsia="Times New Roman" w:hAnsi="Arial" w:cs="Arial"/>
          <w:color w:val="333333"/>
          <w:kern w:val="0"/>
          <w:sz w:val="18"/>
          <w:szCs w:val="18"/>
          <w:lang w:eastAsia="es-ES"/>
          <w14:ligatures w14:val="none"/>
        </w:rPr>
        <w:t>superen</w:t>
      </w:r>
      <w:r w:rsidR="000F4A01">
        <w:rPr>
          <w:rFonts w:ascii="Arial" w:eastAsia="Times New Roman" w:hAnsi="Arial" w:cs="Arial"/>
          <w:color w:val="333333"/>
          <w:kern w:val="0"/>
          <w:sz w:val="18"/>
          <w:szCs w:val="18"/>
          <w:lang w:eastAsia="es-ES"/>
          <w14:ligatures w14:val="none"/>
        </w:rPr>
        <w:t xml:space="preserve"> los </w:t>
      </w:r>
      <w:r w:rsidR="00CA461F">
        <w:rPr>
          <w:rFonts w:ascii="Arial" w:eastAsia="Times New Roman" w:hAnsi="Arial" w:cs="Arial"/>
          <w:color w:val="333333"/>
          <w:kern w:val="0"/>
          <w:sz w:val="18"/>
          <w:szCs w:val="18"/>
          <w:lang w:eastAsia="es-ES"/>
          <w14:ligatures w14:val="none"/>
        </w:rPr>
        <w:t>límites</w:t>
      </w:r>
      <w:r w:rsidR="000F4A01">
        <w:rPr>
          <w:rFonts w:ascii="Arial" w:eastAsia="Times New Roman" w:hAnsi="Arial" w:cs="Arial"/>
          <w:color w:val="333333"/>
          <w:kern w:val="0"/>
          <w:sz w:val="18"/>
          <w:szCs w:val="18"/>
          <w:lang w:eastAsia="es-ES"/>
          <w14:ligatures w14:val="none"/>
        </w:rPr>
        <w:t xml:space="preserve"> del contrato menor.</w:t>
      </w:r>
    </w:p>
    <w:p w14:paraId="2FA6BA1B" w14:textId="77777777" w:rsidR="00CA461F" w:rsidRDefault="00CA461F" w:rsidP="00CA461F">
      <w:pPr>
        <w:spacing w:line="276" w:lineRule="auto"/>
        <w:ind w:left="1440"/>
        <w:contextualSpacing/>
        <w:jc w:val="both"/>
        <w:rPr>
          <w:rFonts w:ascii="Arial" w:eastAsia="Times New Roman" w:hAnsi="Arial" w:cs="Arial"/>
          <w:color w:val="333333"/>
          <w:kern w:val="0"/>
          <w:sz w:val="18"/>
          <w:szCs w:val="18"/>
          <w:lang w:eastAsia="es-ES"/>
          <w14:ligatures w14:val="none"/>
        </w:rPr>
      </w:pPr>
    </w:p>
    <w:p w14:paraId="600024F8" w14:textId="4E61A811"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 xml:space="preserve">La Asociación de Familias </w:t>
      </w:r>
      <w:r w:rsidR="004E6588">
        <w:rPr>
          <w:rFonts w:ascii="Arial" w:eastAsia="Times New Roman" w:hAnsi="Arial" w:cs="Arial"/>
          <w:color w:val="333333"/>
          <w:kern w:val="0"/>
          <w:sz w:val="18"/>
          <w:szCs w:val="18"/>
          <w:lang w:eastAsia="es-ES"/>
          <w14:ligatures w14:val="none"/>
        </w:rPr>
        <w:t xml:space="preserve">de Alumnos </w:t>
      </w:r>
      <w:r w:rsidRPr="00C443E4">
        <w:rPr>
          <w:rFonts w:ascii="Arial" w:eastAsia="Times New Roman" w:hAnsi="Arial" w:cs="Arial"/>
          <w:color w:val="333333"/>
          <w:kern w:val="0"/>
          <w:sz w:val="18"/>
          <w:szCs w:val="18"/>
          <w:lang w:eastAsia="es-ES"/>
          <w14:ligatures w14:val="none"/>
        </w:rPr>
        <w:t>de</w:t>
      </w:r>
      <w:r w:rsidR="00C10B4A">
        <w:rPr>
          <w:rFonts w:ascii="Arial" w:eastAsia="Times New Roman" w:hAnsi="Arial" w:cs="Arial"/>
          <w:color w:val="333333"/>
          <w:kern w:val="0"/>
          <w:sz w:val="18"/>
          <w:szCs w:val="18"/>
          <w:lang w:eastAsia="es-ES"/>
          <w14:ligatures w14:val="none"/>
        </w:rPr>
        <w:t>l INS Montmeló,</w:t>
      </w:r>
      <w:r w:rsidRPr="00C443E4">
        <w:rPr>
          <w:rFonts w:ascii="Arial" w:eastAsia="Times New Roman" w:hAnsi="Arial" w:cs="Arial"/>
          <w:color w:val="333333"/>
          <w:kern w:val="0"/>
          <w:sz w:val="18"/>
          <w:szCs w:val="18"/>
          <w:lang w:eastAsia="es-ES"/>
          <w14:ligatures w14:val="none"/>
        </w:rPr>
        <w:t xml:space="preserve"> se rige por el régimen de requisitos, obligaciones y forma de justificación previsto en la Ley 38/2003, de 17 de noviembre, general de subvenciones y en su Reglamento, aprobado por el RD 887/2006, de 21 de julio, en todo aquello que resulte de aplicación.</w:t>
      </w:r>
    </w:p>
    <w:p w14:paraId="00972FB0" w14:textId="77777777" w:rsidR="00C443E4" w:rsidRPr="00B866E8" w:rsidRDefault="00C443E4" w:rsidP="00C443E4">
      <w:pPr>
        <w:spacing w:line="276" w:lineRule="auto"/>
        <w:jc w:val="both"/>
        <w:rPr>
          <w:rFonts w:ascii="Arial" w:eastAsia="Times New Roman" w:hAnsi="Arial" w:cs="Arial"/>
          <w:color w:val="333333"/>
          <w:kern w:val="0"/>
          <w:sz w:val="18"/>
          <w:szCs w:val="18"/>
          <w:u w:val="single"/>
          <w:lang w:eastAsia="es-ES"/>
          <w14:ligatures w14:val="none"/>
        </w:rPr>
      </w:pPr>
      <w:r w:rsidRPr="00B866E8">
        <w:rPr>
          <w:rFonts w:ascii="Arial" w:eastAsia="Times New Roman" w:hAnsi="Arial" w:cs="Arial"/>
          <w:color w:val="333333"/>
          <w:kern w:val="0"/>
          <w:sz w:val="18"/>
          <w:szCs w:val="18"/>
          <w:u w:val="single"/>
          <w:lang w:eastAsia="es-ES"/>
          <w14:ligatures w14:val="none"/>
        </w:rPr>
        <w:t>Décimo. Actuaciones de comprobación y control financiero.</w:t>
      </w:r>
    </w:p>
    <w:p w14:paraId="430D3480" w14:textId="34FEB477" w:rsidR="00C443E4" w:rsidRPr="00F109F8" w:rsidRDefault="00C443E4" w:rsidP="00C443E4">
      <w:pPr>
        <w:spacing w:line="276" w:lineRule="auto"/>
        <w:jc w:val="both"/>
        <w:rPr>
          <w:rFonts w:ascii="Arial" w:eastAsia="Times New Roman" w:hAnsi="Arial" w:cs="Arial"/>
          <w:b/>
          <w:bCs/>
          <w:color w:val="333333"/>
          <w:kern w:val="0"/>
          <w:sz w:val="18"/>
          <w:szCs w:val="18"/>
          <w:u w:val="single"/>
          <w:lang w:eastAsia="es-ES"/>
          <w14:ligatures w14:val="none"/>
        </w:rPr>
      </w:pPr>
      <w:r w:rsidRPr="00C443E4">
        <w:rPr>
          <w:rFonts w:ascii="Arial" w:eastAsia="Times New Roman" w:hAnsi="Arial" w:cs="Arial"/>
          <w:color w:val="333333"/>
          <w:kern w:val="0"/>
          <w:sz w:val="18"/>
          <w:szCs w:val="18"/>
          <w:lang w:eastAsia="es-ES"/>
          <w14:ligatures w14:val="none"/>
        </w:rPr>
        <w:t>La Asociación de Familias de Alumnos de</w:t>
      </w:r>
      <w:r w:rsidR="00DD195C">
        <w:rPr>
          <w:rFonts w:ascii="Arial" w:eastAsia="Times New Roman" w:hAnsi="Arial" w:cs="Arial"/>
          <w:color w:val="333333"/>
          <w:kern w:val="0"/>
          <w:sz w:val="18"/>
          <w:szCs w:val="18"/>
          <w:lang w:eastAsia="es-ES"/>
          <w14:ligatures w14:val="none"/>
        </w:rPr>
        <w:t xml:space="preserve">l INS Montmeló </w:t>
      </w:r>
      <w:r w:rsidRPr="00C443E4">
        <w:rPr>
          <w:rFonts w:ascii="Arial" w:eastAsia="Times New Roman" w:hAnsi="Arial" w:cs="Arial"/>
          <w:color w:val="333333"/>
          <w:kern w:val="0"/>
          <w:sz w:val="18"/>
          <w:szCs w:val="18"/>
          <w:lang w:eastAsia="es-ES"/>
          <w14:ligatures w14:val="none"/>
        </w:rPr>
        <w:t>se compromete a someterse a las actuaciones de comprobación y a la aportación de la información que se requiera, respecto a la gestión de los fondos subvencionados que pueda efectuar el órgano que concede, así como a las actuaciones de comprobación y control financiero que puedan realizar los órganos de control competentes.</w:t>
      </w:r>
      <w:r w:rsidRPr="00C443E4">
        <w:rPr>
          <w:rFonts w:ascii="Arial" w:eastAsia="Times New Roman" w:hAnsi="Arial" w:cs="Arial"/>
          <w:color w:val="333333"/>
          <w:kern w:val="0"/>
          <w:sz w:val="18"/>
          <w:szCs w:val="18"/>
          <w:lang w:eastAsia="es-ES"/>
          <w14:ligatures w14:val="none"/>
        </w:rPr>
        <w:br/>
      </w:r>
      <w:r w:rsidRPr="00C443E4">
        <w:rPr>
          <w:rFonts w:ascii="Arial" w:eastAsia="Times New Roman" w:hAnsi="Arial" w:cs="Arial"/>
          <w:color w:val="333333"/>
          <w:kern w:val="0"/>
          <w:sz w:val="18"/>
          <w:szCs w:val="18"/>
          <w:lang w:eastAsia="es-ES"/>
          <w14:ligatures w14:val="none"/>
        </w:rPr>
        <w:br/>
      </w:r>
      <w:r w:rsidRPr="00B866E8">
        <w:rPr>
          <w:rFonts w:ascii="Arial" w:eastAsia="Times New Roman" w:hAnsi="Arial" w:cs="Arial"/>
          <w:color w:val="333333"/>
          <w:kern w:val="0"/>
          <w:sz w:val="18"/>
          <w:szCs w:val="18"/>
          <w:u w:val="single"/>
          <w:lang w:eastAsia="es-ES"/>
          <w14:ligatures w14:val="none"/>
        </w:rPr>
        <w:t>Undécimo. Incumplimiento y reintegro</w:t>
      </w:r>
      <w:r w:rsidRPr="00F109F8">
        <w:rPr>
          <w:rFonts w:ascii="Arial" w:eastAsia="Times New Roman" w:hAnsi="Arial" w:cs="Arial"/>
          <w:b/>
          <w:bCs/>
          <w:color w:val="333333"/>
          <w:kern w:val="0"/>
          <w:sz w:val="18"/>
          <w:szCs w:val="18"/>
          <w:u w:val="single"/>
          <w:lang w:eastAsia="es-ES"/>
          <w14:ligatures w14:val="none"/>
        </w:rPr>
        <w:t>.</w:t>
      </w:r>
    </w:p>
    <w:p w14:paraId="6CA3E9DD"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El incumplimiento total o parcial de las obligaciones derivadas de este convenio dará lugar al reintegro de las cantidades percibidas, en los términos previstos a la Ley 38/2003 general de subvenciones.</w:t>
      </w:r>
      <w:r w:rsidRPr="00C443E4">
        <w:rPr>
          <w:rFonts w:ascii="Arial" w:eastAsia="Times New Roman" w:hAnsi="Arial" w:cs="Arial"/>
          <w:color w:val="333333"/>
          <w:kern w:val="0"/>
          <w:sz w:val="18"/>
          <w:szCs w:val="18"/>
          <w:lang w:eastAsia="es-ES"/>
          <w14:ligatures w14:val="none"/>
        </w:rPr>
        <w:br/>
      </w:r>
    </w:p>
    <w:p w14:paraId="674FC702" w14:textId="5E06385C"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La Asociación de Familias de Alumnos de</w:t>
      </w:r>
      <w:r w:rsidR="00915D11">
        <w:rPr>
          <w:rFonts w:ascii="Arial" w:eastAsia="Times New Roman" w:hAnsi="Arial" w:cs="Arial"/>
          <w:color w:val="333333"/>
          <w:kern w:val="0"/>
          <w:sz w:val="18"/>
          <w:szCs w:val="18"/>
          <w:lang w:eastAsia="es-ES"/>
          <w14:ligatures w14:val="none"/>
        </w:rPr>
        <w:t xml:space="preserve">l INS Montmeló </w:t>
      </w:r>
      <w:r w:rsidRPr="00C443E4">
        <w:rPr>
          <w:rFonts w:ascii="Arial" w:eastAsia="Times New Roman" w:hAnsi="Arial" w:cs="Arial"/>
          <w:color w:val="333333"/>
          <w:kern w:val="0"/>
          <w:sz w:val="18"/>
          <w:szCs w:val="18"/>
          <w:lang w:eastAsia="es-ES"/>
          <w14:ligatures w14:val="none"/>
        </w:rPr>
        <w:t>queda obligada a reintegrar los fondos con los correspondientes intereses de demora, desde el momento del pago de la subvención hasta la fecha en que se acuerde la procedencia del reintegro, en los supuestos de incumplimiento de los requisitos y obligaciones establecidos para la concesión, y en todo caso, en los supuestos regulados en el art. 37 de la Ley 38/2003, del 17 de noviembre, general de subvenciones.</w:t>
      </w:r>
    </w:p>
    <w:p w14:paraId="7A927E26" w14:textId="77777777" w:rsidR="00C443E4" w:rsidRPr="00B866E8" w:rsidRDefault="00C443E4" w:rsidP="00C443E4">
      <w:pPr>
        <w:spacing w:line="276" w:lineRule="auto"/>
        <w:jc w:val="both"/>
        <w:rPr>
          <w:rFonts w:ascii="Arial" w:eastAsia="Times New Roman" w:hAnsi="Arial" w:cs="Arial"/>
          <w:color w:val="333333"/>
          <w:kern w:val="0"/>
          <w:sz w:val="18"/>
          <w:szCs w:val="18"/>
          <w:u w:val="single"/>
          <w:lang w:eastAsia="es-ES"/>
          <w14:ligatures w14:val="none"/>
        </w:rPr>
      </w:pPr>
      <w:r w:rsidRPr="00B866E8">
        <w:rPr>
          <w:rFonts w:ascii="Arial" w:eastAsia="Times New Roman" w:hAnsi="Arial" w:cs="Arial"/>
          <w:color w:val="333333"/>
          <w:kern w:val="0"/>
          <w:sz w:val="18"/>
          <w:szCs w:val="18"/>
          <w:u w:val="single"/>
          <w:lang w:eastAsia="es-ES"/>
          <w14:ligatures w14:val="none"/>
        </w:rPr>
        <w:t>Doceavo. Modificación del convenio.</w:t>
      </w:r>
    </w:p>
    <w:p w14:paraId="60FE839F"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Cualquier modificación del presente convenio tendrá que formalizarse mediante acuerdo exprés y por escrito de las partes.</w:t>
      </w:r>
    </w:p>
    <w:p w14:paraId="1F0C4281" w14:textId="77777777" w:rsidR="00C443E4" w:rsidRPr="00F109F8" w:rsidRDefault="00C443E4" w:rsidP="00C443E4">
      <w:pPr>
        <w:spacing w:line="276" w:lineRule="auto"/>
        <w:jc w:val="both"/>
        <w:rPr>
          <w:rFonts w:ascii="Arial" w:eastAsia="Times New Roman" w:hAnsi="Arial" w:cs="Arial"/>
          <w:b/>
          <w:bCs/>
          <w:color w:val="333333"/>
          <w:kern w:val="0"/>
          <w:sz w:val="18"/>
          <w:szCs w:val="18"/>
          <w:u w:val="single"/>
          <w:lang w:eastAsia="es-ES"/>
          <w14:ligatures w14:val="none"/>
        </w:rPr>
      </w:pPr>
      <w:r w:rsidRPr="00B866E8">
        <w:rPr>
          <w:rFonts w:ascii="Arial" w:eastAsia="Times New Roman" w:hAnsi="Arial" w:cs="Arial"/>
          <w:color w:val="333333"/>
          <w:kern w:val="0"/>
          <w:sz w:val="18"/>
          <w:szCs w:val="18"/>
          <w:u w:val="single"/>
          <w:lang w:eastAsia="es-ES"/>
          <w14:ligatures w14:val="none"/>
        </w:rPr>
        <w:lastRenderedPageBreak/>
        <w:t>Decimotercero. Publicidad y transparencia</w:t>
      </w:r>
      <w:r w:rsidRPr="00F109F8">
        <w:rPr>
          <w:rFonts w:ascii="Arial" w:eastAsia="Times New Roman" w:hAnsi="Arial" w:cs="Arial"/>
          <w:b/>
          <w:bCs/>
          <w:color w:val="333333"/>
          <w:kern w:val="0"/>
          <w:sz w:val="18"/>
          <w:szCs w:val="18"/>
          <w:u w:val="single"/>
          <w:lang w:eastAsia="es-ES"/>
          <w14:ligatures w14:val="none"/>
        </w:rPr>
        <w:t>.</w:t>
      </w:r>
    </w:p>
    <w:p w14:paraId="34601D3D"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La subvención otorgada mediante el presente convenio será objeto de publicidad en el Sistema Nacional de Publicidad de Subvenciones a través de la base de datos Nacional de Subvenciones (BDNS). También se publicará a través del Registro de subvenciones y ayudas de Cataluña (RAISC), de acuerdo con las previsiones del Decreto 271/2019, de 23 de diciembre, por el cual se aprueba el Reglamento del Registro de subvenciones y ayudas de Cataluña.</w:t>
      </w:r>
    </w:p>
    <w:p w14:paraId="664E86D9" w14:textId="77777777" w:rsidR="00C443E4" w:rsidRPr="00C443E4" w:rsidRDefault="00C443E4" w:rsidP="00C443E4">
      <w:pPr>
        <w:spacing w:line="276" w:lineRule="auto"/>
        <w:jc w:val="both"/>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Y, en prueba de conformidad, ambas partes aceptan las estipulaciones precedentes y firman este convenio en el lugar y en el día indicados, por duplicado y en un sólo efecto.</w:t>
      </w:r>
    </w:p>
    <w:p w14:paraId="6D981CEE" w14:textId="77777777" w:rsidR="00C443E4" w:rsidRPr="00C443E4" w:rsidRDefault="00C443E4" w:rsidP="00C443E4">
      <w:pPr>
        <w:spacing w:line="276" w:lineRule="auto"/>
        <w:rPr>
          <w:rFonts w:ascii="Arial" w:eastAsia="Times New Roman" w:hAnsi="Arial" w:cs="Arial"/>
          <w:color w:val="333333"/>
          <w:kern w:val="0"/>
          <w:sz w:val="18"/>
          <w:szCs w:val="18"/>
          <w:lang w:eastAsia="es-ES"/>
          <w14:ligatures w14:val="none"/>
        </w:rPr>
      </w:pPr>
    </w:p>
    <w:p w14:paraId="7F9AB817" w14:textId="77777777" w:rsidR="00C443E4" w:rsidRPr="00C443E4" w:rsidRDefault="00C443E4" w:rsidP="00C443E4">
      <w:pPr>
        <w:spacing w:after="0" w:line="276" w:lineRule="auto"/>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Por el Ayuntamiento de Montmeló</w:t>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t>Por la entidad</w:t>
      </w:r>
    </w:p>
    <w:p w14:paraId="6D953E44" w14:textId="2E5ACCAB" w:rsidR="00C443E4" w:rsidRPr="00C443E4" w:rsidRDefault="00C443E4" w:rsidP="00C443E4">
      <w:pPr>
        <w:spacing w:after="0" w:line="276" w:lineRule="auto"/>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Pere Rodríguez Rodríguez</w:t>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00FE4CCF">
        <w:rPr>
          <w:rFonts w:ascii="Arial" w:eastAsia="Times New Roman" w:hAnsi="Arial" w:cs="Arial"/>
          <w:color w:val="333333"/>
          <w:kern w:val="0"/>
          <w:sz w:val="18"/>
          <w:szCs w:val="18"/>
          <w:lang w:eastAsia="es-ES"/>
          <w14:ligatures w14:val="none"/>
        </w:rPr>
        <w:t>Raúl Muñoz Parra</w:t>
      </w:r>
    </w:p>
    <w:p w14:paraId="1182B6E9" w14:textId="77777777" w:rsidR="00C443E4" w:rsidRPr="00C443E4" w:rsidRDefault="00C443E4" w:rsidP="00C443E4">
      <w:pPr>
        <w:spacing w:after="0" w:line="276" w:lineRule="auto"/>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El alcalde,</w:t>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t>presidente,</w:t>
      </w:r>
    </w:p>
    <w:p w14:paraId="5EAFB407" w14:textId="77777777" w:rsidR="00C443E4" w:rsidRPr="00C443E4" w:rsidRDefault="00C443E4" w:rsidP="00C443E4">
      <w:pPr>
        <w:spacing w:after="0" w:line="276" w:lineRule="auto"/>
        <w:rPr>
          <w:rFonts w:ascii="Arial" w:eastAsia="Times New Roman" w:hAnsi="Arial" w:cs="Arial"/>
          <w:color w:val="333333"/>
          <w:kern w:val="0"/>
          <w:sz w:val="18"/>
          <w:szCs w:val="18"/>
          <w:lang w:eastAsia="es-ES"/>
          <w14:ligatures w14:val="none"/>
        </w:rPr>
      </w:pPr>
    </w:p>
    <w:p w14:paraId="159A50E7" w14:textId="77777777" w:rsidR="00C443E4" w:rsidRPr="00C443E4" w:rsidRDefault="00C443E4" w:rsidP="00C443E4">
      <w:pPr>
        <w:spacing w:after="0" w:line="276" w:lineRule="auto"/>
        <w:rPr>
          <w:rFonts w:ascii="Arial" w:eastAsia="Times New Roman" w:hAnsi="Arial" w:cs="Arial"/>
          <w:color w:val="333333"/>
          <w:kern w:val="0"/>
          <w:sz w:val="18"/>
          <w:szCs w:val="18"/>
          <w:lang w:eastAsia="es-ES"/>
          <w14:ligatures w14:val="none"/>
        </w:rPr>
      </w:pPr>
    </w:p>
    <w:p w14:paraId="5C1E7805" w14:textId="52475245" w:rsidR="00C443E4" w:rsidRPr="00C443E4" w:rsidRDefault="00FE4CCF" w:rsidP="00C443E4">
      <w:pPr>
        <w:spacing w:after="0" w:line="276" w:lineRule="auto"/>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Delante de mí,</w:t>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t>Por la entidad</w:t>
      </w:r>
    </w:p>
    <w:p w14:paraId="17EF4A4F" w14:textId="5C9F0B0C" w:rsidR="00C443E4" w:rsidRPr="00C443E4" w:rsidRDefault="00C443E4" w:rsidP="00C443E4">
      <w:pPr>
        <w:spacing w:after="0" w:line="276" w:lineRule="auto"/>
        <w:rPr>
          <w:rFonts w:ascii="Arial" w:eastAsia="Times New Roman" w:hAnsi="Arial" w:cs="Arial"/>
          <w:color w:val="333333"/>
          <w:kern w:val="0"/>
          <w:sz w:val="18"/>
          <w:szCs w:val="18"/>
          <w:lang w:eastAsia="es-ES"/>
          <w14:ligatures w14:val="none"/>
        </w:rPr>
      </w:pPr>
      <w:r w:rsidRPr="00C443E4">
        <w:rPr>
          <w:rFonts w:ascii="Arial" w:eastAsia="Times New Roman" w:hAnsi="Arial" w:cs="Arial"/>
          <w:color w:val="333333"/>
          <w:kern w:val="0"/>
          <w:sz w:val="18"/>
          <w:szCs w:val="18"/>
          <w:lang w:eastAsia="es-ES"/>
          <w14:ligatures w14:val="none"/>
        </w:rPr>
        <w:t>Ruth González Rando</w:t>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000A6B81">
        <w:rPr>
          <w:rFonts w:ascii="Arial" w:eastAsia="Times New Roman" w:hAnsi="Arial" w:cs="Arial"/>
          <w:color w:val="333333"/>
          <w:kern w:val="0"/>
          <w:sz w:val="18"/>
          <w:szCs w:val="18"/>
          <w:lang w:eastAsia="es-ES"/>
          <w14:ligatures w14:val="none"/>
        </w:rPr>
        <w:t>Beatriz Valverde Matías</w:t>
      </w:r>
    </w:p>
    <w:p w14:paraId="69C15DE9" w14:textId="52028127" w:rsidR="006311EF" w:rsidRPr="003C43FA" w:rsidRDefault="00C443E4" w:rsidP="00C443E4">
      <w:r w:rsidRPr="00C443E4">
        <w:rPr>
          <w:rFonts w:ascii="Arial" w:eastAsia="Times New Roman" w:hAnsi="Arial" w:cs="Arial"/>
          <w:color w:val="333333"/>
          <w:kern w:val="0"/>
          <w:sz w:val="18"/>
          <w:szCs w:val="18"/>
          <w:lang w:eastAsia="es-ES"/>
          <w14:ligatures w14:val="none"/>
        </w:rPr>
        <w:t>Secretaria Acctal,</w:t>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r>
      <w:r w:rsidRPr="00C443E4">
        <w:rPr>
          <w:rFonts w:ascii="Arial" w:eastAsia="Times New Roman" w:hAnsi="Arial" w:cs="Arial"/>
          <w:color w:val="333333"/>
          <w:kern w:val="0"/>
          <w:sz w:val="18"/>
          <w:szCs w:val="18"/>
          <w:lang w:eastAsia="es-ES"/>
          <w14:ligatures w14:val="none"/>
        </w:rPr>
        <w:tab/>
        <w:t>secretaria,</w:t>
      </w:r>
      <w:r w:rsidRPr="00C443E4">
        <w:rPr>
          <w:rFonts w:ascii="Arial" w:eastAsia="Times New Roman" w:hAnsi="Arial" w:cs="Arial"/>
          <w:color w:val="333333"/>
          <w:kern w:val="0"/>
          <w:sz w:val="18"/>
          <w:szCs w:val="18"/>
          <w:lang w:eastAsia="es-ES"/>
          <w14:ligatures w14:val="none"/>
        </w:rPr>
        <w:br/>
      </w:r>
    </w:p>
    <w:sectPr w:rsidR="006311EF" w:rsidRPr="003C43F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30F7"/>
    <w:multiLevelType w:val="hybridMultilevel"/>
    <w:tmpl w:val="828824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34445CE0"/>
    <w:multiLevelType w:val="hybridMultilevel"/>
    <w:tmpl w:val="A4D62168"/>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86C1067"/>
    <w:multiLevelType w:val="hybridMultilevel"/>
    <w:tmpl w:val="D076C708"/>
    <w:lvl w:ilvl="0" w:tplc="39C83D9E">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 w15:restartNumberingAfterBreak="0">
    <w:nsid w:val="57633E61"/>
    <w:multiLevelType w:val="hybridMultilevel"/>
    <w:tmpl w:val="2724E29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66DC41CE"/>
    <w:multiLevelType w:val="hybridMultilevel"/>
    <w:tmpl w:val="6D501E1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6CC17A58"/>
    <w:multiLevelType w:val="hybridMultilevel"/>
    <w:tmpl w:val="90F2036C"/>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6" w15:restartNumberingAfterBreak="0">
    <w:nsid w:val="6CE44863"/>
    <w:multiLevelType w:val="hybridMultilevel"/>
    <w:tmpl w:val="6A1C24B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77C63A4A"/>
    <w:multiLevelType w:val="hybridMultilevel"/>
    <w:tmpl w:val="EB10709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263300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61633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279476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05454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08214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9737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7296909">
    <w:abstractNumId w:val="2"/>
  </w:num>
  <w:num w:numId="8" w16cid:durableId="81100498">
    <w:abstractNumId w:val="0"/>
  </w:num>
  <w:num w:numId="9" w16cid:durableId="605580644">
    <w:abstractNumId w:val="3"/>
  </w:num>
  <w:num w:numId="10" w16cid:durableId="1235818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1EF"/>
    <w:rsid w:val="0002161B"/>
    <w:rsid w:val="000350B2"/>
    <w:rsid w:val="00054BC2"/>
    <w:rsid w:val="00062554"/>
    <w:rsid w:val="000650EA"/>
    <w:rsid w:val="00082857"/>
    <w:rsid w:val="00085EFF"/>
    <w:rsid w:val="000A6B81"/>
    <w:rsid w:val="000E1392"/>
    <w:rsid w:val="000F2D68"/>
    <w:rsid w:val="000F4A01"/>
    <w:rsid w:val="0010433D"/>
    <w:rsid w:val="0011734A"/>
    <w:rsid w:val="00157EA8"/>
    <w:rsid w:val="001816B2"/>
    <w:rsid w:val="00190F07"/>
    <w:rsid w:val="001B28E0"/>
    <w:rsid w:val="001E0149"/>
    <w:rsid w:val="001E6214"/>
    <w:rsid w:val="001F1DC4"/>
    <w:rsid w:val="002C2137"/>
    <w:rsid w:val="003474BF"/>
    <w:rsid w:val="0038168A"/>
    <w:rsid w:val="0039669F"/>
    <w:rsid w:val="003C43FA"/>
    <w:rsid w:val="003E4FF6"/>
    <w:rsid w:val="003F437F"/>
    <w:rsid w:val="00476798"/>
    <w:rsid w:val="00490D0B"/>
    <w:rsid w:val="004B3043"/>
    <w:rsid w:val="004B40EF"/>
    <w:rsid w:val="004D4591"/>
    <w:rsid w:val="004E6588"/>
    <w:rsid w:val="004F511E"/>
    <w:rsid w:val="00514078"/>
    <w:rsid w:val="00530138"/>
    <w:rsid w:val="00536DD7"/>
    <w:rsid w:val="00555AC7"/>
    <w:rsid w:val="00576FF1"/>
    <w:rsid w:val="00587C7A"/>
    <w:rsid w:val="005A39B9"/>
    <w:rsid w:val="005F7349"/>
    <w:rsid w:val="00606CED"/>
    <w:rsid w:val="006311EF"/>
    <w:rsid w:val="006A38D0"/>
    <w:rsid w:val="006B117B"/>
    <w:rsid w:val="006C03FA"/>
    <w:rsid w:val="006C0B93"/>
    <w:rsid w:val="006E1ABC"/>
    <w:rsid w:val="006E5A5D"/>
    <w:rsid w:val="00741DE7"/>
    <w:rsid w:val="00746C82"/>
    <w:rsid w:val="007657C8"/>
    <w:rsid w:val="007B602C"/>
    <w:rsid w:val="007E2DA8"/>
    <w:rsid w:val="0081098F"/>
    <w:rsid w:val="00860DBF"/>
    <w:rsid w:val="00864752"/>
    <w:rsid w:val="008930BB"/>
    <w:rsid w:val="008A72E6"/>
    <w:rsid w:val="008D5C44"/>
    <w:rsid w:val="008E2D69"/>
    <w:rsid w:val="008F459B"/>
    <w:rsid w:val="00915D11"/>
    <w:rsid w:val="00970EC4"/>
    <w:rsid w:val="00995E8D"/>
    <w:rsid w:val="00A5517B"/>
    <w:rsid w:val="00A562C8"/>
    <w:rsid w:val="00A772B3"/>
    <w:rsid w:val="00AC34B0"/>
    <w:rsid w:val="00AE02A4"/>
    <w:rsid w:val="00AE3152"/>
    <w:rsid w:val="00AF332A"/>
    <w:rsid w:val="00AF5345"/>
    <w:rsid w:val="00B574AC"/>
    <w:rsid w:val="00B64F24"/>
    <w:rsid w:val="00B866E8"/>
    <w:rsid w:val="00C10B4A"/>
    <w:rsid w:val="00C43831"/>
    <w:rsid w:val="00C443E4"/>
    <w:rsid w:val="00C444E0"/>
    <w:rsid w:val="00C74546"/>
    <w:rsid w:val="00C928A7"/>
    <w:rsid w:val="00CA461F"/>
    <w:rsid w:val="00CA63ED"/>
    <w:rsid w:val="00CB17F6"/>
    <w:rsid w:val="00CC7E93"/>
    <w:rsid w:val="00CD7640"/>
    <w:rsid w:val="00D33691"/>
    <w:rsid w:val="00DC4085"/>
    <w:rsid w:val="00DD195C"/>
    <w:rsid w:val="00DD6EC1"/>
    <w:rsid w:val="00E15208"/>
    <w:rsid w:val="00E41DF9"/>
    <w:rsid w:val="00E60CFB"/>
    <w:rsid w:val="00F109F8"/>
    <w:rsid w:val="00F171D7"/>
    <w:rsid w:val="00F25836"/>
    <w:rsid w:val="00F81FD3"/>
    <w:rsid w:val="00F9257B"/>
    <w:rsid w:val="00F97CB4"/>
    <w:rsid w:val="00FE4CCF"/>
    <w:rsid w:val="00FF0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CF4F8"/>
  <w15:chartTrackingRefBased/>
  <w15:docId w15:val="{258111D0-2D64-40AB-8EEB-A28658D18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31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31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311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311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311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311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311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311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311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311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311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311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311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311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311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311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311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311EF"/>
    <w:rPr>
      <w:rFonts w:eastAsiaTheme="majorEastAsia" w:cstheme="majorBidi"/>
      <w:color w:val="272727" w:themeColor="text1" w:themeTint="D8"/>
    </w:rPr>
  </w:style>
  <w:style w:type="paragraph" w:styleId="Ttulo">
    <w:name w:val="Title"/>
    <w:basedOn w:val="Normal"/>
    <w:next w:val="Normal"/>
    <w:link w:val="TtuloCar"/>
    <w:uiPriority w:val="10"/>
    <w:qFormat/>
    <w:rsid w:val="00631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311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311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311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311EF"/>
    <w:pPr>
      <w:spacing w:before="160"/>
      <w:jc w:val="center"/>
    </w:pPr>
    <w:rPr>
      <w:i/>
      <w:iCs/>
      <w:color w:val="404040" w:themeColor="text1" w:themeTint="BF"/>
    </w:rPr>
  </w:style>
  <w:style w:type="character" w:customStyle="1" w:styleId="CitaCar">
    <w:name w:val="Cita Car"/>
    <w:basedOn w:val="Fuentedeprrafopredeter"/>
    <w:link w:val="Cita"/>
    <w:uiPriority w:val="29"/>
    <w:rsid w:val="006311EF"/>
    <w:rPr>
      <w:i/>
      <w:iCs/>
      <w:color w:val="404040" w:themeColor="text1" w:themeTint="BF"/>
    </w:rPr>
  </w:style>
  <w:style w:type="paragraph" w:styleId="Prrafodelista">
    <w:name w:val="List Paragraph"/>
    <w:basedOn w:val="Normal"/>
    <w:uiPriority w:val="34"/>
    <w:qFormat/>
    <w:rsid w:val="006311EF"/>
    <w:pPr>
      <w:ind w:left="720"/>
      <w:contextualSpacing/>
    </w:pPr>
  </w:style>
  <w:style w:type="character" w:styleId="nfasisintenso">
    <w:name w:val="Intense Emphasis"/>
    <w:basedOn w:val="Fuentedeprrafopredeter"/>
    <w:uiPriority w:val="21"/>
    <w:qFormat/>
    <w:rsid w:val="006311EF"/>
    <w:rPr>
      <w:i/>
      <w:iCs/>
      <w:color w:val="0F4761" w:themeColor="accent1" w:themeShade="BF"/>
    </w:rPr>
  </w:style>
  <w:style w:type="paragraph" w:styleId="Citadestacada">
    <w:name w:val="Intense Quote"/>
    <w:basedOn w:val="Normal"/>
    <w:next w:val="Normal"/>
    <w:link w:val="CitadestacadaCar"/>
    <w:uiPriority w:val="30"/>
    <w:qFormat/>
    <w:rsid w:val="00631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311EF"/>
    <w:rPr>
      <w:i/>
      <w:iCs/>
      <w:color w:val="0F4761" w:themeColor="accent1" w:themeShade="BF"/>
    </w:rPr>
  </w:style>
  <w:style w:type="character" w:styleId="Referenciaintensa">
    <w:name w:val="Intense Reference"/>
    <w:basedOn w:val="Fuentedeprrafopredeter"/>
    <w:uiPriority w:val="32"/>
    <w:qFormat/>
    <w:rsid w:val="006311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5ABBE-38B9-4854-A2D9-95F3693EC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2325</Words>
  <Characters>12791</Characters>
  <Application>Microsoft Office Word</Application>
  <DocSecurity>0</DocSecurity>
  <Lines>106</Lines>
  <Paragraphs>30</Paragraphs>
  <ScaleCrop>false</ScaleCrop>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Lluisa Ayuso</cp:lastModifiedBy>
  <cp:revision>46</cp:revision>
  <dcterms:created xsi:type="dcterms:W3CDTF">2026-07-06T12:02:00Z</dcterms:created>
  <dcterms:modified xsi:type="dcterms:W3CDTF">2026-07-07T07:46:00Z</dcterms:modified>
</cp:coreProperties>
</file>