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5D2" w:rsidRPr="00296953" w:rsidRDefault="00F335D2" w:rsidP="00F335D2">
      <w:pPr>
        <w:rPr>
          <w:rFonts w:ascii="Grandview" w:hAnsi="Grandview" w:cs="Arial"/>
          <w:b/>
          <w:sz w:val="22"/>
          <w:szCs w:val="22"/>
          <w:lang w:val="eu-ES"/>
        </w:rPr>
      </w:pPr>
      <w:r w:rsidRPr="00296953">
        <w:rPr>
          <w:rFonts w:ascii="Grandview" w:hAnsi="Grandview" w:cs="Arial"/>
          <w:b/>
          <w:sz w:val="22"/>
          <w:szCs w:val="22"/>
          <w:lang w:val="eu-ES"/>
        </w:rPr>
        <w:t>Convocatoria de subvenciones del Departamento de Euskera para 202</w:t>
      </w:r>
      <w:r>
        <w:rPr>
          <w:rFonts w:ascii="Grandview" w:hAnsi="Grandview" w:cs="Arial"/>
          <w:b/>
          <w:sz w:val="22"/>
          <w:szCs w:val="22"/>
          <w:lang w:val="eu-ES"/>
        </w:rPr>
        <w:t>6</w:t>
      </w:r>
    </w:p>
    <w:p w:rsidR="00F335D2" w:rsidRDefault="00F335D2" w:rsidP="00F335D2">
      <w:pPr>
        <w:rPr>
          <w:rFonts w:ascii="Grandview" w:hAnsi="Grandview" w:cs="Arial"/>
          <w:sz w:val="22"/>
          <w:szCs w:val="22"/>
          <w:lang w:val="eu-ES"/>
        </w:rPr>
      </w:pPr>
    </w:p>
    <w:p w:rsidR="00F335D2" w:rsidRPr="00F335D2" w:rsidRDefault="00F335D2" w:rsidP="00F335D2">
      <w:pPr>
        <w:rPr>
          <w:rFonts w:ascii="Grandview" w:hAnsi="Grandview" w:cs="Arial"/>
          <w:sz w:val="22"/>
          <w:szCs w:val="22"/>
          <w:lang w:val="eu-ES"/>
        </w:rPr>
      </w:pPr>
      <w:r w:rsidRPr="00F335D2">
        <w:rPr>
          <w:rFonts w:ascii="Grandview" w:hAnsi="Grandview" w:cs="Arial"/>
          <w:sz w:val="22"/>
          <w:szCs w:val="22"/>
          <w:lang w:val="eu-ES"/>
        </w:rPr>
        <w:t>El Pleno, en sesión celebrada el 30 de mayo de 2024, aprobó las bases reguladoras de las subvenciones correspondientes al programa gestionado por el Departamento de Euskera (BOG n.º 109, de 6 de junio de 2024), que resultan de aplicación a la presente convocatoria correspondiente al ejercicio 2026.</w:t>
      </w:r>
    </w:p>
    <w:p w:rsidR="00F335D2" w:rsidRDefault="00F335D2" w:rsidP="00B701D6">
      <w:pPr>
        <w:jc w:val="center"/>
        <w:rPr>
          <w:rFonts w:ascii="Grandview" w:hAnsi="Grandview" w:cs="Arial"/>
          <w:b/>
          <w:sz w:val="22"/>
          <w:szCs w:val="22"/>
          <w:lang w:val="eu-ES"/>
        </w:rPr>
      </w:pPr>
    </w:p>
    <w:p w:rsidR="00B701D6" w:rsidRPr="00296953" w:rsidRDefault="00F335D2" w:rsidP="00B701D6">
      <w:pPr>
        <w:jc w:val="center"/>
        <w:rPr>
          <w:rFonts w:ascii="Grandview" w:hAnsi="Grandview" w:cs="Arial"/>
          <w:b/>
          <w:sz w:val="22"/>
          <w:szCs w:val="22"/>
          <w:lang w:val="eu-ES"/>
        </w:rPr>
      </w:pPr>
      <w:r w:rsidRPr="00296953">
        <w:rPr>
          <w:rFonts w:ascii="Grandview" w:hAnsi="Grandview" w:cs="Arial"/>
          <w:b/>
          <w:sz w:val="22"/>
          <w:szCs w:val="22"/>
          <w:lang w:val="eu-ES"/>
        </w:rPr>
        <w:t>CONVOCATORIA DE SUBVENCIONES DEL DEPARTAMENTO DE EUSKERA PARA 202</w:t>
      </w:r>
      <w:r>
        <w:rPr>
          <w:rFonts w:ascii="Grandview" w:hAnsi="Grandview" w:cs="Arial"/>
          <w:b/>
          <w:sz w:val="22"/>
          <w:szCs w:val="22"/>
          <w:lang w:val="eu-ES"/>
        </w:rPr>
        <w:t>6</w:t>
      </w:r>
    </w:p>
    <w:p w:rsidR="00B701D6" w:rsidRPr="00296953" w:rsidRDefault="00B701D6" w:rsidP="00B701D6">
      <w:pPr>
        <w:jc w:val="both"/>
        <w:rPr>
          <w:rFonts w:ascii="Grandview" w:hAnsi="Grandview" w:cs="Arial"/>
          <w:b/>
          <w:sz w:val="22"/>
          <w:szCs w:val="22"/>
          <w:lang w:val="eu-ES"/>
        </w:rPr>
      </w:pPr>
    </w:p>
    <w:p w:rsid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SUBVENCIONES PARA ENTIDADES QUE INSTALEN RÓTULOS, IMAGEN CORPORATIVA Y WEB EN EUSKERA</w:t>
      </w:r>
    </w:p>
    <w:p w:rsid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1. Objeto.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Es objeto de la presente convocatoria la regulación de las condiciones de concesión de subvenciones a entidades que, durante el ejercicio de 202</w:t>
      </w:r>
      <w:r w:rsidR="00B61B33">
        <w:rPr>
          <w:rFonts w:ascii="Grandview" w:hAnsi="Grandview" w:cs="Arial"/>
          <w:sz w:val="22"/>
          <w:szCs w:val="22"/>
        </w:rPr>
        <w:t>6</w:t>
      </w:r>
      <w:r w:rsidRPr="00296953">
        <w:rPr>
          <w:rFonts w:ascii="Grandview" w:hAnsi="Grandview" w:cs="Arial"/>
          <w:sz w:val="22"/>
          <w:szCs w:val="22"/>
        </w:rPr>
        <w:t>, ponen en euskera, íntegramente o bilingüe, los rótulos de sus sedes, su imagen corporativa o su sitio web.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2. Personas beneficiarias.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subvenciones que se regulan a través de estas bases, podrán ser solicitadas por las personas físicas o jurídicas que tengan su domicilio fiscal en Oñati, o bien desarrollen su actividad económica, en locales ubicados en Oñati.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Quedan excluidas del ámbito de aplicación del presente programa los siguientes supuestos: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Las entidades cuyo objeto sea la normalización del euskera es decir, asociaciones de euskera, euskaltegis, ikastolas, y las entidades públicas.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Las grandes empresas o entidades de más de 50 personas empleadas.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c) Las empresas cuyo capital social pertenezca en más del 50% a las empresas o entidades citadas en la letra b).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3. Requisitos a cumplir.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Para la percepción de la subvención se deberán cumplir los siguientes requisitos: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El texto en euskera deberá estar redactado correctamente.</w:t>
      </w:r>
    </w:p>
    <w:p w:rsidR="00840A3D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b) </w:t>
      </w:r>
      <w:r w:rsidR="00840A3D" w:rsidRPr="00840A3D">
        <w:rPr>
          <w:rFonts w:ascii="Grandview" w:hAnsi="Grandview" w:cs="Arial"/>
          <w:sz w:val="22"/>
          <w:szCs w:val="22"/>
        </w:rPr>
        <w:t>Que la actuación objeto de subvención se lleve a cabo entre el 1 de noviembre de 202</w:t>
      </w:r>
      <w:r w:rsidR="00B61B33">
        <w:rPr>
          <w:rFonts w:ascii="Grandview" w:hAnsi="Grandview" w:cs="Arial"/>
          <w:sz w:val="22"/>
          <w:szCs w:val="22"/>
        </w:rPr>
        <w:t>5</w:t>
      </w:r>
      <w:r w:rsidR="00840A3D" w:rsidRPr="00840A3D">
        <w:rPr>
          <w:rFonts w:ascii="Grandview" w:hAnsi="Grandview" w:cs="Arial"/>
          <w:sz w:val="22"/>
          <w:szCs w:val="22"/>
        </w:rPr>
        <w:t xml:space="preserve"> y el 31 de octubre de 202</w:t>
      </w:r>
      <w:r w:rsidR="00B61B33">
        <w:rPr>
          <w:rFonts w:ascii="Grandview" w:hAnsi="Grandview" w:cs="Arial"/>
          <w:sz w:val="22"/>
          <w:szCs w:val="22"/>
        </w:rPr>
        <w:t>6</w:t>
      </w:r>
      <w:r w:rsidR="00840A3D" w:rsidRPr="00840A3D">
        <w:rPr>
          <w:rFonts w:ascii="Grandview" w:hAnsi="Grandview" w:cs="Arial"/>
          <w:sz w:val="22"/>
          <w:szCs w:val="22"/>
        </w:rPr>
        <w:t>.</w:t>
      </w:r>
    </w:p>
    <w:p w:rsidR="00840A3D" w:rsidRDefault="00840A3D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Para los supuestos de rótulos e imagen corporativa: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No contener únicamente el nombre y apellido de la persona, dado que en dicho supuesto no se concederá ningún tipo de subvención.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Redactar el rótulo íntegramente en euskera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Para los supuestos de sitios web: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Tener el domicilio fiscal en Oñati.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El contenido estará en euskera. Esto no condiciona que también esté en otro idioma.En todos los contenidos de la página, tanto de palabra como visuales, y en euskera como en castellano, se realizará un uso unificador de la lengua, dejando de lado todo uso sexista, homófobo y xenófobo.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c) El texto tiene que ser correcto y de calidad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d) En el momento en que se presente la solicitud deberá estar elaborado el texto de la página Web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4. Documentación a presentar.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Junto con el modelo de solicitud, la persona solicitante deberá presentar la siguiente documentación: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En cualquier caso y para todos los supuestos: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Facturas originales de los gastos realizados.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Acreditar, de la forma prevista en el artículo 1 de las bases generales, que se halla al corriente en el cumplimiento de sus obligaciones tributarias frente a la Administración.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El Ayuntamiento de Oñati verificará, a través de la plataforma de intermediación NISAE, los siguientes datos para tomar parte en la convocatoria. En caso de oposición se deberá aportar las certificaciones o títulos exigidos en la convocatoria: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iCs/>
          <w:sz w:val="22"/>
          <w:szCs w:val="22"/>
          <w:lang w:val="eu-ES"/>
        </w:rPr>
        <w:t>—</w:t>
      </w:r>
      <w:r w:rsidRPr="00296953">
        <w:rPr>
          <w:rFonts w:ascii="Grandview" w:hAnsi="Grandview" w:cs="Arial"/>
          <w:sz w:val="22"/>
          <w:szCs w:val="22"/>
        </w:rPr>
        <w:t xml:space="preserve"> Tesorería General de la Seguridad Social: Consulta de estar al corriente de pago de las obligaciones con la Seguridad Social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iCs/>
          <w:sz w:val="22"/>
          <w:szCs w:val="22"/>
          <w:lang w:val="eu-ES"/>
        </w:rPr>
        <w:t>—</w:t>
      </w:r>
      <w:r w:rsidRPr="00296953">
        <w:rPr>
          <w:rFonts w:ascii="Grandview" w:hAnsi="Grandview" w:cs="Arial"/>
          <w:sz w:val="22"/>
          <w:szCs w:val="22"/>
        </w:rPr>
        <w:t xml:space="preserve"> Certificado que acredite que se halla al corriente en sus obligaciones con Hacienda.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Para los supuestos de rótulos: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Documento o fotografía donde se recoge el nombre del rótulo.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La correspondiente licencia urbanística concedida por el Ayuntamiento.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Para los supuestos de imagen corporativa: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Un ejemplar de cada elemento elaborado o renovado por la entidad.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.-  Para los supuestos de sitios web: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Dirección del sitio web.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5. Plazo de presentación de solicitudes.</w:t>
      </w:r>
    </w:p>
    <w:p w:rsidR="00840A3D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solicitudes de subvención podrán presentarse hasta el 31 de octubre de 202</w:t>
      </w:r>
      <w:r w:rsidR="00B61B33">
        <w:rPr>
          <w:rFonts w:ascii="Grandview" w:hAnsi="Grandview" w:cs="Arial"/>
          <w:sz w:val="22"/>
          <w:szCs w:val="22"/>
        </w:rPr>
        <w:t>6</w:t>
      </w:r>
      <w:r w:rsidRPr="00296953">
        <w:rPr>
          <w:rFonts w:ascii="Grandview" w:hAnsi="Grandview" w:cs="Arial"/>
          <w:sz w:val="22"/>
          <w:szCs w:val="22"/>
        </w:rPr>
        <w:t xml:space="preserve">. </w:t>
      </w:r>
      <w:r w:rsidR="00840A3D" w:rsidRPr="00840A3D">
        <w:rPr>
          <w:rFonts w:ascii="Grandview" w:hAnsi="Grandview" w:cs="Arial"/>
          <w:sz w:val="22"/>
          <w:szCs w:val="22"/>
        </w:rPr>
        <w:t xml:space="preserve">Las </w:t>
      </w:r>
      <w:r w:rsidR="00327848">
        <w:rPr>
          <w:rFonts w:ascii="Grandview" w:hAnsi="Grandview" w:cs="Arial"/>
          <w:sz w:val="22"/>
          <w:szCs w:val="22"/>
        </w:rPr>
        <w:t xml:space="preserve">gastos de las </w:t>
      </w:r>
      <w:r w:rsidR="00840A3D" w:rsidRPr="00840A3D">
        <w:rPr>
          <w:rFonts w:ascii="Grandview" w:hAnsi="Grandview" w:cs="Arial"/>
          <w:sz w:val="22"/>
          <w:szCs w:val="22"/>
        </w:rPr>
        <w:t xml:space="preserve">actuaciones llevadas a cabo con posterioridad a dicha fecha podrán presentarse en la convocatoria del año siguiente. </w:t>
      </w:r>
    </w:p>
    <w:p w:rsidR="00840A3D" w:rsidRDefault="00840A3D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6. Unidad administrativa encargada de la tramitación.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solicitudes serán tramitadas por el Servicio de Euskera.</w:t>
      </w: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7. Criterios de valoración de las solicitudes.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Solamente se concederá una subvención por concepto y entidad. Para el cálculo de las ayudas a conceder, se tendrán en cuenta los siguientes criterios: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7.1. Para los supuestos de rotulación e imagen corporativa.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En el supuesto de que el rótulo o la imagen corporativa sea puesto íntegramente en euskera, la subvención será del 60% del coste, con un límite máximo de subvención de 500€.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De cara a la aplicación de las ayudas previstas en el presente programa, el Ayuntamiento considerará como elementos de la imagen corporativa los siguientes: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a) Sobres.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b) Hojas con membrete.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c) Tarjetas de visita.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d) Sello de identificación de la entidad.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e) Albarán, facturas.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f)  Rotulación de vehículos.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g) Bolsas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Se subvencionará el 60% del gasto realizado para la instalación de elementos de imagen corporativa en euskera, con un máximo de 500 euros.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A la hora de dar la subvención se tendrá en cuenta el tratamiento que el establecimiento da en conjunto a la imagen corporativa del mismo, no se dará ayuda económica por poner en euskera un solo elemento de la imagen corporativa.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7.2. Para los supuestos de sitios web.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 xml:space="preserve">1. En caso de realizar el sitio web completamente en euskera, el Ayuntamiento abonará el 50% del coste, con un límite de 450 euros. 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2. Sitio web íntegramente en euskera o, siendo bilingüe o multilingüe, dando al euskera, como mínimo, un tratamiento similar al de los otros idiomas, y con prioridad en la primera página: 40% del importe, hasta un máximo de 360 €.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3. Sitio web siendo bilingüe o multilingüe, dando al euskera, como mínimo, un tratamiento similar al de los otros idiomas, pero sin prioridad en la primera página: 20% del importe, hasta un máximo de 180 €.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8. Presupuesto.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El importe de las ayudas convocadas a través del presente programa asciende a la cantidad de 2.200 €, y será financiado con cargo a la partida presupuestaria «(83) Euskara: Paisaia linguistikoa».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Si la dotación presupuestaria no alcanzara a cubrir el total de solicitudes con derecho a ayuda, se procederá, a través de los mecanismos de modificación de créditos previstos en las bases de ejecución del Presupuesto Municipal, a su oportuna ampliación.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9. Justificación de las subvenciones.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Las subvenciones serán justificadas mediante los documentos requeridos en el artículo 4 de las presentes bases específicas, a presentar conjuntamente con la solicitud de subvención.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10. Pago.</w:t>
      </w:r>
    </w:p>
    <w:p w:rsidR="00296953" w:rsidRPr="00296953" w:rsidRDefault="00296953" w:rsidP="00296953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La subvención será abonada, previa justificación, en un único pago, en el plazo máximo de un mes contado a partir de la adopción del acuerdo de concesión.</w:t>
      </w: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</w:p>
    <w:p w:rsidR="00296953" w:rsidRPr="00296953" w:rsidRDefault="00296953" w:rsidP="00296953">
      <w:pPr>
        <w:jc w:val="both"/>
        <w:rPr>
          <w:rFonts w:ascii="Grandview" w:hAnsi="Grandview" w:cs="Arial"/>
          <w:b/>
          <w:sz w:val="22"/>
          <w:szCs w:val="22"/>
        </w:rPr>
      </w:pPr>
      <w:r w:rsidRPr="00296953">
        <w:rPr>
          <w:rFonts w:ascii="Grandview" w:hAnsi="Grandview" w:cs="Arial"/>
          <w:b/>
          <w:sz w:val="22"/>
          <w:szCs w:val="22"/>
        </w:rPr>
        <w:t>11. Cláusula adicional.</w:t>
      </w:r>
    </w:p>
    <w:p w:rsidR="00727BB8" w:rsidRPr="002B4421" w:rsidRDefault="00296953" w:rsidP="002B4421">
      <w:pPr>
        <w:jc w:val="both"/>
        <w:rPr>
          <w:rFonts w:ascii="Grandview" w:hAnsi="Grandview" w:cs="Arial"/>
          <w:sz w:val="22"/>
          <w:szCs w:val="22"/>
        </w:rPr>
      </w:pPr>
      <w:r w:rsidRPr="00296953">
        <w:rPr>
          <w:rFonts w:ascii="Grandview" w:hAnsi="Grandview" w:cs="Arial"/>
          <w:sz w:val="22"/>
          <w:szCs w:val="22"/>
        </w:rPr>
        <w:t>En todo lo no recogido expresamente en las presentes bases específicas, se estará a lo dispuesto en las bases generales de la convocatoria. Asimismo, regirán la Ordenanza Municipal de Subvenciones y la Ley 38/2003, General de Subvenciones y demás disposiciones legales concordantes.</w:t>
      </w:r>
      <w:bookmarkStart w:id="0" w:name="_GoBack"/>
      <w:bookmarkEnd w:id="0"/>
    </w:p>
    <w:sectPr w:rsidR="00727BB8" w:rsidRPr="002B4421" w:rsidSect="00644243">
      <w:headerReference w:type="default" r:id="rId8"/>
      <w:footerReference w:type="default" r:id="rId9"/>
      <w:pgSz w:w="11906" w:h="16838"/>
      <w:pgMar w:top="720" w:right="1133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1D6" w:rsidRDefault="00B701D6" w:rsidP="00156DF1">
      <w:r>
        <w:separator/>
      </w:r>
    </w:p>
  </w:endnote>
  <w:endnote w:type="continuationSeparator" w:id="0">
    <w:p w:rsidR="00B701D6" w:rsidRDefault="00B701D6" w:rsidP="0015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3F8" w:rsidRDefault="00E230E2" w:rsidP="00346099">
    <w:pPr>
      <w:pStyle w:val="Orri-oina"/>
      <w:tabs>
        <w:tab w:val="clear" w:pos="8504"/>
      </w:tabs>
    </w:pPr>
    <w:r>
      <w:rPr>
        <w:noProof/>
        <w:lang w:val="eu-ES" w:eastAsia="eu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-300990</wp:posOffset>
          </wp:positionH>
          <wp:positionV relativeFrom="paragraph">
            <wp:posOffset>-208915</wp:posOffset>
          </wp:positionV>
          <wp:extent cx="4457700" cy="792480"/>
          <wp:effectExtent l="0" t="0" r="0" b="762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963"/>
                  <a:stretch/>
                </pic:blipFill>
                <pic:spPr bwMode="auto">
                  <a:xfrm>
                    <a:off x="0" y="0"/>
                    <a:ext cx="445770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6099">
      <w:tab/>
    </w:r>
    <w:r w:rsidR="00346099">
      <w:tab/>
      <w:t xml:space="preserve"> </w:t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  <w:r w:rsidR="00346099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1D6" w:rsidRDefault="00B701D6" w:rsidP="00156DF1">
      <w:r>
        <w:separator/>
      </w:r>
    </w:p>
  </w:footnote>
  <w:footnote w:type="continuationSeparator" w:id="0">
    <w:p w:rsidR="00B701D6" w:rsidRDefault="00B701D6" w:rsidP="00156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718" w:rsidRDefault="00E230E2" w:rsidP="004209B9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-384810</wp:posOffset>
          </wp:positionH>
          <wp:positionV relativeFrom="paragraph">
            <wp:posOffset>-252730</wp:posOffset>
          </wp:positionV>
          <wp:extent cx="2364740" cy="1039495"/>
          <wp:effectExtent l="0" t="0" r="0" b="0"/>
          <wp:wrapNone/>
          <wp:docPr id="4" name="Irudi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118" t="24602" r="13878" b="26543"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23F8" w:rsidRDefault="009D23F8" w:rsidP="009D23F8">
    <w:pPr>
      <w:pStyle w:val="Goiburua"/>
      <w:jc w:val="right"/>
      <w:rPr>
        <w:rFonts w:ascii="Tahoma" w:hAnsi="Tahoma" w:cs="Tahoma"/>
        <w:sz w:val="24"/>
        <w:szCs w:val="24"/>
      </w:rPr>
    </w:pPr>
  </w:p>
  <w:p w:rsidR="00F903E4" w:rsidRDefault="00F903E4" w:rsidP="00146E59">
    <w:pPr>
      <w:pStyle w:val="Goiburua"/>
      <w:jc w:val="right"/>
    </w:pPr>
  </w:p>
  <w:p w:rsidR="00F903E4" w:rsidRDefault="00F903E4" w:rsidP="00146E59">
    <w:pPr>
      <w:pStyle w:val="Goiburua"/>
      <w:jc w:val="right"/>
    </w:pPr>
  </w:p>
  <w:p w:rsidR="00F903E4" w:rsidRPr="00156DF1" w:rsidRDefault="00F903E4" w:rsidP="00146E59">
    <w:pPr>
      <w:pStyle w:val="Goiburu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45718"/>
    <w:multiLevelType w:val="hybridMultilevel"/>
    <w:tmpl w:val="FD5688A2"/>
    <w:lvl w:ilvl="0" w:tplc="367454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6410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B604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26F1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B81D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CAAB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861F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DA26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D8DB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B4A17ED"/>
    <w:multiLevelType w:val="hybridMultilevel"/>
    <w:tmpl w:val="D0A045C6"/>
    <w:lvl w:ilvl="0" w:tplc="38EC2B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05539"/>
    <w:multiLevelType w:val="hybridMultilevel"/>
    <w:tmpl w:val="8A1AA19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480"/>
    <w:multiLevelType w:val="hybridMultilevel"/>
    <w:tmpl w:val="C8E0B69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70FD3"/>
    <w:multiLevelType w:val="hybridMultilevel"/>
    <w:tmpl w:val="ACDAD67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328F"/>
    <w:multiLevelType w:val="hybridMultilevel"/>
    <w:tmpl w:val="B7EE9D08"/>
    <w:lvl w:ilvl="0" w:tplc="E53E0C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964B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6E67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724EC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3ABF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784F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0AEF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C01C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4C93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0320C97"/>
    <w:multiLevelType w:val="hybridMultilevel"/>
    <w:tmpl w:val="7710FAF0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02C9B"/>
    <w:multiLevelType w:val="hybridMultilevel"/>
    <w:tmpl w:val="BFFE2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612CAD"/>
    <w:multiLevelType w:val="hybridMultilevel"/>
    <w:tmpl w:val="62D2A73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2B7F7C"/>
    <w:multiLevelType w:val="hybridMultilevel"/>
    <w:tmpl w:val="CB3C33F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86113"/>
    <w:multiLevelType w:val="hybridMultilevel"/>
    <w:tmpl w:val="A9EC33FA"/>
    <w:lvl w:ilvl="0" w:tplc="551C7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4CEA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F48E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A025D7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E503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5EC7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4D4C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BE6B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B0A9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0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hideSpellingErrors/>
  <w:hideGrammaticalErrors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D6"/>
    <w:rsid w:val="00005D34"/>
    <w:rsid w:val="000109B4"/>
    <w:rsid w:val="00014953"/>
    <w:rsid w:val="000349C6"/>
    <w:rsid w:val="00037D8C"/>
    <w:rsid w:val="0005157C"/>
    <w:rsid w:val="00055362"/>
    <w:rsid w:val="00062233"/>
    <w:rsid w:val="00062A26"/>
    <w:rsid w:val="00075031"/>
    <w:rsid w:val="000771B3"/>
    <w:rsid w:val="00077B5E"/>
    <w:rsid w:val="00085A7E"/>
    <w:rsid w:val="000870C9"/>
    <w:rsid w:val="000A442C"/>
    <w:rsid w:val="000B2B37"/>
    <w:rsid w:val="000C4EA4"/>
    <w:rsid w:val="000D5C17"/>
    <w:rsid w:val="000E7CF3"/>
    <w:rsid w:val="000F07D3"/>
    <w:rsid w:val="000F722B"/>
    <w:rsid w:val="00103617"/>
    <w:rsid w:val="00103BC5"/>
    <w:rsid w:val="00110FE3"/>
    <w:rsid w:val="00113FFC"/>
    <w:rsid w:val="001233CC"/>
    <w:rsid w:val="00130026"/>
    <w:rsid w:val="00140C08"/>
    <w:rsid w:val="00143421"/>
    <w:rsid w:val="0014696A"/>
    <w:rsid w:val="00146E59"/>
    <w:rsid w:val="00146FF0"/>
    <w:rsid w:val="00151E95"/>
    <w:rsid w:val="00153183"/>
    <w:rsid w:val="00156DF1"/>
    <w:rsid w:val="0017237D"/>
    <w:rsid w:val="001725AA"/>
    <w:rsid w:val="00175A14"/>
    <w:rsid w:val="00175C07"/>
    <w:rsid w:val="0017618D"/>
    <w:rsid w:val="0019583A"/>
    <w:rsid w:val="001A5642"/>
    <w:rsid w:val="001A590F"/>
    <w:rsid w:val="001B09AF"/>
    <w:rsid w:val="001B152A"/>
    <w:rsid w:val="001B29DF"/>
    <w:rsid w:val="001E1F9C"/>
    <w:rsid w:val="001F371B"/>
    <w:rsid w:val="00200497"/>
    <w:rsid w:val="00205234"/>
    <w:rsid w:val="00220316"/>
    <w:rsid w:val="00234C33"/>
    <w:rsid w:val="002474B4"/>
    <w:rsid w:val="00264DE9"/>
    <w:rsid w:val="002651D3"/>
    <w:rsid w:val="00266593"/>
    <w:rsid w:val="00266E0C"/>
    <w:rsid w:val="0027072D"/>
    <w:rsid w:val="002751A1"/>
    <w:rsid w:val="0027665E"/>
    <w:rsid w:val="002811C2"/>
    <w:rsid w:val="002947C9"/>
    <w:rsid w:val="00296953"/>
    <w:rsid w:val="002A0BAC"/>
    <w:rsid w:val="002A201F"/>
    <w:rsid w:val="002B4104"/>
    <w:rsid w:val="002B4421"/>
    <w:rsid w:val="002C291C"/>
    <w:rsid w:val="002C5831"/>
    <w:rsid w:val="002D0534"/>
    <w:rsid w:val="002D0CA2"/>
    <w:rsid w:val="002E51D6"/>
    <w:rsid w:val="002F34C3"/>
    <w:rsid w:val="002F5B91"/>
    <w:rsid w:val="002F69E0"/>
    <w:rsid w:val="00307DA3"/>
    <w:rsid w:val="00313628"/>
    <w:rsid w:val="00320E78"/>
    <w:rsid w:val="00327848"/>
    <w:rsid w:val="00330549"/>
    <w:rsid w:val="00331C6C"/>
    <w:rsid w:val="003369EF"/>
    <w:rsid w:val="00340053"/>
    <w:rsid w:val="00345718"/>
    <w:rsid w:val="00346099"/>
    <w:rsid w:val="00354C19"/>
    <w:rsid w:val="00361366"/>
    <w:rsid w:val="00361377"/>
    <w:rsid w:val="00367657"/>
    <w:rsid w:val="00370685"/>
    <w:rsid w:val="00371701"/>
    <w:rsid w:val="00376CF3"/>
    <w:rsid w:val="003807DD"/>
    <w:rsid w:val="0038481F"/>
    <w:rsid w:val="00392687"/>
    <w:rsid w:val="003C1301"/>
    <w:rsid w:val="003D1DF0"/>
    <w:rsid w:val="003E578A"/>
    <w:rsid w:val="003F494A"/>
    <w:rsid w:val="003F5A34"/>
    <w:rsid w:val="00402AB5"/>
    <w:rsid w:val="00404C89"/>
    <w:rsid w:val="00417A0E"/>
    <w:rsid w:val="00417E2A"/>
    <w:rsid w:val="004209B9"/>
    <w:rsid w:val="00423579"/>
    <w:rsid w:val="00436996"/>
    <w:rsid w:val="00436C24"/>
    <w:rsid w:val="004461F6"/>
    <w:rsid w:val="00467B88"/>
    <w:rsid w:val="00467B89"/>
    <w:rsid w:val="004714F8"/>
    <w:rsid w:val="004847F2"/>
    <w:rsid w:val="00493BB2"/>
    <w:rsid w:val="00496C1F"/>
    <w:rsid w:val="004A099C"/>
    <w:rsid w:val="004B0559"/>
    <w:rsid w:val="004B568F"/>
    <w:rsid w:val="004C4DF2"/>
    <w:rsid w:val="004C53A4"/>
    <w:rsid w:val="004D1745"/>
    <w:rsid w:val="004D17EC"/>
    <w:rsid w:val="004E7268"/>
    <w:rsid w:val="004F2BA4"/>
    <w:rsid w:val="004F7939"/>
    <w:rsid w:val="00506907"/>
    <w:rsid w:val="00527A80"/>
    <w:rsid w:val="00540432"/>
    <w:rsid w:val="005460EB"/>
    <w:rsid w:val="00557C50"/>
    <w:rsid w:val="0056396A"/>
    <w:rsid w:val="00574755"/>
    <w:rsid w:val="005808E6"/>
    <w:rsid w:val="00582789"/>
    <w:rsid w:val="00586FDB"/>
    <w:rsid w:val="005947BC"/>
    <w:rsid w:val="005A0549"/>
    <w:rsid w:val="005C4D63"/>
    <w:rsid w:val="005C7312"/>
    <w:rsid w:val="005E4948"/>
    <w:rsid w:val="0060004D"/>
    <w:rsid w:val="00601199"/>
    <w:rsid w:val="00612175"/>
    <w:rsid w:val="00614385"/>
    <w:rsid w:val="006237D2"/>
    <w:rsid w:val="00623B9B"/>
    <w:rsid w:val="00627404"/>
    <w:rsid w:val="00631E04"/>
    <w:rsid w:val="00644243"/>
    <w:rsid w:val="006527C5"/>
    <w:rsid w:val="00666466"/>
    <w:rsid w:val="006822E2"/>
    <w:rsid w:val="006922F2"/>
    <w:rsid w:val="006B0098"/>
    <w:rsid w:val="006C1BA5"/>
    <w:rsid w:val="006C5115"/>
    <w:rsid w:val="006C7DB1"/>
    <w:rsid w:val="006E4483"/>
    <w:rsid w:val="006F4C2E"/>
    <w:rsid w:val="006F7567"/>
    <w:rsid w:val="0070058E"/>
    <w:rsid w:val="007141CF"/>
    <w:rsid w:val="00720ED5"/>
    <w:rsid w:val="00721AD4"/>
    <w:rsid w:val="00726371"/>
    <w:rsid w:val="00727BB8"/>
    <w:rsid w:val="00736628"/>
    <w:rsid w:val="00744BEB"/>
    <w:rsid w:val="00754C02"/>
    <w:rsid w:val="007554D3"/>
    <w:rsid w:val="00776F4C"/>
    <w:rsid w:val="007775F7"/>
    <w:rsid w:val="0078286F"/>
    <w:rsid w:val="00793EF6"/>
    <w:rsid w:val="007A000F"/>
    <w:rsid w:val="007A652A"/>
    <w:rsid w:val="007C086F"/>
    <w:rsid w:val="007C7E51"/>
    <w:rsid w:val="007D039F"/>
    <w:rsid w:val="007D0ECA"/>
    <w:rsid w:val="007D2ED7"/>
    <w:rsid w:val="007D36FE"/>
    <w:rsid w:val="007F13E4"/>
    <w:rsid w:val="007F5CAB"/>
    <w:rsid w:val="0080351E"/>
    <w:rsid w:val="0080662F"/>
    <w:rsid w:val="00821AD3"/>
    <w:rsid w:val="00825E5D"/>
    <w:rsid w:val="00831139"/>
    <w:rsid w:val="00840A3D"/>
    <w:rsid w:val="008428A4"/>
    <w:rsid w:val="00847B9C"/>
    <w:rsid w:val="00854C36"/>
    <w:rsid w:val="008610ED"/>
    <w:rsid w:val="00864378"/>
    <w:rsid w:val="0087221C"/>
    <w:rsid w:val="00886F3F"/>
    <w:rsid w:val="00894D4F"/>
    <w:rsid w:val="008C5716"/>
    <w:rsid w:val="008C63EB"/>
    <w:rsid w:val="008D7514"/>
    <w:rsid w:val="008F3FC6"/>
    <w:rsid w:val="0090147C"/>
    <w:rsid w:val="00902111"/>
    <w:rsid w:val="009025DE"/>
    <w:rsid w:val="009079A9"/>
    <w:rsid w:val="0094148E"/>
    <w:rsid w:val="009433FE"/>
    <w:rsid w:val="00946546"/>
    <w:rsid w:val="00947220"/>
    <w:rsid w:val="00952017"/>
    <w:rsid w:val="00955800"/>
    <w:rsid w:val="00955E11"/>
    <w:rsid w:val="009560AA"/>
    <w:rsid w:val="00970659"/>
    <w:rsid w:val="009861B3"/>
    <w:rsid w:val="00987BDE"/>
    <w:rsid w:val="00990338"/>
    <w:rsid w:val="0099162C"/>
    <w:rsid w:val="00993618"/>
    <w:rsid w:val="00996465"/>
    <w:rsid w:val="009976A8"/>
    <w:rsid w:val="009B0E3F"/>
    <w:rsid w:val="009B1227"/>
    <w:rsid w:val="009C36C4"/>
    <w:rsid w:val="009C4938"/>
    <w:rsid w:val="009D23F8"/>
    <w:rsid w:val="009D3FB8"/>
    <w:rsid w:val="009E2C61"/>
    <w:rsid w:val="009F1862"/>
    <w:rsid w:val="00A021B4"/>
    <w:rsid w:val="00A032F0"/>
    <w:rsid w:val="00A04251"/>
    <w:rsid w:val="00A07E86"/>
    <w:rsid w:val="00A1517A"/>
    <w:rsid w:val="00A2035F"/>
    <w:rsid w:val="00A2161C"/>
    <w:rsid w:val="00A337BC"/>
    <w:rsid w:val="00A36E5F"/>
    <w:rsid w:val="00A4425B"/>
    <w:rsid w:val="00A4750E"/>
    <w:rsid w:val="00A60207"/>
    <w:rsid w:val="00A73FBD"/>
    <w:rsid w:val="00A77564"/>
    <w:rsid w:val="00A90294"/>
    <w:rsid w:val="00A9204D"/>
    <w:rsid w:val="00AA1459"/>
    <w:rsid w:val="00AA484E"/>
    <w:rsid w:val="00AA6893"/>
    <w:rsid w:val="00AB5877"/>
    <w:rsid w:val="00AB609C"/>
    <w:rsid w:val="00AB6840"/>
    <w:rsid w:val="00AC0A2E"/>
    <w:rsid w:val="00AD39EF"/>
    <w:rsid w:val="00AD7556"/>
    <w:rsid w:val="00AD797C"/>
    <w:rsid w:val="00AE2BC3"/>
    <w:rsid w:val="00AF4F87"/>
    <w:rsid w:val="00AF5573"/>
    <w:rsid w:val="00AF69DD"/>
    <w:rsid w:val="00B03587"/>
    <w:rsid w:val="00B0444D"/>
    <w:rsid w:val="00B05454"/>
    <w:rsid w:val="00B07E18"/>
    <w:rsid w:val="00B1113C"/>
    <w:rsid w:val="00B13B50"/>
    <w:rsid w:val="00B13DEC"/>
    <w:rsid w:val="00B16BC9"/>
    <w:rsid w:val="00B325C1"/>
    <w:rsid w:val="00B32FAE"/>
    <w:rsid w:val="00B54096"/>
    <w:rsid w:val="00B61B33"/>
    <w:rsid w:val="00B701D6"/>
    <w:rsid w:val="00B73FA8"/>
    <w:rsid w:val="00B76F67"/>
    <w:rsid w:val="00B82D92"/>
    <w:rsid w:val="00B84DE1"/>
    <w:rsid w:val="00B90A80"/>
    <w:rsid w:val="00B951FB"/>
    <w:rsid w:val="00BA0BF7"/>
    <w:rsid w:val="00BA319B"/>
    <w:rsid w:val="00BC41DA"/>
    <w:rsid w:val="00BC4FEE"/>
    <w:rsid w:val="00BD03BE"/>
    <w:rsid w:val="00BD2C0C"/>
    <w:rsid w:val="00BD7969"/>
    <w:rsid w:val="00BD7E51"/>
    <w:rsid w:val="00BE0B61"/>
    <w:rsid w:val="00BE383B"/>
    <w:rsid w:val="00C042ED"/>
    <w:rsid w:val="00C12D22"/>
    <w:rsid w:val="00C14032"/>
    <w:rsid w:val="00C15EC0"/>
    <w:rsid w:val="00C666F6"/>
    <w:rsid w:val="00C67E62"/>
    <w:rsid w:val="00C77D23"/>
    <w:rsid w:val="00C82753"/>
    <w:rsid w:val="00C86B06"/>
    <w:rsid w:val="00C970BA"/>
    <w:rsid w:val="00C97450"/>
    <w:rsid w:val="00CC5853"/>
    <w:rsid w:val="00CC71DF"/>
    <w:rsid w:val="00CD1069"/>
    <w:rsid w:val="00CD32BF"/>
    <w:rsid w:val="00CD3994"/>
    <w:rsid w:val="00CD5975"/>
    <w:rsid w:val="00CF7BE7"/>
    <w:rsid w:val="00D02AEF"/>
    <w:rsid w:val="00D16D61"/>
    <w:rsid w:val="00D2661D"/>
    <w:rsid w:val="00D32D5D"/>
    <w:rsid w:val="00D46FDB"/>
    <w:rsid w:val="00D51921"/>
    <w:rsid w:val="00D63961"/>
    <w:rsid w:val="00D74DFB"/>
    <w:rsid w:val="00D85F4B"/>
    <w:rsid w:val="00D90780"/>
    <w:rsid w:val="00D91354"/>
    <w:rsid w:val="00D93670"/>
    <w:rsid w:val="00DA587B"/>
    <w:rsid w:val="00DB5E74"/>
    <w:rsid w:val="00DC18C4"/>
    <w:rsid w:val="00DC25E1"/>
    <w:rsid w:val="00DC7D13"/>
    <w:rsid w:val="00DC7DFC"/>
    <w:rsid w:val="00DD4D9B"/>
    <w:rsid w:val="00DD675C"/>
    <w:rsid w:val="00DE3D95"/>
    <w:rsid w:val="00DE5F48"/>
    <w:rsid w:val="00DF1882"/>
    <w:rsid w:val="00DF45BA"/>
    <w:rsid w:val="00DF52BC"/>
    <w:rsid w:val="00E00010"/>
    <w:rsid w:val="00E0018A"/>
    <w:rsid w:val="00E0142F"/>
    <w:rsid w:val="00E02CD7"/>
    <w:rsid w:val="00E03D00"/>
    <w:rsid w:val="00E13E54"/>
    <w:rsid w:val="00E155E4"/>
    <w:rsid w:val="00E228DE"/>
    <w:rsid w:val="00E230E2"/>
    <w:rsid w:val="00E23882"/>
    <w:rsid w:val="00E3065A"/>
    <w:rsid w:val="00E32462"/>
    <w:rsid w:val="00E35D7A"/>
    <w:rsid w:val="00E424C6"/>
    <w:rsid w:val="00E43232"/>
    <w:rsid w:val="00E440BB"/>
    <w:rsid w:val="00E4459F"/>
    <w:rsid w:val="00E64215"/>
    <w:rsid w:val="00E8695E"/>
    <w:rsid w:val="00E87DF5"/>
    <w:rsid w:val="00E9290D"/>
    <w:rsid w:val="00E936A3"/>
    <w:rsid w:val="00E938BB"/>
    <w:rsid w:val="00E95779"/>
    <w:rsid w:val="00EA7640"/>
    <w:rsid w:val="00EF18A8"/>
    <w:rsid w:val="00EF7415"/>
    <w:rsid w:val="00F03061"/>
    <w:rsid w:val="00F1113B"/>
    <w:rsid w:val="00F1349B"/>
    <w:rsid w:val="00F322D9"/>
    <w:rsid w:val="00F335D2"/>
    <w:rsid w:val="00F36B0F"/>
    <w:rsid w:val="00F37E36"/>
    <w:rsid w:val="00F505F6"/>
    <w:rsid w:val="00F579B3"/>
    <w:rsid w:val="00F67A86"/>
    <w:rsid w:val="00F74852"/>
    <w:rsid w:val="00F771E2"/>
    <w:rsid w:val="00F809E2"/>
    <w:rsid w:val="00F84416"/>
    <w:rsid w:val="00F8496B"/>
    <w:rsid w:val="00F903E4"/>
    <w:rsid w:val="00F91D43"/>
    <w:rsid w:val="00FA77A4"/>
    <w:rsid w:val="00FB1704"/>
    <w:rsid w:val="00FB71BE"/>
    <w:rsid w:val="00FC60C6"/>
    <w:rsid w:val="00FE6EB6"/>
    <w:rsid w:val="00FF34E2"/>
    <w:rsid w:val="00FF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2187F721-ABF3-4D70-B21E-DEB8CD874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B701D6"/>
    <w:rPr>
      <w:rFonts w:ascii="Times New Roman" w:eastAsia="Times New Roman" w:hAnsi="Times New Roman"/>
    </w:rPr>
  </w:style>
  <w:style w:type="paragraph" w:styleId="1izenburua">
    <w:name w:val="heading 1"/>
    <w:basedOn w:val="Normala"/>
    <w:link w:val="1izenburuaKar"/>
    <w:uiPriority w:val="9"/>
    <w:qFormat/>
    <w:rsid w:val="00C77D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56DF1"/>
    <w:rPr>
      <w:rFonts w:ascii="Tahoma" w:eastAsia="Calibri" w:hAnsi="Tahoma" w:cs="Tahoma"/>
      <w:sz w:val="16"/>
      <w:szCs w:val="16"/>
      <w:lang w:eastAsia="en-US"/>
    </w:rPr>
  </w:style>
  <w:style w:type="character" w:customStyle="1" w:styleId="BunbuiloarentestuaKar">
    <w:name w:val="Bunbuiloaren testua Kar"/>
    <w:link w:val="Bunbuiloarentestua"/>
    <w:uiPriority w:val="99"/>
    <w:semiHidden/>
    <w:rsid w:val="00156DF1"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link w:val="GoiburuaKar"/>
    <w:uiPriority w:val="99"/>
    <w:unhideWhenUsed/>
    <w:rsid w:val="00156DF1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156DF1"/>
  </w:style>
  <w:style w:type="paragraph" w:styleId="Orri-oina">
    <w:name w:val="footer"/>
    <w:basedOn w:val="Normala"/>
    <w:link w:val="Orri-oinaKar"/>
    <w:uiPriority w:val="99"/>
    <w:unhideWhenUsed/>
    <w:rsid w:val="00156DF1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156DF1"/>
  </w:style>
  <w:style w:type="table" w:styleId="Saretaduntaula">
    <w:name w:val="Table Grid"/>
    <w:basedOn w:val="Taulanormala"/>
    <w:uiPriority w:val="59"/>
    <w:rsid w:val="00156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ruzkinarenerreferentzia">
    <w:name w:val="annotation reference"/>
    <w:uiPriority w:val="99"/>
    <w:semiHidden/>
    <w:unhideWhenUsed/>
    <w:rsid w:val="001E1F9C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1E1F9C"/>
    <w:pPr>
      <w:spacing w:after="200"/>
    </w:pPr>
    <w:rPr>
      <w:rFonts w:ascii="Calibri" w:eastAsia="Calibri" w:hAnsi="Calibri"/>
      <w:lang w:eastAsia="en-US"/>
    </w:rPr>
  </w:style>
  <w:style w:type="character" w:customStyle="1" w:styleId="IruzkinarentestuaKar">
    <w:name w:val="Iruzkinaren testua Kar"/>
    <w:link w:val="Iruzkinarentestua"/>
    <w:uiPriority w:val="99"/>
    <w:semiHidden/>
    <w:rsid w:val="001E1F9C"/>
    <w:rPr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1E1F9C"/>
    <w:rPr>
      <w:b/>
      <w:bCs/>
    </w:rPr>
  </w:style>
  <w:style w:type="character" w:customStyle="1" w:styleId="IruzkinarengaiaKar">
    <w:name w:val="Iruzkinaren gaia Kar"/>
    <w:link w:val="Iruzkinarengaia"/>
    <w:uiPriority w:val="99"/>
    <w:semiHidden/>
    <w:rsid w:val="001E1F9C"/>
    <w:rPr>
      <w:b/>
      <w:bCs/>
      <w:sz w:val="20"/>
      <w:szCs w:val="20"/>
    </w:rPr>
  </w:style>
  <w:style w:type="paragraph" w:styleId="Zerrenda-paragrafoa">
    <w:name w:val="List Paragraph"/>
    <w:basedOn w:val="Normala"/>
    <w:uiPriority w:val="34"/>
    <w:qFormat/>
    <w:rsid w:val="000E7CF3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Zerrenda-paragrafoa1">
    <w:name w:val="Zerrenda-paragrafoa1"/>
    <w:basedOn w:val="Normala"/>
    <w:rsid w:val="000E7CF3"/>
    <w:pPr>
      <w:suppressAutoHyphens/>
      <w:autoSpaceDN w:val="0"/>
      <w:ind w:left="720"/>
      <w:textAlignment w:val="baseline"/>
    </w:pPr>
    <w:rPr>
      <w:rFonts w:ascii="Calibri" w:eastAsia="Calibri" w:hAnsi="Calibri"/>
      <w:sz w:val="22"/>
      <w:szCs w:val="22"/>
      <w:lang w:val="eu-ES" w:eastAsia="en-US"/>
    </w:rPr>
  </w:style>
  <w:style w:type="character" w:styleId="Hiperesteka">
    <w:name w:val="Hyperlink"/>
    <w:uiPriority w:val="99"/>
    <w:unhideWhenUsed/>
    <w:rsid w:val="00467B88"/>
    <w:rPr>
      <w:color w:val="0000FF"/>
      <w:u w:val="single"/>
    </w:rPr>
  </w:style>
  <w:style w:type="paragraph" w:styleId="Normalaweb">
    <w:name w:val="Normal (Web)"/>
    <w:basedOn w:val="Normala"/>
    <w:uiPriority w:val="99"/>
    <w:unhideWhenUsed/>
    <w:rsid w:val="00DD4D9B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Lodia">
    <w:name w:val="Strong"/>
    <w:uiPriority w:val="22"/>
    <w:qFormat/>
    <w:rsid w:val="00527A80"/>
    <w:rPr>
      <w:b/>
      <w:bCs/>
    </w:rPr>
  </w:style>
  <w:style w:type="paragraph" w:styleId="Tarterikez">
    <w:name w:val="No Spacing"/>
    <w:basedOn w:val="Normala"/>
    <w:uiPriority w:val="1"/>
    <w:qFormat/>
    <w:rsid w:val="00AE2B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1izenburuaKar">
    <w:name w:val="1. izenburua Kar"/>
    <w:link w:val="1izenburua"/>
    <w:uiPriority w:val="9"/>
    <w:rsid w:val="00C77D2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tandard">
    <w:name w:val="Standard"/>
    <w:rsid w:val="009976A8"/>
    <w:pPr>
      <w:suppressAutoHyphens/>
      <w:autoSpaceDN w:val="0"/>
      <w:spacing w:after="160" w:line="256" w:lineRule="auto"/>
      <w:textAlignment w:val="baseline"/>
    </w:pPr>
    <w:rPr>
      <w:rFonts w:eastAsia="SimSun" w:cs="F"/>
      <w:kern w:val="3"/>
      <w:sz w:val="22"/>
      <w:szCs w:val="22"/>
      <w:lang w:val="fr-FR" w:eastAsia="en-US"/>
    </w:rPr>
  </w:style>
  <w:style w:type="paragraph" w:customStyle="1" w:styleId="ONATIKOUDALA">
    <w:name w:val="ONATIKO UDALA"/>
    <w:basedOn w:val="Normala"/>
    <w:rsid w:val="00D74DFB"/>
    <w:pPr>
      <w:suppressAutoHyphens/>
      <w:jc w:val="both"/>
    </w:pPr>
    <w:rPr>
      <w:rFonts w:ascii="Trebuchet MS" w:eastAsia="Cambria" w:hAnsi="Trebuchet MS" w:cs="Trebuchet MS"/>
      <w:sz w:val="22"/>
      <w:szCs w:val="22"/>
      <w:lang w:val="es-ES_tradnl" w:eastAsia="ar-SA"/>
    </w:rPr>
  </w:style>
  <w:style w:type="paragraph" w:styleId="Gorputz-testua">
    <w:name w:val="Body Text"/>
    <w:basedOn w:val="Normala"/>
    <w:link w:val="Gorputz-testuaKar"/>
    <w:rsid w:val="00D74DFB"/>
    <w:pPr>
      <w:suppressAutoHyphens/>
      <w:jc w:val="both"/>
    </w:pPr>
    <w:rPr>
      <w:rFonts w:ascii="Arial" w:hAnsi="Arial" w:cs="Arial"/>
      <w:lang w:val="es-ES_tradnl" w:eastAsia="ar-SA"/>
    </w:rPr>
  </w:style>
  <w:style w:type="character" w:customStyle="1" w:styleId="Gorputz-testuaKar">
    <w:name w:val="Gorputz-testua Kar"/>
    <w:link w:val="Gorputz-testua"/>
    <w:rsid w:val="00D74DFB"/>
    <w:rPr>
      <w:rFonts w:ascii="Arial" w:eastAsia="Times New Roman" w:hAnsi="Arial" w:cs="Arial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180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272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733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72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3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8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  <w:divsChild>
            <w:div w:id="8106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5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512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89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5646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3319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177">
          <w:marLeft w:val="21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83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3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4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83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2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7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889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1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68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35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4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151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2831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21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875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1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0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Plantillak\IRUDI%20KORPORATIBOA\plantillak\00%20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57BB72D-2EB7-4211-B7DB-C35BC7F0B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Plantilla bertikala</Template>
  <TotalTime>7</TotalTime>
  <Pages>1</Pages>
  <Words>1046</Words>
  <Characters>5965</Characters>
  <Application>Microsoft Office Word</Application>
  <DocSecurity>0</DocSecurity>
  <Lines>49</Lines>
  <Paragraphs>13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Oñatiko Udala, Xabier Zabaleta</dc:creator>
  <cp:keywords/>
  <cp:lastModifiedBy>Oñatiko Udala, Xabier Zabaleta</cp:lastModifiedBy>
  <cp:revision>6</cp:revision>
  <cp:lastPrinted>2025-03-18T07:41:00Z</cp:lastPrinted>
  <dcterms:created xsi:type="dcterms:W3CDTF">2026-06-29T11:14:00Z</dcterms:created>
  <dcterms:modified xsi:type="dcterms:W3CDTF">2026-06-29T12:22:00Z</dcterms:modified>
</cp:coreProperties>
</file>