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25F" w:rsidRPr="00E55F70" w:rsidRDefault="0005125F" w:rsidP="00A9553A">
      <w:pPr>
        <w:jc w:val="both"/>
        <w:rPr>
          <w:rFonts w:ascii="Grandview" w:hAnsi="Grandview"/>
          <w:b/>
          <w:sz w:val="22"/>
          <w:szCs w:val="22"/>
        </w:rPr>
      </w:pPr>
      <w:r w:rsidRPr="00E55F70">
        <w:rPr>
          <w:rFonts w:ascii="Grandview" w:hAnsi="Grandview"/>
          <w:b/>
          <w:sz w:val="22"/>
          <w:szCs w:val="22"/>
        </w:rPr>
        <w:t>Euskara saileko dirulaguntzen deialdia 202</w:t>
      </w:r>
      <w:r w:rsidR="00222282">
        <w:rPr>
          <w:rFonts w:ascii="Grandview" w:hAnsi="Grandview"/>
          <w:b/>
          <w:sz w:val="22"/>
          <w:szCs w:val="22"/>
        </w:rPr>
        <w:t>6</w:t>
      </w:r>
      <w:r w:rsidRPr="00E55F70">
        <w:rPr>
          <w:rFonts w:ascii="Grandview" w:hAnsi="Grandview"/>
          <w:b/>
          <w:sz w:val="22"/>
          <w:szCs w:val="22"/>
        </w:rPr>
        <w:t xml:space="preserve"> urterako.</w:t>
      </w:r>
    </w:p>
    <w:p w:rsidR="0005125F" w:rsidRDefault="00A24148" w:rsidP="00A9553A">
      <w:pPr>
        <w:tabs>
          <w:tab w:val="left" w:pos="1545"/>
        </w:tabs>
        <w:jc w:val="both"/>
        <w:rPr>
          <w:rFonts w:ascii="Grandview" w:hAnsi="Grandview"/>
          <w:sz w:val="22"/>
          <w:szCs w:val="22"/>
        </w:rPr>
      </w:pPr>
      <w:r w:rsidRPr="00781CB8">
        <w:rPr>
          <w:rFonts w:ascii="Grandview" w:hAnsi="Grandview" w:cs="Arial"/>
          <w:sz w:val="22"/>
          <w:szCs w:val="22"/>
          <w:lang w:val="eu-ES"/>
        </w:rPr>
        <w:t>Osoko bilkurak, 2024ko maiatzaren 30ean, Euskara Departamenduak kudeatutako programaren kontura emango diren dirulaguntzen oinarri arautzaileak onartu zituen (GAO</w:t>
      </w:r>
      <w:r>
        <w:rPr>
          <w:rFonts w:ascii="Grandview" w:hAnsi="Grandview" w:cs="Arial"/>
          <w:sz w:val="22"/>
          <w:szCs w:val="22"/>
          <w:lang w:val="eu-ES"/>
        </w:rPr>
        <w:t xml:space="preserve">, 109 zk., </w:t>
      </w:r>
      <w:r w:rsidRPr="00781CB8">
        <w:rPr>
          <w:rFonts w:ascii="Grandview" w:hAnsi="Grandview" w:cs="Arial"/>
          <w:sz w:val="22"/>
          <w:szCs w:val="22"/>
          <w:lang w:val="eu-ES"/>
        </w:rPr>
        <w:t>2024-06-06)</w:t>
      </w:r>
      <w:r w:rsidR="00F17DCF">
        <w:rPr>
          <w:rFonts w:ascii="Grandview" w:hAnsi="Grandview" w:cs="Arial"/>
          <w:sz w:val="22"/>
          <w:szCs w:val="22"/>
          <w:lang w:val="eu-ES"/>
        </w:rPr>
        <w:t xml:space="preserve">, eta horiek izango dira aplikagarri </w:t>
      </w:r>
      <w:r w:rsidR="00F17DCF">
        <w:rPr>
          <w:rFonts w:ascii="Grandview" w:hAnsi="Grandview"/>
          <w:sz w:val="22"/>
          <w:szCs w:val="22"/>
        </w:rPr>
        <w:t>2026 urterako deialdi h</w:t>
      </w:r>
      <w:r w:rsidR="00777BF0">
        <w:rPr>
          <w:rFonts w:ascii="Grandview" w:hAnsi="Grandview"/>
          <w:sz w:val="22"/>
          <w:szCs w:val="22"/>
        </w:rPr>
        <w:t>auetan</w:t>
      </w:r>
      <w:r w:rsidR="00F17DCF">
        <w:rPr>
          <w:rFonts w:ascii="Grandview" w:hAnsi="Grandview"/>
          <w:sz w:val="22"/>
          <w:szCs w:val="22"/>
        </w:rPr>
        <w:t>:</w:t>
      </w:r>
    </w:p>
    <w:p w:rsidR="0005125F" w:rsidRDefault="0005125F" w:rsidP="0005125F">
      <w:pPr>
        <w:rPr>
          <w:rFonts w:ascii="Grandview" w:hAnsi="Grandview"/>
          <w:sz w:val="22"/>
          <w:szCs w:val="22"/>
        </w:rPr>
      </w:pPr>
    </w:p>
    <w:p w:rsidR="0005125F" w:rsidRDefault="0005125F" w:rsidP="0005125F">
      <w:pPr>
        <w:jc w:val="center"/>
        <w:rPr>
          <w:rFonts w:ascii="Grandview" w:hAnsi="Grandview" w:cs="Arial"/>
          <w:b/>
          <w:sz w:val="22"/>
          <w:szCs w:val="22"/>
          <w:lang w:val="eu-ES"/>
        </w:rPr>
      </w:pPr>
    </w:p>
    <w:p w:rsidR="0005125F" w:rsidRPr="00D42769" w:rsidRDefault="00104326" w:rsidP="0005125F">
      <w:pPr>
        <w:jc w:val="center"/>
        <w:rPr>
          <w:rFonts w:ascii="Grandview" w:hAnsi="Grandview" w:cs="Arial"/>
          <w:b/>
          <w:sz w:val="22"/>
          <w:szCs w:val="22"/>
          <w:lang w:val="eu-ES"/>
        </w:rPr>
      </w:pPr>
      <w:r w:rsidRPr="00D42769">
        <w:rPr>
          <w:rFonts w:ascii="Grandview" w:hAnsi="Grandview" w:cs="Arial"/>
          <w:b/>
          <w:sz w:val="22"/>
          <w:szCs w:val="22"/>
          <w:lang w:val="eu-ES"/>
        </w:rPr>
        <w:t>EUSKARA SAILEKO DIRULAGUNTZEN DEIALDIA</w:t>
      </w:r>
      <w:r>
        <w:rPr>
          <w:rFonts w:ascii="Grandview" w:hAnsi="Grandview" w:cs="Arial"/>
          <w:b/>
          <w:sz w:val="22"/>
          <w:szCs w:val="22"/>
          <w:lang w:val="eu-ES"/>
        </w:rPr>
        <w:t xml:space="preserve"> </w:t>
      </w:r>
      <w:r w:rsidRPr="00D42769">
        <w:rPr>
          <w:rFonts w:ascii="Grandview" w:hAnsi="Grandview" w:cs="Arial"/>
          <w:b/>
          <w:sz w:val="22"/>
          <w:szCs w:val="22"/>
          <w:lang w:val="eu-ES"/>
        </w:rPr>
        <w:t>202</w:t>
      </w:r>
      <w:r>
        <w:rPr>
          <w:rFonts w:ascii="Grandview" w:hAnsi="Grandview" w:cs="Arial"/>
          <w:b/>
          <w:sz w:val="22"/>
          <w:szCs w:val="22"/>
          <w:lang w:val="eu-ES"/>
        </w:rPr>
        <w:t>6RAKO</w:t>
      </w:r>
    </w:p>
    <w:p w:rsidR="0005125F" w:rsidRPr="00D42769" w:rsidRDefault="0005125F" w:rsidP="0005125F">
      <w:pPr>
        <w:jc w:val="both"/>
        <w:rPr>
          <w:rFonts w:ascii="Grandview" w:hAnsi="Grandview" w:cs="Arial"/>
          <w:b/>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 xml:space="preserve">1.1. ERROTULUAK, IRUDI KORPORATIBOA ETA WEB GUNEA EUSKARAZ JARTZEN DITUZTEN ENTITATEENTZAKO DIRULAGUNTZAK. </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 Xedea.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Deialdi honen xedea da 202</w:t>
      </w:r>
      <w:r w:rsidR="00222282">
        <w:rPr>
          <w:rFonts w:ascii="Grandview" w:hAnsi="Grandview" w:cs="Arial"/>
          <w:sz w:val="22"/>
          <w:szCs w:val="22"/>
          <w:lang w:val="eu-ES"/>
        </w:rPr>
        <w:t>6</w:t>
      </w:r>
      <w:r w:rsidRPr="00D42769">
        <w:rPr>
          <w:rFonts w:ascii="Grandview" w:hAnsi="Grandview" w:cs="Arial"/>
          <w:sz w:val="22"/>
          <w:szCs w:val="22"/>
          <w:lang w:val="eu-ES"/>
        </w:rPr>
        <w:t>. urtean bere egoitzetako errotuluak, irudi korporatiboa edo web orria euskara hutsean edo ele bietan jartzen dituzten entitateei dirulaguntzak emateko baldintzak arautzea.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2. Onuradunak.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hauen bidez arautzen diren dirulaguntzak eskatu ditzakete helbide fiskala Oñatin daukaten pertsona fisikoek edo juridikoek, bai eta bere jarduera ekonomikoa Oñatin dauden lokaletan egiten dutenek ere.</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Programa honetako aplikazio eremutik kanpo daude:</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a) Helburua euskara normalizatzea duten entitateak, hau da, euskara elkarteak, euskaltegiak, ikastolak, eta entitate publikoak. </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50 langiletik gorako enpresa edo entitate handiak.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c) Aurreko hizkian aipatzen diren enpresa edo entitateenak diren enpresak, haien kapital soziala %50etik gorakoa denean.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3. Bete beharreko baldintzak.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Baldintza hauek bete behar dira dirulaguntza jasotzeko:</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Testua euskaraz zuzen idatzita egotea.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Dirulaguntza jaso behar duen ekintza 202</w:t>
      </w:r>
      <w:r w:rsidR="00222282">
        <w:rPr>
          <w:rFonts w:ascii="Grandview" w:hAnsi="Grandview" w:cs="Arial"/>
          <w:sz w:val="22"/>
          <w:szCs w:val="22"/>
          <w:lang w:val="eu-ES"/>
        </w:rPr>
        <w:t>5e</w:t>
      </w:r>
      <w:r w:rsidRPr="00D42769">
        <w:rPr>
          <w:rFonts w:ascii="Grandview" w:hAnsi="Grandview" w:cs="Arial"/>
          <w:sz w:val="22"/>
          <w:szCs w:val="22"/>
          <w:lang w:val="eu-ES"/>
        </w:rPr>
        <w:t>ko azaroaren 1etik 202</w:t>
      </w:r>
      <w:r w:rsidR="00222282">
        <w:rPr>
          <w:rFonts w:ascii="Grandview" w:hAnsi="Grandview" w:cs="Arial"/>
          <w:sz w:val="22"/>
          <w:szCs w:val="22"/>
          <w:lang w:val="eu-ES"/>
        </w:rPr>
        <w:t>6</w:t>
      </w:r>
      <w:r w:rsidRPr="00D42769">
        <w:rPr>
          <w:rFonts w:ascii="Grandview" w:hAnsi="Grandview" w:cs="Arial"/>
          <w:sz w:val="22"/>
          <w:szCs w:val="22"/>
          <w:lang w:val="eu-ES"/>
        </w:rPr>
        <w:t>ko urriaren 31ra bitartean egitea.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Errotuluak eta irudi korporatiboa: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Ez edukitzea pertsonaren izen eta deitura bakarrik, kasu horretan ez baita emango ezelako dirulaguntzarik.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Euskara hutsez idatzitako errotulua izatea.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Webguneak: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Oñatin izatea helbide fiskala.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Orriaren eduki guztiak euskaraz egotea. Horretaz gain, orria beste hizkuntza batean ere egon daiteke.</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Orriaren eduki guztietan, hitzezkoetan zein irudi bidezkotan, euskarazkoetan zein gaztelaniazkoetan, hizkuntzaren erabilera bateratzailea egitea, hizkera sexista, homofoboa eta xenofoboa baztertuz.</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c) Testua zuzena eta kalitatezkoa izan behar da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 Web orria erabat osatuta egotea eskaria egiten den unean.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4. Aurkeztu beharreko agiriak.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Eskabidearekin batera, agiri hauek aurkeztu behar ditu eskatzaileak: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Edozein kasutan eta beti:</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Egindako gastuen jatorrizko fakturak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Egiaztatzea, oinarri-arau orokorretako 1. artikuluan datorren moduan, egunean dituela administrazioarekiko zerga obligazioak.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Oñatiko Udalak, NISAE datuen bitartekaritza plataforma bidez, deialdian parte hartzeko ondoko datuak egiaztatuko ditu –aurka eginez gero, deialdian eskatutako ziurtagiriak edo tituluak aurkeztu beharko ditu eskatzaileak–: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 Foru Ogasuna: Zerga-betebeharrak ordainduta izatea. </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Gizarte Segurantzaren Diruzaintza Orokorra: Gizarte Segurantzarekiko ordainketa-betebeharrak egunean izatea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Errotuluen kasuan:</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Errotuluaren izena jasotzen duen agiria edo argazkia.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Udalak emandako lizentzia urbanistikoa.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Irudi korporatiboaren kasuan:</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Entitateak egin edo berritutako elementu bakoitzaren ale bat.</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Web guneen kasuan:</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Web gunearen helbidea.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5. Eskabideak aurkezteko epea.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Dirulaguntza eskaerak 202</w:t>
      </w:r>
      <w:r w:rsidR="00222282">
        <w:rPr>
          <w:rFonts w:ascii="Grandview" w:hAnsi="Grandview" w:cs="Arial"/>
          <w:sz w:val="22"/>
          <w:szCs w:val="22"/>
          <w:lang w:val="eu-ES"/>
        </w:rPr>
        <w:t>6</w:t>
      </w:r>
      <w:r w:rsidRPr="00D42769">
        <w:rPr>
          <w:rFonts w:ascii="Grandview" w:hAnsi="Grandview" w:cs="Arial"/>
          <w:sz w:val="22"/>
          <w:szCs w:val="22"/>
          <w:lang w:val="eu-ES"/>
        </w:rPr>
        <w:t>ko urriaren 31ra arte aurkeztu ahal izango dira. Egun horretatik aurrerako eskabideak hurrengo urteko deialdian aurkeztu ahal izango dira.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6. Izapidetzeaz arduratzen den administrazio unitatea.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Euskara zerbitzuak izapidetuko ditu eskabideak.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7. Eskabideak baloratzeko irizpideak.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Entitate bakoitzari kontzeptu bakoitzeko behin bakarrik emango zaio dirulaguntza. Eman beharreko dirulaguntzak kalkulatzeko, irizpide hauek hartuko dira kontuan: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7.1. Errotuluen eta irudi korporatiboaren kasuan.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Errotulua edo irudi korporatiboa euskaraz bakarrik dagoenean, dirulaguntza kostuaren %60a izango da eta gehienez ere 500€-koa.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Programa honetan aurreikusten diren dirulaguntzak aplikatzeko, irudi korporatiboaren elementutzat joko ditu Udalak: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Gutun-azalak.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Orri menbretedunak.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c) Bisita txartelak.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 Entitatea identifikatzeko zigilua.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 Albarana, fakturak.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f) Ibilgailuak errotulatzea.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g) Poltsak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Irudi korporatiboko elementuak euskara hutsez jartzeko egindako gastuaren %60ko dirulaguntza emango da, eta gehienez ere 500 eurokoa izango da.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Establezimendu bakoitzaren irudi korporatiboa osatzen duten elementuak osotasunean hartuko dira kontuan dirulaguntza banatzerako orduan, ez da elementu bakarra euskaratzeagatik dirulaguntzarik emango.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7.2. Webguneen kasuetan.</w:t>
      </w:r>
    </w:p>
    <w:p w:rsidR="0005125F" w:rsidRPr="00D42769" w:rsidRDefault="0005125F" w:rsidP="0005125F">
      <w:pPr>
        <w:tabs>
          <w:tab w:val="left" w:pos="284"/>
        </w:tabs>
        <w:jc w:val="both"/>
        <w:rPr>
          <w:rFonts w:ascii="Grandview" w:hAnsi="Grandview" w:cs="Arial"/>
          <w:sz w:val="22"/>
          <w:szCs w:val="22"/>
          <w:lang w:val="eu-ES"/>
        </w:rPr>
      </w:pPr>
      <w:r w:rsidRPr="00D42769">
        <w:rPr>
          <w:rFonts w:ascii="Grandview" w:hAnsi="Grandview" w:cs="Arial"/>
          <w:sz w:val="22"/>
          <w:szCs w:val="22"/>
          <w:lang w:val="eu-ES"/>
        </w:rPr>
        <w:t>1.</w:t>
      </w:r>
      <w:r w:rsidRPr="00D42769">
        <w:rPr>
          <w:rFonts w:ascii="Grandview" w:hAnsi="Grandview" w:cs="Arial"/>
          <w:sz w:val="22"/>
          <w:szCs w:val="22"/>
          <w:lang w:val="eu-ES"/>
        </w:rPr>
        <w:tab/>
        <w:t xml:space="preserve">Web gunea euskara hutsean jarriz gero, kostuaren %50 ordainduko du Udalak; gehienez ere 450 euro. </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2. Webgunea ele bietakoa edo eleanitza izanda, euskarazkoari gutxienez beste hizkuntzetan eman zaion adinako tratamendua emanda, eta lehen orrian euskarazkoa lehenetsita: kostuaren %40, gehienez ere 360 euro.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3. Webgunea ele bietakoa edo eleanitza izanda, euskarazkoari gutxienez beste hizkuntzetan eman zaion adinako tratamendua emanda, baina lehen orrian euskarazkoa lehenetsi gabe: Kostuaren %20, gehienez ere 180 euro.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8. Aurrekontua.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Programa honen bidez deitutako dirulaguntzen zenbatekoa 2.200 €-koa da, eta «(83) Euskara: Paisaia linguistikoa» kontu sailaren kontura finantzatuko da.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Aurrekontuaren zenbatekoa ez bada nahikoa dirulaguntza jasotzeko eskubidea duten eskabide guztiak betetzeko, handitu egingo da kopuru hori, udal aurrekontuak betetzeko oinarri-arauetan aurreikusitako kredituak aldatzeko mekanismoen bidez.</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9. Dirulaguntzak justifikatzea.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espezifiko hauetako 4 artikuluan eskatutako agirien bidez justifikatuko dira dirulaguntzak. Agiriok dirulaguntza eskabidearekin batera aurkeztu behar dira.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10. Ordainketa.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Dirulaguntza justifikatu eta gero, ordainketa bakar baten bidez ordainduko da, dirulaguntza ematea erabaki eta hilabeteko epean.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11. Klausula gehigarria.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espezifiko hauetan jasotzen ez diren gai guztietan, deialdiaren oinarri-arau orokorretan xedatutakoa izango da aplikagarria. Halaber, dirulaguntzaei buruzko Udal Ordenantzan eta 38/2003 Dirulaguntzen Lege Orokorrean eta bat datozen gainontzeko lege arauetan ezarritakoari atxikiko zaio.</w:t>
      </w:r>
    </w:p>
    <w:p w:rsidR="0005125F" w:rsidRPr="00D42769" w:rsidRDefault="0005125F" w:rsidP="0005125F">
      <w:pPr>
        <w:rPr>
          <w:rFonts w:ascii="Grandview" w:hAnsi="Grandview" w:cs="Arial"/>
          <w:b/>
          <w:sz w:val="22"/>
          <w:szCs w:val="22"/>
          <w:lang w:val="eu-ES"/>
        </w:rPr>
      </w:pPr>
      <w:r w:rsidRPr="00D42769">
        <w:rPr>
          <w:rFonts w:ascii="Grandview" w:hAnsi="Grandview" w:cs="Arial"/>
          <w:sz w:val="22"/>
          <w:szCs w:val="22"/>
          <w:lang w:val="eu-ES"/>
        </w:rPr>
        <w:br w:type="page"/>
      </w:r>
      <w:r w:rsidRPr="00D42769">
        <w:rPr>
          <w:rFonts w:ascii="Grandview" w:hAnsi="Grandview" w:cs="Arial"/>
          <w:b/>
          <w:sz w:val="22"/>
          <w:szCs w:val="22"/>
          <w:lang w:val="eu-ES"/>
        </w:rPr>
        <w:t xml:space="preserve">1.2. EUSKARA IKASTEKO DIRULAGUNTZAK </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 Xedea.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Deialdi honen xedea da 202</w:t>
      </w:r>
      <w:r w:rsidR="00E14FFE">
        <w:rPr>
          <w:rFonts w:ascii="Grandview" w:hAnsi="Grandview" w:cs="Arial"/>
          <w:sz w:val="22"/>
          <w:szCs w:val="22"/>
          <w:lang w:val="eu-ES"/>
        </w:rPr>
        <w:t>5</w:t>
      </w:r>
      <w:r w:rsidRPr="00D42769">
        <w:rPr>
          <w:rFonts w:ascii="Grandview" w:hAnsi="Grandview" w:cs="Arial"/>
          <w:sz w:val="22"/>
          <w:szCs w:val="22"/>
          <w:lang w:val="eu-ES"/>
        </w:rPr>
        <w:t>-202</w:t>
      </w:r>
      <w:r w:rsidR="00E14FFE">
        <w:rPr>
          <w:rFonts w:ascii="Grandview" w:hAnsi="Grandview" w:cs="Arial"/>
          <w:sz w:val="22"/>
          <w:szCs w:val="22"/>
          <w:lang w:val="eu-ES"/>
        </w:rPr>
        <w:t>6</w:t>
      </w:r>
      <w:r w:rsidRPr="00D42769">
        <w:rPr>
          <w:rFonts w:ascii="Grandview" w:hAnsi="Grandview" w:cs="Arial"/>
          <w:sz w:val="22"/>
          <w:szCs w:val="22"/>
          <w:lang w:val="eu-ES"/>
        </w:rPr>
        <w:t xml:space="preserve"> ikasturtean euskara ikasteko dirulaguhntzak emateko baldintzak arautzea.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2. Onuradunak.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hauen bidez arautzen diren dirulaguntzak eskatu ditzakete ikastaroa egiten duten bitartean Oñatiko udalerrian erroldaturik dauden pertsona fisikoak.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Pertsona juridikoak programa honetako aplikazio eremutik kanpo daude.</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3. Bete beharreko baldintzak.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Baldintza hauek bete behar dira dirulaguntza jasotzeko:</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Oñatin erroldaturik egotea, gutxienez ikastaroa egitean.</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Gutxienez %85eko asistentzia izatea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4. Aurkeztu beharreko agiriak.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Eskabidearekin batera, agiri hauek aurkeztu behar ditu eskatzaileak: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Errolda agiria.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Langabetu eta ikasleen kasuan, egoera hori egiaztatzen duen agiri ofiziala.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c) Euskaltegiko zuzendariak egindako ikaslearen asistentziaren eta aprobetxamenduaren agiria.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 Egiaztatzea, oinarri-arau orokorretako 1. Artikuluan datorren moduan, egunean dituela administrazioarekiko zerga obligazioak.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Oñatiko Udalak, NISAE datuen bitartekaritza plataforma bidez, deialdian parte hartzeko ondoko datuak egiaztatuko ditu –aurka eginez gero, deialdian eskatutako ziurtagiriak edo tituluak aurkeztu beharko ditu eskatzaileak–: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 Foru Ogasuna: Zerga-betebeharrak ordainduta izatea. </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Gizarte Segurantzaren Diruzaintza Orokorra: Gizarte Segurantzarekiko ordainketa-betebeharrak egunean izatea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Estatuko Enplegu Zerbitzu Publikoa: Langabezia-egoeraren kontsulta.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Bai euskalduntze bidean bai alfabetatze prozesuan aurrera egiten laguntzeko xedeaz, dirulaguntza hau emango die Udalak ikastaro osoa egiten dutenei. </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Ikastaroa herritik kanpoko Euskaltegiren batean eginez gero, ikasleak dirulaguntza soilik eskuratu ahal izango du, Udal Euskaltegian ikaslearen mailako talderik ez badago. Kopuruei dagokienez, laguntzak Udal Euskaltegiko ikasleei emandakoen parekoak izango dira.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Ikasketak edo lana dela-eta, behin-behinean kanpoan bizi direnek ere laguntza eskatu ahal izango dute, kanpoan bizi beharra nahikoa arrazoiz justifikatuz gero.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Barnetegiko egonaldietan, matrikularen kostutzat hartuko da ikasleak ikasketengatik edo zerbitzu akademikoengatik ordaindutakoa, inola ez mantenu-gastu edo joan-etorriengatik egindakoak. Barnetegiko egonaldiagatik gehienez 900 € ordainduko zaizkio.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5. Eskabideak aurkezteko epea.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Egindako ikastaroa bukatu eta hurrengo hilabetean aurkeztu beharko dira eskabideak.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6. Izapidetzeaz arduratzen den saila.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Euskara zerbitzuak izapidetuko ditu eskabideak.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7. Eskabideak baloratzeko irizpideak.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Dirulaguntzaren zenbatekoa honakoa izango da:</w:t>
      </w:r>
    </w:p>
    <w:p w:rsidR="0005125F" w:rsidRPr="00D42769" w:rsidRDefault="0005125F" w:rsidP="0005125F">
      <w:pPr>
        <w:tabs>
          <w:tab w:val="left" w:pos="284"/>
        </w:tabs>
        <w:jc w:val="both"/>
        <w:rPr>
          <w:rFonts w:ascii="Grandview" w:hAnsi="Grandview" w:cs="Arial"/>
          <w:sz w:val="22"/>
          <w:szCs w:val="22"/>
          <w:lang w:val="eu-ES"/>
        </w:rPr>
      </w:pPr>
      <w:r w:rsidRPr="00D42769">
        <w:rPr>
          <w:rFonts w:ascii="Grandview" w:hAnsi="Grandview" w:cs="Arial"/>
          <w:sz w:val="22"/>
          <w:szCs w:val="22"/>
          <w:lang w:val="eu-ES"/>
        </w:rPr>
        <w:t>a)</w:t>
      </w:r>
      <w:r w:rsidRPr="00D42769">
        <w:rPr>
          <w:rFonts w:ascii="Grandview" w:hAnsi="Grandview" w:cs="Arial"/>
          <w:sz w:val="22"/>
          <w:szCs w:val="22"/>
          <w:lang w:val="eu-ES"/>
        </w:rPr>
        <w:tab/>
        <w:t>Langabetu edo ikasle direnei ordaindutako matrikularen % 75.</w:t>
      </w:r>
    </w:p>
    <w:p w:rsidR="0005125F" w:rsidRPr="00D42769" w:rsidRDefault="0005125F" w:rsidP="0005125F">
      <w:pPr>
        <w:tabs>
          <w:tab w:val="left" w:pos="284"/>
        </w:tabs>
        <w:jc w:val="both"/>
        <w:rPr>
          <w:rFonts w:ascii="Grandview" w:hAnsi="Grandview" w:cs="Arial"/>
          <w:sz w:val="22"/>
          <w:szCs w:val="22"/>
          <w:lang w:val="eu-ES"/>
        </w:rPr>
      </w:pPr>
      <w:r w:rsidRPr="00D42769">
        <w:rPr>
          <w:rFonts w:ascii="Grandview" w:hAnsi="Grandview" w:cs="Arial"/>
          <w:sz w:val="22"/>
          <w:szCs w:val="22"/>
          <w:lang w:val="eu-ES"/>
        </w:rPr>
        <w:t>b)</w:t>
      </w:r>
      <w:r w:rsidRPr="00D42769">
        <w:rPr>
          <w:rFonts w:ascii="Grandview" w:hAnsi="Grandview" w:cs="Arial"/>
          <w:sz w:val="22"/>
          <w:szCs w:val="22"/>
          <w:lang w:val="eu-ES"/>
        </w:rPr>
        <w:tab/>
        <w:t>Gainontzekoei, ordaindutako matrikularen % 50.</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Horrez gain, laguntza hori jaso duten ikasleek, baldin eta 202</w:t>
      </w:r>
      <w:r w:rsidR="00222282">
        <w:rPr>
          <w:rFonts w:ascii="Grandview" w:hAnsi="Grandview" w:cs="Arial"/>
          <w:sz w:val="22"/>
          <w:szCs w:val="22"/>
          <w:lang w:val="eu-ES"/>
        </w:rPr>
        <w:t>6</w:t>
      </w:r>
      <w:r w:rsidRPr="00D42769">
        <w:rPr>
          <w:rFonts w:ascii="Grandview" w:hAnsi="Grandview" w:cs="Arial"/>
          <w:sz w:val="22"/>
          <w:szCs w:val="22"/>
          <w:lang w:val="eu-ES"/>
        </w:rPr>
        <w:t>-202</w:t>
      </w:r>
      <w:r w:rsidR="00222282">
        <w:rPr>
          <w:rFonts w:ascii="Grandview" w:hAnsi="Grandview" w:cs="Arial"/>
          <w:sz w:val="22"/>
          <w:szCs w:val="22"/>
          <w:lang w:val="eu-ES"/>
        </w:rPr>
        <w:t>7</w:t>
      </w:r>
      <w:r w:rsidRPr="00D42769">
        <w:rPr>
          <w:rFonts w:ascii="Grandview" w:hAnsi="Grandview" w:cs="Arial"/>
          <w:sz w:val="22"/>
          <w:szCs w:val="22"/>
          <w:lang w:val="eu-ES"/>
        </w:rPr>
        <w:t xml:space="preserve"> ikasturtean Udal Euskaltegiko ikastaro batean matrikulatzen badira, aurreko kurtsoan ordaindutako matrikularen %25 jasoko dute.</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8. Aurrekontua.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Programa honen bidez araututako dirulaguntzen zenbatekoa </w:t>
      </w:r>
      <w:r w:rsidR="00F17DCF">
        <w:rPr>
          <w:rFonts w:ascii="Grandview" w:hAnsi="Grandview" w:cs="Arial"/>
          <w:sz w:val="22"/>
          <w:szCs w:val="22"/>
          <w:lang w:val="eu-ES"/>
        </w:rPr>
        <w:t>7.350,</w:t>
      </w:r>
      <w:r w:rsidR="005F1ACD">
        <w:rPr>
          <w:rFonts w:ascii="Grandview" w:hAnsi="Grandview" w:cs="Arial"/>
          <w:sz w:val="22"/>
          <w:szCs w:val="22"/>
          <w:lang w:val="eu-ES"/>
        </w:rPr>
        <w:t>91</w:t>
      </w:r>
      <w:r w:rsidRPr="00D42769">
        <w:rPr>
          <w:rFonts w:ascii="Grandview" w:hAnsi="Grandview" w:cs="Arial"/>
          <w:sz w:val="22"/>
          <w:szCs w:val="22"/>
          <w:lang w:val="eu-ES"/>
        </w:rPr>
        <w:t xml:space="preserve"> € da, eta «(104) Euskaltegiko bekak» kontu-sailaren kontura finantzatuko da.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Aurrekontuaren zenbatekoa ez bada nahikoa dirulaguntza jasotzeko </w:t>
      </w:r>
      <w:bookmarkStart w:id="0" w:name="_GoBack"/>
      <w:bookmarkEnd w:id="0"/>
      <w:r w:rsidRPr="00D42769">
        <w:rPr>
          <w:rFonts w:ascii="Grandview" w:hAnsi="Grandview" w:cs="Arial"/>
          <w:sz w:val="22"/>
          <w:szCs w:val="22"/>
          <w:lang w:val="eu-ES"/>
        </w:rPr>
        <w:t>eskubidea duten eskabide guztiak betetzeko, handitu egingo da kopuru hori, udal aurrekontuak betetzeko oinarri-arauetan aurreikusitako kredituak aldatzeko mekanismoen bidez.</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9. Dirulaguntzak justifikatzea.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espezifiko hauetako 4. artikuluan eskatutako agirien bidez justifikatuko dira dirulaguntzak. Agiriok dirulaguntza eskabidearekin batera aurkeztu behar dira.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10. Ordainketa.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Dirulaguntza justifikatu eta gero, ordainketa bakar baten bidez ordainduko da, dirulaguntza ematea erabaki eta hilabeteko epean.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11. Klausula gehigarria.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espezifiko hauetan berariaz jasotzen ez den guztian, oinarri-arau orokorretan xedatutakoa izango da aplikagarria, bai eta Dirulaguntzen Udal Ordenantzan, Dirulaguntzen 38/2003 Lege Orokorrean eta legezko gainerako xedapenetan xedatutakoa ere.</w:t>
      </w:r>
    </w:p>
    <w:p w:rsidR="0005125F" w:rsidRPr="00D42769" w:rsidRDefault="0005125F" w:rsidP="0005125F">
      <w:pPr>
        <w:rPr>
          <w:rFonts w:ascii="Grandview" w:hAnsi="Grandview" w:cs="Arial"/>
          <w:sz w:val="22"/>
          <w:szCs w:val="22"/>
          <w:lang w:val="eu-ES"/>
        </w:rPr>
      </w:pPr>
    </w:p>
    <w:p w:rsidR="0005125F" w:rsidRPr="00D42769" w:rsidRDefault="0005125F" w:rsidP="0005125F">
      <w:pPr>
        <w:jc w:val="both"/>
        <w:rPr>
          <w:rFonts w:ascii="Grandview" w:hAnsi="Grandview"/>
          <w:sz w:val="22"/>
          <w:szCs w:val="22"/>
        </w:rPr>
      </w:pPr>
    </w:p>
    <w:p w:rsidR="00727BB8" w:rsidRPr="00346099" w:rsidRDefault="00727BB8" w:rsidP="00346099">
      <w:pPr>
        <w:jc w:val="both"/>
        <w:rPr>
          <w:rFonts w:ascii="Grandview" w:hAnsi="Grandview"/>
        </w:rPr>
      </w:pPr>
    </w:p>
    <w:sectPr w:rsidR="00727BB8" w:rsidRPr="00346099"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25F" w:rsidRDefault="0005125F" w:rsidP="00156DF1">
      <w:r>
        <w:separator/>
      </w:r>
    </w:p>
  </w:endnote>
  <w:endnote w:type="continuationSeparator" w:id="0">
    <w:p w:rsidR="0005125F" w:rsidRDefault="0005125F" w:rsidP="0015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05125F" w:rsidP="00346099">
    <w:pPr>
      <w:pStyle w:val="Orri-oina"/>
      <w:tabs>
        <w:tab w:val="clear" w:pos="8504"/>
      </w:tabs>
    </w:pPr>
    <w:r>
      <w:rPr>
        <w:noProof/>
        <w:lang w:val="eu-ES" w:eastAsia="eu-ES"/>
      </w:rPr>
      <w:drawing>
        <wp:anchor distT="0" distB="0" distL="114300" distR="114300" simplePos="0" relativeHeight="251657216"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25F" w:rsidRDefault="0005125F" w:rsidP="00156DF1">
      <w:r>
        <w:separator/>
      </w:r>
    </w:p>
  </w:footnote>
  <w:footnote w:type="continuationSeparator" w:id="0">
    <w:p w:rsidR="0005125F" w:rsidRDefault="0005125F" w:rsidP="0015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05125F" w:rsidP="004209B9">
    <w:pPr>
      <w:pStyle w:val="Goiburua"/>
    </w:pPr>
    <w:r>
      <w:rPr>
        <w:noProof/>
        <w:lang w:val="eu-ES" w:eastAsia="eu-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Goiburua"/>
      <w:jc w:val="right"/>
      <w:rPr>
        <w:rFonts w:ascii="Tahoma" w:hAnsi="Tahoma" w:cs="Tahoma"/>
        <w:sz w:val="24"/>
        <w:szCs w:val="24"/>
      </w:rPr>
    </w:pPr>
  </w:p>
  <w:p w:rsidR="00F903E4" w:rsidRDefault="00F903E4" w:rsidP="00146E59">
    <w:pPr>
      <w:pStyle w:val="Goiburua"/>
      <w:jc w:val="right"/>
    </w:pPr>
  </w:p>
  <w:p w:rsidR="00F903E4" w:rsidRDefault="00F903E4" w:rsidP="00146E59">
    <w:pPr>
      <w:pStyle w:val="Goiburua"/>
      <w:jc w:val="right"/>
    </w:pPr>
  </w:p>
  <w:p w:rsidR="00F903E4" w:rsidRPr="00156DF1" w:rsidRDefault="00F903E4" w:rsidP="00146E59">
    <w:pPr>
      <w:pStyle w:val="Goiburu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7EC2334"/>
    <w:multiLevelType w:val="hybridMultilevel"/>
    <w:tmpl w:val="3C525E92"/>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9"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6CFD7B5E"/>
    <w:multiLevelType w:val="hybridMultilevel"/>
    <w:tmpl w:val="3C525E92"/>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7"/>
  </w:num>
  <w:num w:numId="2">
    <w:abstractNumId w:val="10"/>
  </w:num>
  <w:num w:numId="3">
    <w:abstractNumId w:val="9"/>
  </w:num>
  <w:num w:numId="4">
    <w:abstractNumId w:val="8"/>
  </w:num>
  <w:num w:numId="5">
    <w:abstractNumId w:val="3"/>
  </w:num>
  <w:num w:numId="6">
    <w:abstractNumId w:val="11"/>
  </w:num>
  <w:num w:numId="7">
    <w:abstractNumId w:val="0"/>
  </w:num>
  <w:num w:numId="8">
    <w:abstractNumId w:val="5"/>
  </w:num>
  <w:num w:numId="9">
    <w:abstractNumId w:val="2"/>
  </w:num>
  <w:num w:numId="10">
    <w:abstractNumId w:val="4"/>
  </w:num>
  <w:num w:numId="11">
    <w:abstractNumId w:val="1"/>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0"/>
  <w:hideSpellingErrors/>
  <w:hideGrammaticalErrors/>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25F"/>
    <w:rsid w:val="00005D34"/>
    <w:rsid w:val="000109B4"/>
    <w:rsid w:val="00014953"/>
    <w:rsid w:val="0002674B"/>
    <w:rsid w:val="000349C6"/>
    <w:rsid w:val="00037D8C"/>
    <w:rsid w:val="0005125F"/>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04326"/>
    <w:rsid w:val="00110FE3"/>
    <w:rsid w:val="00113FFC"/>
    <w:rsid w:val="001233CC"/>
    <w:rsid w:val="00130026"/>
    <w:rsid w:val="00140C08"/>
    <w:rsid w:val="00143421"/>
    <w:rsid w:val="0014343F"/>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20316"/>
    <w:rsid w:val="00222282"/>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2DE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C4D63"/>
    <w:rsid w:val="005C7312"/>
    <w:rsid w:val="005E4948"/>
    <w:rsid w:val="005F1ACD"/>
    <w:rsid w:val="0060004D"/>
    <w:rsid w:val="00601199"/>
    <w:rsid w:val="00612175"/>
    <w:rsid w:val="00614385"/>
    <w:rsid w:val="006237D2"/>
    <w:rsid w:val="00623B9B"/>
    <w:rsid w:val="00627404"/>
    <w:rsid w:val="00631E04"/>
    <w:rsid w:val="00644243"/>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77BF0"/>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48C6"/>
    <w:rsid w:val="00825E5D"/>
    <w:rsid w:val="00831139"/>
    <w:rsid w:val="008428A4"/>
    <w:rsid w:val="00847B9C"/>
    <w:rsid w:val="00854C36"/>
    <w:rsid w:val="008610ED"/>
    <w:rsid w:val="00864378"/>
    <w:rsid w:val="00886F3F"/>
    <w:rsid w:val="00894D4F"/>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24148"/>
    <w:rsid w:val="00A337BC"/>
    <w:rsid w:val="00A36E5F"/>
    <w:rsid w:val="00A4425B"/>
    <w:rsid w:val="00A4750E"/>
    <w:rsid w:val="00A57FA1"/>
    <w:rsid w:val="00A60207"/>
    <w:rsid w:val="00A73FBD"/>
    <w:rsid w:val="00A77564"/>
    <w:rsid w:val="00A90294"/>
    <w:rsid w:val="00A9204D"/>
    <w:rsid w:val="00A9553A"/>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4FFE"/>
    <w:rsid w:val="00E155E4"/>
    <w:rsid w:val="00E228DE"/>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17DCF"/>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0600F928-5279-41C6-AEDC-EED87D7FC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05125F"/>
    <w:rPr>
      <w:rFonts w:ascii="Times New Roman" w:eastAsia="Times New Roman" w:hAnsi="Times New Roman"/>
      <w:lang w:val="es-ES" w:eastAsia="es-ES"/>
    </w:rPr>
  </w:style>
  <w:style w:type="paragraph" w:styleId="1izenburua">
    <w:name w:val="heading 1"/>
    <w:basedOn w:val="Normala"/>
    <w:link w:val="1izenburuaKar"/>
    <w:uiPriority w:val="9"/>
    <w:qFormat/>
    <w:rsid w:val="00C77D23"/>
    <w:pPr>
      <w:spacing w:before="100" w:beforeAutospacing="1" w:after="100" w:afterAutospacing="1"/>
      <w:outlineLvl w:val="0"/>
    </w:pPr>
    <w:rPr>
      <w:b/>
      <w:bCs/>
      <w:kern w:val="36"/>
      <w:sz w:val="48"/>
      <w:szCs w:val="4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semiHidden/>
    <w:unhideWhenUsed/>
    <w:rsid w:val="00156DF1"/>
    <w:rPr>
      <w:rFonts w:ascii="Tahoma" w:hAnsi="Tahoma" w:cs="Tahoma"/>
      <w:sz w:val="16"/>
      <w:szCs w:val="16"/>
    </w:rPr>
  </w:style>
  <w:style w:type="character" w:customStyle="1" w:styleId="BunbuiloarentestuaKar">
    <w:name w:val="Bunbuiloaren testua Kar"/>
    <w:link w:val="Bunbuiloarentestua"/>
    <w:uiPriority w:val="99"/>
    <w:semiHidden/>
    <w:rsid w:val="00156DF1"/>
    <w:rPr>
      <w:rFonts w:ascii="Tahoma" w:hAnsi="Tahoma" w:cs="Tahoma"/>
      <w:sz w:val="16"/>
      <w:szCs w:val="16"/>
    </w:rPr>
  </w:style>
  <w:style w:type="paragraph" w:styleId="Goiburua">
    <w:name w:val="header"/>
    <w:basedOn w:val="Normala"/>
    <w:link w:val="GoiburuaKar"/>
    <w:uiPriority w:val="99"/>
    <w:unhideWhenUsed/>
    <w:rsid w:val="00156DF1"/>
    <w:pPr>
      <w:tabs>
        <w:tab w:val="center" w:pos="4252"/>
        <w:tab w:val="right" w:pos="8504"/>
      </w:tabs>
    </w:pPr>
  </w:style>
  <w:style w:type="character" w:customStyle="1" w:styleId="GoiburuaKar">
    <w:name w:val="Goiburua Kar"/>
    <w:basedOn w:val="Paragrafoarenletra-tipolehenetsia"/>
    <w:link w:val="Goiburua"/>
    <w:uiPriority w:val="99"/>
    <w:rsid w:val="00156DF1"/>
  </w:style>
  <w:style w:type="paragraph" w:styleId="Orri-oina">
    <w:name w:val="footer"/>
    <w:basedOn w:val="Normala"/>
    <w:link w:val="Orri-oinaKar"/>
    <w:uiPriority w:val="99"/>
    <w:unhideWhenUsed/>
    <w:rsid w:val="00156DF1"/>
    <w:pPr>
      <w:tabs>
        <w:tab w:val="center" w:pos="4252"/>
        <w:tab w:val="right" w:pos="8504"/>
      </w:tabs>
    </w:pPr>
  </w:style>
  <w:style w:type="character" w:customStyle="1" w:styleId="Orri-oinaKar">
    <w:name w:val="Orri-oina Kar"/>
    <w:basedOn w:val="Paragrafoarenletra-tipolehenetsia"/>
    <w:link w:val="Orri-oina"/>
    <w:uiPriority w:val="99"/>
    <w:rsid w:val="00156DF1"/>
  </w:style>
  <w:style w:type="table" w:styleId="Saretaduntaula">
    <w:name w:val="Table Grid"/>
    <w:basedOn w:val="Taulanormala"/>
    <w:uiPriority w:val="3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ruzkinarenerreferentzia">
    <w:name w:val="annotation reference"/>
    <w:uiPriority w:val="99"/>
    <w:semiHidden/>
    <w:unhideWhenUsed/>
    <w:rsid w:val="001E1F9C"/>
    <w:rPr>
      <w:sz w:val="16"/>
      <w:szCs w:val="16"/>
    </w:rPr>
  </w:style>
  <w:style w:type="paragraph" w:styleId="Iruzkinarentestua">
    <w:name w:val="annotation text"/>
    <w:basedOn w:val="Normala"/>
    <w:link w:val="IruzkinarentestuaKar"/>
    <w:uiPriority w:val="99"/>
    <w:semiHidden/>
    <w:unhideWhenUsed/>
    <w:rsid w:val="001E1F9C"/>
  </w:style>
  <w:style w:type="character" w:customStyle="1" w:styleId="IruzkinarentestuaKar">
    <w:name w:val="Iruzkinaren testua Kar"/>
    <w:link w:val="Iruzkinarentestua"/>
    <w:uiPriority w:val="99"/>
    <w:semiHidden/>
    <w:rsid w:val="001E1F9C"/>
    <w:rPr>
      <w:sz w:val="20"/>
      <w:szCs w:val="20"/>
    </w:rPr>
  </w:style>
  <w:style w:type="paragraph" w:styleId="Iruzkinarengaia">
    <w:name w:val="annotation subject"/>
    <w:basedOn w:val="Iruzkinarentestua"/>
    <w:next w:val="Iruzkinarentestua"/>
    <w:link w:val="IruzkinarengaiaKar"/>
    <w:uiPriority w:val="99"/>
    <w:semiHidden/>
    <w:unhideWhenUsed/>
    <w:rsid w:val="001E1F9C"/>
    <w:rPr>
      <w:b/>
      <w:bCs/>
    </w:rPr>
  </w:style>
  <w:style w:type="character" w:customStyle="1" w:styleId="IruzkinarengaiaKar">
    <w:name w:val="Iruzkinaren gaia Kar"/>
    <w:link w:val="Iruzkinarengaia"/>
    <w:uiPriority w:val="99"/>
    <w:semiHidden/>
    <w:rsid w:val="001E1F9C"/>
    <w:rPr>
      <w:b/>
      <w:bCs/>
      <w:sz w:val="20"/>
      <w:szCs w:val="20"/>
    </w:rPr>
  </w:style>
  <w:style w:type="paragraph" w:styleId="Zerrenda-paragrafoa">
    <w:name w:val="List Paragraph"/>
    <w:basedOn w:val="Normala"/>
    <w:uiPriority w:val="34"/>
    <w:qFormat/>
    <w:rsid w:val="000E7CF3"/>
    <w:pPr>
      <w:ind w:left="720"/>
      <w:contextualSpacing/>
    </w:pPr>
  </w:style>
  <w:style w:type="paragraph" w:customStyle="1" w:styleId="Zerrenda-paragrafoa1">
    <w:name w:val="Zerrenda-paragrafoa1"/>
    <w:basedOn w:val="Normala"/>
    <w:rsid w:val="000E7CF3"/>
    <w:pPr>
      <w:suppressAutoHyphens/>
      <w:autoSpaceDN w:val="0"/>
      <w:ind w:left="720"/>
      <w:textAlignment w:val="baseline"/>
    </w:pPr>
    <w:rPr>
      <w:lang w:val="eu-ES"/>
    </w:rPr>
  </w:style>
  <w:style w:type="character" w:styleId="Hiperesteka">
    <w:name w:val="Hyperlink"/>
    <w:uiPriority w:val="99"/>
    <w:unhideWhenUsed/>
    <w:rsid w:val="00467B88"/>
    <w:rPr>
      <w:color w:val="0000FF"/>
      <w:u w:val="single"/>
    </w:rPr>
  </w:style>
  <w:style w:type="paragraph" w:styleId="Normalaweb">
    <w:name w:val="Normal (Web)"/>
    <w:basedOn w:val="Normala"/>
    <w:uiPriority w:val="99"/>
    <w:unhideWhenUsed/>
    <w:rsid w:val="00DD4D9B"/>
    <w:pPr>
      <w:spacing w:before="100" w:beforeAutospacing="1" w:after="100" w:afterAutospacing="1"/>
    </w:pPr>
    <w:rPr>
      <w:sz w:val="24"/>
      <w:szCs w:val="24"/>
      <w:lang w:eastAsia="es-ES_tradnl"/>
    </w:rPr>
  </w:style>
  <w:style w:type="character" w:styleId="Lodia">
    <w:name w:val="Strong"/>
    <w:uiPriority w:val="22"/>
    <w:qFormat/>
    <w:rsid w:val="00527A80"/>
    <w:rPr>
      <w:b/>
      <w:bCs/>
    </w:rPr>
  </w:style>
  <w:style w:type="paragraph" w:styleId="Tarterikez">
    <w:name w:val="No Spacing"/>
    <w:basedOn w:val="Normala"/>
    <w:uiPriority w:val="1"/>
    <w:qFormat/>
    <w:rsid w:val="00AE2BC3"/>
    <w:rPr>
      <w:rFonts w:cs="Calibri"/>
    </w:rPr>
  </w:style>
  <w:style w:type="character" w:customStyle="1" w:styleId="1izenburuaKar">
    <w:name w:val="1. izenburua Kar"/>
    <w:link w:val="1izenburua"/>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a"/>
    <w:rsid w:val="00D74DFB"/>
    <w:pPr>
      <w:suppressAutoHyphens/>
      <w:jc w:val="both"/>
    </w:pPr>
    <w:rPr>
      <w:rFonts w:ascii="Trebuchet MS" w:eastAsia="Cambria" w:hAnsi="Trebuchet MS" w:cs="Trebuchet MS"/>
      <w:lang w:val="es-ES_tradnl" w:eastAsia="ar-SA"/>
    </w:rPr>
  </w:style>
  <w:style w:type="paragraph" w:styleId="Gorputz-testua">
    <w:name w:val="Body Text"/>
    <w:basedOn w:val="Normala"/>
    <w:link w:val="Gorputz-testuaKar"/>
    <w:rsid w:val="00D74DFB"/>
    <w:pPr>
      <w:suppressAutoHyphens/>
      <w:jc w:val="both"/>
    </w:pPr>
    <w:rPr>
      <w:rFonts w:ascii="Arial" w:hAnsi="Arial" w:cs="Arial"/>
      <w:lang w:val="es-ES_tradnl" w:eastAsia="ar-SA"/>
    </w:rPr>
  </w:style>
  <w:style w:type="character" w:customStyle="1" w:styleId="Gorputz-testuaKar">
    <w:name w:val="Gorputz-testua Kar"/>
    <w:link w:val="Gorputz-testua"/>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C6609-E300-4995-98F2-65299095D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1490</Words>
  <Characters>8499</Characters>
  <Application>Microsoft Office Word</Application>
  <DocSecurity>0</DocSecurity>
  <Lines>70</Lines>
  <Paragraphs>19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Xabier Zabaleta</dc:creator>
  <cp:keywords/>
  <cp:lastModifiedBy>Oñatiko Udala, Xabier Zabaleta</cp:lastModifiedBy>
  <cp:revision>13</cp:revision>
  <cp:lastPrinted>2025-05-16T08:52:00Z</cp:lastPrinted>
  <dcterms:created xsi:type="dcterms:W3CDTF">2025-05-16T07:59:00Z</dcterms:created>
  <dcterms:modified xsi:type="dcterms:W3CDTF">2026-06-29T12:01:00Z</dcterms:modified>
</cp:coreProperties>
</file>