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2AB7" w:rsidRDefault="00C3247A">
      <w:pPr>
        <w:pStyle w:val="Standard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/>
          <w:color w:val="000000"/>
          <w:sz w:val="22"/>
          <w:szCs w:val="22"/>
        </w:rPr>
        <w:t>CONVENI DE COL·LABORACIÓ ENTRE L’AJUNTAMENT DE SANT ADRIÀ DE BESÒS I L'ASSOCIACIÓ DE FAMILIARS DE MALALTS D’ALZHEIMER BSS PER A LA GESTIÓ DELS TALLERS ESTIMULATIUS PELS MALALTS I EL GRUP D’AJUDA MÚTUA (GAM) PER FAMILIARS.</w:t>
      </w:r>
    </w:p>
    <w:p w:rsidR="00EB2AB7" w:rsidRDefault="00EB2AB7">
      <w:pPr>
        <w:pStyle w:val="Standard"/>
        <w:jc w:val="both"/>
        <w:rPr>
          <w:rFonts w:ascii="Arial" w:hAnsi="Arial"/>
          <w:sz w:val="22"/>
          <w:szCs w:val="22"/>
        </w:rPr>
      </w:pPr>
    </w:p>
    <w:p w:rsidR="00EB2AB7" w:rsidRDefault="00EB2AB7">
      <w:pPr>
        <w:pStyle w:val="Standard"/>
        <w:jc w:val="center"/>
        <w:rPr>
          <w:rFonts w:ascii="Arial" w:hAnsi="Arial"/>
          <w:sz w:val="22"/>
          <w:szCs w:val="22"/>
        </w:rPr>
      </w:pPr>
    </w:p>
    <w:p w:rsidR="00EB2AB7" w:rsidRDefault="00C3247A">
      <w:pPr>
        <w:pStyle w:val="Standard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 xml:space="preserve">Sant Adrià de Besòs, signat i datat digitalment </w:t>
      </w:r>
    </w:p>
    <w:p w:rsidR="00EB2AB7" w:rsidRDefault="00C3247A">
      <w:pPr>
        <w:pStyle w:val="Standard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 xml:space="preserve"> </w:t>
      </w:r>
    </w:p>
    <w:p w:rsidR="00EB2AB7" w:rsidRDefault="00C3247A">
      <w:pPr>
        <w:pStyle w:val="Standard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Atès que l’Associació de Familiars de Malats d’Alzheimer BSS és una entitat sense ànim de lucre que té com a objectiu el treball amb els malalts d’Alzheimer i el suport emocional i orientació psicològica a</w:t>
      </w:r>
      <w:r>
        <w:rPr>
          <w:rFonts w:ascii="Arial" w:hAnsi="Arial" w:cs="Arial"/>
          <w:color w:val="000000"/>
          <w:sz w:val="22"/>
          <w:szCs w:val="22"/>
        </w:rPr>
        <w:t xml:space="preserve"> llurs familiars, a través dels tallers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estimulatius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i del projecte GAM.</w:t>
      </w:r>
    </w:p>
    <w:p w:rsidR="00EB2AB7" w:rsidRDefault="00EB2AB7">
      <w:pPr>
        <w:pStyle w:val="Standard"/>
        <w:jc w:val="both"/>
        <w:rPr>
          <w:rFonts w:ascii="Arial" w:hAnsi="Arial" w:cs="Arial"/>
          <w:color w:val="000000"/>
          <w:sz w:val="22"/>
          <w:szCs w:val="22"/>
        </w:rPr>
      </w:pPr>
    </w:p>
    <w:p w:rsidR="00EB2AB7" w:rsidRDefault="00C3247A">
      <w:pPr>
        <w:pStyle w:val="Textbody"/>
        <w:jc w:val="both"/>
      </w:pPr>
      <w:r>
        <w:rPr>
          <w:rFonts w:ascii="Arial" w:hAnsi="Arial"/>
          <w:sz w:val="22"/>
          <w:szCs w:val="22"/>
        </w:rPr>
        <w:t xml:space="preserve">Els tallers </w:t>
      </w:r>
      <w:proofErr w:type="spellStart"/>
      <w:r>
        <w:rPr>
          <w:rFonts w:ascii="Arial" w:hAnsi="Arial"/>
          <w:sz w:val="22"/>
          <w:szCs w:val="22"/>
        </w:rPr>
        <w:t>estimulatius</w:t>
      </w:r>
      <w:proofErr w:type="spellEnd"/>
      <w:r>
        <w:rPr>
          <w:rFonts w:ascii="Arial" w:hAnsi="Arial"/>
          <w:sz w:val="22"/>
          <w:szCs w:val="22"/>
        </w:rPr>
        <w:t xml:space="preserve"> són un recurs per a persones amb diagnòstic de deteriorament cognitiu </w:t>
      </w:r>
      <w:r>
        <w:rPr>
          <w:rFonts w:ascii="Arial" w:hAnsi="Arial"/>
          <w:color w:val="000000"/>
          <w:sz w:val="22"/>
          <w:szCs w:val="22"/>
        </w:rPr>
        <w:t xml:space="preserve">o </w:t>
      </w:r>
      <w:r>
        <w:rPr>
          <w:rFonts w:ascii="Arial" w:hAnsi="Arial"/>
          <w:sz w:val="22"/>
          <w:szCs w:val="22"/>
        </w:rPr>
        <w:t>diagnòstic d’Alzheimer. A cada taller es fa una sessió setmanal a càrrec de professio</w:t>
      </w:r>
      <w:r>
        <w:rPr>
          <w:rFonts w:ascii="Arial" w:hAnsi="Arial"/>
          <w:sz w:val="22"/>
          <w:szCs w:val="22"/>
        </w:rPr>
        <w:t xml:space="preserve">nals de l'AFABSS. </w:t>
      </w:r>
      <w:r>
        <w:rPr>
          <w:rStyle w:val="Lletraperdefectedelpargraf"/>
          <w:rFonts w:ascii="Arial" w:hAnsi="Arial"/>
          <w:sz w:val="22"/>
          <w:szCs w:val="22"/>
        </w:rPr>
        <w:t>Durant el curs</w:t>
      </w:r>
      <w:r>
        <w:rPr>
          <w:rStyle w:val="Lletraperdefectedelpargraf"/>
          <w:rFonts w:ascii="Arial" w:hAnsi="Arial"/>
          <w:color w:val="4472C4"/>
          <w:sz w:val="22"/>
          <w:szCs w:val="22"/>
        </w:rPr>
        <w:t>,</w:t>
      </w:r>
      <w:r>
        <w:rPr>
          <w:rStyle w:val="Lletraperdefectedelpargraf"/>
          <w:rFonts w:ascii="Arial" w:hAnsi="Arial"/>
          <w:sz w:val="22"/>
          <w:szCs w:val="22"/>
        </w:rPr>
        <w:t xml:space="preserve"> la psicòloga fa seguiment de les persones ateses,  per valorar la permanència o canvi de grup i la possible alta dels tallers a causa de l’evolució de la malaltia així com l’avaluació de les noves persones que estan penden</w:t>
      </w:r>
      <w:r>
        <w:rPr>
          <w:rStyle w:val="Lletraperdefectedelpargraf"/>
          <w:rFonts w:ascii="Arial" w:hAnsi="Arial"/>
          <w:sz w:val="22"/>
          <w:szCs w:val="22"/>
        </w:rPr>
        <w:t xml:space="preserve">ts d’accedir en el programa.  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Hi ha </w:t>
      </w:r>
      <w:r>
        <w:rPr>
          <w:rFonts w:ascii="Arial" w:hAnsi="Arial"/>
          <w:sz w:val="22"/>
          <w:szCs w:val="22"/>
        </w:rPr>
        <w:t>dos grups diferenciats segons el grau de capacitats de les persones usuàries diagnosticades:</w:t>
      </w:r>
    </w:p>
    <w:p w:rsidR="00EB2AB7" w:rsidRDefault="00C3247A">
      <w:pPr>
        <w:pStyle w:val="Textbody"/>
        <w:spacing w:after="0"/>
        <w:ind w:left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- Grup I.  format per persones amb la malaltia més avançada i que, per</w:t>
      </w:r>
    </w:p>
    <w:p w:rsidR="00EB2AB7" w:rsidRDefault="00C3247A">
      <w:pPr>
        <w:pStyle w:val="Textbody"/>
        <w:spacing w:after="0"/>
        <w:ind w:left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les seves capacitats, necessiten una atenció més individ</w:t>
      </w:r>
      <w:r>
        <w:rPr>
          <w:rFonts w:ascii="Arial" w:hAnsi="Arial"/>
          <w:sz w:val="22"/>
          <w:szCs w:val="22"/>
        </w:rPr>
        <w:t>ualitzada.</w:t>
      </w:r>
    </w:p>
    <w:p w:rsidR="00EB2AB7" w:rsidRDefault="00C3247A">
      <w:pPr>
        <w:pStyle w:val="Textbody"/>
        <w:spacing w:after="0"/>
        <w:ind w:left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-Grup II-A.  format per persones amb la malaltia inicial i amb més</w:t>
      </w:r>
    </w:p>
    <w:p w:rsidR="00EB2AB7" w:rsidRDefault="00C3247A">
      <w:pPr>
        <w:pStyle w:val="Textbody"/>
        <w:spacing w:after="0"/>
        <w:ind w:left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capacitats preservades.</w:t>
      </w:r>
    </w:p>
    <w:p w:rsidR="00EB2AB7" w:rsidRDefault="00EB2AB7">
      <w:pPr>
        <w:pStyle w:val="Textbody"/>
        <w:spacing w:after="0"/>
        <w:ind w:left="708"/>
        <w:jc w:val="both"/>
        <w:rPr>
          <w:rFonts w:ascii="Arial" w:hAnsi="Arial"/>
          <w:sz w:val="22"/>
          <w:szCs w:val="22"/>
        </w:rPr>
      </w:pPr>
    </w:p>
    <w:p w:rsidR="00EB2AB7" w:rsidRDefault="00C3247A">
      <w:pPr>
        <w:pStyle w:val="Textbody"/>
        <w:spacing w:after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/>
          <w:bCs/>
          <w:color w:val="000000"/>
          <w:sz w:val="22"/>
          <w:szCs w:val="22"/>
          <w:lang w:eastAsia="es-ES"/>
        </w:rPr>
        <w:t xml:space="preserve">El nombre de sessions previstes per a l’any 2026 dels tallers </w:t>
      </w:r>
      <w:proofErr w:type="spellStart"/>
      <w:r>
        <w:rPr>
          <w:rFonts w:ascii="Arial" w:hAnsi="Arial"/>
          <w:b/>
          <w:bCs/>
          <w:color w:val="000000"/>
          <w:sz w:val="22"/>
          <w:szCs w:val="22"/>
          <w:lang w:eastAsia="es-ES"/>
        </w:rPr>
        <w:t>estimulatius</w:t>
      </w:r>
      <w:proofErr w:type="spellEnd"/>
      <w:r>
        <w:rPr>
          <w:rFonts w:ascii="Arial" w:hAnsi="Arial"/>
          <w:b/>
          <w:bCs/>
          <w:color w:val="000000"/>
          <w:sz w:val="22"/>
          <w:szCs w:val="22"/>
          <w:lang w:eastAsia="es-ES"/>
        </w:rPr>
        <w:t>, serà de 33</w:t>
      </w:r>
      <w:r>
        <w:rPr>
          <w:rFonts w:ascii="Arial" w:hAnsi="Arial"/>
          <w:color w:val="000000"/>
          <w:sz w:val="22"/>
          <w:szCs w:val="22"/>
          <w:lang w:eastAsia="es-ES"/>
        </w:rPr>
        <w:t>, amb una durada de 6 h per sessió mes preparació. Es faran els dim</w:t>
      </w:r>
      <w:r>
        <w:rPr>
          <w:rFonts w:ascii="Arial" w:hAnsi="Arial"/>
          <w:color w:val="000000"/>
          <w:sz w:val="22"/>
          <w:szCs w:val="22"/>
          <w:lang w:eastAsia="es-ES"/>
        </w:rPr>
        <w:t xml:space="preserve">ecres durant els mesos de gener a juny i d’octubre a desembre. El nombre previst de persones assistents als tallers </w:t>
      </w:r>
      <w:proofErr w:type="spellStart"/>
      <w:r>
        <w:rPr>
          <w:rFonts w:ascii="Arial" w:hAnsi="Arial"/>
          <w:color w:val="000000"/>
          <w:sz w:val="22"/>
          <w:szCs w:val="22"/>
          <w:lang w:eastAsia="es-ES"/>
        </w:rPr>
        <w:t>estimulatius</w:t>
      </w:r>
      <w:proofErr w:type="spellEnd"/>
      <w:r>
        <w:rPr>
          <w:rFonts w:ascii="Arial" w:hAnsi="Arial"/>
          <w:color w:val="000000"/>
          <w:sz w:val="22"/>
          <w:szCs w:val="22"/>
          <w:lang w:eastAsia="es-ES"/>
        </w:rPr>
        <w:t xml:space="preserve"> és de 24 persones, </w:t>
      </w:r>
      <w:r>
        <w:rPr>
          <w:rFonts w:ascii="Arial" w:hAnsi="Arial"/>
          <w:b/>
          <w:bCs/>
          <w:color w:val="000000"/>
          <w:sz w:val="22"/>
          <w:szCs w:val="22"/>
          <w:lang w:eastAsia="es-ES"/>
        </w:rPr>
        <w:t>sent el preu de cada sessió de 305€.</w:t>
      </w:r>
    </w:p>
    <w:p w:rsidR="00EB2AB7" w:rsidRDefault="00C3247A">
      <w:pPr>
        <w:pStyle w:val="Textbody"/>
        <w:spacing w:after="0"/>
        <w:ind w:left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.</w:t>
      </w:r>
    </w:p>
    <w:p w:rsidR="00EB2AB7" w:rsidRDefault="00C3247A">
      <w:pPr>
        <w:pStyle w:val="Textbody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El projecte GAM és un grup de suport conduit per una psicòloga de gen</w:t>
      </w:r>
      <w:r>
        <w:rPr>
          <w:rFonts w:ascii="Arial" w:hAnsi="Arial"/>
          <w:sz w:val="22"/>
          <w:szCs w:val="22"/>
        </w:rPr>
        <w:t xml:space="preserve">t gran dirigit als familiars d'un malalt diagnosticat d'Alzheimer que assisteix simultàniament als Tallers </w:t>
      </w:r>
      <w:proofErr w:type="spellStart"/>
      <w:r>
        <w:rPr>
          <w:rFonts w:ascii="Arial" w:hAnsi="Arial"/>
          <w:sz w:val="22"/>
          <w:szCs w:val="22"/>
        </w:rPr>
        <w:t>Estimulatius</w:t>
      </w:r>
      <w:proofErr w:type="spellEnd"/>
      <w:r>
        <w:rPr>
          <w:rFonts w:ascii="Arial" w:hAnsi="Arial"/>
          <w:sz w:val="22"/>
          <w:szCs w:val="22"/>
        </w:rPr>
        <w:t xml:space="preserve"> organitzats per l'Ajuntament, d'aquesta manera es fa una doble atenció: per una banda als malalts i, per l'altra, a la família. </w:t>
      </w:r>
      <w:r>
        <w:rPr>
          <w:rFonts w:ascii="Arial" w:hAnsi="Arial"/>
          <w:color w:val="000000"/>
          <w:sz w:val="22"/>
          <w:szCs w:val="22"/>
        </w:rPr>
        <w:t>Aquestes</w:t>
      </w:r>
      <w:r>
        <w:rPr>
          <w:rFonts w:ascii="Arial" w:hAnsi="Arial"/>
          <w:color w:val="000000"/>
          <w:sz w:val="22"/>
          <w:szCs w:val="22"/>
        </w:rPr>
        <w:t xml:space="preserve"> reunions afavoreixen la confiança dels cuidadors en la cura del malalt i, en elles, també reben suport emocional i orientació psicològica. També es potencia l'aprenentatge, la formació, l'ajuda mútua i el canvi d'aptituds. La psicòloga fa, en setmanes alt</w:t>
      </w:r>
      <w:r>
        <w:rPr>
          <w:rFonts w:ascii="Arial" w:hAnsi="Arial"/>
          <w:color w:val="000000"/>
          <w:sz w:val="22"/>
          <w:szCs w:val="22"/>
        </w:rPr>
        <w:t xml:space="preserve">ernes, una sessió amb el GAM i una altra  sessió on fa assessorament individualitzat als cuidadors dels malalts i també fa el seguiment dels malalts als tallers i dels nous usuaris. </w:t>
      </w:r>
    </w:p>
    <w:p w:rsidR="00EB2AB7" w:rsidRDefault="00C3247A">
      <w:pPr>
        <w:pStyle w:val="Textbody"/>
        <w:jc w:val="both"/>
        <w:rPr>
          <w:rFonts w:ascii="Arial" w:hAnsi="Arial"/>
          <w:sz w:val="22"/>
          <w:szCs w:val="22"/>
        </w:rPr>
      </w:pPr>
      <w:bookmarkStart w:id="0" w:name="__DdeLink__1837_489662316"/>
      <w:r>
        <w:rPr>
          <w:rFonts w:ascii="Arial" w:hAnsi="Arial"/>
          <w:b/>
          <w:bCs/>
          <w:color w:val="000000"/>
          <w:sz w:val="22"/>
          <w:szCs w:val="22"/>
          <w:lang w:eastAsia="es-ES"/>
        </w:rPr>
        <w:t>El nombre de sessions previstes per a l’any 2026 serà de 33</w:t>
      </w:r>
      <w:r>
        <w:rPr>
          <w:rFonts w:ascii="Arial" w:hAnsi="Arial"/>
          <w:color w:val="000000"/>
          <w:sz w:val="22"/>
          <w:szCs w:val="22"/>
          <w:lang w:eastAsia="es-ES"/>
        </w:rPr>
        <w:t xml:space="preserve">, amb una durada de 3h. Per sessió. Es faran els dimecres durant els mesos de gener a juny i d’octubre a desembre. El nombre previst de familiars assistents a cada un dels grups és de 24 persones, </w:t>
      </w:r>
      <w:r>
        <w:rPr>
          <w:rFonts w:ascii="Arial" w:hAnsi="Arial"/>
          <w:b/>
          <w:bCs/>
          <w:color w:val="000000"/>
          <w:sz w:val="22"/>
          <w:szCs w:val="22"/>
          <w:lang w:eastAsia="es-ES"/>
        </w:rPr>
        <w:t>sent el preu de cada sessió de 114€</w:t>
      </w:r>
      <w:bookmarkEnd w:id="0"/>
    </w:p>
    <w:p w:rsidR="00EB2AB7" w:rsidRDefault="00C3247A">
      <w:pPr>
        <w:pStyle w:val="Standard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Atès que és voluntat de</w:t>
      </w:r>
      <w:r>
        <w:rPr>
          <w:rFonts w:ascii="Arial" w:hAnsi="Arial"/>
          <w:color w:val="000000"/>
          <w:sz w:val="22"/>
          <w:szCs w:val="22"/>
        </w:rPr>
        <w:t xml:space="preserve"> l'Ajuntament col·laborar amb el finançament  dels tallers </w:t>
      </w:r>
      <w:proofErr w:type="spellStart"/>
      <w:r>
        <w:rPr>
          <w:rFonts w:ascii="Arial" w:hAnsi="Arial"/>
          <w:color w:val="000000"/>
          <w:sz w:val="22"/>
          <w:szCs w:val="22"/>
        </w:rPr>
        <w:t>estimulatius</w:t>
      </w:r>
      <w:proofErr w:type="spellEnd"/>
      <w:r>
        <w:rPr>
          <w:rFonts w:ascii="Arial" w:hAnsi="Arial"/>
          <w:color w:val="000000"/>
          <w:sz w:val="22"/>
          <w:szCs w:val="22"/>
        </w:rPr>
        <w:t xml:space="preserve"> i el projecte GAM per a malalts d’Alzheimer i llurs familiars al municipi de Sant Adrià de Besòs.</w:t>
      </w:r>
    </w:p>
    <w:p w:rsidR="00EB2AB7" w:rsidRDefault="00EB2AB7">
      <w:pPr>
        <w:pStyle w:val="Standard"/>
        <w:jc w:val="both"/>
        <w:rPr>
          <w:rFonts w:ascii="Arial" w:hAnsi="Arial"/>
          <w:color w:val="000000"/>
          <w:sz w:val="22"/>
          <w:szCs w:val="22"/>
        </w:rPr>
      </w:pPr>
    </w:p>
    <w:p w:rsidR="00EB2AB7" w:rsidRDefault="00C3247A">
      <w:pPr>
        <w:pStyle w:val="Standard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Atès que la Llei 38/2003, de 17 de novembre, general de subvencions, al seu article 2</w:t>
      </w:r>
      <w:r>
        <w:rPr>
          <w:rFonts w:ascii="Arial" w:hAnsi="Arial"/>
          <w:color w:val="000000"/>
          <w:sz w:val="22"/>
          <w:szCs w:val="22"/>
        </w:rPr>
        <w:t xml:space="preserve">2, punt 2, lletres a) i c) estableix que es podran concedir de forma directa les subvencions previstes nominalment al pressupost de les entitats locals i  a la base 25, </w:t>
      </w:r>
      <w:r>
        <w:rPr>
          <w:rFonts w:ascii="Arial" w:hAnsi="Arial"/>
          <w:color w:val="000000"/>
          <w:sz w:val="22"/>
          <w:szCs w:val="22"/>
        </w:rPr>
        <w:lastRenderedPageBreak/>
        <w:t>apartat 3. h), núm. 22 figura l’aplicació pressupostària  nominativa 104.2317.48047 «ap</w:t>
      </w:r>
      <w:r>
        <w:rPr>
          <w:rFonts w:ascii="Arial" w:hAnsi="Arial"/>
          <w:color w:val="000000"/>
          <w:sz w:val="22"/>
          <w:szCs w:val="22"/>
        </w:rPr>
        <w:t xml:space="preserve">ortació a AFABSS, </w:t>
      </w:r>
      <w:bookmarkStart w:id="1" w:name="__DdeLink__3688_2822759815"/>
      <w:r>
        <w:rPr>
          <w:rFonts w:ascii="Arial" w:hAnsi="Arial"/>
          <w:color w:val="000000"/>
          <w:sz w:val="22"/>
          <w:szCs w:val="22"/>
        </w:rPr>
        <w:t>per a la realització dels tallers a malalts d’Alzheimer i llurs familiars</w:t>
      </w:r>
      <w:bookmarkEnd w:id="1"/>
      <w:r>
        <w:rPr>
          <w:rFonts w:ascii="Arial" w:hAnsi="Arial"/>
          <w:color w:val="000000"/>
          <w:sz w:val="22"/>
          <w:szCs w:val="22"/>
        </w:rPr>
        <w:t>», amb una dotació econòmica d’import de</w:t>
      </w:r>
      <w:r>
        <w:rPr>
          <w:rFonts w:ascii="Arial" w:hAnsi="Arial"/>
          <w:b/>
          <w:bCs/>
          <w:color w:val="000000"/>
          <w:sz w:val="22"/>
          <w:szCs w:val="22"/>
        </w:rPr>
        <w:t xml:space="preserve"> 13.780€.</w:t>
      </w:r>
    </w:p>
    <w:p w:rsidR="00EB2AB7" w:rsidRDefault="00EB2AB7">
      <w:pPr>
        <w:pStyle w:val="Standard"/>
        <w:jc w:val="both"/>
        <w:rPr>
          <w:rFonts w:ascii="Arial" w:hAnsi="Arial"/>
          <w:b/>
          <w:bCs/>
          <w:color w:val="000000"/>
          <w:sz w:val="22"/>
          <w:szCs w:val="22"/>
        </w:rPr>
      </w:pPr>
    </w:p>
    <w:p w:rsidR="00EB2AB7" w:rsidRDefault="00C3247A">
      <w:pPr>
        <w:pStyle w:val="Textoindependiente"/>
        <w:jc w:val="both"/>
      </w:pPr>
      <w:r>
        <w:rPr>
          <w:rFonts w:ascii="Arial" w:hAnsi="Arial" w:cs="Arial"/>
          <w:color w:val="000000"/>
          <w:sz w:val="22"/>
          <w:szCs w:val="22"/>
        </w:rPr>
        <w:t>Vist el decret d’alcaldia</w:t>
      </w:r>
      <w:r>
        <w:rPr>
          <w:rFonts w:ascii="Arial" w:hAnsi="Arial" w:cs="Arial"/>
          <w:color w:val="000000"/>
          <w:sz w:val="22"/>
          <w:szCs w:val="22"/>
        </w:rPr>
        <w:t xml:space="preserve">, de data 4 de juny </w:t>
      </w:r>
      <w:bookmarkStart w:id="2" w:name="_GoBack"/>
      <w:bookmarkEnd w:id="2"/>
      <w:r>
        <w:rPr>
          <w:rFonts w:ascii="Arial" w:hAnsi="Arial" w:cs="Arial"/>
          <w:color w:val="000000"/>
          <w:sz w:val="22"/>
          <w:szCs w:val="22"/>
        </w:rPr>
        <w:t xml:space="preserve">de 2026, </w:t>
      </w:r>
      <w:r>
        <w:rPr>
          <w:rFonts w:ascii="Arial" w:hAnsi="Arial" w:cs="Arial"/>
          <w:color w:val="000000"/>
          <w:sz w:val="22"/>
          <w:szCs w:val="22"/>
        </w:rPr>
        <w:t>que aprova concedir una aportació econòmica a</w:t>
      </w:r>
      <w:r>
        <w:rPr>
          <w:rStyle w:val="Lletraperdefectedelpargraf"/>
          <w:rFonts w:ascii="Arial" w:hAnsi="Arial" w:cs="Arial"/>
          <w:color w:val="000000"/>
          <w:sz w:val="22"/>
          <w:szCs w:val="22"/>
        </w:rPr>
        <w:t xml:space="preserve">  AFABSS, per</w:t>
      </w:r>
      <w:r>
        <w:rPr>
          <w:rStyle w:val="Lletraperdefectedelpargraf"/>
          <w:rFonts w:ascii="Arial" w:hAnsi="Arial" w:cs="Arial"/>
          <w:color w:val="000000"/>
          <w:sz w:val="22"/>
          <w:szCs w:val="22"/>
        </w:rPr>
        <w:t xml:space="preserve"> a la realització dels tallers a malalts d’Alzheimer i llurs familiars</w:t>
      </w:r>
      <w:r>
        <w:rPr>
          <w:rFonts w:ascii="Arial" w:hAnsi="Arial" w:cs="Arial"/>
          <w:color w:val="000000"/>
          <w:sz w:val="22"/>
          <w:szCs w:val="22"/>
        </w:rPr>
        <w:t>, així com el text d’aquest conveni que regula l’aportació.</w:t>
      </w:r>
    </w:p>
    <w:p w:rsidR="00EB2AB7" w:rsidRDefault="00EB2AB7">
      <w:pPr>
        <w:jc w:val="both"/>
        <w:rPr>
          <w:rFonts w:ascii="Arial" w:hAnsi="Arial"/>
          <w:color w:val="000000"/>
          <w:sz w:val="22"/>
          <w:szCs w:val="22"/>
        </w:rPr>
      </w:pPr>
    </w:p>
    <w:p w:rsidR="00EB2AB7" w:rsidRDefault="00EB2AB7">
      <w:pPr>
        <w:pStyle w:val="Standard"/>
        <w:jc w:val="center"/>
        <w:rPr>
          <w:rFonts w:ascii="Arial" w:hAnsi="Arial"/>
          <w:b/>
          <w:color w:val="000000"/>
          <w:sz w:val="22"/>
          <w:szCs w:val="22"/>
        </w:rPr>
      </w:pPr>
    </w:p>
    <w:p w:rsidR="00EB2AB7" w:rsidRDefault="00C3247A">
      <w:pPr>
        <w:pStyle w:val="Standard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b/>
          <w:color w:val="000000"/>
          <w:sz w:val="22"/>
          <w:szCs w:val="22"/>
        </w:rPr>
        <w:t>REUNITS</w:t>
      </w:r>
    </w:p>
    <w:p w:rsidR="00EB2AB7" w:rsidRDefault="00EB2AB7">
      <w:pPr>
        <w:pStyle w:val="Standard"/>
        <w:jc w:val="center"/>
        <w:rPr>
          <w:rFonts w:ascii="Arial" w:hAnsi="Arial"/>
          <w:color w:val="000000"/>
          <w:sz w:val="22"/>
          <w:szCs w:val="22"/>
        </w:rPr>
      </w:pPr>
    </w:p>
    <w:p w:rsidR="00EB2AB7" w:rsidRDefault="00C3247A">
      <w:pPr>
        <w:pStyle w:val="Standard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D’una banda, l</w:t>
      </w:r>
      <w:r>
        <w:rPr>
          <w:rFonts w:ascii="Arial" w:hAnsi="Arial" w:cs="Arial"/>
          <w:color w:val="000000"/>
          <w:sz w:val="22"/>
          <w:szCs w:val="22"/>
        </w:rPr>
        <w:t xml:space="preserve">a Sra.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Filomena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Cañete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Carrillo, en la seva condició d’Alcaldessa de l’Ajuntament de Sant Adrià de </w:t>
      </w:r>
      <w:r>
        <w:rPr>
          <w:rFonts w:ascii="Arial" w:hAnsi="Arial" w:cs="Arial"/>
          <w:color w:val="000000"/>
          <w:sz w:val="22"/>
          <w:szCs w:val="22"/>
        </w:rPr>
        <w:t>Besòs</w:t>
      </w:r>
      <w:r>
        <w:rPr>
          <w:rFonts w:ascii="Arial" w:hAnsi="Arial"/>
          <w:color w:val="000000"/>
          <w:sz w:val="22"/>
          <w:szCs w:val="22"/>
        </w:rPr>
        <w:t xml:space="preserve">, </w:t>
      </w:r>
      <w:bookmarkStart w:id="3" w:name="__DdeLink__19447_2705700374"/>
      <w:r>
        <w:rPr>
          <w:rFonts w:ascii="Arial" w:hAnsi="Arial"/>
          <w:color w:val="000000"/>
          <w:sz w:val="22"/>
          <w:szCs w:val="22"/>
        </w:rPr>
        <w:t>en ús de les atribucions que li confereix el Decret legislatiu 2/2003, de 28 d’abril, pel qual s’aprova el Text Refós de la Llei Municipal i de Règim Local de Catalunya, i</w:t>
      </w:r>
      <w:bookmarkEnd w:id="3"/>
    </w:p>
    <w:p w:rsidR="00EB2AB7" w:rsidRDefault="00EB2AB7">
      <w:pPr>
        <w:pStyle w:val="Standard"/>
        <w:jc w:val="both"/>
        <w:rPr>
          <w:rFonts w:ascii="Arial" w:hAnsi="Arial"/>
          <w:color w:val="000000"/>
          <w:sz w:val="22"/>
          <w:szCs w:val="22"/>
        </w:rPr>
      </w:pPr>
    </w:p>
    <w:p w:rsidR="00EB2AB7" w:rsidRDefault="00C3247A">
      <w:pPr>
        <w:pStyle w:val="Standard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D’altra banda, la Sra. Anna Espí  Boscà en la seva condició de Presidenta de</w:t>
      </w:r>
      <w:r>
        <w:rPr>
          <w:rFonts w:ascii="Arial" w:hAnsi="Arial"/>
          <w:color w:val="000000"/>
          <w:sz w:val="22"/>
          <w:szCs w:val="22"/>
        </w:rPr>
        <w:t xml:space="preserve"> l’Associació de familiars de malalts d’Alzheimer BSS (AFABSS), amb CIF  G64127558.</w:t>
      </w:r>
    </w:p>
    <w:p w:rsidR="00EB2AB7" w:rsidRDefault="00EB2AB7">
      <w:pPr>
        <w:pStyle w:val="Standard"/>
        <w:jc w:val="both"/>
        <w:rPr>
          <w:rFonts w:ascii="Arial" w:hAnsi="Arial"/>
          <w:color w:val="000000"/>
          <w:sz w:val="22"/>
          <w:szCs w:val="22"/>
        </w:rPr>
      </w:pPr>
    </w:p>
    <w:p w:rsidR="00EB2AB7" w:rsidRDefault="00C3247A">
      <w:pPr>
        <w:pStyle w:val="Standard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Les parts compareixents es reconeixen amb la capacitat i representació suficients per atorgar el present conveni i</w:t>
      </w:r>
    </w:p>
    <w:p w:rsidR="00EB2AB7" w:rsidRDefault="00EB2AB7">
      <w:pPr>
        <w:pStyle w:val="Standard"/>
        <w:jc w:val="both"/>
        <w:rPr>
          <w:rFonts w:ascii="Arial" w:hAnsi="Arial"/>
          <w:b/>
          <w:color w:val="000000"/>
          <w:sz w:val="22"/>
          <w:szCs w:val="22"/>
        </w:rPr>
      </w:pPr>
    </w:p>
    <w:p w:rsidR="00EB2AB7" w:rsidRDefault="00C3247A">
      <w:pPr>
        <w:pStyle w:val="Standard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b/>
          <w:color w:val="000000"/>
          <w:sz w:val="22"/>
          <w:szCs w:val="22"/>
        </w:rPr>
        <w:t>MANIFESTEN</w:t>
      </w:r>
    </w:p>
    <w:p w:rsidR="00EB2AB7" w:rsidRDefault="00C3247A">
      <w:pPr>
        <w:pStyle w:val="Standard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ab/>
      </w:r>
      <w:r>
        <w:rPr>
          <w:rFonts w:ascii="Arial" w:hAnsi="Arial"/>
          <w:color w:val="000000"/>
          <w:sz w:val="22"/>
          <w:szCs w:val="22"/>
        </w:rPr>
        <w:tab/>
      </w:r>
    </w:p>
    <w:p w:rsidR="00EB2AB7" w:rsidRDefault="00C3247A">
      <w:pPr>
        <w:pStyle w:val="Standard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/>
          <w:color w:val="000000"/>
          <w:sz w:val="22"/>
          <w:szCs w:val="22"/>
        </w:rPr>
        <w:t xml:space="preserve">I.- </w:t>
      </w:r>
      <w:r>
        <w:rPr>
          <w:rFonts w:ascii="Arial" w:hAnsi="Arial"/>
          <w:color w:val="000000"/>
          <w:sz w:val="22"/>
          <w:szCs w:val="22"/>
        </w:rPr>
        <w:t>Que l’Associació de familiars de mala</w:t>
      </w:r>
      <w:r>
        <w:rPr>
          <w:rFonts w:ascii="Arial" w:hAnsi="Arial"/>
          <w:color w:val="000000"/>
          <w:sz w:val="22"/>
          <w:szCs w:val="22"/>
        </w:rPr>
        <w:t>lts d’Alzheimer BSS</w:t>
      </w:r>
      <w:r>
        <w:rPr>
          <w:rFonts w:ascii="Arial" w:hAnsi="Arial" w:cs="Arial"/>
          <w:color w:val="000000"/>
          <w:sz w:val="22"/>
          <w:szCs w:val="22"/>
        </w:rPr>
        <w:t xml:space="preserve"> (AFABSS) és una entitat que figura inscrita al Registre Municipal d’Entitats de Sant Adrià de Besòs amb el número 82, que té com a objectiu el treball amb els malalts d’Alzheimer i el suport emocional i orientació psicològica a llurs fa</w:t>
      </w:r>
      <w:r>
        <w:rPr>
          <w:rFonts w:ascii="Arial" w:hAnsi="Arial" w:cs="Arial"/>
          <w:color w:val="000000"/>
          <w:sz w:val="22"/>
          <w:szCs w:val="22"/>
        </w:rPr>
        <w:t xml:space="preserve">miliars, a través dels tallers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estimulatius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i del projecte GAM. D'aquesta manera es fa una doble atenció per una banda als malalts i per l'altra a les persones cuidadores.</w:t>
      </w:r>
    </w:p>
    <w:p w:rsidR="00EB2AB7" w:rsidRDefault="00EB2AB7">
      <w:pPr>
        <w:pStyle w:val="Standard"/>
        <w:jc w:val="both"/>
        <w:rPr>
          <w:rFonts w:ascii="Arial" w:hAnsi="Arial" w:cs="Arial"/>
          <w:color w:val="000000"/>
          <w:sz w:val="22"/>
          <w:szCs w:val="22"/>
        </w:rPr>
      </w:pPr>
    </w:p>
    <w:p w:rsidR="00EB2AB7" w:rsidRDefault="00C3247A">
      <w:pPr>
        <w:pStyle w:val="Standard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II.</w:t>
      </w:r>
      <w:r>
        <w:rPr>
          <w:rFonts w:ascii="Arial" w:hAnsi="Arial" w:cs="Arial"/>
          <w:color w:val="000000"/>
          <w:sz w:val="22"/>
          <w:szCs w:val="22"/>
        </w:rPr>
        <w:t xml:space="preserve"> Que Des de l'Ajuntament de Sant Adrià de Besòs es volen dur  a terme polítiques</w:t>
      </w:r>
      <w:r>
        <w:rPr>
          <w:rFonts w:ascii="Arial" w:hAnsi="Arial" w:cs="Arial"/>
          <w:color w:val="000000"/>
          <w:sz w:val="22"/>
          <w:szCs w:val="22"/>
        </w:rPr>
        <w:t xml:space="preserve"> socials d’atenció a malalts d’Alzheimer i suport emocional a llurs familiars i cuidadors, entre les quals s’inclouen els tallers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estimulatius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i el projecte GAM que duu a terme l’Associació de familiars de malalts d’Alzheimer BSS (AFABSS) al municipi.</w:t>
      </w:r>
    </w:p>
    <w:p w:rsidR="00EB2AB7" w:rsidRDefault="00EB2AB7">
      <w:pPr>
        <w:pStyle w:val="Standard"/>
        <w:jc w:val="both"/>
        <w:rPr>
          <w:rFonts w:ascii="Arial" w:hAnsi="Arial" w:cs="Arial"/>
          <w:color w:val="000000"/>
          <w:sz w:val="22"/>
          <w:szCs w:val="22"/>
        </w:rPr>
      </w:pPr>
    </w:p>
    <w:p w:rsidR="00EB2AB7" w:rsidRDefault="00C3247A">
      <w:pPr>
        <w:pStyle w:val="Standard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b/>
          <w:color w:val="000000"/>
          <w:sz w:val="22"/>
          <w:szCs w:val="22"/>
        </w:rPr>
        <w:t>PAC</w:t>
      </w:r>
      <w:r>
        <w:rPr>
          <w:rFonts w:ascii="Arial" w:hAnsi="Arial"/>
          <w:b/>
          <w:color w:val="000000"/>
          <w:sz w:val="22"/>
          <w:szCs w:val="22"/>
        </w:rPr>
        <w:t>TES</w:t>
      </w:r>
    </w:p>
    <w:p w:rsidR="00EB2AB7" w:rsidRDefault="00EB2AB7">
      <w:pPr>
        <w:pStyle w:val="Standard"/>
        <w:jc w:val="both"/>
        <w:rPr>
          <w:rFonts w:ascii="Arial" w:hAnsi="Arial"/>
          <w:color w:val="000000"/>
          <w:sz w:val="22"/>
          <w:szCs w:val="22"/>
        </w:rPr>
      </w:pPr>
    </w:p>
    <w:p w:rsidR="00EB2AB7" w:rsidRDefault="00C3247A">
      <w:pPr>
        <w:pStyle w:val="Standard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/>
          <w:color w:val="000000"/>
          <w:sz w:val="22"/>
          <w:szCs w:val="22"/>
        </w:rPr>
        <w:t>Primer.- OBJECTE DEL CONVENI</w:t>
      </w:r>
    </w:p>
    <w:p w:rsidR="00EB2AB7" w:rsidRDefault="00EB2AB7">
      <w:pPr>
        <w:pStyle w:val="Standard"/>
        <w:jc w:val="both"/>
        <w:rPr>
          <w:rFonts w:ascii="Arial" w:hAnsi="Arial"/>
          <w:b/>
          <w:color w:val="000000"/>
          <w:sz w:val="22"/>
          <w:szCs w:val="22"/>
        </w:rPr>
      </w:pPr>
    </w:p>
    <w:p w:rsidR="00EB2AB7" w:rsidRDefault="00C3247A">
      <w:pPr>
        <w:pStyle w:val="Standard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 xml:space="preserve">L’objecte d’aquest conveni és finançar </w:t>
      </w:r>
      <w:r>
        <w:rPr>
          <w:rFonts w:ascii="Arial" w:hAnsi="Arial" w:cs="Arial"/>
          <w:color w:val="000000"/>
          <w:sz w:val="22"/>
          <w:szCs w:val="22"/>
        </w:rPr>
        <w:t xml:space="preserve">el treball amb els malalts d’Alzheimer i el suport emocional i orientació psicològica a llurs familiars, a través dels tallers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estimulatius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i del projecte GAM, </w:t>
      </w:r>
      <w:r>
        <w:rPr>
          <w:rFonts w:ascii="Arial" w:hAnsi="Arial"/>
          <w:color w:val="000000"/>
          <w:sz w:val="22"/>
          <w:szCs w:val="22"/>
        </w:rPr>
        <w:t>que duu a terme l’Asso</w:t>
      </w:r>
      <w:r>
        <w:rPr>
          <w:rFonts w:ascii="Arial" w:hAnsi="Arial"/>
          <w:color w:val="000000"/>
          <w:sz w:val="22"/>
          <w:szCs w:val="22"/>
        </w:rPr>
        <w:t>ciació de familiars de malalts d’Alzheimer BSS (AFABSS).</w:t>
      </w:r>
    </w:p>
    <w:p w:rsidR="00EB2AB7" w:rsidRDefault="00EB2AB7">
      <w:pPr>
        <w:pStyle w:val="Standard"/>
        <w:jc w:val="both"/>
        <w:rPr>
          <w:rFonts w:ascii="Arial" w:hAnsi="Arial"/>
          <w:b/>
          <w:color w:val="000000"/>
          <w:sz w:val="22"/>
          <w:szCs w:val="22"/>
        </w:rPr>
      </w:pPr>
    </w:p>
    <w:p w:rsidR="00EB2AB7" w:rsidRDefault="00C3247A">
      <w:pPr>
        <w:pStyle w:val="Standard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/>
          <w:color w:val="000000"/>
          <w:sz w:val="22"/>
          <w:szCs w:val="22"/>
        </w:rPr>
        <w:t>Segon.- FINANÇAMENT</w:t>
      </w:r>
    </w:p>
    <w:p w:rsidR="00EB2AB7" w:rsidRDefault="00C3247A">
      <w:pPr>
        <w:pStyle w:val="Standard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L'Ajuntament de Sant Adrià cooperarà en el finançament de les activitats a dalt esmentades amb un</w:t>
      </w:r>
      <w:r>
        <w:rPr>
          <w:rFonts w:ascii="Arial" w:hAnsi="Arial"/>
          <w:b/>
          <w:bCs/>
          <w:color w:val="000000"/>
          <w:sz w:val="22"/>
          <w:szCs w:val="22"/>
        </w:rPr>
        <w:t xml:space="preserve"> import de 13.780€,</w:t>
      </w:r>
      <w:r>
        <w:rPr>
          <w:rFonts w:ascii="Arial" w:hAnsi="Arial"/>
          <w:color w:val="000000"/>
          <w:sz w:val="22"/>
          <w:szCs w:val="22"/>
        </w:rPr>
        <w:t xml:space="preserve"> amb càrrec a la partida pressupostària 104.2317.48047</w:t>
      </w:r>
      <w:r>
        <w:rPr>
          <w:rFonts w:ascii="Arial" w:hAnsi="Arial"/>
          <w:color w:val="CE181E"/>
          <w:sz w:val="22"/>
          <w:szCs w:val="22"/>
        </w:rPr>
        <w:t xml:space="preserve"> </w:t>
      </w:r>
      <w:r>
        <w:rPr>
          <w:rFonts w:ascii="Arial" w:hAnsi="Arial"/>
          <w:color w:val="000000"/>
          <w:sz w:val="22"/>
          <w:szCs w:val="22"/>
        </w:rPr>
        <w:t xml:space="preserve">del </w:t>
      </w:r>
      <w:r>
        <w:rPr>
          <w:rFonts w:ascii="Arial" w:hAnsi="Arial"/>
          <w:color w:val="000000"/>
          <w:sz w:val="22"/>
          <w:szCs w:val="22"/>
        </w:rPr>
        <w:t>pressupost municipal vigent, d’acord amb allò previst a les bases d’execució del pressupost.</w:t>
      </w:r>
    </w:p>
    <w:p w:rsidR="00EB2AB7" w:rsidRDefault="00EB2AB7">
      <w:pPr>
        <w:pStyle w:val="Standard"/>
        <w:jc w:val="both"/>
        <w:rPr>
          <w:rFonts w:ascii="Arial" w:hAnsi="Arial"/>
          <w:color w:val="000000"/>
          <w:sz w:val="22"/>
          <w:szCs w:val="22"/>
        </w:rPr>
      </w:pPr>
    </w:p>
    <w:p w:rsidR="00EB2AB7" w:rsidRDefault="00C3247A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lastRenderedPageBreak/>
        <w:t>El pagament de la subvenció es realitzarà una vegada s'hagi pres l'acord, per part de l’Alcaldia, pel qual s'aprovi la subvenció en la seva totalitat i en concept</w:t>
      </w:r>
      <w:r>
        <w:rPr>
          <w:rFonts w:ascii="Arial" w:hAnsi="Arial"/>
          <w:color w:val="000000"/>
          <w:sz w:val="22"/>
          <w:szCs w:val="22"/>
        </w:rPr>
        <w:t>e de bestreta a la seva  formalització, mitjançant la signatura del present conveni.</w:t>
      </w:r>
    </w:p>
    <w:p w:rsidR="00EB2AB7" w:rsidRDefault="00EB2AB7">
      <w:pPr>
        <w:jc w:val="both"/>
        <w:rPr>
          <w:rFonts w:ascii="Arial" w:hAnsi="Arial"/>
          <w:color w:val="000000"/>
          <w:sz w:val="22"/>
          <w:szCs w:val="22"/>
        </w:rPr>
      </w:pPr>
    </w:p>
    <w:p w:rsidR="00EB2AB7" w:rsidRDefault="00C3247A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L'Entitat beneficiària Associació de familiars de malalts d’Alzheimer BSS</w:t>
      </w:r>
      <w:r>
        <w:rPr>
          <w:rFonts w:ascii="Arial" w:hAnsi="Arial" w:cs="Arial"/>
          <w:color w:val="000000"/>
          <w:sz w:val="22"/>
          <w:szCs w:val="22"/>
        </w:rPr>
        <w:t xml:space="preserve">,   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entitat sense ànim de lucre, 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/>
          <w:color w:val="000000"/>
          <w:sz w:val="22"/>
          <w:szCs w:val="22"/>
        </w:rPr>
        <w:t>quedarà exempta de la prestació de fiança en garantia del pagam</w:t>
      </w:r>
      <w:r>
        <w:rPr>
          <w:rFonts w:ascii="Arial" w:hAnsi="Arial"/>
          <w:color w:val="000000"/>
          <w:sz w:val="22"/>
          <w:szCs w:val="22"/>
        </w:rPr>
        <w:t>ent anticipat de la subvenció, en atenció al seu caràcter i tipologia de servei.</w:t>
      </w:r>
    </w:p>
    <w:p w:rsidR="00EB2AB7" w:rsidRDefault="00EB2AB7">
      <w:pPr>
        <w:jc w:val="both"/>
        <w:rPr>
          <w:rFonts w:ascii="Arial" w:hAnsi="Arial"/>
          <w:color w:val="000000"/>
          <w:sz w:val="22"/>
          <w:szCs w:val="22"/>
        </w:rPr>
      </w:pPr>
    </w:p>
    <w:p w:rsidR="00EB2AB7" w:rsidRDefault="00C3247A">
      <w:pPr>
        <w:pStyle w:val="BodyTextIndented"/>
        <w:ind w:left="0"/>
        <w:rPr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Aquesta subvenció serà compatible amb altres fonts de finançament.</w:t>
      </w:r>
    </w:p>
    <w:p w:rsidR="00EB2AB7" w:rsidRDefault="00EB2AB7">
      <w:pPr>
        <w:pStyle w:val="Standard"/>
        <w:jc w:val="both"/>
        <w:rPr>
          <w:rFonts w:ascii="Arial" w:hAnsi="Arial"/>
          <w:b/>
          <w:color w:val="000000"/>
          <w:sz w:val="22"/>
          <w:szCs w:val="22"/>
        </w:rPr>
      </w:pPr>
    </w:p>
    <w:p w:rsidR="00EB2AB7" w:rsidRDefault="00C3247A">
      <w:pPr>
        <w:pStyle w:val="Standard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/>
          <w:color w:val="000000"/>
          <w:sz w:val="22"/>
          <w:szCs w:val="22"/>
        </w:rPr>
        <w:t xml:space="preserve">Tercer.- OBLIGACIONS DE </w:t>
      </w:r>
      <w:r>
        <w:rPr>
          <w:rFonts w:ascii="Arial" w:hAnsi="Arial" w:cs="Arial"/>
          <w:b/>
          <w:color w:val="000000"/>
          <w:sz w:val="22"/>
          <w:szCs w:val="22"/>
        </w:rPr>
        <w:t>L'ASSOCIACIÓ DE FAMILIARS DE MALALTS D’ALZHEIMER BSS (AFABSS)</w:t>
      </w:r>
    </w:p>
    <w:p w:rsidR="00EB2AB7" w:rsidRDefault="00EB2AB7">
      <w:pPr>
        <w:pStyle w:val="Standard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EB2AB7" w:rsidRDefault="00C3247A">
      <w:pPr>
        <w:pStyle w:val="Standard"/>
        <w:tabs>
          <w:tab w:val="left" w:pos="644"/>
        </w:tabs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 xml:space="preserve">Impartir els </w:t>
      </w:r>
      <w:r>
        <w:rPr>
          <w:rFonts w:ascii="Arial" w:hAnsi="Arial"/>
          <w:color w:val="000000"/>
          <w:sz w:val="22"/>
          <w:szCs w:val="22"/>
        </w:rPr>
        <w:t xml:space="preserve">tallers </w:t>
      </w:r>
      <w:proofErr w:type="spellStart"/>
      <w:r>
        <w:rPr>
          <w:rFonts w:ascii="Arial" w:hAnsi="Arial"/>
          <w:color w:val="000000"/>
          <w:sz w:val="22"/>
          <w:szCs w:val="22"/>
        </w:rPr>
        <w:t>estimulatius</w:t>
      </w:r>
      <w:proofErr w:type="spellEnd"/>
      <w:r>
        <w:rPr>
          <w:rFonts w:ascii="Arial" w:hAnsi="Arial"/>
          <w:color w:val="000000"/>
          <w:sz w:val="22"/>
          <w:szCs w:val="22"/>
        </w:rPr>
        <w:t xml:space="preserve"> per a malalts diagnosticats del municipi i dur a terme la gestió psicològica i emocional de llurs familiars mitjançant el Grup d’Ajuda Mútua (GAM) durant l’any 2026.</w:t>
      </w:r>
    </w:p>
    <w:p w:rsidR="00EB2AB7" w:rsidRDefault="00EB2AB7">
      <w:pPr>
        <w:pStyle w:val="Standard"/>
        <w:tabs>
          <w:tab w:val="left" w:pos="644"/>
        </w:tabs>
        <w:jc w:val="both"/>
        <w:rPr>
          <w:rFonts w:ascii="Arial" w:hAnsi="Arial"/>
          <w:color w:val="000000"/>
          <w:sz w:val="22"/>
          <w:szCs w:val="22"/>
        </w:rPr>
      </w:pPr>
    </w:p>
    <w:p w:rsidR="00EB2AB7" w:rsidRDefault="00C3247A">
      <w:pPr>
        <w:pStyle w:val="Standard"/>
        <w:tabs>
          <w:tab w:val="left" w:pos="644"/>
        </w:tabs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L'Entitat beneficiària </w:t>
      </w:r>
      <w:r>
        <w:rPr>
          <w:rFonts w:ascii="Arial" w:hAnsi="Arial"/>
          <w:color w:val="000000"/>
          <w:sz w:val="22"/>
          <w:szCs w:val="22"/>
        </w:rPr>
        <w:t>Associació de familiars de malalts d’Alzheime</w:t>
      </w:r>
      <w:r>
        <w:rPr>
          <w:rFonts w:ascii="Arial" w:hAnsi="Arial"/>
          <w:color w:val="000000"/>
          <w:sz w:val="22"/>
          <w:szCs w:val="22"/>
        </w:rPr>
        <w:t>r BSS (AFABSS)</w:t>
      </w:r>
      <w:r>
        <w:rPr>
          <w:rFonts w:ascii="Arial" w:hAnsi="Arial"/>
          <w:sz w:val="22"/>
          <w:szCs w:val="22"/>
        </w:rPr>
        <w:t xml:space="preserve">, 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color w:val="000000"/>
          <w:sz w:val="22"/>
          <w:szCs w:val="22"/>
        </w:rPr>
        <w:t>com a data màxima el dia 29 de gener de 2027</w:t>
      </w:r>
      <w:r>
        <w:rPr>
          <w:rFonts w:ascii="Arial" w:hAnsi="Arial" w:cs="Arial"/>
          <w:color w:val="000000"/>
          <w:sz w:val="22"/>
          <w:szCs w:val="22"/>
        </w:rPr>
        <w:t>,</w:t>
      </w:r>
      <w:r>
        <w:rPr>
          <w:rFonts w:ascii="Arial" w:hAnsi="Arial"/>
          <w:sz w:val="22"/>
          <w:szCs w:val="22"/>
        </w:rPr>
        <w:t xml:space="preserve"> justificarà a l'Ajuntament de Sant Adrià de Besòs, mitjançant documents oficials </w:t>
      </w:r>
      <w:r>
        <w:rPr>
          <w:rFonts w:ascii="Arial" w:hAnsi="Arial" w:cs="Arial"/>
          <w:sz w:val="22"/>
          <w:szCs w:val="22"/>
        </w:rPr>
        <w:t xml:space="preserve">i/o fulls de salaris i cotitzacions a la Seguretat Social (les factures, tiquets o rebuts hauran de complir els requisits establerts en el RD 1619/2012), </w:t>
      </w:r>
      <w:r>
        <w:rPr>
          <w:rFonts w:ascii="Arial" w:hAnsi="Arial"/>
          <w:sz w:val="22"/>
          <w:szCs w:val="22"/>
        </w:rPr>
        <w:t xml:space="preserve"> la despesa feta amb les aportacions rebudes, </w:t>
      </w:r>
      <w:r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entre l’1 de gener i el 31 de desembre de 2026</w:t>
      </w:r>
      <w:r>
        <w:rPr>
          <w:rFonts w:ascii="Arial" w:hAnsi="Arial" w:cs="Arial"/>
          <w:color w:val="000000"/>
          <w:sz w:val="22"/>
          <w:szCs w:val="22"/>
        </w:rPr>
        <w:t>.</w:t>
      </w:r>
      <w:r>
        <w:rPr>
          <w:rFonts w:ascii="Arial" w:hAnsi="Arial"/>
          <w:sz w:val="22"/>
          <w:szCs w:val="22"/>
        </w:rPr>
        <w:t xml:space="preserve"> </w:t>
      </w:r>
    </w:p>
    <w:p w:rsidR="00EB2AB7" w:rsidRDefault="00EB2AB7">
      <w:pPr>
        <w:pStyle w:val="Standard"/>
        <w:tabs>
          <w:tab w:val="left" w:pos="644"/>
        </w:tabs>
        <w:jc w:val="both"/>
        <w:rPr>
          <w:rFonts w:ascii="Arial" w:hAnsi="Arial"/>
          <w:sz w:val="22"/>
          <w:szCs w:val="22"/>
        </w:rPr>
      </w:pPr>
    </w:p>
    <w:p w:rsidR="00EB2AB7" w:rsidRDefault="00C3247A">
      <w:pPr>
        <w:pStyle w:val="Standard"/>
        <w:tabs>
          <w:tab w:val="left" w:pos="644"/>
        </w:tabs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També </w:t>
      </w:r>
      <w:r>
        <w:rPr>
          <w:rFonts w:ascii="Arial" w:hAnsi="Arial"/>
          <w:sz w:val="22"/>
          <w:szCs w:val="22"/>
        </w:rPr>
        <w:t xml:space="preserve">elaborarà una memòria </w:t>
      </w:r>
      <w:r>
        <w:rPr>
          <w:rFonts w:ascii="Arial" w:hAnsi="Arial"/>
          <w:color w:val="000000"/>
          <w:sz w:val="22"/>
          <w:szCs w:val="22"/>
        </w:rPr>
        <w:t>explicativa de les accions desenvolupades.</w:t>
      </w:r>
    </w:p>
    <w:p w:rsidR="00EB2AB7" w:rsidRDefault="00EB2AB7">
      <w:pPr>
        <w:pStyle w:val="Standard"/>
        <w:tabs>
          <w:tab w:val="left" w:pos="644"/>
        </w:tabs>
        <w:jc w:val="both"/>
        <w:rPr>
          <w:rFonts w:ascii="Arial" w:hAnsi="Arial"/>
          <w:color w:val="000000"/>
          <w:sz w:val="22"/>
          <w:szCs w:val="22"/>
        </w:rPr>
      </w:pPr>
    </w:p>
    <w:p w:rsidR="00EB2AB7" w:rsidRDefault="00C3247A">
      <w:pPr>
        <w:tabs>
          <w:tab w:val="left" w:pos="644"/>
        </w:tabs>
        <w:jc w:val="both"/>
        <w:rPr>
          <w:rFonts w:ascii="Arial" w:hAnsi="Arial"/>
        </w:rPr>
      </w:pPr>
      <w:r>
        <w:rPr>
          <w:rFonts w:ascii="Arial" w:hAnsi="Arial" w:cs="Arial"/>
          <w:color w:val="000000"/>
        </w:rPr>
        <w:t>A la justificació presentada s’haurà d’incloure una declaració responsable on consti si s’han rebut altres subvencions, ajuts, ingressos o recursos per a la mateixa finalitat, fent constar q</w:t>
      </w:r>
      <w:r>
        <w:rPr>
          <w:rFonts w:ascii="Arial" w:hAnsi="Arial" w:cs="Arial"/>
          <w:color w:val="000000"/>
        </w:rPr>
        <w:t xml:space="preserve">ue la suma total dels ingressos percebuts no supera el cost total del projecte subvencionat. </w:t>
      </w:r>
    </w:p>
    <w:p w:rsidR="00EB2AB7" w:rsidRDefault="00EB2AB7">
      <w:pPr>
        <w:tabs>
          <w:tab w:val="left" w:pos="644"/>
        </w:tabs>
        <w:jc w:val="both"/>
        <w:rPr>
          <w:rFonts w:ascii="Arial" w:hAnsi="Arial" w:cs="Arial"/>
          <w:color w:val="000000"/>
        </w:rPr>
      </w:pPr>
    </w:p>
    <w:p w:rsidR="00EB2AB7" w:rsidRDefault="00C3247A">
      <w:pPr>
        <w:tabs>
          <w:tab w:val="left" w:pos="644"/>
        </w:tabs>
        <w:jc w:val="both"/>
        <w:rPr>
          <w:rFonts w:ascii="Arial" w:hAnsi="Arial"/>
        </w:rPr>
      </w:pPr>
      <w:r>
        <w:rPr>
          <w:rFonts w:ascii="Arial" w:hAnsi="Arial"/>
        </w:rPr>
        <w:t xml:space="preserve">Així mateix, caldrà adjuntar còpia de la publicitat editada (cartells, programes, fullets, publicacions digitals o altres materials de difusió), si n’hi hagués, </w:t>
      </w:r>
      <w:r>
        <w:rPr>
          <w:rFonts w:ascii="Arial" w:hAnsi="Arial"/>
        </w:rPr>
        <w:t xml:space="preserve">en la qual haurà de constar expressament la menció: </w:t>
      </w:r>
      <w:r>
        <w:rPr>
          <w:rFonts w:ascii="Arial" w:hAnsi="Arial"/>
          <w:b/>
          <w:bCs/>
        </w:rPr>
        <w:t xml:space="preserve">«Amb el suport de l’Ajuntament de Sant Adrià de Besòs». </w:t>
      </w:r>
    </w:p>
    <w:p w:rsidR="00EB2AB7" w:rsidRDefault="00EB2AB7">
      <w:pPr>
        <w:tabs>
          <w:tab w:val="left" w:pos="644"/>
        </w:tabs>
        <w:jc w:val="both"/>
        <w:rPr>
          <w:rFonts w:ascii="Arial" w:hAnsi="Arial"/>
          <w:b/>
          <w:bCs/>
        </w:rPr>
      </w:pPr>
    </w:p>
    <w:p w:rsidR="00EB2AB7" w:rsidRDefault="00C3247A">
      <w:pPr>
        <w:tabs>
          <w:tab w:val="left" w:pos="644"/>
        </w:tabs>
        <w:jc w:val="both"/>
        <w:rPr>
          <w:rFonts w:ascii="Arial" w:hAnsi="Arial"/>
        </w:rPr>
      </w:pPr>
      <w:r>
        <w:rPr>
          <w:rFonts w:ascii="Arial" w:hAnsi="Arial" w:cs="Arial"/>
          <w:color w:val="000000"/>
        </w:rPr>
        <w:t>En cas que no s’hagi editat publicitat impresa o material gràfic, s’haurà d’indicar expressament:</w:t>
      </w:r>
      <w:r>
        <w:rPr>
          <w:rFonts w:ascii="Arial" w:hAnsi="Arial" w:cs="Arial"/>
          <w:b/>
          <w:bCs/>
          <w:i/>
          <w:iCs/>
          <w:color w:val="000000"/>
        </w:rPr>
        <w:t xml:space="preserve"> «No s’adjunta publicitat impresa perquè no s’ha editat cap document». </w:t>
      </w:r>
      <w:r>
        <w:rPr>
          <w:rFonts w:ascii="Arial" w:hAnsi="Arial" w:cs="Arial"/>
          <w:color w:val="000000"/>
        </w:rPr>
        <w:t>Tanmateix,</w:t>
      </w:r>
      <w:r>
        <w:rPr>
          <w:rFonts w:ascii="Arial" w:hAnsi="Arial" w:cs="Arial"/>
          <w:b/>
          <w:bCs/>
          <w:color w:val="000000"/>
        </w:rPr>
        <w:t xml:space="preserve"> s’haurà d’aportar algun enllaç a xarxes socials, pàgina web o altres canals digitals on consti la difusió de la col·laboració de l’Ajuntament.</w:t>
      </w:r>
    </w:p>
    <w:p w:rsidR="00EB2AB7" w:rsidRDefault="00EB2AB7">
      <w:pPr>
        <w:pStyle w:val="Standard"/>
        <w:tabs>
          <w:tab w:val="left" w:pos="644"/>
        </w:tabs>
        <w:jc w:val="both"/>
        <w:rPr>
          <w:rFonts w:ascii="Arial" w:hAnsi="Arial"/>
          <w:color w:val="000000"/>
          <w:sz w:val="22"/>
          <w:szCs w:val="22"/>
        </w:rPr>
      </w:pPr>
    </w:p>
    <w:p w:rsidR="00EB2AB7" w:rsidRDefault="00C3247A">
      <w:pPr>
        <w:pStyle w:val="Standard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/>
          <w:color w:val="000000"/>
          <w:sz w:val="22"/>
          <w:szCs w:val="22"/>
        </w:rPr>
        <w:t>Quart.- OBLIGACIONS DE L’AJUNT</w:t>
      </w:r>
      <w:r>
        <w:rPr>
          <w:rFonts w:ascii="Arial" w:hAnsi="Arial"/>
          <w:b/>
          <w:color w:val="000000"/>
          <w:sz w:val="22"/>
          <w:szCs w:val="22"/>
        </w:rPr>
        <w:t>AMENT DE SANT ADRIÀ DE BESÒS</w:t>
      </w:r>
    </w:p>
    <w:p w:rsidR="00EB2AB7" w:rsidRDefault="00EB2AB7">
      <w:pPr>
        <w:pStyle w:val="Standard"/>
        <w:jc w:val="both"/>
        <w:rPr>
          <w:rFonts w:ascii="Arial" w:hAnsi="Arial"/>
          <w:b/>
          <w:color w:val="000000"/>
          <w:sz w:val="22"/>
          <w:szCs w:val="22"/>
        </w:rPr>
      </w:pPr>
    </w:p>
    <w:p w:rsidR="00EB2AB7" w:rsidRDefault="00C3247A">
      <w:pPr>
        <w:pStyle w:val="Standard"/>
        <w:tabs>
          <w:tab w:val="left" w:pos="616"/>
        </w:tabs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Fer el seguiment i suport tècnic per al compliment dels objectius establerts, tant en els aspectes tècnics com en els de la justificació econòmica.</w:t>
      </w:r>
    </w:p>
    <w:p w:rsidR="00EB2AB7" w:rsidRDefault="00EB2AB7">
      <w:pPr>
        <w:pStyle w:val="Standard"/>
        <w:jc w:val="both"/>
        <w:rPr>
          <w:rFonts w:ascii="Arial" w:hAnsi="Arial"/>
          <w:b/>
          <w:color w:val="000000"/>
          <w:sz w:val="22"/>
          <w:szCs w:val="22"/>
        </w:rPr>
      </w:pPr>
    </w:p>
    <w:p w:rsidR="00EB2AB7" w:rsidRDefault="00C3247A">
      <w:pPr>
        <w:pStyle w:val="Standard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/>
          <w:color w:val="000000"/>
          <w:sz w:val="22"/>
          <w:szCs w:val="22"/>
        </w:rPr>
        <w:t>Cinquè.- VIGÈNCIA DEL CONVENI</w:t>
      </w:r>
    </w:p>
    <w:p w:rsidR="00EB2AB7" w:rsidRDefault="00EB2AB7">
      <w:pPr>
        <w:pStyle w:val="Standard"/>
        <w:jc w:val="both"/>
        <w:rPr>
          <w:rFonts w:ascii="Arial" w:hAnsi="Arial"/>
          <w:b/>
          <w:color w:val="000000"/>
          <w:sz w:val="22"/>
          <w:szCs w:val="22"/>
        </w:rPr>
      </w:pPr>
    </w:p>
    <w:p w:rsidR="00EB2AB7" w:rsidRDefault="00C3247A">
      <w:pPr>
        <w:pStyle w:val="Standard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El present conveni té vigència des de la data </w:t>
      </w:r>
      <w:r>
        <w:rPr>
          <w:rFonts w:ascii="Arial" w:hAnsi="Arial" w:cs="Arial"/>
          <w:color w:val="000000"/>
          <w:sz w:val="22"/>
          <w:szCs w:val="22"/>
        </w:rPr>
        <w:t>de la seva signatura fins al  fins al 31 de desembre de 2026, podran justificar despeses realitzades durant tot l’any natural.</w:t>
      </w:r>
    </w:p>
    <w:p w:rsidR="00EB2AB7" w:rsidRDefault="00EB2AB7">
      <w:pPr>
        <w:pStyle w:val="Standard"/>
        <w:jc w:val="both"/>
        <w:rPr>
          <w:rFonts w:ascii="Arial" w:hAnsi="Arial"/>
          <w:b/>
          <w:color w:val="000000"/>
          <w:sz w:val="22"/>
          <w:szCs w:val="22"/>
        </w:rPr>
      </w:pPr>
    </w:p>
    <w:p w:rsidR="00EB2AB7" w:rsidRDefault="00C3247A">
      <w:pPr>
        <w:pStyle w:val="Standard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/>
          <w:color w:val="000000"/>
          <w:sz w:val="22"/>
          <w:szCs w:val="22"/>
        </w:rPr>
        <w:t>Sisè.- RÈGIM JURÍDIC DE LES SUBVENCIONS</w:t>
      </w:r>
    </w:p>
    <w:p w:rsidR="00EB2AB7" w:rsidRDefault="00EB2AB7">
      <w:pPr>
        <w:pStyle w:val="Standard"/>
        <w:jc w:val="both"/>
        <w:rPr>
          <w:rFonts w:ascii="Arial" w:hAnsi="Arial"/>
          <w:b/>
          <w:color w:val="000000"/>
          <w:sz w:val="22"/>
          <w:szCs w:val="22"/>
        </w:rPr>
      </w:pPr>
    </w:p>
    <w:p w:rsidR="00EB2AB7" w:rsidRDefault="00C3247A">
      <w:pPr>
        <w:pStyle w:val="Standard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color w:val="000000"/>
          <w:sz w:val="22"/>
          <w:szCs w:val="22"/>
        </w:rPr>
        <w:t>L'aportació econòmica de l'Ajuntament de Sant Adrià resta subjecta al règim jurídic que</w:t>
      </w:r>
      <w:r>
        <w:rPr>
          <w:rFonts w:ascii="Arial" w:hAnsi="Arial"/>
          <w:color w:val="000000"/>
          <w:sz w:val="22"/>
          <w:szCs w:val="22"/>
        </w:rPr>
        <w:t xml:space="preserve"> regula les subvencions d’acord amb el que disposa  la Llei 38/2003, de 17 de novembre, general de subvencions i el Reial Decret 887/2006, de 21 de juliol, pel qual s’aprova el seu  Reglament i, restarà condicionada, si escau, a la seva efectiva concessió.</w:t>
      </w:r>
    </w:p>
    <w:p w:rsidR="00EB2AB7" w:rsidRDefault="00EB2AB7">
      <w:pPr>
        <w:pStyle w:val="Standard"/>
        <w:jc w:val="both"/>
        <w:rPr>
          <w:rFonts w:ascii="Arial" w:hAnsi="Arial"/>
          <w:b/>
          <w:color w:val="000000"/>
          <w:sz w:val="22"/>
          <w:szCs w:val="22"/>
        </w:rPr>
      </w:pPr>
    </w:p>
    <w:p w:rsidR="00EB2AB7" w:rsidRDefault="00C3247A">
      <w:pPr>
        <w:pStyle w:val="Standard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b/>
          <w:color w:val="000000"/>
          <w:sz w:val="22"/>
          <w:szCs w:val="22"/>
        </w:rPr>
        <w:t>Setè.- PROTECCIÓ DE DADES</w:t>
      </w:r>
    </w:p>
    <w:p w:rsidR="00EB2AB7" w:rsidRDefault="00EB2AB7">
      <w:pPr>
        <w:pStyle w:val="Standard"/>
        <w:jc w:val="both"/>
        <w:rPr>
          <w:rFonts w:ascii="Arial" w:hAnsi="Arial"/>
          <w:b/>
          <w:color w:val="000000"/>
          <w:sz w:val="22"/>
          <w:szCs w:val="22"/>
        </w:rPr>
      </w:pPr>
    </w:p>
    <w:p w:rsidR="00EB2AB7" w:rsidRDefault="00C3247A">
      <w:pPr>
        <w:pStyle w:val="Standard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Les parts signants d'aquest conveni es comprometen a donar compliment a la normativa sobre protecció de dades, en especial, el Reglament (UE) 2016/679 relatiu a la protecció de les persones físiques pel que fa al tractament de </w:t>
      </w:r>
      <w:r>
        <w:rPr>
          <w:rFonts w:ascii="Arial" w:hAnsi="Arial" w:cs="Arial"/>
          <w:color w:val="000000"/>
          <w:sz w:val="22"/>
          <w:szCs w:val="22"/>
        </w:rPr>
        <w:t>dades personals i a la lliure circulació d'aquestes dades i pel qual es deroga la Directiva 95/46/CE (Reglament general de protecció de dades) , la Llei orgànica 3/2018, de 5 de desembre, de protecció de dades personals i garantia dels drets digitals i, en</w:t>
      </w:r>
      <w:r>
        <w:rPr>
          <w:rFonts w:ascii="Arial" w:hAnsi="Arial" w:cs="Arial"/>
          <w:color w:val="000000"/>
          <w:sz w:val="22"/>
          <w:szCs w:val="22"/>
        </w:rPr>
        <w:t xml:space="preserve"> tot allò que no s’oposi a la normativa anterior, al Reial decret 1720/2007, de 21 de desembre. En particular, pel que fa a l'obligació d'utilitzar i tractar les dades que s'obtinguin per a la finalitat objecte del conveni i d'acord amb la normativa aplica</w:t>
      </w:r>
      <w:r>
        <w:rPr>
          <w:rFonts w:ascii="Arial" w:hAnsi="Arial" w:cs="Arial"/>
          <w:color w:val="000000"/>
          <w:sz w:val="22"/>
          <w:szCs w:val="22"/>
        </w:rPr>
        <w:t>ble; a mantenir el deure de secret respecte de les dades de caràcter personal a què s'hagi tingut accés i a informar les persones afectades dels drets que els corresponen d'acord amb l'article 13 del reglament general de protecció de dades i l’article 11 d</w:t>
      </w:r>
      <w:r>
        <w:rPr>
          <w:rFonts w:ascii="Arial" w:hAnsi="Arial" w:cs="Arial"/>
          <w:color w:val="000000"/>
          <w:sz w:val="22"/>
          <w:szCs w:val="22"/>
        </w:rPr>
        <w:t>e La Llei orgànica 3/2018, de 5 de desembre, de protecció de dades personals i garantia dels drets digitals. Per l'execució d’allò que preveu el present Conveni, AFABSS, encarregada del tractament, i tot el personal destinat a aquest servei, se sotmet a la</w:t>
      </w:r>
      <w:r>
        <w:rPr>
          <w:rFonts w:ascii="Arial" w:hAnsi="Arial" w:cs="Arial"/>
          <w:color w:val="000000"/>
          <w:sz w:val="22"/>
          <w:szCs w:val="22"/>
        </w:rPr>
        <w:t xml:space="preserve"> normativa enumerada en el paràgraf anterior .</w:t>
      </w:r>
    </w:p>
    <w:p w:rsidR="00EB2AB7" w:rsidRDefault="00EB2AB7">
      <w:pPr>
        <w:pStyle w:val="Standard"/>
        <w:jc w:val="both"/>
        <w:rPr>
          <w:rFonts w:cs="Arial"/>
          <w:color w:val="000000"/>
        </w:rPr>
      </w:pPr>
    </w:p>
    <w:p w:rsidR="00EB2AB7" w:rsidRDefault="00C3247A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Aquesta comunicació de dades personals és necessària per a la correcta execució d’aquesta addenda al Protocol de Pobresa energètica subscrit  per les parts,  </w:t>
      </w:r>
      <w:r>
        <w:rPr>
          <w:rFonts w:ascii="Arial" w:hAnsi="Arial" w:cs="Arial"/>
          <w:color w:val="000000"/>
          <w:sz w:val="22"/>
          <w:szCs w:val="22"/>
        </w:rPr>
        <w:t>fonamentant-se en una missió realitzada en interès</w:t>
      </w:r>
      <w:r>
        <w:rPr>
          <w:rFonts w:ascii="Arial" w:hAnsi="Arial" w:cs="Arial"/>
          <w:color w:val="000000"/>
          <w:sz w:val="22"/>
          <w:szCs w:val="22"/>
        </w:rPr>
        <w:t xml:space="preserve"> públic.</w:t>
      </w:r>
    </w:p>
    <w:p w:rsidR="00EB2AB7" w:rsidRDefault="00EB2AB7">
      <w:pPr>
        <w:jc w:val="both"/>
        <w:rPr>
          <w:rFonts w:ascii="Arial" w:hAnsi="Arial"/>
          <w:color w:val="000000" w:themeColor="dark1"/>
          <w:sz w:val="22"/>
          <w:szCs w:val="22"/>
          <w:shd w:val="clear" w:color="auto" w:fill="FFFF00"/>
        </w:rPr>
      </w:pPr>
    </w:p>
    <w:p w:rsidR="00EB2AB7" w:rsidRDefault="00C3247A">
      <w:pPr>
        <w:spacing w:after="20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Els signants i les persones de les quals per l’acompliment de l’objecte del present conveni es tractin dades personals, seran informades del que a continuació s’indica sobre el tractament de les seves dades: </w:t>
      </w:r>
    </w:p>
    <w:p w:rsidR="00EB2AB7" w:rsidRDefault="00C3247A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Les dades personals recollides i </w:t>
      </w:r>
      <w:r>
        <w:rPr>
          <w:rFonts w:ascii="Arial" w:hAnsi="Arial"/>
          <w:sz w:val="22"/>
          <w:szCs w:val="22"/>
        </w:rPr>
        <w:t>tractades es conservaran durant tota la vida del conveni  i posteriorment, es conservaran bloquejades per un període addicional de 10 anys per a atendre responsabilitats legals. Arribat aquest moment seran suprimides definitivament.</w:t>
      </w:r>
    </w:p>
    <w:p w:rsidR="00EB2AB7" w:rsidRDefault="00C3247A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</w:t>
      </w:r>
    </w:p>
    <w:p w:rsidR="00EB2AB7" w:rsidRDefault="00C3247A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No es realitzaran com</w:t>
      </w:r>
      <w:r>
        <w:rPr>
          <w:rFonts w:ascii="Arial" w:hAnsi="Arial"/>
          <w:sz w:val="22"/>
          <w:szCs w:val="22"/>
        </w:rPr>
        <w:t xml:space="preserve">unicacions de dades a tercers excepte obligació legal. En qualsevol cas, les parts poden comptar amb prestadors de serveis per a la realització d'algunes tasques que actuaran com a encarregats de tractament i que estaran obligats contractualment a complir </w:t>
      </w:r>
      <w:r>
        <w:rPr>
          <w:rFonts w:ascii="Arial" w:hAnsi="Arial"/>
          <w:sz w:val="22"/>
          <w:szCs w:val="22"/>
        </w:rPr>
        <w:t>amb les seves obligacions legals, a mantenir la confidencialitat i secret de la informació.</w:t>
      </w:r>
    </w:p>
    <w:p w:rsidR="00EB2AB7" w:rsidRDefault="00EB2AB7">
      <w:pPr>
        <w:jc w:val="both"/>
        <w:rPr>
          <w:rFonts w:ascii="Arial" w:hAnsi="Arial"/>
          <w:sz w:val="22"/>
          <w:szCs w:val="22"/>
        </w:rPr>
      </w:pPr>
    </w:p>
    <w:p w:rsidR="00EB2AB7" w:rsidRDefault="00C3247A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Les persones de les quals es tractin dades personals  tenen, dins dels límits de la Legislació vigent relativa a la protecció de dades, els drets d'accés, rectific</w:t>
      </w:r>
      <w:r>
        <w:rPr>
          <w:rFonts w:ascii="Arial" w:hAnsi="Arial"/>
          <w:sz w:val="22"/>
          <w:szCs w:val="22"/>
        </w:rPr>
        <w:t xml:space="preserve">ació, oposició, supressió de les dades personals que els concerneixen i un dret de limitació i portabilitat de les seves dades personals. També tenen dret a enviar instruccions </w:t>
      </w:r>
      <w:r>
        <w:rPr>
          <w:rFonts w:ascii="Arial" w:hAnsi="Arial"/>
          <w:sz w:val="22"/>
          <w:szCs w:val="22"/>
        </w:rPr>
        <w:lastRenderedPageBreak/>
        <w:t>específiques sobre el destí de les seves dades personals després de la seva def</w:t>
      </w:r>
      <w:r>
        <w:rPr>
          <w:rFonts w:ascii="Arial" w:hAnsi="Arial"/>
          <w:sz w:val="22"/>
          <w:szCs w:val="22"/>
        </w:rPr>
        <w:t>unció.  Per a exercir qualsevol d'aquests drets, poden enviar una sol·licitud:</w:t>
      </w:r>
    </w:p>
    <w:p w:rsidR="00EB2AB7" w:rsidRDefault="00C3247A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</w:r>
    </w:p>
    <w:p w:rsidR="00EB2AB7" w:rsidRDefault="00C3247A">
      <w:pPr>
        <w:numPr>
          <w:ilvl w:val="0"/>
          <w:numId w:val="2"/>
        </w:numPr>
        <w:jc w:val="both"/>
      </w:pPr>
      <w:r>
        <w:rPr>
          <w:rFonts w:ascii="Arial" w:hAnsi="Arial"/>
          <w:sz w:val="22"/>
          <w:szCs w:val="22"/>
        </w:rPr>
        <w:t xml:space="preserve">Per al tractament realitzat per Associació de Familiars de Malats d’Alzheimer BSS: </w:t>
      </w:r>
      <w:proofErr w:type="spellStart"/>
      <w:r>
        <w:rPr>
          <w:rFonts w:ascii="Arial" w:hAnsi="Arial"/>
          <w:sz w:val="22"/>
          <w:szCs w:val="22"/>
        </w:rPr>
        <w:t>email</w:t>
      </w:r>
      <w:proofErr w:type="spellEnd"/>
      <w:r>
        <w:rPr>
          <w:rFonts w:ascii="Arial" w:hAnsi="Arial"/>
          <w:sz w:val="22"/>
          <w:szCs w:val="22"/>
        </w:rPr>
        <w:t xml:space="preserve"> a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color w:val="2A6099"/>
          <w:sz w:val="22"/>
          <w:szCs w:val="22"/>
          <w:u w:val="single"/>
        </w:rPr>
        <w:t>afabss2@gmail.com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o per correu postal a Espais Arnús. Carrer Arnús, 66 1º 08911 Bada</w:t>
      </w:r>
      <w:r>
        <w:rPr>
          <w:rFonts w:ascii="Arial" w:hAnsi="Arial"/>
          <w:sz w:val="22"/>
          <w:szCs w:val="22"/>
        </w:rPr>
        <w:t>lona</w:t>
      </w:r>
    </w:p>
    <w:p w:rsidR="00EB2AB7" w:rsidRDefault="00C3247A">
      <w:pPr>
        <w:numPr>
          <w:ilvl w:val="0"/>
          <w:numId w:val="2"/>
        </w:num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Per al tractament realitzat per l’Ajuntament de Sant Adrià de Besòs: </w:t>
      </w:r>
      <w:proofErr w:type="spellStart"/>
      <w:r>
        <w:rPr>
          <w:rFonts w:ascii="Arial" w:hAnsi="Arial"/>
          <w:sz w:val="22"/>
          <w:szCs w:val="22"/>
        </w:rPr>
        <w:t>email</w:t>
      </w:r>
      <w:proofErr w:type="spellEnd"/>
      <w:r>
        <w:rPr>
          <w:rFonts w:ascii="Arial" w:hAnsi="Arial"/>
          <w:sz w:val="22"/>
          <w:szCs w:val="22"/>
        </w:rPr>
        <w:t xml:space="preserve"> a </w:t>
      </w:r>
      <w:r>
        <w:rPr>
          <w:rFonts w:ascii="Arial" w:hAnsi="Arial" w:cs="Arial"/>
          <w:color w:val="000000"/>
          <w:sz w:val="22"/>
          <w:szCs w:val="22"/>
        </w:rPr>
        <w:t xml:space="preserve">bústia de correu del delegat de protecció de dades </w:t>
      </w:r>
      <w:r>
        <w:rPr>
          <w:rFonts w:ascii="Arial" w:hAnsi="Arial" w:cs="Arial"/>
          <w:color w:val="2A6099"/>
          <w:sz w:val="22"/>
          <w:szCs w:val="22"/>
          <w:u w:val="single"/>
        </w:rPr>
        <w:t>dpd@sant-adria.net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:rsidR="00EB2AB7" w:rsidRDefault="00EB2AB7">
      <w:pPr>
        <w:ind w:left="1440"/>
        <w:jc w:val="both"/>
        <w:rPr>
          <w:rFonts w:ascii="Arial" w:hAnsi="Arial"/>
          <w:sz w:val="22"/>
          <w:szCs w:val="22"/>
        </w:rPr>
      </w:pPr>
    </w:p>
    <w:p w:rsidR="00EB2AB7" w:rsidRDefault="00EB2AB7">
      <w:pPr>
        <w:ind w:left="720"/>
        <w:jc w:val="both"/>
        <w:rPr>
          <w:rFonts w:ascii="Arial" w:hAnsi="Arial"/>
          <w:sz w:val="22"/>
          <w:szCs w:val="22"/>
        </w:rPr>
      </w:pPr>
    </w:p>
    <w:p w:rsidR="00EB2AB7" w:rsidRDefault="00C3247A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Igualment, els interessats poden posar en coneixement de l’Agència Espanyola de Protecció de Dades, q</w:t>
      </w:r>
      <w:r>
        <w:rPr>
          <w:rFonts w:ascii="Arial" w:hAnsi="Arial"/>
          <w:sz w:val="22"/>
          <w:szCs w:val="22"/>
        </w:rPr>
        <w:t>ualsevol situació que considerin que vulnera els seus drets.</w:t>
      </w:r>
    </w:p>
    <w:p w:rsidR="00EB2AB7" w:rsidRDefault="00EB2AB7">
      <w:pPr>
        <w:rPr>
          <w:rFonts w:ascii="Arial" w:hAnsi="Arial"/>
          <w:sz w:val="22"/>
          <w:szCs w:val="22"/>
        </w:rPr>
      </w:pPr>
    </w:p>
    <w:p w:rsidR="00EB2AB7" w:rsidRDefault="00C3247A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Ambdues parts es comprometen a que la informació intercanviada serà tractada amb estricta confidencialitat i s'utilitzarà exclusivament per als fins establerts en aquesta addenda. </w:t>
      </w:r>
    </w:p>
    <w:p w:rsidR="00EB2AB7" w:rsidRDefault="00EB2AB7">
      <w:pPr>
        <w:jc w:val="both"/>
        <w:rPr>
          <w:shd w:val="clear" w:color="auto" w:fill="FFFF00"/>
        </w:rPr>
      </w:pPr>
    </w:p>
    <w:p w:rsidR="00EB2AB7" w:rsidRDefault="00C3247A">
      <w:pPr>
        <w:pStyle w:val="Standard"/>
        <w:jc w:val="both"/>
      </w:pPr>
      <w:r>
        <w:rPr>
          <w:rFonts w:ascii="Arial" w:hAnsi="Arial"/>
          <w:b/>
          <w:color w:val="000000"/>
        </w:rPr>
        <w:t xml:space="preserve">Vuitè.- </w:t>
      </w:r>
      <w:r>
        <w:rPr>
          <w:rFonts w:ascii="Arial" w:hAnsi="Arial"/>
          <w:b/>
          <w:color w:val="000000"/>
        </w:rPr>
        <w:t>CAUSES RESOLUCIÓ</w:t>
      </w:r>
    </w:p>
    <w:p w:rsidR="00EB2AB7" w:rsidRDefault="00EB2AB7">
      <w:pPr>
        <w:pStyle w:val="Standard"/>
        <w:jc w:val="both"/>
        <w:rPr>
          <w:rFonts w:ascii="Arial" w:hAnsi="Arial"/>
          <w:b/>
          <w:color w:val="000000"/>
        </w:rPr>
      </w:pPr>
    </w:p>
    <w:p w:rsidR="00EB2AB7" w:rsidRDefault="00C3247A">
      <w:pPr>
        <w:pStyle w:val="Standard"/>
        <w:jc w:val="both"/>
      </w:pPr>
      <w:r>
        <w:rPr>
          <w:rFonts w:ascii="Arial" w:hAnsi="Arial"/>
          <w:color w:val="000000"/>
        </w:rPr>
        <w:t>Són causes de resolució del conveni:</w:t>
      </w:r>
    </w:p>
    <w:p w:rsidR="00EB2AB7" w:rsidRDefault="00C3247A">
      <w:pPr>
        <w:pStyle w:val="Standard"/>
        <w:numPr>
          <w:ilvl w:val="1"/>
          <w:numId w:val="1"/>
        </w:numPr>
        <w:jc w:val="both"/>
      </w:pPr>
      <w:r>
        <w:rPr>
          <w:rFonts w:ascii="Arial" w:hAnsi="Arial"/>
          <w:color w:val="000000"/>
        </w:rPr>
        <w:t>El compliment del seu objectiu.</w:t>
      </w:r>
    </w:p>
    <w:p w:rsidR="00EB2AB7" w:rsidRDefault="00C3247A">
      <w:pPr>
        <w:pStyle w:val="Standard"/>
        <w:numPr>
          <w:ilvl w:val="1"/>
          <w:numId w:val="1"/>
        </w:numPr>
        <w:jc w:val="both"/>
      </w:pPr>
      <w:r>
        <w:rPr>
          <w:rFonts w:ascii="Arial" w:hAnsi="Arial"/>
          <w:color w:val="000000"/>
        </w:rPr>
        <w:t>El mutu acord de les parts.</w:t>
      </w:r>
    </w:p>
    <w:p w:rsidR="00EB2AB7" w:rsidRDefault="00C3247A">
      <w:pPr>
        <w:pStyle w:val="Standard"/>
        <w:numPr>
          <w:ilvl w:val="1"/>
          <w:numId w:val="1"/>
        </w:numPr>
        <w:jc w:val="both"/>
      </w:pPr>
      <w:r>
        <w:rPr>
          <w:rFonts w:ascii="Arial" w:hAnsi="Arial"/>
          <w:color w:val="000000"/>
        </w:rPr>
        <w:t>L’incompliment de qualsevol dels seus pactes.</w:t>
      </w:r>
    </w:p>
    <w:p w:rsidR="00EB2AB7" w:rsidRDefault="00C3247A">
      <w:pPr>
        <w:pStyle w:val="Standard"/>
        <w:numPr>
          <w:ilvl w:val="1"/>
          <w:numId w:val="1"/>
        </w:numPr>
        <w:jc w:val="both"/>
      </w:pPr>
      <w:r>
        <w:rPr>
          <w:rFonts w:ascii="Arial" w:hAnsi="Arial"/>
          <w:color w:val="000000"/>
        </w:rPr>
        <w:t>La inobservança de la normativa vigent.</w:t>
      </w:r>
    </w:p>
    <w:p w:rsidR="00EB2AB7" w:rsidRDefault="00C3247A">
      <w:pPr>
        <w:pStyle w:val="Standard"/>
        <w:numPr>
          <w:ilvl w:val="1"/>
          <w:numId w:val="1"/>
        </w:numPr>
        <w:jc w:val="both"/>
      </w:pPr>
      <w:r>
        <w:rPr>
          <w:rFonts w:ascii="Arial" w:hAnsi="Arial"/>
          <w:color w:val="000000"/>
        </w:rPr>
        <w:t>L’expiració del termini de vigència.</w:t>
      </w:r>
    </w:p>
    <w:p w:rsidR="00EB2AB7" w:rsidRDefault="00EB2AB7">
      <w:pPr>
        <w:pStyle w:val="Standard"/>
        <w:jc w:val="both"/>
        <w:rPr>
          <w:rFonts w:ascii="Arial" w:hAnsi="Arial"/>
          <w:color w:val="000000"/>
        </w:rPr>
      </w:pPr>
    </w:p>
    <w:p w:rsidR="00EB2AB7" w:rsidRDefault="00C3247A">
      <w:pPr>
        <w:pStyle w:val="Standard"/>
        <w:jc w:val="both"/>
      </w:pPr>
      <w:r>
        <w:rPr>
          <w:rFonts w:ascii="Arial" w:hAnsi="Arial"/>
          <w:color w:val="000000"/>
        </w:rPr>
        <w:t>En cas de resolució anticipada per incompliment dels requisits i de les obligacions establertes per a la concessió de la subvenció, així com en els supòsits de l’article 37 de la Llei 38/2003, de 17 de novembre, l’Associació de familiars de malalts d’Alzhe</w:t>
      </w:r>
      <w:r>
        <w:rPr>
          <w:rFonts w:ascii="Arial" w:hAnsi="Arial"/>
          <w:color w:val="000000"/>
        </w:rPr>
        <w:t xml:space="preserve">imer BSS </w:t>
      </w:r>
      <w:r>
        <w:rPr>
          <w:rFonts w:ascii="Arial" w:hAnsi="Arial" w:cs="Arial"/>
          <w:color w:val="000000"/>
        </w:rPr>
        <w:t>(AFABSS)</w:t>
      </w:r>
      <w:r>
        <w:rPr>
          <w:rFonts w:ascii="Arial" w:hAnsi="Arial"/>
          <w:color w:val="000000"/>
        </w:rPr>
        <w:t xml:space="preserve"> assumeix l’obligació de reintegrament dels fons atorgats.</w:t>
      </w:r>
    </w:p>
    <w:p w:rsidR="00EB2AB7" w:rsidRDefault="00EB2AB7">
      <w:pPr>
        <w:pStyle w:val="Standard"/>
        <w:jc w:val="both"/>
        <w:rPr>
          <w:rFonts w:ascii="Arial" w:hAnsi="Arial"/>
          <w:b/>
          <w:color w:val="000000"/>
        </w:rPr>
      </w:pPr>
    </w:p>
    <w:p w:rsidR="00EB2AB7" w:rsidRDefault="00C3247A">
      <w:pPr>
        <w:pStyle w:val="Standard"/>
        <w:jc w:val="both"/>
      </w:pPr>
      <w:r>
        <w:rPr>
          <w:rFonts w:ascii="Arial" w:hAnsi="Arial"/>
          <w:b/>
          <w:color w:val="000000"/>
        </w:rPr>
        <w:t>Novè.- QÜESTIONS LITIGIOSES</w:t>
      </w:r>
    </w:p>
    <w:p w:rsidR="00EB2AB7" w:rsidRDefault="00EB2AB7">
      <w:pPr>
        <w:pStyle w:val="Standard"/>
        <w:jc w:val="both"/>
        <w:rPr>
          <w:rFonts w:ascii="Arial" w:hAnsi="Arial"/>
          <w:b/>
          <w:color w:val="000000"/>
        </w:rPr>
      </w:pPr>
    </w:p>
    <w:p w:rsidR="00EB2AB7" w:rsidRDefault="00C3247A">
      <w:pPr>
        <w:pStyle w:val="Standard"/>
        <w:jc w:val="both"/>
      </w:pPr>
      <w:r>
        <w:rPr>
          <w:rFonts w:ascii="Arial" w:hAnsi="Arial"/>
          <w:color w:val="000000"/>
        </w:rPr>
        <w:t>Les qüestions litigioses que puguin sorgir en la interpretació i compliment del conveni, se substanciaran davant de la jurisdicció contenciosa adminis</w:t>
      </w:r>
      <w:r>
        <w:rPr>
          <w:rFonts w:ascii="Arial" w:hAnsi="Arial"/>
          <w:color w:val="000000"/>
        </w:rPr>
        <w:t>trativa.</w:t>
      </w:r>
    </w:p>
    <w:p w:rsidR="00EB2AB7" w:rsidRDefault="00EB2AB7">
      <w:pPr>
        <w:pStyle w:val="Standard"/>
        <w:jc w:val="both"/>
        <w:rPr>
          <w:rFonts w:ascii="Arial" w:hAnsi="Arial"/>
          <w:b/>
          <w:color w:val="000000"/>
        </w:rPr>
      </w:pPr>
    </w:p>
    <w:p w:rsidR="00EB2AB7" w:rsidRDefault="00C3247A">
      <w:pPr>
        <w:pStyle w:val="Standard"/>
        <w:jc w:val="both"/>
      </w:pPr>
      <w:r>
        <w:rPr>
          <w:rFonts w:ascii="Arial" w:hAnsi="Arial"/>
          <w:b/>
          <w:color w:val="000000"/>
        </w:rPr>
        <w:t>Desè.- EFECTIVITAT</w:t>
      </w:r>
    </w:p>
    <w:p w:rsidR="00EB2AB7" w:rsidRDefault="00EB2AB7">
      <w:pPr>
        <w:pStyle w:val="Standard"/>
        <w:jc w:val="both"/>
        <w:rPr>
          <w:rFonts w:ascii="Arial" w:hAnsi="Arial"/>
          <w:b/>
          <w:color w:val="000000"/>
        </w:rPr>
      </w:pPr>
    </w:p>
    <w:p w:rsidR="00EB2AB7" w:rsidRDefault="00C3247A">
      <w:pPr>
        <w:pStyle w:val="Standard"/>
        <w:jc w:val="both"/>
      </w:pPr>
      <w:r>
        <w:rPr>
          <w:rFonts w:ascii="Arial" w:hAnsi="Arial"/>
          <w:color w:val="000000"/>
        </w:rPr>
        <w:t>L’efectivitat i eficàcia d’aquest conveni de col·laboració resta supeditada, si s’escau, a la seva aprovació o ratificació per parts dels òrgans competents de cadascuna de les entitats signants.</w:t>
      </w:r>
    </w:p>
    <w:p w:rsidR="00EB2AB7" w:rsidRDefault="00EB2AB7">
      <w:pPr>
        <w:pStyle w:val="Standard"/>
        <w:jc w:val="both"/>
        <w:rPr>
          <w:rFonts w:ascii="Arial" w:hAnsi="Arial"/>
          <w:color w:val="000000"/>
          <w:sz w:val="20"/>
        </w:rPr>
      </w:pPr>
    </w:p>
    <w:p w:rsidR="00EB2AB7" w:rsidRDefault="00C3247A">
      <w:pPr>
        <w:pStyle w:val="Standard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I en prova de conformitat se s</w:t>
      </w:r>
      <w:r>
        <w:rPr>
          <w:rFonts w:ascii="Arial" w:hAnsi="Arial"/>
          <w:color w:val="000000"/>
        </w:rPr>
        <w:t>igna el present conveni per duplicat exemplar, en el lloc que consta en l’encapçalament.</w:t>
      </w:r>
    </w:p>
    <w:p w:rsidR="00EB2AB7" w:rsidRDefault="00EB2AB7">
      <w:pPr>
        <w:pStyle w:val="Standard"/>
        <w:jc w:val="both"/>
        <w:rPr>
          <w:rFonts w:ascii="Arial" w:hAnsi="Arial"/>
          <w:color w:val="000000"/>
        </w:rPr>
      </w:pPr>
    </w:p>
    <w:p w:rsidR="00EB2AB7" w:rsidRDefault="00EB2AB7">
      <w:pPr>
        <w:pStyle w:val="Standard"/>
        <w:tabs>
          <w:tab w:val="left" w:pos="4920"/>
        </w:tabs>
        <w:jc w:val="both"/>
        <w:rPr>
          <w:rFonts w:ascii="Arial" w:hAnsi="Arial"/>
          <w:color w:val="000000"/>
        </w:rPr>
      </w:pPr>
    </w:p>
    <w:p w:rsidR="00EB2AB7" w:rsidRDefault="00C3247A">
      <w:pPr>
        <w:pStyle w:val="Standard"/>
        <w:tabs>
          <w:tab w:val="left" w:pos="4920"/>
        </w:tabs>
        <w:jc w:val="both"/>
      </w:pPr>
      <w:r>
        <w:rPr>
          <w:rFonts w:ascii="Arial" w:hAnsi="Arial"/>
          <w:color w:val="000000"/>
        </w:rPr>
        <w:t xml:space="preserve">Ajuntament de Sant Adrià de Besòs             </w:t>
      </w:r>
      <w:r>
        <w:rPr>
          <w:rFonts w:ascii="Arial" w:hAnsi="Arial" w:cs="Arial"/>
          <w:color w:val="000000"/>
        </w:rPr>
        <w:t>Associació Familiars Malalts</w:t>
      </w:r>
    </w:p>
    <w:p w:rsidR="00EB2AB7" w:rsidRDefault="00C3247A">
      <w:pPr>
        <w:pStyle w:val="Standard"/>
        <w:tabs>
          <w:tab w:val="left" w:pos="4920"/>
        </w:tabs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 xml:space="preserve">                                                                      d’Alzheimer BSS</w:t>
      </w:r>
    </w:p>
    <w:p w:rsidR="00EB2AB7" w:rsidRDefault="00C3247A">
      <w:pPr>
        <w:pStyle w:val="Standard"/>
        <w:tabs>
          <w:tab w:val="left" w:pos="4320"/>
        </w:tabs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  </w:t>
      </w:r>
      <w:r>
        <w:rPr>
          <w:rFonts w:ascii="Arial" w:hAnsi="Arial"/>
          <w:color w:val="000000"/>
        </w:rPr>
        <w:t xml:space="preserve">          </w:t>
      </w:r>
    </w:p>
    <w:p w:rsidR="00EB2AB7" w:rsidRDefault="00EB2AB7">
      <w:pPr>
        <w:pStyle w:val="Standard"/>
        <w:jc w:val="both"/>
        <w:rPr>
          <w:rFonts w:ascii="Arial" w:hAnsi="Arial"/>
          <w:color w:val="000000"/>
        </w:rPr>
      </w:pPr>
    </w:p>
    <w:p w:rsidR="00EB2AB7" w:rsidRDefault="00EB2AB7">
      <w:pPr>
        <w:pStyle w:val="Standard"/>
        <w:jc w:val="both"/>
        <w:rPr>
          <w:rFonts w:ascii="Arial" w:hAnsi="Arial"/>
          <w:color w:val="000000"/>
        </w:rPr>
      </w:pPr>
    </w:p>
    <w:p w:rsidR="00EB2AB7" w:rsidRDefault="00EB2AB7">
      <w:pPr>
        <w:pStyle w:val="Standard"/>
        <w:jc w:val="both"/>
        <w:rPr>
          <w:rFonts w:ascii="Arial" w:hAnsi="Arial"/>
          <w:color w:val="000000"/>
        </w:rPr>
      </w:pPr>
    </w:p>
    <w:p w:rsidR="00EB2AB7" w:rsidRDefault="00EB2AB7">
      <w:pPr>
        <w:pStyle w:val="Standard"/>
        <w:jc w:val="both"/>
        <w:rPr>
          <w:rFonts w:ascii="Arial" w:hAnsi="Arial"/>
          <w:color w:val="000000"/>
        </w:rPr>
      </w:pPr>
    </w:p>
    <w:p w:rsidR="00EB2AB7" w:rsidRDefault="00EB2AB7">
      <w:pPr>
        <w:pStyle w:val="Standard"/>
        <w:jc w:val="both"/>
        <w:rPr>
          <w:rFonts w:ascii="Arial" w:hAnsi="Arial"/>
          <w:color w:val="000000"/>
        </w:rPr>
      </w:pPr>
    </w:p>
    <w:p w:rsidR="00EB2AB7" w:rsidRDefault="00C3247A">
      <w:pPr>
        <w:pStyle w:val="Standard"/>
        <w:tabs>
          <w:tab w:val="left" w:pos="4920"/>
        </w:tabs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</w:t>
      </w:r>
    </w:p>
    <w:p w:rsidR="00EB2AB7" w:rsidRDefault="00C3247A">
      <w:pPr>
        <w:pStyle w:val="Standard"/>
        <w:tabs>
          <w:tab w:val="left" w:pos="4312"/>
        </w:tabs>
        <w:jc w:val="both"/>
      </w:pPr>
      <w:proofErr w:type="spellStart"/>
      <w:r>
        <w:rPr>
          <w:rFonts w:ascii="Arial" w:hAnsi="Arial"/>
          <w:color w:val="000000"/>
        </w:rPr>
        <w:t>Filomena</w:t>
      </w:r>
      <w:proofErr w:type="spellEnd"/>
      <w:r>
        <w:rPr>
          <w:rFonts w:ascii="Arial" w:hAnsi="Arial"/>
          <w:color w:val="000000"/>
        </w:rPr>
        <w:t xml:space="preserve">  </w:t>
      </w:r>
      <w:proofErr w:type="spellStart"/>
      <w:r>
        <w:rPr>
          <w:rFonts w:ascii="Arial" w:hAnsi="Arial"/>
          <w:color w:val="000000"/>
        </w:rPr>
        <w:t>Cañete</w:t>
      </w:r>
      <w:proofErr w:type="spellEnd"/>
      <w:r>
        <w:rPr>
          <w:rFonts w:ascii="Arial" w:hAnsi="Arial"/>
          <w:color w:val="000000"/>
        </w:rPr>
        <w:t xml:space="preserve"> Carrillo                              Anna Espí Boscà</w:t>
      </w:r>
    </w:p>
    <w:p w:rsidR="00EB2AB7" w:rsidRDefault="00C3247A">
      <w:pPr>
        <w:pStyle w:val="Standard"/>
        <w:tabs>
          <w:tab w:val="left" w:pos="4920"/>
        </w:tabs>
        <w:jc w:val="both"/>
      </w:pPr>
      <w:r>
        <w:rPr>
          <w:rFonts w:ascii="Arial" w:hAnsi="Arial"/>
          <w:color w:val="000000"/>
        </w:rPr>
        <w:t>Alcaldessa                                                     Presidenta</w:t>
      </w:r>
    </w:p>
    <w:p w:rsidR="00EB2AB7" w:rsidRDefault="00C3247A">
      <w:pPr>
        <w:pStyle w:val="Standard"/>
        <w:tabs>
          <w:tab w:val="left" w:pos="4920"/>
        </w:tabs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</w:t>
      </w:r>
    </w:p>
    <w:p w:rsidR="00EB2AB7" w:rsidRDefault="00EB2AB7">
      <w:pPr>
        <w:pStyle w:val="Standard"/>
        <w:tabs>
          <w:tab w:val="left" w:pos="4920"/>
        </w:tabs>
        <w:jc w:val="both"/>
        <w:rPr>
          <w:rFonts w:ascii="Arial" w:hAnsi="Arial"/>
          <w:color w:val="000000"/>
        </w:rPr>
      </w:pPr>
    </w:p>
    <w:p w:rsidR="00EB2AB7" w:rsidRDefault="00EB2AB7">
      <w:pPr>
        <w:pStyle w:val="Standard"/>
        <w:tabs>
          <w:tab w:val="left" w:pos="4920"/>
        </w:tabs>
        <w:jc w:val="both"/>
        <w:rPr>
          <w:rFonts w:ascii="Arial" w:hAnsi="Arial"/>
          <w:color w:val="000000"/>
        </w:rPr>
      </w:pPr>
    </w:p>
    <w:p w:rsidR="00EB2AB7" w:rsidRDefault="00EB2AB7">
      <w:pPr>
        <w:pStyle w:val="Standard"/>
        <w:tabs>
          <w:tab w:val="left" w:pos="4920"/>
        </w:tabs>
        <w:jc w:val="both"/>
        <w:rPr>
          <w:rFonts w:ascii="Arial" w:hAnsi="Arial"/>
          <w:color w:val="000000"/>
        </w:rPr>
      </w:pPr>
    </w:p>
    <w:p w:rsidR="00EB2AB7" w:rsidRDefault="00C3247A">
      <w:pPr>
        <w:pStyle w:val="Standard"/>
        <w:tabs>
          <w:tab w:val="left" w:pos="4920"/>
        </w:tabs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  </w:t>
      </w:r>
    </w:p>
    <w:p w:rsidR="00EB2AB7" w:rsidRDefault="00EB2AB7">
      <w:pPr>
        <w:pStyle w:val="Standard"/>
        <w:tabs>
          <w:tab w:val="left" w:pos="4920"/>
        </w:tabs>
        <w:jc w:val="both"/>
        <w:rPr>
          <w:rFonts w:ascii="Arial" w:hAnsi="Arial"/>
          <w:color w:val="000000"/>
        </w:rPr>
      </w:pPr>
    </w:p>
    <w:p w:rsidR="00EB2AB7" w:rsidRDefault="00C3247A">
      <w:pPr>
        <w:pStyle w:val="Standard"/>
        <w:tabs>
          <w:tab w:val="left" w:pos="4340"/>
        </w:tabs>
        <w:jc w:val="both"/>
        <w:rPr>
          <w:rFonts w:ascii="Arial" w:hAnsi="Arial"/>
        </w:rPr>
      </w:pPr>
      <w:r>
        <w:rPr>
          <w:rFonts w:ascii="Arial" w:hAnsi="Arial"/>
        </w:rPr>
        <w:t>En dono fe:</w:t>
      </w:r>
    </w:p>
    <w:p w:rsidR="00EB2AB7" w:rsidRDefault="00C3247A">
      <w:pPr>
        <w:pStyle w:val="Standard"/>
        <w:tabs>
          <w:tab w:val="left" w:pos="4312"/>
        </w:tabs>
        <w:jc w:val="both"/>
        <w:rPr>
          <w:rFonts w:ascii="Arial" w:hAnsi="Arial"/>
        </w:rPr>
      </w:pPr>
      <w:r>
        <w:rPr>
          <w:rFonts w:ascii="Arial" w:hAnsi="Arial"/>
        </w:rPr>
        <w:t>Secretari</w:t>
      </w:r>
    </w:p>
    <w:p w:rsidR="00EB2AB7" w:rsidRDefault="00EB2AB7">
      <w:pPr>
        <w:pStyle w:val="Standard"/>
        <w:tabs>
          <w:tab w:val="left" w:pos="4312"/>
        </w:tabs>
        <w:jc w:val="both"/>
        <w:rPr>
          <w:rFonts w:ascii="Arial" w:hAnsi="Arial"/>
        </w:rPr>
      </w:pPr>
    </w:p>
    <w:p w:rsidR="00EB2AB7" w:rsidRDefault="00EB2AB7">
      <w:pPr>
        <w:pStyle w:val="Standard"/>
        <w:tabs>
          <w:tab w:val="left" w:pos="4312"/>
        </w:tabs>
        <w:jc w:val="both"/>
      </w:pPr>
    </w:p>
    <w:sectPr w:rsidR="00EB2A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11" w:right="1701" w:bottom="1264" w:left="1701" w:header="1020" w:footer="567" w:gutter="0"/>
      <w:pgNumType w:start="1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C3247A">
      <w:r>
        <w:separator/>
      </w:r>
    </w:p>
  </w:endnote>
  <w:endnote w:type="continuationSeparator" w:id="0">
    <w:p w:rsidR="00000000" w:rsidRDefault="00C324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1"/>
    <w:family w:val="auto"/>
    <w:pitch w:val="variable"/>
    <w:sig w:usb0="800000AF" w:usb1="1001ECEA" w:usb2="00000000" w:usb3="00000000" w:csb0="8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Light*">
    <w:charset w:val="00"/>
    <w:family w:val="roman"/>
    <w:pitch w:val="variable"/>
  </w:font>
  <w:font w:name="Helvetica*, 'Times New Roman'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2AB7" w:rsidRDefault="00EB2AB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2AB7" w:rsidRDefault="00C3247A">
    <w:pPr>
      <w:pStyle w:val="Footnote"/>
      <w:jc w:val="right"/>
    </w:pPr>
    <w:r>
      <w:rPr>
        <w:rStyle w:val="Nmerodepgina"/>
        <w:rFonts w:ascii="Arial" w:hAnsi="Arial"/>
      </w:rPr>
      <w:fldChar w:fldCharType="begin"/>
    </w:r>
    <w:r>
      <w:rPr>
        <w:rStyle w:val="Nmerodepgina"/>
        <w:rFonts w:ascii="Arial" w:hAnsi="Arial"/>
      </w:rPr>
      <w:instrText xml:space="preserve"> PAGE </w:instrText>
    </w:r>
    <w:r>
      <w:rPr>
        <w:rStyle w:val="Nmerodepgina"/>
        <w:rFonts w:ascii="Arial" w:hAnsi="Arial"/>
      </w:rPr>
      <w:fldChar w:fldCharType="separate"/>
    </w:r>
    <w:r>
      <w:rPr>
        <w:rStyle w:val="Nmerodepgina"/>
        <w:rFonts w:ascii="Arial" w:hAnsi="Arial"/>
      </w:rPr>
      <w:t>6</w:t>
    </w:r>
    <w:r>
      <w:rPr>
        <w:rStyle w:val="Nmerodepgina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2AB7" w:rsidRDefault="00C3247A">
    <w:pPr>
      <w:pStyle w:val="Footnote"/>
      <w:jc w:val="right"/>
    </w:pPr>
    <w:r>
      <w:rPr>
        <w:rStyle w:val="Nmerodepgina"/>
        <w:rFonts w:ascii="Arial" w:hAnsi="Arial"/>
      </w:rPr>
      <w:fldChar w:fldCharType="begin"/>
    </w:r>
    <w:r>
      <w:rPr>
        <w:rStyle w:val="Nmerodepgina"/>
        <w:rFonts w:ascii="Arial" w:hAnsi="Arial"/>
      </w:rPr>
      <w:instrText xml:space="preserve"> PAGE </w:instrText>
    </w:r>
    <w:r>
      <w:rPr>
        <w:rStyle w:val="Nmerodepgina"/>
        <w:rFonts w:ascii="Arial" w:hAnsi="Arial"/>
      </w:rPr>
      <w:fldChar w:fldCharType="separate"/>
    </w:r>
    <w:r>
      <w:rPr>
        <w:rStyle w:val="Nmerodepgina"/>
        <w:rFonts w:ascii="Arial" w:hAnsi="Arial"/>
      </w:rPr>
      <w:t>6</w:t>
    </w:r>
    <w:r>
      <w:rPr>
        <w:rStyle w:val="Nmerodepgina"/>
        <w:rFonts w:ascii="Arial" w:hAnsi="Aria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C3247A">
      <w:r>
        <w:separator/>
      </w:r>
    </w:p>
  </w:footnote>
  <w:footnote w:type="continuationSeparator" w:id="0">
    <w:p w:rsidR="00000000" w:rsidRDefault="00C324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2AB7" w:rsidRDefault="00EB2AB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2AB7" w:rsidRDefault="00C3247A">
    <w:pPr>
      <w:pStyle w:val="Ttulo2"/>
      <w:spacing w:line="240" w:lineRule="exact"/>
    </w:pPr>
    <w:r>
      <w:rPr>
        <w:b w:val="0"/>
      </w:rPr>
      <w:t xml:space="preserve"> </w:t>
    </w:r>
    <w:r>
      <w:rPr>
        <w:noProof/>
      </w:rPr>
      <w:drawing>
        <wp:anchor distT="0" distB="0" distL="114300" distR="114300" simplePos="0" relativeHeight="251656192" behindDoc="1" locked="0" layoutInCell="0" allowOverlap="1">
          <wp:simplePos x="0" y="0"/>
          <wp:positionH relativeFrom="column">
            <wp:posOffset>300990</wp:posOffset>
          </wp:positionH>
          <wp:positionV relativeFrom="paragraph">
            <wp:posOffset>-210185</wp:posOffset>
          </wp:positionV>
          <wp:extent cx="2116455" cy="634365"/>
          <wp:effectExtent l="0" t="0" r="0" b="0"/>
          <wp:wrapTopAndBottom/>
          <wp:docPr id="1" name="Imat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tge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16455" cy="6343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0" allowOverlap="1">
          <wp:simplePos x="0" y="0"/>
          <wp:positionH relativeFrom="column">
            <wp:posOffset>3120390</wp:posOffset>
          </wp:positionH>
          <wp:positionV relativeFrom="paragraph">
            <wp:posOffset>-182245</wp:posOffset>
          </wp:positionV>
          <wp:extent cx="1676400" cy="707390"/>
          <wp:effectExtent l="0" t="0" r="0" b="0"/>
          <wp:wrapTight wrapText="bothSides">
            <wp:wrapPolygon edited="0">
              <wp:start x="-624" y="0"/>
              <wp:lineTo x="-624" y="20219"/>
              <wp:lineTo x="21273" y="20219"/>
              <wp:lineTo x="21273" y="0"/>
              <wp:lineTo x="-624" y="0"/>
            </wp:wrapPolygon>
          </wp:wrapTight>
          <wp:docPr id="2" name="Imagen 3" descr="hoja0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3" descr="hoja0013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7073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</w:rPr>
      <w:t xml:space="preserve">                                                   </w:t>
    </w:r>
  </w:p>
  <w:p w:rsidR="00EB2AB7" w:rsidRDefault="00C3247A">
    <w:pPr>
      <w:pStyle w:val="Ttulo2"/>
      <w:spacing w:line="240" w:lineRule="exact"/>
      <w:rPr>
        <w:rFonts w:ascii="Arial" w:hAnsi="Arial"/>
        <w:b w:val="0"/>
        <w:sz w:val="16"/>
      </w:rPr>
    </w:pPr>
    <w:r>
      <w:rPr>
        <w:rFonts w:ascii="Arial" w:hAnsi="Arial"/>
        <w:b w:val="0"/>
        <w:sz w:val="16"/>
      </w:rPr>
      <w:t xml:space="preserve">                                                                       </w:t>
    </w:r>
  </w:p>
  <w:p w:rsidR="00EB2AB7" w:rsidRDefault="00C3247A">
    <w:pPr>
      <w:pStyle w:val="Ttulo2"/>
      <w:spacing w:line="240" w:lineRule="exact"/>
    </w:pPr>
    <w:r>
      <w:rPr>
        <w:rFonts w:ascii="Arial" w:hAnsi="Arial"/>
        <w:sz w:val="16"/>
      </w:rPr>
      <w:t xml:space="preserve">                                                                                                                                   </w:t>
    </w:r>
    <w:r>
      <w:rPr>
        <w:rFonts w:ascii="Arial" w:hAnsi="Arial"/>
        <w:color w:val="FF0000"/>
        <w:sz w:val="16"/>
      </w:rPr>
      <w:t xml:space="preserve">  </w:t>
    </w:r>
    <w:r>
      <w:rPr>
        <w:rFonts w:ascii="Arial" w:hAnsi="Arial"/>
        <w:sz w:val="16"/>
      </w:rPr>
      <w:t xml:space="preserve">                                                             </w:t>
    </w:r>
    <w:r>
      <w:t xml:space="preserve">                                                              </w:t>
    </w:r>
    <w:r>
      <w:t xml:space="preserve">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2AB7" w:rsidRDefault="00C3247A">
    <w:pPr>
      <w:pStyle w:val="Ttulo2"/>
      <w:spacing w:line="240" w:lineRule="exact"/>
    </w:pPr>
    <w:r>
      <w:rPr>
        <w:b w:val="0"/>
      </w:rPr>
      <w:t xml:space="preserve"> </w:t>
    </w:r>
    <w:r>
      <w:rPr>
        <w:noProof/>
      </w:rPr>
      <w:drawing>
        <wp:anchor distT="0" distB="0" distL="114300" distR="114300" simplePos="0" relativeHeight="251657216" behindDoc="1" locked="0" layoutInCell="0" allowOverlap="1">
          <wp:simplePos x="0" y="0"/>
          <wp:positionH relativeFrom="column">
            <wp:posOffset>300990</wp:posOffset>
          </wp:positionH>
          <wp:positionV relativeFrom="paragraph">
            <wp:posOffset>-210185</wp:posOffset>
          </wp:positionV>
          <wp:extent cx="2116455" cy="634365"/>
          <wp:effectExtent l="0" t="0" r="0" b="0"/>
          <wp:wrapTopAndBottom/>
          <wp:docPr id="3" name="Imatg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tge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16455" cy="6343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3120390</wp:posOffset>
          </wp:positionH>
          <wp:positionV relativeFrom="paragraph">
            <wp:posOffset>-182245</wp:posOffset>
          </wp:positionV>
          <wp:extent cx="1676400" cy="707390"/>
          <wp:effectExtent l="0" t="0" r="0" b="0"/>
          <wp:wrapTight wrapText="bothSides">
            <wp:wrapPolygon edited="0">
              <wp:start x="-624" y="0"/>
              <wp:lineTo x="-624" y="20219"/>
              <wp:lineTo x="21273" y="20219"/>
              <wp:lineTo x="21273" y="0"/>
              <wp:lineTo x="-624" y="0"/>
            </wp:wrapPolygon>
          </wp:wrapTight>
          <wp:docPr id="4" name="Imagen 3" descr="hoja0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 descr="hoja0013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7073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</w:rPr>
      <w:t xml:space="preserve">                                                   </w:t>
    </w:r>
  </w:p>
  <w:p w:rsidR="00EB2AB7" w:rsidRDefault="00C3247A">
    <w:pPr>
      <w:pStyle w:val="Ttulo2"/>
      <w:spacing w:line="240" w:lineRule="exact"/>
      <w:rPr>
        <w:rFonts w:ascii="Arial" w:hAnsi="Arial"/>
        <w:b w:val="0"/>
        <w:sz w:val="16"/>
      </w:rPr>
    </w:pPr>
    <w:r>
      <w:rPr>
        <w:rFonts w:ascii="Arial" w:hAnsi="Arial"/>
        <w:b w:val="0"/>
        <w:sz w:val="16"/>
      </w:rPr>
      <w:t xml:space="preserve">                                                                       </w:t>
    </w:r>
  </w:p>
  <w:p w:rsidR="00EB2AB7" w:rsidRDefault="00C3247A">
    <w:pPr>
      <w:pStyle w:val="Ttulo2"/>
      <w:spacing w:line="240" w:lineRule="exact"/>
    </w:pPr>
    <w:r>
      <w:rPr>
        <w:rFonts w:ascii="Arial" w:hAnsi="Arial"/>
        <w:sz w:val="16"/>
      </w:rPr>
      <w:t xml:space="preserve">                                                  </w:t>
    </w:r>
    <w:r>
      <w:rPr>
        <w:rFonts w:ascii="Arial" w:hAnsi="Arial"/>
        <w:sz w:val="16"/>
      </w:rPr>
      <w:t xml:space="preserve">                                                                                 </w:t>
    </w:r>
    <w:r>
      <w:rPr>
        <w:rFonts w:ascii="Arial" w:hAnsi="Arial"/>
        <w:color w:val="FF0000"/>
        <w:sz w:val="16"/>
      </w:rPr>
      <w:t xml:space="preserve">  </w:t>
    </w:r>
    <w:r>
      <w:rPr>
        <w:rFonts w:ascii="Arial" w:hAnsi="Arial"/>
        <w:sz w:val="16"/>
      </w:rPr>
      <w:t xml:space="preserve">                                                             </w:t>
    </w:r>
    <w:r>
      <w:t xml:space="preserve">                                                                                                                </w:t>
    </w: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EA2986"/>
    <w:multiLevelType w:val="multilevel"/>
    <w:tmpl w:val="5A444BA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EA03E0D"/>
    <w:multiLevelType w:val="multilevel"/>
    <w:tmpl w:val="957C2FB0"/>
    <w:lvl w:ilvl="0">
      <w:start w:val="1"/>
      <w:numFmt w:val="lowerLetter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5E954C0D"/>
    <w:multiLevelType w:val="multilevel"/>
    <w:tmpl w:val="A854199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AB7"/>
    <w:rsid w:val="00C3247A"/>
    <w:rsid w:val="00EB2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373A8"/>
  <w15:docId w15:val="{26667AC1-2A6A-4952-B466-28C170900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Lucida Sans Unicode" w:hAnsi="Times New Roman" w:cs="Tahoma"/>
        <w:kern w:val="2"/>
        <w:szCs w:val="24"/>
        <w:lang w:val="ca-ES" w:eastAsia="ca-E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textAlignment w:val="baseline"/>
    </w:pPr>
    <w:rPr>
      <w:sz w:val="24"/>
    </w:rPr>
  </w:style>
  <w:style w:type="paragraph" w:styleId="Ttulo1">
    <w:name w:val="heading 1"/>
    <w:basedOn w:val="Normal"/>
    <w:next w:val="Standard"/>
    <w:uiPriority w:val="9"/>
    <w:qFormat/>
    <w:pPr>
      <w:keepNext/>
      <w:widowControl w:val="0"/>
      <w:outlineLvl w:val="0"/>
    </w:pPr>
    <w:rPr>
      <w:rFonts w:ascii="Helvetica Light*" w:eastAsia="Helvetica Light*" w:hAnsi="Helvetica Light*" w:cs="Helvetica Light*"/>
      <w:szCs w:val="20"/>
    </w:rPr>
  </w:style>
  <w:style w:type="paragraph" w:styleId="Ttulo2">
    <w:name w:val="heading 2"/>
    <w:basedOn w:val="Normal"/>
    <w:next w:val="Standard"/>
    <w:uiPriority w:val="9"/>
    <w:semiHidden/>
    <w:unhideWhenUsed/>
    <w:qFormat/>
    <w:pPr>
      <w:keepNext/>
      <w:widowControl w:val="0"/>
      <w:outlineLvl w:val="1"/>
    </w:pPr>
    <w:rPr>
      <w:rFonts w:ascii="Helvetica*, 'Times New Roman'" w:eastAsia="Helvetica*, 'Times New Roman'" w:hAnsi="Helvetica*, 'Times New Roman'" w:cs="Helvetica*, 'Times New Roman'"/>
      <w:b/>
      <w:szCs w:val="20"/>
    </w:rPr>
  </w:style>
  <w:style w:type="paragraph" w:styleId="Ttulo3">
    <w:name w:val="heading 3"/>
    <w:basedOn w:val="LO-normal"/>
    <w:next w:val="LO-normal"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LO-normal"/>
    <w:next w:val="LO-normal"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LO-normal"/>
    <w:next w:val="LO-normal"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LO-normal"/>
    <w:next w:val="LO-normal"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Lletraperdefectedelpargraf">
    <w:name w:val="Lletra per defecte del paràgraf"/>
    <w:qFormat/>
  </w:style>
  <w:style w:type="character" w:customStyle="1" w:styleId="WW8Num2z0">
    <w:name w:val="WW8Num2z0"/>
    <w:qFormat/>
    <w:rPr>
      <w:rFonts w:ascii="Symbol" w:eastAsia="Symbol" w:hAnsi="Symbol" w:cs="Symbol"/>
    </w:rPr>
  </w:style>
  <w:style w:type="character" w:customStyle="1" w:styleId="WW8Num2z1">
    <w:name w:val="WW8Num2z1"/>
    <w:qFormat/>
    <w:rPr>
      <w:rFonts w:ascii="Courier New" w:eastAsia="Courier New" w:hAnsi="Courier New" w:cs="Courier New"/>
    </w:rPr>
  </w:style>
  <w:style w:type="character" w:customStyle="1" w:styleId="WW8Num2z2">
    <w:name w:val="WW8Num2z2"/>
    <w:qFormat/>
    <w:rPr>
      <w:rFonts w:ascii="Wingdings" w:eastAsia="Wingdings" w:hAnsi="Wingdings" w:cs="Wingdings"/>
    </w:rPr>
  </w:style>
  <w:style w:type="character" w:customStyle="1" w:styleId="WW8Num3z0">
    <w:name w:val="WW8Num3z0"/>
    <w:qFormat/>
    <w:rPr>
      <w:rFonts w:ascii="Arial" w:eastAsia="Arial" w:hAnsi="Arial" w:cs="Arial"/>
      <w:b/>
      <w:i w:val="0"/>
      <w:sz w:val="20"/>
      <w:szCs w:val="20"/>
    </w:rPr>
  </w:style>
  <w:style w:type="character" w:customStyle="1" w:styleId="WW8Num3z1">
    <w:name w:val="WW8Num3z1"/>
    <w:qFormat/>
    <w:rPr>
      <w:rFonts w:ascii="Courier New" w:eastAsia="Courier New" w:hAnsi="Courier New" w:cs="Courier New"/>
    </w:rPr>
  </w:style>
  <w:style w:type="character" w:customStyle="1" w:styleId="WW8Num3z2">
    <w:name w:val="WW8Num3z2"/>
    <w:qFormat/>
    <w:rPr>
      <w:rFonts w:ascii="Wingdings" w:eastAsia="Wingdings" w:hAnsi="Wingdings" w:cs="Wingdings"/>
    </w:rPr>
  </w:style>
  <w:style w:type="character" w:customStyle="1" w:styleId="WW8Num3z3">
    <w:name w:val="WW8Num3z3"/>
    <w:qFormat/>
    <w:rPr>
      <w:rFonts w:ascii="Symbol" w:eastAsia="Symbol" w:hAnsi="Symbol" w:cs="Symbol"/>
    </w:rPr>
  </w:style>
  <w:style w:type="character" w:customStyle="1" w:styleId="WW8Num5z0">
    <w:name w:val="WW8Num5z0"/>
    <w:qFormat/>
    <w:rPr>
      <w:rFonts w:ascii="Arial" w:eastAsia="Times New Roman" w:hAnsi="Arial" w:cs="Arial"/>
    </w:rPr>
  </w:style>
  <w:style w:type="character" w:customStyle="1" w:styleId="WW8Num5z1">
    <w:name w:val="WW8Num5z1"/>
    <w:qFormat/>
    <w:rPr>
      <w:rFonts w:ascii="Courier New" w:eastAsia="Courier New" w:hAnsi="Courier New" w:cs="Courier New"/>
    </w:rPr>
  </w:style>
  <w:style w:type="character" w:customStyle="1" w:styleId="WW8Num5z2">
    <w:name w:val="WW8Num5z2"/>
    <w:qFormat/>
    <w:rPr>
      <w:rFonts w:ascii="Arial" w:eastAsia="Times New Roman" w:hAnsi="Arial" w:cs="Arial"/>
    </w:rPr>
  </w:style>
  <w:style w:type="character" w:customStyle="1" w:styleId="WW8Num5z3">
    <w:name w:val="WW8Num5z3"/>
    <w:qFormat/>
    <w:rPr>
      <w:rFonts w:ascii="Symbol" w:eastAsia="Symbol" w:hAnsi="Symbol" w:cs="Symbol"/>
    </w:rPr>
  </w:style>
  <w:style w:type="character" w:customStyle="1" w:styleId="WW8Num5z5">
    <w:name w:val="WW8Num5z5"/>
    <w:qFormat/>
    <w:rPr>
      <w:rFonts w:ascii="Wingdings" w:eastAsia="Wingdings" w:hAnsi="Wingdings" w:cs="Wingdings"/>
    </w:rPr>
  </w:style>
  <w:style w:type="character" w:customStyle="1" w:styleId="WW8Num6z0">
    <w:name w:val="WW8Num6z0"/>
    <w:qFormat/>
    <w:rPr>
      <w:rFonts w:ascii="Symbol" w:eastAsia="Symbol" w:hAnsi="Symbol" w:cs="Symbol"/>
    </w:rPr>
  </w:style>
  <w:style w:type="character" w:customStyle="1" w:styleId="WW8Num6z1">
    <w:name w:val="WW8Num6z1"/>
    <w:qFormat/>
    <w:rPr>
      <w:rFonts w:ascii="Courier New" w:eastAsia="Courier New" w:hAnsi="Courier New" w:cs="Courier New"/>
    </w:rPr>
  </w:style>
  <w:style w:type="character" w:customStyle="1" w:styleId="WW8Num6z2">
    <w:name w:val="WW8Num6z2"/>
    <w:qFormat/>
    <w:rPr>
      <w:rFonts w:ascii="Wingdings" w:eastAsia="Wingdings" w:hAnsi="Wingdings" w:cs="Wingdings"/>
    </w:rPr>
  </w:style>
  <w:style w:type="character" w:customStyle="1" w:styleId="WW8Num10z0">
    <w:name w:val="WW8Num10z0"/>
    <w:qFormat/>
    <w:rPr>
      <w:rFonts w:ascii="Courier New" w:eastAsia="Courier New" w:hAnsi="Courier New" w:cs="Courier New"/>
    </w:rPr>
  </w:style>
  <w:style w:type="character" w:customStyle="1" w:styleId="WW8Num10z2">
    <w:name w:val="WW8Num10z2"/>
    <w:qFormat/>
    <w:rPr>
      <w:rFonts w:ascii="Wingdings" w:eastAsia="Wingdings" w:hAnsi="Wingdings" w:cs="Wingdings"/>
    </w:rPr>
  </w:style>
  <w:style w:type="character" w:customStyle="1" w:styleId="WW8Num10z3">
    <w:name w:val="WW8Num10z3"/>
    <w:qFormat/>
    <w:rPr>
      <w:rFonts w:ascii="Symbol" w:eastAsia="Symbol" w:hAnsi="Symbol" w:cs="Symbol"/>
    </w:rPr>
  </w:style>
  <w:style w:type="character" w:customStyle="1" w:styleId="WW8Num11z0">
    <w:name w:val="WW8Num11z0"/>
    <w:qFormat/>
    <w:rPr>
      <w:rFonts w:ascii="Arial" w:eastAsia="Arial" w:hAnsi="Arial" w:cs="Arial"/>
      <w:b/>
      <w:i w:val="0"/>
      <w:sz w:val="20"/>
      <w:szCs w:val="20"/>
    </w:rPr>
  </w:style>
  <w:style w:type="character" w:customStyle="1" w:styleId="WW8Num11z1">
    <w:name w:val="WW8Num11z1"/>
    <w:qFormat/>
    <w:rPr>
      <w:rFonts w:ascii="Courier New" w:eastAsia="Courier New" w:hAnsi="Courier New" w:cs="Courier New"/>
    </w:rPr>
  </w:style>
  <w:style w:type="character" w:customStyle="1" w:styleId="WW8Num11z2">
    <w:name w:val="WW8Num11z2"/>
    <w:qFormat/>
    <w:rPr>
      <w:rFonts w:ascii="Wingdings" w:eastAsia="Wingdings" w:hAnsi="Wingdings" w:cs="Wingdings"/>
    </w:rPr>
  </w:style>
  <w:style w:type="character" w:customStyle="1" w:styleId="WW8Num11z3">
    <w:name w:val="WW8Num11z3"/>
    <w:qFormat/>
    <w:rPr>
      <w:rFonts w:ascii="Symbol" w:eastAsia="Symbol" w:hAnsi="Symbol" w:cs="Symbol"/>
    </w:rPr>
  </w:style>
  <w:style w:type="character" w:customStyle="1" w:styleId="WW8Num12z0">
    <w:name w:val="WW8Num12z0"/>
    <w:qFormat/>
    <w:rPr>
      <w:rFonts w:ascii="Arial" w:eastAsia="Arial" w:hAnsi="Arial" w:cs="Arial"/>
      <w:b/>
      <w:i w:val="0"/>
      <w:sz w:val="20"/>
      <w:szCs w:val="20"/>
    </w:rPr>
  </w:style>
  <w:style w:type="character" w:customStyle="1" w:styleId="WW8Num12z1">
    <w:name w:val="WW8Num12z1"/>
    <w:qFormat/>
    <w:rPr>
      <w:rFonts w:ascii="Courier New" w:eastAsia="Courier New" w:hAnsi="Courier New" w:cs="Courier New"/>
    </w:rPr>
  </w:style>
  <w:style w:type="character" w:customStyle="1" w:styleId="WW8Num12z2">
    <w:name w:val="WW8Num12z2"/>
    <w:qFormat/>
    <w:rPr>
      <w:rFonts w:ascii="Wingdings" w:eastAsia="Wingdings" w:hAnsi="Wingdings" w:cs="Wingdings"/>
    </w:rPr>
  </w:style>
  <w:style w:type="character" w:customStyle="1" w:styleId="WW8Num12z3">
    <w:name w:val="WW8Num12z3"/>
    <w:qFormat/>
    <w:rPr>
      <w:rFonts w:ascii="Symbol" w:eastAsia="Symbol" w:hAnsi="Symbol" w:cs="Symbol"/>
    </w:rPr>
  </w:style>
  <w:style w:type="character" w:customStyle="1" w:styleId="WW8Num13z0">
    <w:name w:val="WW8Num13z0"/>
    <w:qFormat/>
    <w:rPr>
      <w:rFonts w:ascii="Symbol" w:eastAsia="Symbol" w:hAnsi="Symbol" w:cs="Symbol"/>
    </w:rPr>
  </w:style>
  <w:style w:type="character" w:customStyle="1" w:styleId="WW8Num13z1">
    <w:name w:val="WW8Num13z1"/>
    <w:qFormat/>
    <w:rPr>
      <w:rFonts w:ascii="Courier New" w:eastAsia="Courier New" w:hAnsi="Courier New" w:cs="Courier New"/>
    </w:rPr>
  </w:style>
  <w:style w:type="character" w:customStyle="1" w:styleId="WW8Num13z2">
    <w:name w:val="WW8Num13z2"/>
    <w:qFormat/>
    <w:rPr>
      <w:rFonts w:ascii="Wingdings" w:eastAsia="Wingdings" w:hAnsi="Wingdings" w:cs="Wingdings"/>
    </w:rPr>
  </w:style>
  <w:style w:type="character" w:customStyle="1" w:styleId="WW8Num14z0">
    <w:name w:val="WW8Num14z0"/>
    <w:qFormat/>
    <w:rPr>
      <w:rFonts w:ascii="Arial" w:eastAsia="Arial" w:hAnsi="Arial" w:cs="Arial"/>
      <w:b/>
      <w:i w:val="0"/>
      <w:sz w:val="20"/>
      <w:szCs w:val="20"/>
    </w:rPr>
  </w:style>
  <w:style w:type="character" w:customStyle="1" w:styleId="WW8Num14z1">
    <w:name w:val="WW8Num14z1"/>
    <w:qFormat/>
    <w:rPr>
      <w:rFonts w:ascii="Courier New" w:eastAsia="Courier New" w:hAnsi="Courier New" w:cs="Courier New"/>
    </w:rPr>
  </w:style>
  <w:style w:type="character" w:customStyle="1" w:styleId="WW8Num14z2">
    <w:name w:val="WW8Num14z2"/>
    <w:qFormat/>
    <w:rPr>
      <w:rFonts w:ascii="Wingdings" w:eastAsia="Wingdings" w:hAnsi="Wingdings" w:cs="Wingdings"/>
    </w:rPr>
  </w:style>
  <w:style w:type="character" w:customStyle="1" w:styleId="WW8Num14z3">
    <w:name w:val="WW8Num14z3"/>
    <w:qFormat/>
    <w:rPr>
      <w:rFonts w:ascii="Symbol" w:eastAsia="Symbol" w:hAnsi="Symbol" w:cs="Symbol"/>
    </w:rPr>
  </w:style>
  <w:style w:type="character" w:styleId="Nmerodepgina">
    <w:name w:val="page number"/>
    <w:basedOn w:val="Fuentedeprrafopredeter"/>
    <w:qFormat/>
  </w:style>
  <w:style w:type="character" w:customStyle="1" w:styleId="Vietas">
    <w:name w:val="Viñetas"/>
    <w:qFormat/>
    <w:rPr>
      <w:rFonts w:ascii="OpenSymbol" w:eastAsia="OpenSymbol" w:hAnsi="OpenSymbol" w:cs="OpenSymbol"/>
    </w:rPr>
  </w:style>
  <w:style w:type="character" w:customStyle="1" w:styleId="Smbolosdenumeracin">
    <w:name w:val="Símbolos de numeración"/>
    <w:qFormat/>
  </w:style>
  <w:style w:type="character" w:customStyle="1" w:styleId="CapaleraCar">
    <w:name w:val="Capçalera Car"/>
    <w:basedOn w:val="Lletraperdefectedelpargraf"/>
    <w:qFormat/>
  </w:style>
  <w:style w:type="character" w:customStyle="1" w:styleId="PeuCar">
    <w:name w:val="Peu Car"/>
    <w:basedOn w:val="Lletraperdefectedelpargraf"/>
    <w:qFormat/>
  </w:style>
  <w:style w:type="character" w:customStyle="1" w:styleId="Smbolsdenumeraci">
    <w:name w:val="Símbols de numeració"/>
    <w:qFormat/>
  </w:style>
  <w:style w:type="character" w:customStyle="1" w:styleId="InternetLink">
    <w:name w:val="Internet Link"/>
    <w:qFormat/>
    <w:rPr>
      <w:color w:val="000080"/>
      <w:u w:val="single"/>
    </w:rPr>
  </w:style>
  <w:style w:type="character" w:styleId="nfasis">
    <w:name w:val="Emphasis"/>
    <w:qFormat/>
    <w:rPr>
      <w:i/>
      <w:iCs/>
    </w:rPr>
  </w:style>
  <w:style w:type="character" w:styleId="Textoennegrita">
    <w:name w:val="Strong"/>
    <w:qFormat/>
    <w:rPr>
      <w:b/>
      <w:bCs/>
    </w:rPr>
  </w:style>
  <w:style w:type="character" w:customStyle="1" w:styleId="Pics">
    <w:name w:val="Pics"/>
    <w:qFormat/>
    <w:rPr>
      <w:rFonts w:ascii="OpenSymbol" w:eastAsia="OpenSymbol" w:hAnsi="OpenSymbol" w:cs="OpenSymbol"/>
    </w:rPr>
  </w:style>
  <w:style w:type="character" w:customStyle="1" w:styleId="InternetLink1">
    <w:name w:val="Internet Link1"/>
    <w:qFormat/>
    <w:rPr>
      <w:color w:val="000080"/>
      <w:u w:val="single"/>
    </w:rPr>
  </w:style>
  <w:style w:type="character" w:customStyle="1" w:styleId="InternetLink2">
    <w:name w:val="Internet Link2"/>
    <w:qFormat/>
    <w:rPr>
      <w:color w:val="000080"/>
      <w:u w:val="single"/>
    </w:rPr>
  </w:style>
  <w:style w:type="paragraph" w:customStyle="1" w:styleId="Encapalament">
    <w:name w:val="Encapçalament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pPr>
      <w:widowControl w:val="0"/>
    </w:pPr>
  </w:style>
  <w:style w:type="paragraph" w:styleId="Descripcin">
    <w:name w:val="caption"/>
    <w:qFormat/>
    <w:pPr>
      <w:widowControl w:val="0"/>
      <w:suppressLineNumbers/>
      <w:spacing w:before="120" w:after="120"/>
    </w:pPr>
    <w:rPr>
      <w:i/>
      <w:iCs/>
      <w:sz w:val="24"/>
    </w:rPr>
  </w:style>
  <w:style w:type="paragraph" w:customStyle="1" w:styleId="ndex">
    <w:name w:val="Índex"/>
    <w:basedOn w:val="Normal"/>
    <w:qFormat/>
    <w:pPr>
      <w:suppressLineNumbers/>
    </w:pPr>
    <w:rPr>
      <w:rFonts w:cs="Arial"/>
    </w:rPr>
  </w:style>
  <w:style w:type="paragraph" w:customStyle="1" w:styleId="Ttulo10">
    <w:name w:val="Título1"/>
    <w:next w:val="Textbody"/>
    <w:qFormat/>
    <w:pPr>
      <w:keepNext/>
      <w:widowControl w:val="0"/>
      <w:spacing w:before="240" w:after="120"/>
    </w:pPr>
    <w:rPr>
      <w:rFonts w:ascii="Arial" w:hAnsi="Arial"/>
      <w:sz w:val="28"/>
      <w:szCs w:val="28"/>
    </w:rPr>
  </w:style>
  <w:style w:type="paragraph" w:customStyle="1" w:styleId="ndice">
    <w:name w:val="Índice"/>
    <w:qFormat/>
    <w:pPr>
      <w:widowControl w:val="0"/>
      <w:suppressLineNumbers/>
    </w:pPr>
    <w:rPr>
      <w:sz w:val="24"/>
    </w:rPr>
  </w:style>
  <w:style w:type="paragraph" w:customStyle="1" w:styleId="Standard">
    <w:name w:val="Standard"/>
    <w:qFormat/>
    <w:rPr>
      <w:rFonts w:eastAsia="Times New Roman" w:cs="Times New Roman"/>
      <w:sz w:val="24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Encabezado1">
    <w:name w:val="Encabezado1"/>
    <w:basedOn w:val="Normal"/>
    <w:qFormat/>
    <w:pPr>
      <w:tabs>
        <w:tab w:val="center" w:pos="4252"/>
        <w:tab w:val="right" w:pos="8504"/>
      </w:tabs>
    </w:pPr>
  </w:style>
  <w:style w:type="paragraph" w:customStyle="1" w:styleId="Footnote">
    <w:name w:val="Footnote"/>
    <w:basedOn w:val="Standard"/>
    <w:qFormat/>
    <w:pPr>
      <w:suppressLineNumbers/>
      <w:tabs>
        <w:tab w:val="center" w:pos="5385"/>
        <w:tab w:val="right" w:pos="10771"/>
      </w:tabs>
    </w:pPr>
  </w:style>
  <w:style w:type="paragraph" w:customStyle="1" w:styleId="Capaleraipeudepgina">
    <w:name w:val="Capçalera i peu de pàgina"/>
    <w:basedOn w:val="Normal"/>
    <w:qFormat/>
  </w:style>
  <w:style w:type="paragraph" w:styleId="Piedepgina">
    <w:name w:val="footer"/>
    <w:basedOn w:val="Standard"/>
    <w:pPr>
      <w:suppressLineNumbers/>
      <w:tabs>
        <w:tab w:val="center" w:pos="5386"/>
        <w:tab w:val="right" w:pos="10772"/>
      </w:tabs>
    </w:pPr>
  </w:style>
  <w:style w:type="paragraph" w:customStyle="1" w:styleId="WW-Predeterminado">
    <w:name w:val="WW-Predeterminado"/>
    <w:qFormat/>
    <w:pPr>
      <w:tabs>
        <w:tab w:val="left" w:pos="708"/>
      </w:tabs>
      <w:spacing w:after="200" w:line="276" w:lineRule="auto"/>
    </w:pPr>
    <w:rPr>
      <w:rFonts w:eastAsia="Times New Roman" w:cs="Times New Roman"/>
      <w:color w:val="00000A"/>
      <w:sz w:val="24"/>
      <w:szCs w:val="20"/>
      <w:lang w:eastAsia="zh-CN"/>
    </w:rPr>
  </w:style>
  <w:style w:type="paragraph" w:customStyle="1" w:styleId="Contenidodelatabla">
    <w:name w:val="Contenido de la tabla"/>
    <w:basedOn w:val="Standard"/>
    <w:qFormat/>
    <w:pPr>
      <w:suppressLineNumbers/>
    </w:pPr>
  </w:style>
  <w:style w:type="paragraph" w:styleId="Revisin">
    <w:name w:val="Revision"/>
    <w:qFormat/>
    <w:rPr>
      <w:sz w:val="24"/>
    </w:rPr>
  </w:style>
  <w:style w:type="paragraph" w:customStyle="1" w:styleId="Peu">
    <w:name w:val="Peu"/>
    <w:basedOn w:val="Normal"/>
    <w:qFormat/>
    <w:pPr>
      <w:tabs>
        <w:tab w:val="center" w:pos="4252"/>
        <w:tab w:val="right" w:pos="8504"/>
      </w:tabs>
    </w:pPr>
  </w:style>
  <w:style w:type="paragraph" w:customStyle="1" w:styleId="BodyTextIndented">
    <w:name w:val="Body Text;Indented"/>
    <w:basedOn w:val="Normal"/>
    <w:qFormat/>
    <w:pPr>
      <w:ind w:left="567"/>
      <w:jc w:val="both"/>
    </w:pPr>
    <w:rPr>
      <w:rFonts w:ascii="Arial" w:hAnsi="Arial"/>
    </w:rPr>
  </w:style>
  <w:style w:type="paragraph" w:styleId="Encabezado">
    <w:name w:val="header"/>
    <w:basedOn w:val="Normal"/>
  </w:style>
  <w:style w:type="paragraph" w:customStyle="1" w:styleId="Contingutdelmarc">
    <w:name w:val="Contingut del marc"/>
    <w:basedOn w:val="Normal"/>
    <w:qFormat/>
  </w:style>
  <w:style w:type="paragraph" w:styleId="Subttulo">
    <w:name w:val="Subtitle"/>
    <w:basedOn w:val="LO-normal"/>
    <w:next w:val="LO-normal"/>
    <w:qFormat/>
    <w:pPr>
      <w:keepNext/>
      <w:keepLines/>
      <w:spacing w:before="240" w:after="320"/>
    </w:pPr>
    <w:rPr>
      <w:color w:val="666666"/>
      <w:sz w:val="30"/>
      <w:szCs w:val="30"/>
    </w:rPr>
  </w:style>
  <w:style w:type="paragraph" w:styleId="Ttulo">
    <w:name w:val="Title"/>
    <w:basedOn w:val="LO-normal"/>
    <w:next w:val="LO-normal"/>
    <w:qFormat/>
    <w:pPr>
      <w:keepNext/>
      <w:keepLines/>
      <w:spacing w:before="240" w:after="60"/>
    </w:pPr>
    <w:rPr>
      <w:sz w:val="52"/>
      <w:szCs w:val="52"/>
    </w:rPr>
  </w:style>
  <w:style w:type="paragraph" w:customStyle="1" w:styleId="LO-normal">
    <w:name w:val="LO-normal"/>
    <w:qFormat/>
    <w:rPr>
      <w:rFonts w:ascii="Arial" w:eastAsia="Arial" w:hAnsi="Arial" w:cs="Arial"/>
      <w:kern w:val="0"/>
      <w:sz w:val="22"/>
      <w:szCs w:val="22"/>
      <w:lang w:val="es-ES" w:eastAsia="zh-CN" w:bidi="hi-IN"/>
    </w:rPr>
  </w:style>
  <w:style w:type="numbering" w:customStyle="1" w:styleId="Capllista">
    <w:name w:val="Cap llista"/>
    <w:uiPriority w:val="99"/>
    <w:semiHidden/>
    <w:unhideWhenUsed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6</Pages>
  <Words>2119</Words>
  <Characters>11657</Characters>
  <Application>Microsoft Office Word</Application>
  <DocSecurity>0</DocSecurity>
  <Lines>97</Lines>
  <Paragraphs>27</Paragraphs>
  <ScaleCrop>false</ScaleCrop>
  <Company>Ajuntament de Sant Adrià de Besòs</Company>
  <LinksUpToDate>false</LinksUpToDate>
  <CharactersWithSpaces>13749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itamajon</dc:creator>
  <dc:description/>
  <cp:lastModifiedBy>Isabel Rodríguez González</cp:lastModifiedBy>
  <cp:revision>8</cp:revision>
  <cp:lastPrinted>2025-06-02T09:07:00Z</cp:lastPrinted>
  <dcterms:created xsi:type="dcterms:W3CDTF">2025-06-02T18:47:00Z</dcterms:created>
  <dcterms:modified xsi:type="dcterms:W3CDTF">2026-06-15T09:07:00Z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  <property fmtid="{D5CDD505-2E9C-101B-9397-08002B2CF9AE}" pid="6" name="_AdHocReviewCycleID">
    <vt:i4>-137542981</vt:i4>
  </property>
  <property fmtid="{D5CDD505-2E9C-101B-9397-08002B2CF9AE}" pid="7" name="_AuthorEmail">
    <vt:lpwstr>jlrosique@barrimina.org</vt:lpwstr>
  </property>
  <property fmtid="{D5CDD505-2E9C-101B-9397-08002B2CF9AE}" pid="8" name="_AuthorEmailDisplayName">
    <vt:lpwstr>Juan Luis Rosique</vt:lpwstr>
  </property>
  <property fmtid="{D5CDD505-2E9C-101B-9397-08002B2CF9AE}" pid="9" name="_EmailSubject">
    <vt:lpwstr>c e juliol</vt:lpwstr>
  </property>
  <property fmtid="{D5CDD505-2E9C-101B-9397-08002B2CF9AE}" pid="10" name="_PreviousAdHocReviewCycleID">
    <vt:i4>-1270329577</vt:i4>
  </property>
  <property fmtid="{D5CDD505-2E9C-101B-9397-08002B2CF9AE}" pid="11" name="_ReviewingToolsShownOnce">
    <vt:lpwstr/>
  </property>
</Properties>
</file>