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D3A3" w14:textId="5EDDCA46" w:rsidR="004A4B2B" w:rsidRPr="004A4B2B" w:rsidRDefault="004A4B2B" w:rsidP="00425BEC">
      <w:pPr>
        <w:jc w:val="both"/>
        <w:rPr>
          <w:b/>
          <w:bCs/>
        </w:rPr>
      </w:pPr>
      <w:r w:rsidRPr="004A4B2B">
        <w:rPr>
          <w:b/>
          <w:bCs/>
        </w:rPr>
        <w:t xml:space="preserve">CONVOCATORIA PARA EL OTORGAMIENTO DE AYUDAS INDIVIDUALES DE MOVILIDAD DIRIGIDAS AL ALUMNADO DE ENSEÑANZAS POSTOBLIGATORIAS PARA </w:t>
      </w:r>
      <w:r w:rsidR="00E218FF">
        <w:rPr>
          <w:b/>
          <w:bCs/>
        </w:rPr>
        <w:t>LOS</w:t>
      </w:r>
      <w:r w:rsidRPr="004A4B2B">
        <w:rPr>
          <w:b/>
          <w:bCs/>
        </w:rPr>
        <w:t xml:space="preserve"> CURSO</w:t>
      </w:r>
      <w:r w:rsidR="00E218FF">
        <w:rPr>
          <w:b/>
          <w:bCs/>
        </w:rPr>
        <w:t>S</w:t>
      </w:r>
      <w:r w:rsidRPr="004A4B2B">
        <w:rPr>
          <w:b/>
          <w:bCs/>
        </w:rPr>
        <w:t xml:space="preserve"> 2025-2026 y 2026-2027 DEL MUNICIPIO DE PUIG-REIG</w:t>
      </w:r>
    </w:p>
    <w:p w14:paraId="0CA0C96B" w14:textId="77777777" w:rsidR="004A4B2B" w:rsidRPr="004A4B2B" w:rsidRDefault="004A4B2B" w:rsidP="00425BEC">
      <w:pPr>
        <w:jc w:val="both"/>
        <w:rPr>
          <w:b/>
          <w:bCs/>
        </w:rPr>
      </w:pPr>
    </w:p>
    <w:p w14:paraId="0F5BC000" w14:textId="77777777" w:rsidR="004A4B2B" w:rsidRPr="004A4B2B" w:rsidRDefault="004A4B2B" w:rsidP="00425BEC">
      <w:pPr>
        <w:numPr>
          <w:ilvl w:val="0"/>
          <w:numId w:val="19"/>
        </w:numPr>
        <w:jc w:val="both"/>
        <w:rPr>
          <w:b/>
          <w:bCs/>
        </w:rPr>
      </w:pPr>
      <w:r w:rsidRPr="004A4B2B">
        <w:rPr>
          <w:b/>
          <w:bCs/>
        </w:rPr>
        <w:t>OBJETO</w:t>
      </w:r>
    </w:p>
    <w:p w14:paraId="4DE18755" w14:textId="1BE8F286" w:rsidR="004A4B2B" w:rsidRPr="004A4B2B" w:rsidRDefault="004A4B2B" w:rsidP="00425BEC">
      <w:pPr>
        <w:jc w:val="both"/>
      </w:pPr>
      <w:r w:rsidRPr="004A4B2B">
        <w:t>El objeto de esta convocatoria es el otorgamiento de ayudas individuales de transporte para alumnos empadronados en el municipio de Puig-reig que están cursando enseñanzas postobligatorias en centros públicos y/o privados dentro o fuera de la comarca de El Berguedà. Están orientados al alumnado con mayor vulnerabilidad educativa, pero también a todo el alumnado en general, para los cursos 2025-2026 y 2026-2027.</w:t>
      </w:r>
    </w:p>
    <w:p w14:paraId="60119EB8" w14:textId="77777777" w:rsidR="004A4B2B" w:rsidRPr="004A4B2B" w:rsidRDefault="004A4B2B" w:rsidP="00425BEC">
      <w:pPr>
        <w:jc w:val="both"/>
      </w:pPr>
      <w:r w:rsidRPr="004A4B2B">
        <w:t>Las subvenciones se regirán por lo fijado en la presente convocatoria</w:t>
      </w:r>
      <w:r w:rsidRPr="004A4B2B">
        <w:rPr>
          <w:i/>
          <w:iCs/>
        </w:rPr>
        <w:t xml:space="preserve">, </w:t>
      </w:r>
      <w:r w:rsidRPr="004A4B2B">
        <w:t>la Ley 38/2003, de 17 de noviembre, general de subvenciones, el Reglamento general de la Ley de subvenciones aprobado por Real Decreto 886/2006, de 21 de julio, la Ley 39/2015, de 1 de octubre, del procedimiento administrativo común de las administraciones públicas, el Real Decreto 130/2019,  de 8 de marzo, por el que se regula la Base de Datos Nacional de Subvenciones y la publicidad de las subvenciones y otras ayudas públicas, la ordenanza reguladora de subvenciones del Ayuntamiento de Puig-reig aprobada en fecha 29 de octubre de 2013 y las restantes normas de derecho administrativo que, en su caso, sean aplicables, y en su defecto,  normas de derecho privado.</w:t>
      </w:r>
    </w:p>
    <w:p w14:paraId="1F02E6B1" w14:textId="77777777" w:rsidR="004A4B2B" w:rsidRPr="004A4B2B" w:rsidRDefault="004A4B2B" w:rsidP="00425BEC">
      <w:pPr>
        <w:jc w:val="both"/>
      </w:pPr>
      <w:r w:rsidRPr="004A4B2B">
        <w:t xml:space="preserve">Las bases reguladoras específicas de la presente convocatoria se han aprobado por el Pleno municipal en fecha 30 de julio de 2025. </w:t>
      </w:r>
    </w:p>
    <w:p w14:paraId="4D58D2B7" w14:textId="77777777" w:rsidR="004A4B2B" w:rsidRDefault="004A4B2B" w:rsidP="00425BEC">
      <w:pPr>
        <w:jc w:val="both"/>
      </w:pPr>
      <w:r w:rsidRPr="004A4B2B">
        <w:t>El procedimiento para la concesión de estas subvenciones será en régimen de concurrencia competitiva, según los criterios de otorgamiento de la base general 6ª.</w:t>
      </w:r>
    </w:p>
    <w:p w14:paraId="1487C034" w14:textId="77777777" w:rsidR="00EF5AE1" w:rsidRDefault="00EF5AE1" w:rsidP="00425BEC">
      <w:pPr>
        <w:jc w:val="both"/>
      </w:pPr>
    </w:p>
    <w:p w14:paraId="0221FA0B" w14:textId="57FD4DC5" w:rsidR="008E0211" w:rsidRPr="00C441DA" w:rsidRDefault="00EF5AE1" w:rsidP="00EF5AE1">
      <w:pPr>
        <w:jc w:val="both"/>
      </w:pPr>
      <w:r w:rsidRPr="00C441DA">
        <w:t>Por decreto 2025-0214 de 31 de julio de 2025 se aprobó una primera convocatoria por importe de 7.600,00€ cuyo plazo finalizaba el 31 de diciembre de 2025</w:t>
      </w:r>
    </w:p>
    <w:p w14:paraId="57D63D9F" w14:textId="77777777" w:rsidR="008E0211" w:rsidRPr="00C441DA" w:rsidRDefault="008E0211" w:rsidP="00EF5AE1">
      <w:pPr>
        <w:jc w:val="both"/>
      </w:pPr>
    </w:p>
    <w:p w14:paraId="14684462" w14:textId="75CE4FBE" w:rsidR="00EF5AE1" w:rsidRDefault="008E0211" w:rsidP="00425BEC">
      <w:pPr>
        <w:jc w:val="both"/>
      </w:pPr>
      <w:r w:rsidRPr="00C441DA">
        <w:t xml:space="preserve">Se abre una nueva convocatoria que va del día 1 de enero de 2026 al 4 de diciembre de 2026. </w:t>
      </w:r>
    </w:p>
    <w:p w14:paraId="3D2BDC50" w14:textId="77777777" w:rsidR="00681AC0" w:rsidRDefault="00681AC0" w:rsidP="00425BEC">
      <w:pPr>
        <w:jc w:val="both"/>
      </w:pPr>
    </w:p>
    <w:p w14:paraId="419DC23D" w14:textId="77777777" w:rsidR="00EF5AE1" w:rsidRDefault="00EF5AE1" w:rsidP="00425BEC">
      <w:pPr>
        <w:jc w:val="both"/>
      </w:pPr>
    </w:p>
    <w:p w14:paraId="63989C15" w14:textId="77777777" w:rsidR="004A4B2B" w:rsidRPr="004A4B2B" w:rsidRDefault="004A4B2B" w:rsidP="00425BEC">
      <w:pPr>
        <w:jc w:val="both"/>
      </w:pPr>
    </w:p>
    <w:p w14:paraId="70A8B727" w14:textId="77777777" w:rsidR="004A4B2B" w:rsidRPr="004A4B2B" w:rsidRDefault="004A4B2B" w:rsidP="00425BEC">
      <w:pPr>
        <w:numPr>
          <w:ilvl w:val="0"/>
          <w:numId w:val="19"/>
        </w:numPr>
        <w:jc w:val="both"/>
        <w:rPr>
          <w:b/>
          <w:bCs/>
        </w:rPr>
      </w:pPr>
      <w:r w:rsidRPr="004A4B2B">
        <w:rPr>
          <w:b/>
          <w:bCs/>
        </w:rPr>
        <w:t>CRÉDITOS PRESUPUESTARIOS</w:t>
      </w:r>
    </w:p>
    <w:p w14:paraId="13875818" w14:textId="77777777" w:rsidR="004A4B2B" w:rsidRPr="004A4B2B" w:rsidRDefault="004A4B2B" w:rsidP="00425BEC">
      <w:pPr>
        <w:jc w:val="both"/>
        <w:rPr>
          <w:b/>
          <w:bCs/>
        </w:rPr>
      </w:pPr>
    </w:p>
    <w:p w14:paraId="4A4B4D30" w14:textId="56818C3F" w:rsidR="004A4B2B" w:rsidRDefault="004A4B2B" w:rsidP="00425BEC">
      <w:pPr>
        <w:jc w:val="both"/>
        <w:rPr>
          <w:i/>
          <w:iCs/>
        </w:rPr>
      </w:pPr>
      <w:r w:rsidRPr="004A4B2B">
        <w:t>Los créditos presupuestarios a los que se imputa la subvención son los siguientes 04/324/489.00, y la cuantía total máxima de las subvenciones convocadas es de 6.500,00€</w:t>
      </w:r>
      <w:r w:rsidRPr="004A4B2B">
        <w:rPr>
          <w:i/>
          <w:iCs/>
        </w:rPr>
        <w:t>.</w:t>
      </w:r>
    </w:p>
    <w:p w14:paraId="3DB36F43" w14:textId="77777777" w:rsidR="00F25EF2" w:rsidRDefault="00F25EF2" w:rsidP="00425BEC">
      <w:pPr>
        <w:jc w:val="both"/>
        <w:rPr>
          <w:i/>
          <w:iCs/>
        </w:rPr>
      </w:pPr>
    </w:p>
    <w:p w14:paraId="14EF076D" w14:textId="5DFEC656" w:rsidR="00F25EF2" w:rsidRPr="00CF7EE6" w:rsidRDefault="00F25EF2" w:rsidP="00425BEC">
      <w:pPr>
        <w:jc w:val="both"/>
      </w:pPr>
      <w:r w:rsidRPr="00CF7EE6">
        <w:t>Con el siguiente detalle</w:t>
      </w:r>
    </w:p>
    <w:p w14:paraId="1CDFEEBC" w14:textId="77777777" w:rsidR="00F25EF2" w:rsidRPr="00CF7EE6" w:rsidRDefault="00F25EF2" w:rsidP="00425BEC">
      <w:pPr>
        <w:jc w:val="both"/>
      </w:pPr>
    </w:p>
    <w:p w14:paraId="4A5F9520" w14:textId="1D413593" w:rsidR="00F25EF2" w:rsidRPr="00CF7EE6" w:rsidRDefault="00F25EF2" w:rsidP="00425BEC">
      <w:pPr>
        <w:jc w:val="both"/>
      </w:pPr>
      <w:r w:rsidRPr="00CF7EE6">
        <w:t>Curso 25-26: 4.584,72</w:t>
      </w:r>
    </w:p>
    <w:p w14:paraId="04D49676" w14:textId="77777777" w:rsidR="00F25EF2" w:rsidRPr="00CF7EE6" w:rsidRDefault="00F25EF2" w:rsidP="00425BEC">
      <w:pPr>
        <w:jc w:val="both"/>
      </w:pPr>
    </w:p>
    <w:p w14:paraId="1FD8BBD3" w14:textId="18342B3D" w:rsidR="00F25EF2" w:rsidRDefault="00F25EF2" w:rsidP="00425BEC">
      <w:pPr>
        <w:jc w:val="both"/>
      </w:pPr>
      <w:r w:rsidRPr="00CF7EE6">
        <w:lastRenderedPageBreak/>
        <w:t>Curso 26-27: 1915,28</w:t>
      </w:r>
    </w:p>
    <w:p w14:paraId="7698D2E6" w14:textId="77777777" w:rsidR="00481EE3" w:rsidRPr="00F25EF2" w:rsidRDefault="00481EE3" w:rsidP="00425BEC">
      <w:pPr>
        <w:jc w:val="both"/>
      </w:pPr>
    </w:p>
    <w:p w14:paraId="5622072D" w14:textId="77777777" w:rsidR="00425BEC" w:rsidRDefault="00425BEC" w:rsidP="00425BEC">
      <w:pPr>
        <w:jc w:val="both"/>
        <w:rPr>
          <w:b/>
          <w:bCs/>
        </w:rPr>
      </w:pPr>
    </w:p>
    <w:p w14:paraId="45DCF451" w14:textId="160843E9" w:rsidR="004A4B2B" w:rsidRPr="004A4B2B" w:rsidRDefault="004A4B2B" w:rsidP="00425BEC">
      <w:pPr>
        <w:jc w:val="both"/>
        <w:rPr>
          <w:b/>
          <w:bCs/>
        </w:rPr>
      </w:pPr>
      <w:r w:rsidRPr="004A4B2B">
        <w:rPr>
          <w:b/>
          <w:bCs/>
        </w:rPr>
        <w:t>3. CONDICIONES Y FINALIDAD DE LA CONCESIÓN DE LA SUBVENCIÓN</w:t>
      </w:r>
    </w:p>
    <w:p w14:paraId="4895A503" w14:textId="77777777" w:rsidR="004A4B2B" w:rsidRPr="004A4B2B" w:rsidRDefault="004A4B2B" w:rsidP="00425BEC">
      <w:pPr>
        <w:jc w:val="both"/>
      </w:pPr>
      <w:r w:rsidRPr="004A4B2B">
        <w:t>La subvención tiene por objeto contribuir a reducir el coste del transporte para estudiantes de estudios postobligatorios en centros docentes públicos y/o privados dentro y fuera de la comarca de El Berguedà.</w:t>
      </w:r>
    </w:p>
    <w:p w14:paraId="2FE838E9" w14:textId="77777777" w:rsidR="004A4B2B" w:rsidRPr="004A4B2B" w:rsidRDefault="004A4B2B" w:rsidP="00425BEC">
      <w:pPr>
        <w:jc w:val="both"/>
      </w:pPr>
      <w:r w:rsidRPr="004A4B2B">
        <w:t>Para poder acceder a la subvención, la persona solicitante debe cumplir los requisitos establecidos en las bases específicas de la convocatoria, punto 3, que se transcriben a continuación:</w:t>
      </w:r>
    </w:p>
    <w:p w14:paraId="7ADC0DCB" w14:textId="77777777" w:rsidR="004A4B2B" w:rsidRPr="004A4B2B" w:rsidRDefault="004A4B2B" w:rsidP="00425BEC">
      <w:pPr>
        <w:jc w:val="both"/>
      </w:pPr>
    </w:p>
    <w:p w14:paraId="670A2C11" w14:textId="77777777" w:rsidR="004A4B2B" w:rsidRPr="004A4B2B" w:rsidRDefault="004A4B2B" w:rsidP="00425BEC">
      <w:pPr>
        <w:numPr>
          <w:ilvl w:val="0"/>
          <w:numId w:val="20"/>
        </w:numPr>
        <w:jc w:val="both"/>
      </w:pPr>
      <w:r w:rsidRPr="004A4B2B">
        <w:t xml:space="preserve">Estar empadronado/a en el municipio de Puig-reig desde el inicio del curso escolar vigente. </w:t>
      </w:r>
    </w:p>
    <w:p w14:paraId="0C4963D1" w14:textId="77777777" w:rsidR="004A4B2B" w:rsidRPr="004A4B2B" w:rsidRDefault="004A4B2B" w:rsidP="00425BEC">
      <w:pPr>
        <w:numPr>
          <w:ilvl w:val="0"/>
          <w:numId w:val="20"/>
        </w:numPr>
        <w:jc w:val="both"/>
      </w:pPr>
      <w:r w:rsidRPr="004A4B2B">
        <w:t xml:space="preserve">Estar matriculado/a en estudios postobligatorios por los que se pide la ayuda (Ciclos formativos de grado medio, Ciclos formativos de grado superior, Bachillerato, Grados universitarios, Enseñanzas artísticas superiores), en un centro docente público y/o privado fuera de su población, núcleo aislado o colonia donde reside. </w:t>
      </w:r>
    </w:p>
    <w:p w14:paraId="76870205" w14:textId="77777777" w:rsidR="004A4B2B" w:rsidRPr="004A4B2B" w:rsidRDefault="004A4B2B" w:rsidP="00425BEC">
      <w:pPr>
        <w:jc w:val="both"/>
        <w:rPr>
          <w:i/>
        </w:rPr>
      </w:pPr>
    </w:p>
    <w:p w14:paraId="34656364" w14:textId="77777777" w:rsidR="004A4B2B" w:rsidRDefault="004A4B2B" w:rsidP="00425BEC">
      <w:pPr>
        <w:numPr>
          <w:ilvl w:val="0"/>
          <w:numId w:val="20"/>
        </w:numPr>
        <w:jc w:val="both"/>
      </w:pPr>
      <w:r w:rsidRPr="004A4B2B">
        <w:t>Acreditar mediante una declaración jurada/responsable que no es beneficiario de las becas del Ministerio de Educación, ya que estas becas ya incluyen el transporte, o que no recibe ningún otro tipo de ayuda de transporte para estudios.</w:t>
      </w:r>
    </w:p>
    <w:p w14:paraId="500A7DBA" w14:textId="77777777" w:rsidR="00E40F98" w:rsidRPr="004A4B2B" w:rsidRDefault="00E40F98" w:rsidP="00E40F98">
      <w:pPr>
        <w:ind w:left="720"/>
        <w:jc w:val="both"/>
      </w:pPr>
    </w:p>
    <w:p w14:paraId="30A2CA9F" w14:textId="77777777" w:rsidR="004A4B2B" w:rsidRPr="004A4B2B" w:rsidRDefault="004A4B2B" w:rsidP="00425BEC">
      <w:pPr>
        <w:numPr>
          <w:ilvl w:val="0"/>
          <w:numId w:val="20"/>
        </w:numPr>
        <w:jc w:val="both"/>
      </w:pPr>
      <w:r w:rsidRPr="004A4B2B">
        <w:t>Utilizar el transporte público para desplazarse a los centros educativos de referencia.</w:t>
      </w:r>
    </w:p>
    <w:p w14:paraId="704400B0" w14:textId="77777777" w:rsidR="004A4B2B" w:rsidRPr="004A4B2B" w:rsidRDefault="004A4B2B" w:rsidP="00425BEC">
      <w:pPr>
        <w:jc w:val="both"/>
      </w:pPr>
    </w:p>
    <w:p w14:paraId="7BDB525A" w14:textId="77777777" w:rsidR="004A4B2B" w:rsidRPr="004A4B2B" w:rsidRDefault="004A4B2B" w:rsidP="00425BEC">
      <w:pPr>
        <w:numPr>
          <w:ilvl w:val="0"/>
          <w:numId w:val="20"/>
        </w:numPr>
        <w:jc w:val="both"/>
      </w:pPr>
      <w:r w:rsidRPr="004A4B2B">
        <w:t>Tener entre 16 y 24 años. A efectos de contar la edad se admitirán las y los jóvenes que cumplan entre 16 y 24 años durante el año natural especificado en la convocatoria.</w:t>
      </w:r>
    </w:p>
    <w:p w14:paraId="27F32E9F" w14:textId="77777777" w:rsidR="004A4B2B" w:rsidRPr="004A4B2B" w:rsidRDefault="004A4B2B" w:rsidP="00425BEC">
      <w:pPr>
        <w:jc w:val="both"/>
      </w:pPr>
    </w:p>
    <w:p w14:paraId="37506134" w14:textId="77777777" w:rsidR="004A4B2B" w:rsidRPr="004A4B2B" w:rsidRDefault="004A4B2B" w:rsidP="00425BEC">
      <w:pPr>
        <w:numPr>
          <w:ilvl w:val="0"/>
          <w:numId w:val="20"/>
        </w:numPr>
        <w:jc w:val="both"/>
        <w:rPr>
          <w:i/>
        </w:rPr>
      </w:pPr>
      <w:r w:rsidRPr="004A4B2B">
        <w:t>En el caso de menores de edad, los padres, tutores o representantes legales deben estar al corriente de pago de los impuestos y tasas del Ayuntamiento. (</w:t>
      </w:r>
      <w:r w:rsidRPr="004A4B2B">
        <w:rPr>
          <w:i/>
        </w:rPr>
        <w:t>Incluido en la declaración responsable.)</w:t>
      </w:r>
    </w:p>
    <w:p w14:paraId="21ADE0C2" w14:textId="77777777" w:rsidR="004A4B2B" w:rsidRPr="004A4B2B" w:rsidRDefault="004A4B2B" w:rsidP="00425BEC">
      <w:pPr>
        <w:jc w:val="both"/>
      </w:pPr>
    </w:p>
    <w:p w14:paraId="2694364A" w14:textId="77777777" w:rsidR="004A4B2B" w:rsidRDefault="004A4B2B" w:rsidP="00425BEC">
      <w:pPr>
        <w:numPr>
          <w:ilvl w:val="0"/>
          <w:numId w:val="20"/>
        </w:numPr>
        <w:jc w:val="both"/>
      </w:pPr>
      <w:r w:rsidRPr="004A4B2B">
        <w:t>Los solicitantes mayores de edad también deben estar al corriente de pago de los impuestos y tasas del Ayuntamiento.</w:t>
      </w:r>
    </w:p>
    <w:p w14:paraId="256F68C8" w14:textId="77777777" w:rsidR="00481EE3" w:rsidRPr="004A4B2B" w:rsidRDefault="00481EE3" w:rsidP="00E40F98">
      <w:pPr>
        <w:ind w:left="720"/>
        <w:jc w:val="both"/>
      </w:pPr>
    </w:p>
    <w:p w14:paraId="1EF3771F" w14:textId="77777777" w:rsidR="004A4B2B" w:rsidRPr="004A4B2B" w:rsidRDefault="004A4B2B" w:rsidP="00425BEC">
      <w:pPr>
        <w:jc w:val="both"/>
      </w:pPr>
    </w:p>
    <w:p w14:paraId="7D2DA99D" w14:textId="77777777" w:rsidR="004A4B2B" w:rsidRPr="004A4B2B" w:rsidRDefault="004A4B2B" w:rsidP="00425BEC">
      <w:pPr>
        <w:jc w:val="both"/>
        <w:rPr>
          <w:b/>
          <w:bCs/>
        </w:rPr>
      </w:pPr>
      <w:r w:rsidRPr="004A4B2B">
        <w:rPr>
          <w:b/>
          <w:bCs/>
        </w:rPr>
        <w:t>4. ÓRGANO COMPETENTE PARA LA INSTRUCCIÓN Y RESOLUCIÓN DEL PROCEDIMIENTO</w:t>
      </w:r>
    </w:p>
    <w:p w14:paraId="5BD0E591" w14:textId="77777777" w:rsidR="004A4B2B" w:rsidRPr="004A4B2B" w:rsidRDefault="004A4B2B" w:rsidP="00425BEC">
      <w:pPr>
        <w:jc w:val="both"/>
        <w:rPr>
          <w:b/>
          <w:bCs/>
        </w:rPr>
      </w:pPr>
    </w:p>
    <w:p w14:paraId="7803DD7D" w14:textId="77777777" w:rsidR="004A4B2B" w:rsidRPr="004A4B2B" w:rsidRDefault="004A4B2B" w:rsidP="00425BEC">
      <w:pPr>
        <w:jc w:val="both"/>
      </w:pPr>
      <w:r w:rsidRPr="004A4B2B">
        <w:t>La ordenación y la instrucción del procedimiento se llevará a cabo por parte del Área de Educación y el Área de Juventud del Ayuntamiento de Puig-reig.</w:t>
      </w:r>
    </w:p>
    <w:p w14:paraId="4755013E" w14:textId="77777777" w:rsidR="004A4B2B" w:rsidRPr="004A4B2B" w:rsidRDefault="004A4B2B" w:rsidP="00425BEC">
      <w:pPr>
        <w:jc w:val="both"/>
      </w:pPr>
    </w:p>
    <w:p w14:paraId="3BC537CE" w14:textId="5C843798" w:rsidR="004A4B2B" w:rsidRDefault="004A4B2B" w:rsidP="00425BEC">
      <w:pPr>
        <w:jc w:val="both"/>
      </w:pPr>
      <w:r w:rsidRPr="004A4B2B">
        <w:t>El órgano responsable de la resolución del procedimiento para el otorgamiento de las ayudas será la</w:t>
      </w:r>
      <w:r w:rsidR="00E40F98">
        <w:t xml:space="preserve"> </w:t>
      </w:r>
      <w:r w:rsidRPr="004A4B2B">
        <w:t>Junta de Gobierno Local.</w:t>
      </w:r>
    </w:p>
    <w:p w14:paraId="0D3B186E" w14:textId="77777777" w:rsidR="00481EE3" w:rsidRDefault="00481EE3" w:rsidP="00425BEC">
      <w:pPr>
        <w:jc w:val="both"/>
      </w:pPr>
    </w:p>
    <w:p w14:paraId="36176221" w14:textId="77777777" w:rsidR="00481EE3" w:rsidRPr="004A4B2B" w:rsidRDefault="00481EE3" w:rsidP="00425BEC">
      <w:pPr>
        <w:jc w:val="both"/>
      </w:pPr>
    </w:p>
    <w:p w14:paraId="17FAB553" w14:textId="77777777" w:rsidR="004A4B2B" w:rsidRPr="004A4B2B" w:rsidRDefault="004A4B2B" w:rsidP="00425BEC">
      <w:pPr>
        <w:jc w:val="both"/>
      </w:pPr>
    </w:p>
    <w:p w14:paraId="080B02AE" w14:textId="77777777" w:rsidR="004A4B2B" w:rsidRPr="004A4B2B" w:rsidRDefault="004A4B2B" w:rsidP="00425BEC">
      <w:pPr>
        <w:jc w:val="both"/>
        <w:rPr>
          <w:b/>
          <w:bCs/>
        </w:rPr>
      </w:pPr>
      <w:r w:rsidRPr="004A4B2B">
        <w:rPr>
          <w:b/>
          <w:bCs/>
        </w:rPr>
        <w:t>5. PLAZO DE PRESENTACIÓN DE SOLICITUD LICITUDES Y DOCUMENTACIÓN</w:t>
      </w:r>
    </w:p>
    <w:p w14:paraId="2972724D" w14:textId="77777777" w:rsidR="004A4B2B" w:rsidRPr="004A4B2B" w:rsidRDefault="004A4B2B" w:rsidP="00425BEC">
      <w:pPr>
        <w:jc w:val="both"/>
        <w:rPr>
          <w:b/>
          <w:bCs/>
        </w:rPr>
      </w:pPr>
    </w:p>
    <w:p w14:paraId="3EE4E80E" w14:textId="77777777" w:rsidR="00F25EF2" w:rsidRPr="00CF7EE6" w:rsidRDefault="00F25EF2" w:rsidP="00425BEC">
      <w:pPr>
        <w:jc w:val="both"/>
      </w:pPr>
    </w:p>
    <w:p w14:paraId="78F9E281" w14:textId="65227BAD" w:rsidR="00F25EF2" w:rsidRPr="00CF7EE6" w:rsidRDefault="00F25EF2" w:rsidP="00F25EF2">
      <w:pPr>
        <w:jc w:val="both"/>
      </w:pPr>
      <w:r w:rsidRPr="00CF7EE6">
        <w:t xml:space="preserve">Se admiten solicitudes desde el día 1 de enero de 2026 y hasta: </w:t>
      </w:r>
    </w:p>
    <w:p w14:paraId="1EA69DA1" w14:textId="77777777" w:rsidR="00F25EF2" w:rsidRPr="00CF7EE6" w:rsidRDefault="00F25EF2" w:rsidP="00425BEC">
      <w:pPr>
        <w:jc w:val="both"/>
      </w:pPr>
    </w:p>
    <w:p w14:paraId="7337ECA7" w14:textId="0A1D7EB5" w:rsidR="00F25EF2" w:rsidRPr="00CF7EE6" w:rsidRDefault="00F25EF2" w:rsidP="00425BEC">
      <w:pPr>
        <w:jc w:val="both"/>
      </w:pPr>
      <w:r w:rsidRPr="00CF7EE6">
        <w:t>Para el curso 2025-2026 el plazo máximo de presentación es el 30 de agosto de 202</w:t>
      </w:r>
      <w:r w:rsidR="00C030BF">
        <w:t>6</w:t>
      </w:r>
      <w:r w:rsidRPr="00CF7EE6">
        <w:t xml:space="preserve">. </w:t>
      </w:r>
    </w:p>
    <w:p w14:paraId="71D5AD72" w14:textId="77777777" w:rsidR="00F25EF2" w:rsidRPr="00CF7EE6" w:rsidRDefault="00F25EF2" w:rsidP="00425BEC">
      <w:pPr>
        <w:jc w:val="both"/>
      </w:pPr>
    </w:p>
    <w:p w14:paraId="35B77E1C" w14:textId="1E3FA67E" w:rsidR="00F25EF2" w:rsidRPr="00CF7EE6" w:rsidRDefault="00F25EF2" w:rsidP="00425BEC">
      <w:pPr>
        <w:jc w:val="both"/>
      </w:pPr>
      <w:r w:rsidRPr="00CF7EE6">
        <w:t>Para el curso 2026-2027 hasta 4 de diciembre de 2026</w:t>
      </w:r>
    </w:p>
    <w:p w14:paraId="1E5277F2" w14:textId="77777777" w:rsidR="00F25EF2" w:rsidRPr="00CF7EE6" w:rsidRDefault="00F25EF2" w:rsidP="00425BEC">
      <w:pPr>
        <w:jc w:val="both"/>
      </w:pPr>
    </w:p>
    <w:p w14:paraId="71C7181B" w14:textId="3D3D4782" w:rsidR="004A4B2B" w:rsidRPr="004A4B2B" w:rsidRDefault="004A4B2B" w:rsidP="00425BEC">
      <w:pPr>
        <w:jc w:val="both"/>
        <w:rPr>
          <w:i/>
          <w:iCs/>
        </w:rPr>
      </w:pPr>
      <w:r w:rsidRPr="004A4B2B">
        <w:t xml:space="preserve">Las solicitudes deben formularse en el modelo normalizado disponible en la Sede Electrónica del Ayuntamiento y se pueden presentar en el Registro de entrada del Ayuntamiento o por cualquiera de los medios señalados en el artículo 16.4 de la Ley 39/2015, de 1 de octubre, del procedimiento administrativo común de las administraciones públicas, entre los días 1 de </w:t>
      </w:r>
      <w:r w:rsidR="00B2208E">
        <w:t>enero</w:t>
      </w:r>
      <w:r w:rsidRPr="004A4B2B">
        <w:t xml:space="preserve"> de 202</w:t>
      </w:r>
      <w:r w:rsidR="00B2208E">
        <w:t>6</w:t>
      </w:r>
      <w:r w:rsidRPr="004A4B2B">
        <w:t xml:space="preserve"> y </w:t>
      </w:r>
      <w:r w:rsidR="00B2208E">
        <w:t>4</w:t>
      </w:r>
      <w:r w:rsidRPr="004A4B2B">
        <w:t xml:space="preserve"> de diciembre de 202</w:t>
      </w:r>
      <w:r w:rsidR="00B2208E">
        <w:t>6</w:t>
      </w:r>
      <w:r w:rsidRPr="004A4B2B">
        <w:t xml:space="preserve">. </w:t>
      </w:r>
    </w:p>
    <w:p w14:paraId="7DF4A789" w14:textId="77777777" w:rsidR="004A4B2B" w:rsidRPr="004A4B2B" w:rsidRDefault="004A4B2B" w:rsidP="00425BEC">
      <w:pPr>
        <w:jc w:val="both"/>
      </w:pPr>
    </w:p>
    <w:p w14:paraId="2DCC29FB" w14:textId="77777777" w:rsidR="004A4B2B" w:rsidRPr="004A4B2B" w:rsidRDefault="004A4B2B" w:rsidP="00425BEC">
      <w:pPr>
        <w:jc w:val="both"/>
      </w:pPr>
      <w:r w:rsidRPr="004A4B2B">
        <w:t>En caso de solicitud presencial, ésta debe tramitarse en el horario de atención a la ciudadanía de la OAC del Ayuntamiento de Puig-reig.</w:t>
      </w:r>
    </w:p>
    <w:p w14:paraId="0C735BBA" w14:textId="77777777" w:rsidR="004A4B2B" w:rsidRPr="004A4B2B" w:rsidRDefault="004A4B2B" w:rsidP="00425BEC">
      <w:pPr>
        <w:jc w:val="both"/>
      </w:pPr>
    </w:p>
    <w:p w14:paraId="4092A45E" w14:textId="77777777" w:rsidR="004A4B2B" w:rsidRPr="004A4B2B" w:rsidRDefault="004A4B2B" w:rsidP="00425BEC">
      <w:pPr>
        <w:jc w:val="both"/>
      </w:pPr>
      <w:r w:rsidRPr="004A4B2B">
        <w:t>A la solicitud, donde constarán también los datos de la domiciliación bancaria para el pago de las ayudas y la autorización al Ayuntamiento para comprobar los datos de empadronamiento, se acompañará la documentación siguiente:</w:t>
      </w:r>
    </w:p>
    <w:p w14:paraId="54B89405" w14:textId="77777777" w:rsidR="004A4B2B" w:rsidRPr="004A4B2B" w:rsidRDefault="004A4B2B" w:rsidP="00425BEC">
      <w:pPr>
        <w:jc w:val="both"/>
      </w:pPr>
    </w:p>
    <w:p w14:paraId="481376E8" w14:textId="21A722D7" w:rsidR="004A4B2B" w:rsidRPr="004A4B2B" w:rsidRDefault="004A4B2B" w:rsidP="00425BEC">
      <w:pPr>
        <w:numPr>
          <w:ilvl w:val="0"/>
          <w:numId w:val="21"/>
        </w:numPr>
        <w:jc w:val="both"/>
      </w:pPr>
      <w:r w:rsidRPr="004A4B2B">
        <w:t>Fotocopias del DNI del alumno y también, en caso de ser menor de edad, de los tutores.</w:t>
      </w:r>
    </w:p>
    <w:p w14:paraId="2DC57C1F" w14:textId="77777777" w:rsidR="004A4B2B" w:rsidRPr="004A4B2B" w:rsidRDefault="004A4B2B" w:rsidP="00425BEC">
      <w:pPr>
        <w:jc w:val="both"/>
      </w:pPr>
    </w:p>
    <w:p w14:paraId="0C3782F0" w14:textId="77777777" w:rsidR="004A4B2B" w:rsidRPr="004A4B2B" w:rsidRDefault="004A4B2B" w:rsidP="00425BEC">
      <w:pPr>
        <w:numPr>
          <w:ilvl w:val="0"/>
          <w:numId w:val="21"/>
        </w:numPr>
        <w:jc w:val="both"/>
      </w:pPr>
      <w:r w:rsidRPr="004A4B2B">
        <w:t>Comprobante de la matrícula de los estudios por los que se solicita la ayuda.</w:t>
      </w:r>
    </w:p>
    <w:p w14:paraId="48A6E437" w14:textId="77777777" w:rsidR="004A4B2B" w:rsidRPr="004A4B2B" w:rsidRDefault="004A4B2B" w:rsidP="00425BEC">
      <w:pPr>
        <w:jc w:val="both"/>
      </w:pPr>
    </w:p>
    <w:p w14:paraId="458DE035" w14:textId="026DDED8" w:rsidR="004A4B2B" w:rsidRPr="004A4B2B" w:rsidRDefault="004A4B2B" w:rsidP="00425BEC">
      <w:pPr>
        <w:numPr>
          <w:ilvl w:val="0"/>
          <w:numId w:val="21"/>
        </w:numPr>
        <w:jc w:val="both"/>
      </w:pPr>
      <w:r w:rsidRPr="004A4B2B">
        <w:t>Comprobante del pago del gasto donde conste el nombre del solicitante de la subvención.</w:t>
      </w:r>
    </w:p>
    <w:p w14:paraId="6EDF1D01" w14:textId="77777777" w:rsidR="004A4B2B" w:rsidRPr="004A4B2B" w:rsidRDefault="004A4B2B" w:rsidP="00425BEC">
      <w:pPr>
        <w:jc w:val="both"/>
      </w:pPr>
    </w:p>
    <w:p w14:paraId="0068A1B5" w14:textId="77777777" w:rsidR="004A4B2B" w:rsidRPr="004A4B2B" w:rsidRDefault="004A4B2B" w:rsidP="00425BEC">
      <w:pPr>
        <w:numPr>
          <w:ilvl w:val="0"/>
          <w:numId w:val="21"/>
        </w:numPr>
        <w:jc w:val="both"/>
      </w:pPr>
      <w:r w:rsidRPr="004A4B2B">
        <w:t>Documento de titularidad del banco. Es imprescindible disponer de una cuenta bancaria (IBAN ES). Si la persona solicitante no dispone de ella, se puede presentar la cuenta bancaria de algún miembro de la unidad familiar acreditada.</w:t>
      </w:r>
    </w:p>
    <w:p w14:paraId="4910576C" w14:textId="77777777" w:rsidR="004A4B2B" w:rsidRPr="004A4B2B" w:rsidRDefault="004A4B2B" w:rsidP="00425BEC">
      <w:pPr>
        <w:jc w:val="both"/>
      </w:pPr>
    </w:p>
    <w:p w14:paraId="12F6ACB2" w14:textId="77777777" w:rsidR="004A4B2B" w:rsidRPr="004A4B2B" w:rsidRDefault="004A4B2B" w:rsidP="00425BEC">
      <w:pPr>
        <w:jc w:val="both"/>
        <w:rPr>
          <w:b/>
          <w:bCs/>
        </w:rPr>
      </w:pPr>
      <w:r w:rsidRPr="004A4B2B">
        <w:rPr>
          <w:b/>
          <w:bCs/>
        </w:rPr>
        <w:t>7. PROPUESTA DE RESOLUCIÓN PROVISIONAL, RESOLUCIÓN DEFINITIVA, PLAZOS Y NOTIFICACIÓN</w:t>
      </w:r>
    </w:p>
    <w:p w14:paraId="1C4BDE17" w14:textId="77777777" w:rsidR="004A4B2B" w:rsidRPr="004A4B2B" w:rsidRDefault="004A4B2B" w:rsidP="00425BEC">
      <w:pPr>
        <w:jc w:val="both"/>
        <w:rPr>
          <w:b/>
          <w:bCs/>
        </w:rPr>
      </w:pPr>
    </w:p>
    <w:p w14:paraId="2593DF64" w14:textId="77777777" w:rsidR="004A4B2B" w:rsidRPr="004A4B2B" w:rsidRDefault="004A4B2B" w:rsidP="00425BEC">
      <w:pPr>
        <w:jc w:val="both"/>
      </w:pPr>
      <w:r w:rsidRPr="004A4B2B">
        <w:lastRenderedPageBreak/>
        <w:t>Una vez evaluadas las solicitudes, el órgano instructor formulará la propuesta de resolución provisional, debidamente motivada, que será notificada a los interesados mediante notificación electrónica, concediendo un plazo de 10 días para presentar alegaciones.</w:t>
      </w:r>
    </w:p>
    <w:p w14:paraId="34EDBA4C" w14:textId="77777777" w:rsidR="004A4B2B" w:rsidRPr="004A4B2B" w:rsidRDefault="004A4B2B" w:rsidP="00425BEC">
      <w:pPr>
        <w:jc w:val="both"/>
      </w:pPr>
    </w:p>
    <w:p w14:paraId="1F10CD94" w14:textId="77777777" w:rsidR="004A4B2B" w:rsidRPr="004A4B2B" w:rsidRDefault="004A4B2B" w:rsidP="00425BEC">
      <w:pPr>
        <w:jc w:val="both"/>
      </w:pPr>
      <w:r w:rsidRPr="004A4B2B">
        <w:t>Se puede prescindir del trámite de audiencia cuando no figuran en el procedimiento ni se tienen en cuenta otros hechos, alegaciones o pruebas que las que han aducido las personas interesadas. En este caso, la propuesta de resolución formulada tiene el carácter de definitiva.</w:t>
      </w:r>
    </w:p>
    <w:p w14:paraId="62AB63AE" w14:textId="77777777" w:rsidR="004A4B2B" w:rsidRPr="004A4B2B" w:rsidRDefault="004A4B2B" w:rsidP="00425BEC">
      <w:pPr>
        <w:jc w:val="both"/>
      </w:pPr>
    </w:p>
    <w:p w14:paraId="641BFDE6" w14:textId="77777777" w:rsidR="004A4B2B" w:rsidRPr="004A4B2B" w:rsidRDefault="004A4B2B" w:rsidP="00425BEC">
      <w:pPr>
        <w:jc w:val="both"/>
      </w:pPr>
      <w:r w:rsidRPr="004A4B2B">
        <w:t>Tras examinar las alegaciones, si las hubiéramos, se formulará la propuesta de resolución definitiva, que debe expresar el solicitante o la relación de solicitantes por los que se propone la concesión de la subvención, y su cuantía, especificando su evaluación y los criterios de valoración seguidos para efectuarla.</w:t>
      </w:r>
    </w:p>
    <w:p w14:paraId="20E84BC7" w14:textId="77777777" w:rsidR="004A4B2B" w:rsidRPr="004A4B2B" w:rsidRDefault="004A4B2B" w:rsidP="00425BEC">
      <w:pPr>
        <w:jc w:val="both"/>
      </w:pPr>
    </w:p>
    <w:p w14:paraId="0AAFE85D" w14:textId="77777777" w:rsidR="004A4B2B" w:rsidRPr="004A4B2B" w:rsidRDefault="004A4B2B" w:rsidP="00425BEC">
      <w:pPr>
        <w:jc w:val="both"/>
      </w:pPr>
      <w:r w:rsidRPr="004A4B2B">
        <w:t>La propuesta de resolución definitiva, cuando resulte procedente de acuerdo con las bases reguladoras, se notificará a los interesados que hayan sido propuestos como beneficiarios en la fase de instrucción, que se entenderá tácitamente aceptada si no manifiestan oposición expresa.</w:t>
      </w:r>
    </w:p>
    <w:p w14:paraId="1971EDD0" w14:textId="77777777" w:rsidR="004A4B2B" w:rsidRPr="004A4B2B" w:rsidRDefault="004A4B2B" w:rsidP="00425BEC">
      <w:pPr>
        <w:jc w:val="both"/>
      </w:pPr>
    </w:p>
    <w:p w14:paraId="42BCF69D" w14:textId="77777777" w:rsidR="004A4B2B" w:rsidRPr="004A4B2B" w:rsidRDefault="004A4B2B" w:rsidP="00425BEC">
      <w:pPr>
        <w:jc w:val="both"/>
      </w:pPr>
      <w:r w:rsidRPr="004A4B2B">
        <w:t>Una vez aprobada la propuesta de resolución definitiva, el órgano competente resolverá el procedimiento. La resolución, además de contener al solicitante o la relación de solicitantes a los que se concede la subvención, hará constar, en su caso, de manera expresa, la desestimación del resto de las solicitudes.</w:t>
      </w:r>
    </w:p>
    <w:p w14:paraId="664DCBC3" w14:textId="77777777" w:rsidR="004A4B2B" w:rsidRPr="004A4B2B" w:rsidRDefault="004A4B2B" w:rsidP="00425BEC">
      <w:pPr>
        <w:jc w:val="both"/>
      </w:pPr>
      <w:r w:rsidRPr="004A4B2B">
        <w:t>El plazo de resolución y notificación será, como máximo, de 2 meses.</w:t>
      </w:r>
    </w:p>
    <w:p w14:paraId="518ED2CD" w14:textId="77777777" w:rsidR="004A4B2B" w:rsidRPr="004A4B2B" w:rsidRDefault="004A4B2B" w:rsidP="00425BEC">
      <w:pPr>
        <w:jc w:val="both"/>
      </w:pPr>
      <w:r w:rsidRPr="004A4B2B">
        <w:t>El vencimiento del plazo máximo sin haberse notificado la resolución legitima a las personas interesadas para entender desestimada por silencio administrativo la solicitud de concesión de la subvención.</w:t>
      </w:r>
    </w:p>
    <w:p w14:paraId="6F39EFF1" w14:textId="77777777" w:rsidR="004A4B2B" w:rsidRPr="004A4B2B" w:rsidRDefault="004A4B2B" w:rsidP="00425BEC">
      <w:pPr>
        <w:jc w:val="both"/>
      </w:pPr>
    </w:p>
    <w:p w14:paraId="1CB6D8DA" w14:textId="77777777" w:rsidR="004A4B2B" w:rsidRPr="004A4B2B" w:rsidRDefault="004A4B2B" w:rsidP="00425BEC">
      <w:pPr>
        <w:jc w:val="both"/>
      </w:pPr>
      <w:r w:rsidRPr="004A4B2B">
        <w:t xml:space="preserve">El pago de la subvención, como determina el artículo 8 de las bases específicas, se efectuará en el plazo máximo de 30 días contados a partir de la fecha de la resolución aprobatoria de la concesión. </w:t>
      </w:r>
    </w:p>
    <w:p w14:paraId="2DA9F70B" w14:textId="77777777" w:rsidR="004A4B2B" w:rsidRPr="004A4B2B" w:rsidRDefault="004A4B2B" w:rsidP="00425BEC">
      <w:pPr>
        <w:jc w:val="both"/>
      </w:pPr>
    </w:p>
    <w:p w14:paraId="6C771E49" w14:textId="77777777" w:rsidR="004A4B2B" w:rsidRPr="004A4B2B" w:rsidRDefault="004A4B2B" w:rsidP="00425BEC">
      <w:pPr>
        <w:jc w:val="both"/>
        <w:rPr>
          <w:b/>
          <w:bCs/>
        </w:rPr>
      </w:pPr>
      <w:r w:rsidRPr="004A4B2B">
        <w:rPr>
          <w:b/>
          <w:bCs/>
        </w:rPr>
        <w:t>8. FIN DE LA VÍA ADMINISTRATIVA</w:t>
      </w:r>
    </w:p>
    <w:p w14:paraId="30D1C6B0" w14:textId="77777777" w:rsidR="004A4B2B" w:rsidRPr="004A4B2B" w:rsidRDefault="004A4B2B" w:rsidP="00425BEC">
      <w:pPr>
        <w:jc w:val="both"/>
        <w:rPr>
          <w:b/>
          <w:bCs/>
        </w:rPr>
      </w:pPr>
    </w:p>
    <w:p w14:paraId="7AC024A0" w14:textId="77777777" w:rsidR="004A4B2B" w:rsidRPr="004A4B2B" w:rsidRDefault="004A4B2B" w:rsidP="00425BEC">
      <w:pPr>
        <w:jc w:val="both"/>
      </w:pPr>
      <w:r w:rsidRPr="004A4B2B">
        <w:t>El acto de resolución de la subvención agota la vía administrativa.</w:t>
      </w:r>
    </w:p>
    <w:p w14:paraId="384A1466" w14:textId="77777777" w:rsidR="004A4B2B" w:rsidRPr="004A4B2B" w:rsidRDefault="004A4B2B" w:rsidP="00425BEC">
      <w:pPr>
        <w:jc w:val="both"/>
      </w:pPr>
      <w:r w:rsidRPr="004A4B2B">
        <w:t>De acuerdo con lo dispuesto en los artículos 123 y 124 de la Ley 39/2015, de 1 de octubre, del procedimiento administrativo común de las administraciones públicas, contra esta resolución se puede interponer recurso potestativo de reposición ante la Alcaldía de este Ayuntamiento, en el plazo de un mes a contar desde el día siguiente al de la recepción de la notificación, o bien directamente recurso contencioso administrativo ante el Juzgado de lo Contencioso-Administrativo de Barcelona,  en el plazo de dos meses, a contar desde el día siguiente de la recepción de la notificación, de conformidad con el artículo 46 de la Ley 29/1998, de 13 de julio, de la jurisdicción contencioso-administrativa.</w:t>
      </w:r>
    </w:p>
    <w:p w14:paraId="0CFD53B7" w14:textId="77777777" w:rsidR="004A4B2B" w:rsidRPr="004A4B2B" w:rsidRDefault="004A4B2B" w:rsidP="00425BEC">
      <w:pPr>
        <w:jc w:val="both"/>
      </w:pPr>
    </w:p>
    <w:p w14:paraId="6D8151F8" w14:textId="77777777" w:rsidR="004A4B2B" w:rsidRPr="004A4B2B" w:rsidRDefault="004A4B2B" w:rsidP="00425BEC">
      <w:pPr>
        <w:jc w:val="both"/>
        <w:rPr>
          <w:b/>
          <w:bCs/>
        </w:rPr>
      </w:pPr>
      <w:r w:rsidRPr="004A4B2B">
        <w:rPr>
          <w:b/>
          <w:bCs/>
        </w:rPr>
        <w:t>9. MEDIOS DE NOTIFICACIÓN O PUBLICACIÓN</w:t>
      </w:r>
    </w:p>
    <w:p w14:paraId="153283AB" w14:textId="77777777" w:rsidR="004A4B2B" w:rsidRPr="004A4B2B" w:rsidRDefault="004A4B2B" w:rsidP="00425BEC">
      <w:pPr>
        <w:jc w:val="both"/>
        <w:rPr>
          <w:b/>
          <w:bCs/>
        </w:rPr>
      </w:pPr>
    </w:p>
    <w:p w14:paraId="4DF1F23D" w14:textId="77777777" w:rsidR="004A4B2B" w:rsidRPr="004A4B2B" w:rsidRDefault="004A4B2B" w:rsidP="00425BEC">
      <w:pPr>
        <w:jc w:val="both"/>
      </w:pPr>
      <w:r w:rsidRPr="004A4B2B">
        <w:t>Las notificaciones se practicarán en el lugar y por el medio que el solicitante haga constar en el mismo.</w:t>
      </w:r>
    </w:p>
    <w:p w14:paraId="127F618D" w14:textId="3E52EDFE" w:rsidR="00C303F1" w:rsidRPr="006463F1" w:rsidRDefault="004A4B2B" w:rsidP="00425BEC">
      <w:pPr>
        <w:jc w:val="both"/>
      </w:pPr>
      <w:r w:rsidRPr="004A4B2B">
        <w:t>efecto en la solicitud, teniendo en cuenta lo fijado a estos efectos en el artículo 41 de la Ley 39/2015, de 1 de octubre, del procedimiento administrativo común de las administraciones públicas.</w:t>
      </w:r>
    </w:p>
    <w:sectPr w:rsidR="00C303F1" w:rsidRPr="006463F1" w:rsidSect="00CE3C80">
      <w:headerReference w:type="default" r:id="rId7"/>
      <w:footerReference w:type="default" r:id="rId8"/>
      <w:pgSz w:w="11906" w:h="16838" w:code="9"/>
      <w:pgMar w:top="851" w:right="1134" w:bottom="136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6CC6F" w14:textId="77777777" w:rsidR="00C42E5B" w:rsidRDefault="00C42E5B">
      <w:r>
        <w:separator/>
      </w:r>
    </w:p>
  </w:endnote>
  <w:endnote w:type="continuationSeparator" w:id="0">
    <w:p w14:paraId="6BC030CA" w14:textId="77777777" w:rsidR="00C42E5B" w:rsidRDefault="00C4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E866"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ajuntament@puig-reig.cat</w:t>
    </w:r>
  </w:p>
  <w:p w14:paraId="3A1E79CE"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3E721" w14:textId="77777777" w:rsidR="00C42E5B" w:rsidRDefault="00C42E5B">
      <w:r>
        <w:separator/>
      </w:r>
    </w:p>
  </w:footnote>
  <w:footnote w:type="continuationSeparator" w:id="0">
    <w:p w14:paraId="6220088C" w14:textId="77777777" w:rsidR="00C42E5B" w:rsidRDefault="00C42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C9E0" w14:textId="50F29450" w:rsidR="00AD3128" w:rsidRDefault="005B6966">
    <w:pPr>
      <w:pStyle w:val="Encabezado"/>
      <w:ind w:left="-2127"/>
    </w:pPr>
    <w:r>
      <w:rPr>
        <w:noProof/>
        <w:sz w:val="12"/>
      </w:rPr>
      <mc:AlternateContent>
        <mc:Choice Requires="wps">
          <w:drawing>
            <wp:anchor distT="0" distB="0" distL="114300" distR="114300" simplePos="0" relativeHeight="251657728" behindDoc="0" locked="0" layoutInCell="1" allowOverlap="1" wp14:anchorId="7FE66633" wp14:editId="15469C9B">
              <wp:simplePos x="0" y="0"/>
              <wp:positionH relativeFrom="column">
                <wp:posOffset>-571500</wp:posOffset>
              </wp:positionH>
              <wp:positionV relativeFrom="paragraph">
                <wp:posOffset>116840</wp:posOffset>
              </wp:positionV>
              <wp:extent cx="893445" cy="1116965"/>
              <wp:effectExtent l="9525" t="12065" r="11430" b="6985"/>
              <wp:wrapNone/>
              <wp:docPr id="19724994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16965"/>
                      </a:xfrm>
                      <a:prstGeom prst="rect">
                        <a:avLst/>
                      </a:prstGeom>
                      <a:solidFill>
                        <a:srgbClr val="FFFFFF">
                          <a:alpha val="50000"/>
                        </a:srgbClr>
                      </a:solidFill>
                      <a:ln w="9525">
                        <a:solidFill>
                          <a:srgbClr val="FFFFFF"/>
                        </a:solidFill>
                        <a:miter lim="800000"/>
                        <a:headEnd/>
                        <a:tailEnd/>
                      </a:ln>
                    </wps:spPr>
                    <wps:txbx>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E66633" id="_x0000_t202" coordsize="21600,21600" o:spt="202" path="m,l,21600r21600,l21600,xe">
              <v:stroke joinstyle="miter"/>
              <v:path gradientshapeok="t" o:connecttype="rect"/>
            </v:shapetype>
            <v:shape id="Text Box 28" o:spid="_x0000_s1026" type="#_x0000_t202" style="position:absolute;left:0;text-align:left;margin-left:-45pt;margin-top:9.2pt;width:70.35pt;height:8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" strokecolor="white">
              <v:fill opacity="32896f"/>
              <v:textbox style="mso-fit-shape-to-text:t">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2">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v:textbox>
            </v:shape>
          </w:pict>
        </mc:Fallback>
      </mc:AlternateContent>
    </w:r>
  </w:p>
  <w:p w14:paraId="1AF45CCF" w14:textId="77777777" w:rsidR="00AD3128" w:rsidRDefault="00AD3128">
    <w:pPr>
      <w:pStyle w:val="Encabezado"/>
      <w:tabs>
        <w:tab w:val="left" w:pos="965"/>
      </w:tabs>
      <w:rPr>
        <w:sz w:val="12"/>
      </w:rPr>
    </w:pPr>
  </w:p>
  <w:p w14:paraId="2B994126" w14:textId="77777777" w:rsidR="00AD3128" w:rsidRDefault="00AD3128">
    <w:pPr>
      <w:pStyle w:val="Encabezado"/>
      <w:ind w:left="708"/>
      <w:jc w:val="both"/>
      <w:rPr>
        <w:b/>
        <w:bCs/>
        <w:sz w:val="30"/>
      </w:rPr>
    </w:pPr>
    <w:r>
      <w:rPr>
        <w:b/>
        <w:bCs/>
        <w:sz w:val="30"/>
      </w:rPr>
      <w:t>AYUNTAMIENTO DE PUIG-REIG</w:t>
    </w:r>
  </w:p>
  <w:p w14:paraId="31652160" w14:textId="77777777" w:rsidR="00AD3128" w:rsidRDefault="00AD3128">
    <w:pPr>
      <w:pStyle w:val="Encabezado"/>
      <w:ind w:left="708"/>
      <w:rPr>
        <w:sz w:val="22"/>
      </w:rPr>
    </w:pPr>
    <w:r>
      <w:rPr>
        <w:sz w:val="22"/>
      </w:rPr>
      <w:t xml:space="preserve">Pau Casals, 1 </w:t>
    </w:r>
  </w:p>
  <w:p w14:paraId="0FBE4029" w14:textId="77777777" w:rsidR="00AD3128" w:rsidRDefault="00AD3128">
    <w:pPr>
      <w:pStyle w:val="Encabezado"/>
      <w:ind w:left="708"/>
      <w:rPr>
        <w:sz w:val="22"/>
      </w:rPr>
    </w:pPr>
    <w:r>
      <w:rPr>
        <w:sz w:val="22"/>
      </w:rPr>
      <w:t>Tel. 93 838 00 00 - Fax: 93 838 13 02</w:t>
    </w:r>
  </w:p>
  <w:p w14:paraId="10B02809" w14:textId="77777777" w:rsidR="00AD3128" w:rsidRDefault="00AD3128">
    <w:pPr>
      <w:pStyle w:val="Encabezado"/>
      <w:ind w:left="708"/>
      <w:rPr>
        <w:sz w:val="22"/>
      </w:rPr>
    </w:pPr>
    <w:r>
      <w:rPr>
        <w:sz w:val="22"/>
      </w:rPr>
      <w:t>08692 – PUIG-REIG</w:t>
    </w:r>
  </w:p>
  <w:p w14:paraId="50FC8B27" w14:textId="77777777" w:rsidR="00AD3128" w:rsidRDefault="00AD3128">
    <w:pPr>
      <w:pStyle w:val="Encabezado"/>
      <w:ind w:left="708"/>
      <w:rPr>
        <w:sz w:val="22"/>
      </w:rPr>
    </w:pPr>
  </w:p>
  <w:p w14:paraId="0373459E" w14:textId="77777777" w:rsidR="00AD3128" w:rsidRDefault="00AD3128">
    <w:pPr>
      <w:pStyle w:val="Encabezado"/>
      <w:ind w:left="708"/>
      <w:rPr>
        <w:sz w:val="22"/>
      </w:rPr>
    </w:pPr>
  </w:p>
  <w:p w14:paraId="784267D5"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0FDA53AA"/>
    <w:multiLevelType w:val="hybridMultilevel"/>
    <w:tmpl w:val="7D3CFB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61F4A"/>
    <w:multiLevelType w:val="hybridMultilevel"/>
    <w:tmpl w:val="327AF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7F75A3"/>
    <w:multiLevelType w:val="hybridMultilevel"/>
    <w:tmpl w:val="FED61264"/>
    <w:lvl w:ilvl="0" w:tplc="0C0A000F">
      <w:start w:val="1"/>
      <w:numFmt w:val="decimal"/>
      <w:lvlText w:val="%1."/>
      <w:lvlJc w:val="left"/>
      <w:pPr>
        <w:tabs>
          <w:tab w:val="num" w:pos="720"/>
        </w:tabs>
        <w:ind w:left="720" w:hanging="360"/>
      </w:pPr>
    </w:lvl>
    <w:lvl w:ilvl="1" w:tplc="0E8C51F4">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4616684"/>
    <w:multiLevelType w:val="multilevel"/>
    <w:tmpl w:val="2474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10725"/>
    <w:multiLevelType w:val="hybridMultilevel"/>
    <w:tmpl w:val="6DE8F698"/>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2E70E88"/>
    <w:multiLevelType w:val="hybridMultilevel"/>
    <w:tmpl w:val="ADF07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8E166E"/>
    <w:multiLevelType w:val="hybridMultilevel"/>
    <w:tmpl w:val="B6F8E9FE"/>
    <w:lvl w:ilvl="0" w:tplc="8B5CAA02">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CAC4F4B"/>
    <w:multiLevelType w:val="hybridMultilevel"/>
    <w:tmpl w:val="594C19B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A880C11"/>
    <w:multiLevelType w:val="hybridMultilevel"/>
    <w:tmpl w:val="5F3A9440"/>
    <w:lvl w:ilvl="0" w:tplc="898EB876">
      <w:start w:val="3"/>
      <w:numFmt w:val="bullet"/>
      <w:lvlText w:val="-"/>
      <w:lvlJc w:val="left"/>
      <w:pPr>
        <w:ind w:left="720" w:hanging="360"/>
      </w:pPr>
      <w:rPr>
        <w:rFonts w:ascii="Arial" w:eastAsia="Calibri" w:hAnsi="Arial" w:cs="Arial" w:hint="default"/>
        <w:sz w:val="24"/>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4B0367A4"/>
    <w:multiLevelType w:val="hybridMultilevel"/>
    <w:tmpl w:val="ED067DA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A32D42"/>
    <w:multiLevelType w:val="hybridMultilevel"/>
    <w:tmpl w:val="0A9428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5D77432"/>
    <w:multiLevelType w:val="hybridMultilevel"/>
    <w:tmpl w:val="04F463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FD25F3"/>
    <w:multiLevelType w:val="hybridMultilevel"/>
    <w:tmpl w:val="1B34EB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9A5315"/>
    <w:multiLevelType w:val="hybridMultilevel"/>
    <w:tmpl w:val="3FB44BA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5D0265E"/>
    <w:multiLevelType w:val="multilevel"/>
    <w:tmpl w:val="5BFEB100"/>
    <w:lvl w:ilvl="0">
      <w:start w:val="1"/>
      <w:numFmt w:val="lowerLetter"/>
      <w:lvlText w:val="%1)"/>
      <w:lvlJc w:val="left"/>
      <w:pPr>
        <w:ind w:left="10" w:hanging="360"/>
      </w:pPr>
      <w:rPr>
        <w:rFonts w:eastAsia="Arial" w:cs="Arial"/>
        <w:b w:val="0"/>
        <w:i w:val="0"/>
        <w:strike w:val="0"/>
        <w:dstrike w:val="0"/>
        <w:color w:val="000000"/>
        <w:position w:val="0"/>
        <w:sz w:val="18"/>
        <w:szCs w:val="18"/>
        <w:highlight w:val="white"/>
        <w:u w:val="none" w:color="000000"/>
        <w:vertAlign w:val="baseline"/>
      </w:rPr>
    </w:lvl>
    <w:lvl w:ilvl="1">
      <w:start w:val="1"/>
      <w:numFmt w:val="lowerLetter"/>
      <w:lvlText w:val="%2"/>
      <w:lvlJc w:val="left"/>
      <w:pPr>
        <w:ind w:left="1080" w:hanging="360"/>
      </w:pPr>
      <w:rPr>
        <w:rFonts w:eastAsia="Arial" w:cs="Arial"/>
        <w:b w:val="0"/>
        <w:i w:val="0"/>
        <w:strike w:val="0"/>
        <w:dstrike w:val="0"/>
        <w:color w:val="000000"/>
        <w:position w:val="0"/>
        <w:sz w:val="18"/>
        <w:szCs w:val="18"/>
        <w:highlight w:val="white"/>
        <w:u w:val="none" w:color="000000"/>
        <w:vertAlign w:val="baseline"/>
      </w:rPr>
    </w:lvl>
    <w:lvl w:ilvl="2">
      <w:start w:val="1"/>
      <w:numFmt w:val="lowerRoman"/>
      <w:lvlText w:val="%3"/>
      <w:lvlJc w:val="left"/>
      <w:pPr>
        <w:ind w:left="1800" w:hanging="360"/>
      </w:pPr>
      <w:rPr>
        <w:rFonts w:eastAsia="Arial" w:cs="Arial"/>
        <w:b w:val="0"/>
        <w:i w:val="0"/>
        <w:strike w:val="0"/>
        <w:dstrike w:val="0"/>
        <w:color w:val="000000"/>
        <w:position w:val="0"/>
        <w:sz w:val="18"/>
        <w:szCs w:val="18"/>
        <w:highlight w:val="white"/>
        <w:u w:val="none" w:color="000000"/>
        <w:vertAlign w:val="baseline"/>
      </w:rPr>
    </w:lvl>
    <w:lvl w:ilvl="3">
      <w:start w:val="1"/>
      <w:numFmt w:val="decimal"/>
      <w:lvlText w:val="%4"/>
      <w:lvlJc w:val="left"/>
      <w:pPr>
        <w:ind w:left="2520" w:hanging="360"/>
      </w:pPr>
      <w:rPr>
        <w:rFonts w:eastAsia="Arial" w:cs="Arial"/>
        <w:b w:val="0"/>
        <w:i w:val="0"/>
        <w:strike w:val="0"/>
        <w:dstrike w:val="0"/>
        <w:color w:val="000000"/>
        <w:position w:val="0"/>
        <w:sz w:val="18"/>
        <w:szCs w:val="18"/>
        <w:highlight w:val="white"/>
        <w:u w:val="none" w:color="000000"/>
        <w:vertAlign w:val="baseline"/>
      </w:rPr>
    </w:lvl>
    <w:lvl w:ilvl="4">
      <w:start w:val="1"/>
      <w:numFmt w:val="lowerLetter"/>
      <w:lvlText w:val="%5"/>
      <w:lvlJc w:val="left"/>
      <w:pPr>
        <w:ind w:left="3240" w:hanging="360"/>
      </w:pPr>
      <w:rPr>
        <w:rFonts w:eastAsia="Arial" w:cs="Arial"/>
        <w:b w:val="0"/>
        <w:i w:val="0"/>
        <w:strike w:val="0"/>
        <w:dstrike w:val="0"/>
        <w:color w:val="000000"/>
        <w:position w:val="0"/>
        <w:sz w:val="18"/>
        <w:szCs w:val="18"/>
        <w:highlight w:val="white"/>
        <w:u w:val="none" w:color="000000"/>
        <w:vertAlign w:val="baseline"/>
      </w:rPr>
    </w:lvl>
    <w:lvl w:ilvl="5">
      <w:start w:val="1"/>
      <w:numFmt w:val="lowerRoman"/>
      <w:lvlText w:val="%6"/>
      <w:lvlJc w:val="left"/>
      <w:pPr>
        <w:ind w:left="3960" w:hanging="360"/>
      </w:pPr>
      <w:rPr>
        <w:rFonts w:eastAsia="Arial" w:cs="Arial"/>
        <w:b w:val="0"/>
        <w:i w:val="0"/>
        <w:strike w:val="0"/>
        <w:dstrike w:val="0"/>
        <w:color w:val="000000"/>
        <w:position w:val="0"/>
        <w:sz w:val="18"/>
        <w:szCs w:val="18"/>
        <w:highlight w:val="white"/>
        <w:u w:val="none" w:color="000000"/>
        <w:vertAlign w:val="baseline"/>
      </w:rPr>
    </w:lvl>
    <w:lvl w:ilvl="6">
      <w:start w:val="1"/>
      <w:numFmt w:val="decimal"/>
      <w:lvlText w:val="%7"/>
      <w:lvlJc w:val="left"/>
      <w:pPr>
        <w:ind w:left="4680" w:hanging="360"/>
      </w:pPr>
      <w:rPr>
        <w:rFonts w:eastAsia="Arial" w:cs="Arial"/>
        <w:b w:val="0"/>
        <w:i w:val="0"/>
        <w:strike w:val="0"/>
        <w:dstrike w:val="0"/>
        <w:color w:val="000000"/>
        <w:position w:val="0"/>
        <w:sz w:val="18"/>
        <w:szCs w:val="18"/>
        <w:highlight w:val="white"/>
        <w:u w:val="none" w:color="000000"/>
        <w:vertAlign w:val="baseline"/>
      </w:rPr>
    </w:lvl>
    <w:lvl w:ilvl="7">
      <w:start w:val="1"/>
      <w:numFmt w:val="lowerLetter"/>
      <w:lvlText w:val="%8"/>
      <w:lvlJc w:val="left"/>
      <w:pPr>
        <w:ind w:left="5400" w:hanging="360"/>
      </w:pPr>
      <w:rPr>
        <w:rFonts w:eastAsia="Arial" w:cs="Arial"/>
        <w:b w:val="0"/>
        <w:i w:val="0"/>
        <w:strike w:val="0"/>
        <w:dstrike w:val="0"/>
        <w:color w:val="000000"/>
        <w:position w:val="0"/>
        <w:sz w:val="18"/>
        <w:szCs w:val="18"/>
        <w:highlight w:val="white"/>
        <w:u w:val="none" w:color="000000"/>
        <w:vertAlign w:val="baseline"/>
      </w:rPr>
    </w:lvl>
    <w:lvl w:ilvl="8">
      <w:start w:val="1"/>
      <w:numFmt w:val="lowerRoman"/>
      <w:lvlText w:val="%9"/>
      <w:lvlJc w:val="left"/>
      <w:pPr>
        <w:ind w:left="6120" w:hanging="360"/>
      </w:pPr>
      <w:rPr>
        <w:rFonts w:eastAsia="Arial" w:cs="Arial"/>
        <w:b w:val="0"/>
        <w:i w:val="0"/>
        <w:strike w:val="0"/>
        <w:dstrike w:val="0"/>
        <w:color w:val="000000"/>
        <w:position w:val="0"/>
        <w:sz w:val="18"/>
        <w:szCs w:val="18"/>
        <w:highlight w:val="white"/>
        <w:u w:val="none" w:color="000000"/>
        <w:vertAlign w:val="baseline"/>
      </w:rPr>
    </w:lvl>
  </w:abstractNum>
  <w:abstractNum w:abstractNumId="18"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839797E"/>
    <w:multiLevelType w:val="multilevel"/>
    <w:tmpl w:val="714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293526">
    <w:abstractNumId w:val="1"/>
  </w:num>
  <w:num w:numId="2" w16cid:durableId="570307786">
    <w:abstractNumId w:val="1"/>
    <w:lvlOverride w:ilvl="0">
      <w:lvl w:ilvl="0">
        <w:start w:val="1"/>
        <w:numFmt w:val="decimal"/>
        <w:lvlText w:val="%1."/>
        <w:legacy w:legacy="1" w:legacySpace="0" w:legacyIndent="283"/>
        <w:lvlJc w:val="left"/>
        <w:pPr>
          <w:ind w:left="283" w:hanging="283"/>
        </w:pPr>
      </w:lvl>
    </w:lvlOverride>
  </w:num>
  <w:num w:numId="3" w16cid:durableId="651787394">
    <w:abstractNumId w:val="18"/>
  </w:num>
  <w:num w:numId="4" w16cid:durableId="310256436">
    <w:abstractNumId w:val="7"/>
  </w:num>
  <w:num w:numId="5" w16cid:durableId="1838569691">
    <w:abstractNumId w:val="16"/>
  </w:num>
  <w:num w:numId="6" w16cid:durableId="786310440">
    <w:abstractNumId w:val="6"/>
  </w:num>
  <w:num w:numId="7" w16cid:durableId="298266436">
    <w:abstractNumId w:val="11"/>
  </w:num>
  <w:num w:numId="8" w16cid:durableId="662203020">
    <w:abstractNumId w:val="10"/>
  </w:num>
  <w:num w:numId="9" w16cid:durableId="2113698973">
    <w:abstractNumId w:val="4"/>
  </w:num>
  <w:num w:numId="10" w16cid:durableId="202763646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6364855">
    <w:abstractNumId w:val="5"/>
  </w:num>
  <w:num w:numId="12" w16cid:durableId="982656836">
    <w:abstractNumId w:val="19"/>
  </w:num>
  <w:num w:numId="13" w16cid:durableId="663512145">
    <w:abstractNumId w:val="0"/>
  </w:num>
  <w:num w:numId="14" w16cid:durableId="24066176">
    <w:abstractNumId w:val="15"/>
  </w:num>
  <w:num w:numId="15" w16cid:durableId="1454254322">
    <w:abstractNumId w:val="12"/>
  </w:num>
  <w:num w:numId="16" w16cid:durableId="689379781">
    <w:abstractNumId w:val="2"/>
  </w:num>
  <w:num w:numId="17" w16cid:durableId="924920371">
    <w:abstractNumId w:val="17"/>
  </w:num>
  <w:num w:numId="18" w16cid:durableId="663315434">
    <w:abstractNumId w:val="3"/>
  </w:num>
  <w:num w:numId="19" w16cid:durableId="1970017269">
    <w:abstractNumId w:val="8"/>
  </w:num>
  <w:num w:numId="20" w16cid:durableId="1416514472">
    <w:abstractNumId w:val="14"/>
  </w:num>
  <w:num w:numId="21" w16cid:durableId="1190920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fillcolor="white" strokecolor="white">
      <v:fill color="white" opacity=".5"/>
      <v:stroke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E6"/>
    <w:rsid w:val="000010DF"/>
    <w:rsid w:val="0000593A"/>
    <w:rsid w:val="00005FFE"/>
    <w:rsid w:val="000065E4"/>
    <w:rsid w:val="00006B6A"/>
    <w:rsid w:val="00006D25"/>
    <w:rsid w:val="00007355"/>
    <w:rsid w:val="000113E0"/>
    <w:rsid w:val="000120CE"/>
    <w:rsid w:val="00012130"/>
    <w:rsid w:val="0001213F"/>
    <w:rsid w:val="00016454"/>
    <w:rsid w:val="000164C7"/>
    <w:rsid w:val="00016977"/>
    <w:rsid w:val="00021C79"/>
    <w:rsid w:val="0002251E"/>
    <w:rsid w:val="00024FF1"/>
    <w:rsid w:val="00025C81"/>
    <w:rsid w:val="00025DC4"/>
    <w:rsid w:val="00026B0B"/>
    <w:rsid w:val="00027C60"/>
    <w:rsid w:val="00031ED5"/>
    <w:rsid w:val="00037F3F"/>
    <w:rsid w:val="00040201"/>
    <w:rsid w:val="000403B2"/>
    <w:rsid w:val="0004078A"/>
    <w:rsid w:val="00040DE3"/>
    <w:rsid w:val="00040F13"/>
    <w:rsid w:val="00041858"/>
    <w:rsid w:val="00042754"/>
    <w:rsid w:val="0004316C"/>
    <w:rsid w:val="000437EA"/>
    <w:rsid w:val="0004785E"/>
    <w:rsid w:val="0005074E"/>
    <w:rsid w:val="00051A7A"/>
    <w:rsid w:val="00051D6F"/>
    <w:rsid w:val="000520D2"/>
    <w:rsid w:val="00053825"/>
    <w:rsid w:val="00054E2B"/>
    <w:rsid w:val="0005616C"/>
    <w:rsid w:val="00056719"/>
    <w:rsid w:val="00056879"/>
    <w:rsid w:val="00061F70"/>
    <w:rsid w:val="00063168"/>
    <w:rsid w:val="00066C9C"/>
    <w:rsid w:val="00066D78"/>
    <w:rsid w:val="00067591"/>
    <w:rsid w:val="00067D11"/>
    <w:rsid w:val="000700C1"/>
    <w:rsid w:val="00074005"/>
    <w:rsid w:val="00076DBF"/>
    <w:rsid w:val="00076E67"/>
    <w:rsid w:val="00077E9B"/>
    <w:rsid w:val="0008104C"/>
    <w:rsid w:val="00081702"/>
    <w:rsid w:val="00081713"/>
    <w:rsid w:val="00084C36"/>
    <w:rsid w:val="000852AA"/>
    <w:rsid w:val="000864EC"/>
    <w:rsid w:val="00087364"/>
    <w:rsid w:val="0009060E"/>
    <w:rsid w:val="00091528"/>
    <w:rsid w:val="00092645"/>
    <w:rsid w:val="00092DE3"/>
    <w:rsid w:val="00092DF1"/>
    <w:rsid w:val="00092E48"/>
    <w:rsid w:val="00093E65"/>
    <w:rsid w:val="000974A9"/>
    <w:rsid w:val="00097996"/>
    <w:rsid w:val="000A10F6"/>
    <w:rsid w:val="000A24CC"/>
    <w:rsid w:val="000A2A62"/>
    <w:rsid w:val="000A2C20"/>
    <w:rsid w:val="000A3808"/>
    <w:rsid w:val="000A3A21"/>
    <w:rsid w:val="000A3CEC"/>
    <w:rsid w:val="000A692E"/>
    <w:rsid w:val="000A6F88"/>
    <w:rsid w:val="000B059C"/>
    <w:rsid w:val="000B0A65"/>
    <w:rsid w:val="000B1860"/>
    <w:rsid w:val="000B2197"/>
    <w:rsid w:val="000B366B"/>
    <w:rsid w:val="000B4A57"/>
    <w:rsid w:val="000B513B"/>
    <w:rsid w:val="000B6653"/>
    <w:rsid w:val="000B6E84"/>
    <w:rsid w:val="000B7876"/>
    <w:rsid w:val="000C0494"/>
    <w:rsid w:val="000C0607"/>
    <w:rsid w:val="000C1A48"/>
    <w:rsid w:val="000C3E5A"/>
    <w:rsid w:val="000C6016"/>
    <w:rsid w:val="000C601F"/>
    <w:rsid w:val="000C6B09"/>
    <w:rsid w:val="000C72F4"/>
    <w:rsid w:val="000C7713"/>
    <w:rsid w:val="000C7B42"/>
    <w:rsid w:val="000D035E"/>
    <w:rsid w:val="000D2FBD"/>
    <w:rsid w:val="000D47F8"/>
    <w:rsid w:val="000D4D12"/>
    <w:rsid w:val="000D503A"/>
    <w:rsid w:val="000D6732"/>
    <w:rsid w:val="000D679D"/>
    <w:rsid w:val="000D6B46"/>
    <w:rsid w:val="000D7C80"/>
    <w:rsid w:val="000E0A22"/>
    <w:rsid w:val="000E0DA3"/>
    <w:rsid w:val="000E326E"/>
    <w:rsid w:val="000E3B38"/>
    <w:rsid w:val="000E3FB1"/>
    <w:rsid w:val="000E5B2B"/>
    <w:rsid w:val="000E5D9F"/>
    <w:rsid w:val="000E600D"/>
    <w:rsid w:val="000E6218"/>
    <w:rsid w:val="000E68F3"/>
    <w:rsid w:val="000E6BCE"/>
    <w:rsid w:val="000F2212"/>
    <w:rsid w:val="000F3564"/>
    <w:rsid w:val="000F43A0"/>
    <w:rsid w:val="000F54F5"/>
    <w:rsid w:val="000F746A"/>
    <w:rsid w:val="001004C3"/>
    <w:rsid w:val="00104707"/>
    <w:rsid w:val="001057ED"/>
    <w:rsid w:val="00106DA4"/>
    <w:rsid w:val="00107B9C"/>
    <w:rsid w:val="00110259"/>
    <w:rsid w:val="001116EA"/>
    <w:rsid w:val="00111A15"/>
    <w:rsid w:val="00112549"/>
    <w:rsid w:val="00114F76"/>
    <w:rsid w:val="00116316"/>
    <w:rsid w:val="0011686D"/>
    <w:rsid w:val="001175FF"/>
    <w:rsid w:val="001202F6"/>
    <w:rsid w:val="00121C2F"/>
    <w:rsid w:val="00121E99"/>
    <w:rsid w:val="001229DE"/>
    <w:rsid w:val="00122E5F"/>
    <w:rsid w:val="00126485"/>
    <w:rsid w:val="0013326B"/>
    <w:rsid w:val="001336D6"/>
    <w:rsid w:val="0013427F"/>
    <w:rsid w:val="00134564"/>
    <w:rsid w:val="001345FA"/>
    <w:rsid w:val="00135CA0"/>
    <w:rsid w:val="001361F0"/>
    <w:rsid w:val="001379A9"/>
    <w:rsid w:val="00142EDA"/>
    <w:rsid w:val="001432A7"/>
    <w:rsid w:val="0014448F"/>
    <w:rsid w:val="00145187"/>
    <w:rsid w:val="00146F6E"/>
    <w:rsid w:val="00151D71"/>
    <w:rsid w:val="00153B74"/>
    <w:rsid w:val="00155F70"/>
    <w:rsid w:val="00156148"/>
    <w:rsid w:val="0015720A"/>
    <w:rsid w:val="00157415"/>
    <w:rsid w:val="0016044D"/>
    <w:rsid w:val="001618A9"/>
    <w:rsid w:val="00167B21"/>
    <w:rsid w:val="001709AA"/>
    <w:rsid w:val="00171002"/>
    <w:rsid w:val="00173CA3"/>
    <w:rsid w:val="001752F2"/>
    <w:rsid w:val="001756BD"/>
    <w:rsid w:val="00175BAA"/>
    <w:rsid w:val="0017799C"/>
    <w:rsid w:val="00181D6A"/>
    <w:rsid w:val="001827A1"/>
    <w:rsid w:val="00182B90"/>
    <w:rsid w:val="001834E9"/>
    <w:rsid w:val="00184D6C"/>
    <w:rsid w:val="00185BA2"/>
    <w:rsid w:val="0018641F"/>
    <w:rsid w:val="00191107"/>
    <w:rsid w:val="0019148B"/>
    <w:rsid w:val="001919EE"/>
    <w:rsid w:val="00195793"/>
    <w:rsid w:val="00195AE4"/>
    <w:rsid w:val="00195F1C"/>
    <w:rsid w:val="0019654E"/>
    <w:rsid w:val="001970B9"/>
    <w:rsid w:val="001A2144"/>
    <w:rsid w:val="001A3089"/>
    <w:rsid w:val="001A525E"/>
    <w:rsid w:val="001A58AF"/>
    <w:rsid w:val="001A74CE"/>
    <w:rsid w:val="001B0394"/>
    <w:rsid w:val="001B0440"/>
    <w:rsid w:val="001B1556"/>
    <w:rsid w:val="001B2A29"/>
    <w:rsid w:val="001B2C2F"/>
    <w:rsid w:val="001B34C6"/>
    <w:rsid w:val="001B3A3E"/>
    <w:rsid w:val="001B7120"/>
    <w:rsid w:val="001C174C"/>
    <w:rsid w:val="001C2732"/>
    <w:rsid w:val="001C2D45"/>
    <w:rsid w:val="001C4612"/>
    <w:rsid w:val="001C5668"/>
    <w:rsid w:val="001C6942"/>
    <w:rsid w:val="001C74AE"/>
    <w:rsid w:val="001D0751"/>
    <w:rsid w:val="001D0C04"/>
    <w:rsid w:val="001D0FDD"/>
    <w:rsid w:val="001D3443"/>
    <w:rsid w:val="001D4314"/>
    <w:rsid w:val="001D4DCA"/>
    <w:rsid w:val="001D7222"/>
    <w:rsid w:val="001E0ECE"/>
    <w:rsid w:val="001E0F25"/>
    <w:rsid w:val="001E1CF9"/>
    <w:rsid w:val="001E4384"/>
    <w:rsid w:val="001E4C7B"/>
    <w:rsid w:val="001E582D"/>
    <w:rsid w:val="001F08CE"/>
    <w:rsid w:val="001F161C"/>
    <w:rsid w:val="001F30B9"/>
    <w:rsid w:val="001F3C28"/>
    <w:rsid w:val="001F57BE"/>
    <w:rsid w:val="001F7550"/>
    <w:rsid w:val="0020085D"/>
    <w:rsid w:val="00200D60"/>
    <w:rsid w:val="00201D1E"/>
    <w:rsid w:val="00202C56"/>
    <w:rsid w:val="00203F11"/>
    <w:rsid w:val="00205E0B"/>
    <w:rsid w:val="00207156"/>
    <w:rsid w:val="002110F4"/>
    <w:rsid w:val="002115DF"/>
    <w:rsid w:val="002130FB"/>
    <w:rsid w:val="002164B7"/>
    <w:rsid w:val="00216524"/>
    <w:rsid w:val="00216B93"/>
    <w:rsid w:val="00216E1E"/>
    <w:rsid w:val="00217955"/>
    <w:rsid w:val="00220899"/>
    <w:rsid w:val="00220B58"/>
    <w:rsid w:val="00221197"/>
    <w:rsid w:val="0022141C"/>
    <w:rsid w:val="00222B4F"/>
    <w:rsid w:val="00222D30"/>
    <w:rsid w:val="0022330D"/>
    <w:rsid w:val="002243E0"/>
    <w:rsid w:val="002262C4"/>
    <w:rsid w:val="00226FE4"/>
    <w:rsid w:val="002273F7"/>
    <w:rsid w:val="0023002B"/>
    <w:rsid w:val="0023256B"/>
    <w:rsid w:val="00232D63"/>
    <w:rsid w:val="002330F2"/>
    <w:rsid w:val="00234EEF"/>
    <w:rsid w:val="00235527"/>
    <w:rsid w:val="00237125"/>
    <w:rsid w:val="002371E2"/>
    <w:rsid w:val="002373B8"/>
    <w:rsid w:val="00241963"/>
    <w:rsid w:val="00242A07"/>
    <w:rsid w:val="00242B38"/>
    <w:rsid w:val="00242E44"/>
    <w:rsid w:val="00244D06"/>
    <w:rsid w:val="00246186"/>
    <w:rsid w:val="00246580"/>
    <w:rsid w:val="002465BC"/>
    <w:rsid w:val="002527CC"/>
    <w:rsid w:val="00252BCA"/>
    <w:rsid w:val="0025796E"/>
    <w:rsid w:val="00260B61"/>
    <w:rsid w:val="00262407"/>
    <w:rsid w:val="002637D5"/>
    <w:rsid w:val="00263860"/>
    <w:rsid w:val="0026597F"/>
    <w:rsid w:val="00266FD5"/>
    <w:rsid w:val="00270E07"/>
    <w:rsid w:val="002712E4"/>
    <w:rsid w:val="00272E2B"/>
    <w:rsid w:val="00273C26"/>
    <w:rsid w:val="0027443E"/>
    <w:rsid w:val="00274AD8"/>
    <w:rsid w:val="00280196"/>
    <w:rsid w:val="00283B51"/>
    <w:rsid w:val="00284413"/>
    <w:rsid w:val="00286DBF"/>
    <w:rsid w:val="00286F3F"/>
    <w:rsid w:val="002870F1"/>
    <w:rsid w:val="00290289"/>
    <w:rsid w:val="00293A03"/>
    <w:rsid w:val="00294B3D"/>
    <w:rsid w:val="00295284"/>
    <w:rsid w:val="0029647F"/>
    <w:rsid w:val="002971AC"/>
    <w:rsid w:val="00297A24"/>
    <w:rsid w:val="002A00D4"/>
    <w:rsid w:val="002A0E49"/>
    <w:rsid w:val="002A1719"/>
    <w:rsid w:val="002B106B"/>
    <w:rsid w:val="002B211F"/>
    <w:rsid w:val="002B2AFC"/>
    <w:rsid w:val="002B2D74"/>
    <w:rsid w:val="002B365B"/>
    <w:rsid w:val="002B6669"/>
    <w:rsid w:val="002B77D3"/>
    <w:rsid w:val="002B7A45"/>
    <w:rsid w:val="002C0066"/>
    <w:rsid w:val="002C5705"/>
    <w:rsid w:val="002D0946"/>
    <w:rsid w:val="002D0E01"/>
    <w:rsid w:val="002D3336"/>
    <w:rsid w:val="002D7280"/>
    <w:rsid w:val="002D729F"/>
    <w:rsid w:val="002D7994"/>
    <w:rsid w:val="002E01EC"/>
    <w:rsid w:val="002E067D"/>
    <w:rsid w:val="002E2040"/>
    <w:rsid w:val="002E23CF"/>
    <w:rsid w:val="002E292C"/>
    <w:rsid w:val="002E5122"/>
    <w:rsid w:val="002E7381"/>
    <w:rsid w:val="002F0C88"/>
    <w:rsid w:val="002F2A0C"/>
    <w:rsid w:val="002F3D28"/>
    <w:rsid w:val="002F73D6"/>
    <w:rsid w:val="002F7506"/>
    <w:rsid w:val="00301A82"/>
    <w:rsid w:val="003058EC"/>
    <w:rsid w:val="0030763B"/>
    <w:rsid w:val="003102DE"/>
    <w:rsid w:val="0031251F"/>
    <w:rsid w:val="003217D0"/>
    <w:rsid w:val="00321FA3"/>
    <w:rsid w:val="003244D6"/>
    <w:rsid w:val="00325163"/>
    <w:rsid w:val="00326B2B"/>
    <w:rsid w:val="00330034"/>
    <w:rsid w:val="00330447"/>
    <w:rsid w:val="003314A7"/>
    <w:rsid w:val="00332468"/>
    <w:rsid w:val="00334FE4"/>
    <w:rsid w:val="00335AAD"/>
    <w:rsid w:val="0033740D"/>
    <w:rsid w:val="003417D2"/>
    <w:rsid w:val="0034211E"/>
    <w:rsid w:val="00343783"/>
    <w:rsid w:val="003453A5"/>
    <w:rsid w:val="00347533"/>
    <w:rsid w:val="00347658"/>
    <w:rsid w:val="00351EB8"/>
    <w:rsid w:val="00351EF1"/>
    <w:rsid w:val="00351FEC"/>
    <w:rsid w:val="003534E3"/>
    <w:rsid w:val="00354522"/>
    <w:rsid w:val="0035783C"/>
    <w:rsid w:val="0036055F"/>
    <w:rsid w:val="00364007"/>
    <w:rsid w:val="003643C3"/>
    <w:rsid w:val="003670B5"/>
    <w:rsid w:val="003674B8"/>
    <w:rsid w:val="00367B24"/>
    <w:rsid w:val="00367BFC"/>
    <w:rsid w:val="003708A1"/>
    <w:rsid w:val="00371D89"/>
    <w:rsid w:val="0037356C"/>
    <w:rsid w:val="00381097"/>
    <w:rsid w:val="00381188"/>
    <w:rsid w:val="003811CA"/>
    <w:rsid w:val="0038260B"/>
    <w:rsid w:val="00382C1B"/>
    <w:rsid w:val="003834FB"/>
    <w:rsid w:val="003858D4"/>
    <w:rsid w:val="00386673"/>
    <w:rsid w:val="0038737E"/>
    <w:rsid w:val="00387B77"/>
    <w:rsid w:val="00387FE9"/>
    <w:rsid w:val="0039252E"/>
    <w:rsid w:val="00393572"/>
    <w:rsid w:val="0039541A"/>
    <w:rsid w:val="00395AF3"/>
    <w:rsid w:val="00396FF6"/>
    <w:rsid w:val="003A22C7"/>
    <w:rsid w:val="003A26E0"/>
    <w:rsid w:val="003A2E12"/>
    <w:rsid w:val="003A3520"/>
    <w:rsid w:val="003A45AF"/>
    <w:rsid w:val="003A5F68"/>
    <w:rsid w:val="003A7660"/>
    <w:rsid w:val="003B125F"/>
    <w:rsid w:val="003B2198"/>
    <w:rsid w:val="003B2E4D"/>
    <w:rsid w:val="003B5502"/>
    <w:rsid w:val="003B693C"/>
    <w:rsid w:val="003C0465"/>
    <w:rsid w:val="003C1482"/>
    <w:rsid w:val="003C20A4"/>
    <w:rsid w:val="003C2FBF"/>
    <w:rsid w:val="003C33B8"/>
    <w:rsid w:val="003C507D"/>
    <w:rsid w:val="003C7C3C"/>
    <w:rsid w:val="003D0D0B"/>
    <w:rsid w:val="003D12B0"/>
    <w:rsid w:val="003D1C62"/>
    <w:rsid w:val="003D250A"/>
    <w:rsid w:val="003D36AD"/>
    <w:rsid w:val="003D3EC6"/>
    <w:rsid w:val="003D449D"/>
    <w:rsid w:val="003D67A0"/>
    <w:rsid w:val="003E133C"/>
    <w:rsid w:val="003E3FF4"/>
    <w:rsid w:val="003E4B72"/>
    <w:rsid w:val="003E6B6F"/>
    <w:rsid w:val="003E6D40"/>
    <w:rsid w:val="003E70E7"/>
    <w:rsid w:val="003F0646"/>
    <w:rsid w:val="003F0EBA"/>
    <w:rsid w:val="003F1259"/>
    <w:rsid w:val="003F140E"/>
    <w:rsid w:val="003F17E6"/>
    <w:rsid w:val="003F1C7F"/>
    <w:rsid w:val="003F54F9"/>
    <w:rsid w:val="003F59A7"/>
    <w:rsid w:val="003F76CA"/>
    <w:rsid w:val="00401E6F"/>
    <w:rsid w:val="00407520"/>
    <w:rsid w:val="00410543"/>
    <w:rsid w:val="00410CB6"/>
    <w:rsid w:val="00411719"/>
    <w:rsid w:val="00411EF2"/>
    <w:rsid w:val="00413F04"/>
    <w:rsid w:val="00414347"/>
    <w:rsid w:val="00415932"/>
    <w:rsid w:val="00415DA7"/>
    <w:rsid w:val="00416603"/>
    <w:rsid w:val="004173B4"/>
    <w:rsid w:val="00417F6A"/>
    <w:rsid w:val="0042173F"/>
    <w:rsid w:val="00424CB6"/>
    <w:rsid w:val="00425BEC"/>
    <w:rsid w:val="004263EF"/>
    <w:rsid w:val="00426FFB"/>
    <w:rsid w:val="00430246"/>
    <w:rsid w:val="00430B99"/>
    <w:rsid w:val="004311FE"/>
    <w:rsid w:val="004330AE"/>
    <w:rsid w:val="004340FD"/>
    <w:rsid w:val="00435C9E"/>
    <w:rsid w:val="0043671C"/>
    <w:rsid w:val="00437417"/>
    <w:rsid w:val="004406B4"/>
    <w:rsid w:val="0044095D"/>
    <w:rsid w:val="004469BD"/>
    <w:rsid w:val="00446A06"/>
    <w:rsid w:val="00447578"/>
    <w:rsid w:val="00450E86"/>
    <w:rsid w:val="00452CFC"/>
    <w:rsid w:val="00453F06"/>
    <w:rsid w:val="00455A56"/>
    <w:rsid w:val="00456B63"/>
    <w:rsid w:val="00456E88"/>
    <w:rsid w:val="0045789F"/>
    <w:rsid w:val="00461F44"/>
    <w:rsid w:val="00466BF4"/>
    <w:rsid w:val="004676BC"/>
    <w:rsid w:val="004717CE"/>
    <w:rsid w:val="00471CD2"/>
    <w:rsid w:val="00475061"/>
    <w:rsid w:val="004768C1"/>
    <w:rsid w:val="00477103"/>
    <w:rsid w:val="0048040D"/>
    <w:rsid w:val="004808E9"/>
    <w:rsid w:val="0048110B"/>
    <w:rsid w:val="00481EE3"/>
    <w:rsid w:val="004851A4"/>
    <w:rsid w:val="00485362"/>
    <w:rsid w:val="00486F40"/>
    <w:rsid w:val="00487A97"/>
    <w:rsid w:val="00490FC9"/>
    <w:rsid w:val="0049120C"/>
    <w:rsid w:val="00492CAC"/>
    <w:rsid w:val="0049302E"/>
    <w:rsid w:val="00493233"/>
    <w:rsid w:val="004938B1"/>
    <w:rsid w:val="00495C74"/>
    <w:rsid w:val="00495C7B"/>
    <w:rsid w:val="0049703D"/>
    <w:rsid w:val="00497BF0"/>
    <w:rsid w:val="004A1768"/>
    <w:rsid w:val="004A1E10"/>
    <w:rsid w:val="004A2C93"/>
    <w:rsid w:val="004A4B2B"/>
    <w:rsid w:val="004A5FF1"/>
    <w:rsid w:val="004A797B"/>
    <w:rsid w:val="004B0B6B"/>
    <w:rsid w:val="004B126C"/>
    <w:rsid w:val="004B16FF"/>
    <w:rsid w:val="004B2A61"/>
    <w:rsid w:val="004B46E3"/>
    <w:rsid w:val="004B4EF8"/>
    <w:rsid w:val="004B50F5"/>
    <w:rsid w:val="004B6445"/>
    <w:rsid w:val="004C0E6B"/>
    <w:rsid w:val="004C28E6"/>
    <w:rsid w:val="004C34B1"/>
    <w:rsid w:val="004C4AC1"/>
    <w:rsid w:val="004C6292"/>
    <w:rsid w:val="004D00F3"/>
    <w:rsid w:val="004D0E99"/>
    <w:rsid w:val="004D1936"/>
    <w:rsid w:val="004D250A"/>
    <w:rsid w:val="004D42CF"/>
    <w:rsid w:val="004D5662"/>
    <w:rsid w:val="004E0239"/>
    <w:rsid w:val="004E0314"/>
    <w:rsid w:val="004E0FAD"/>
    <w:rsid w:val="004E3A0E"/>
    <w:rsid w:val="004E775F"/>
    <w:rsid w:val="004F137E"/>
    <w:rsid w:val="004F2229"/>
    <w:rsid w:val="004F5EAA"/>
    <w:rsid w:val="00502B07"/>
    <w:rsid w:val="00503A94"/>
    <w:rsid w:val="00504354"/>
    <w:rsid w:val="005052C1"/>
    <w:rsid w:val="00507D16"/>
    <w:rsid w:val="005106AB"/>
    <w:rsid w:val="00510B0E"/>
    <w:rsid w:val="00510B26"/>
    <w:rsid w:val="00512E5D"/>
    <w:rsid w:val="00514C76"/>
    <w:rsid w:val="00515696"/>
    <w:rsid w:val="00516E82"/>
    <w:rsid w:val="005174A2"/>
    <w:rsid w:val="005174D8"/>
    <w:rsid w:val="00517617"/>
    <w:rsid w:val="00517FE2"/>
    <w:rsid w:val="00520F7F"/>
    <w:rsid w:val="005213F7"/>
    <w:rsid w:val="005214F3"/>
    <w:rsid w:val="00522A3C"/>
    <w:rsid w:val="0052414D"/>
    <w:rsid w:val="00524994"/>
    <w:rsid w:val="0052499D"/>
    <w:rsid w:val="00527BC9"/>
    <w:rsid w:val="00527DE5"/>
    <w:rsid w:val="00531A65"/>
    <w:rsid w:val="00532943"/>
    <w:rsid w:val="00533BBB"/>
    <w:rsid w:val="0053496D"/>
    <w:rsid w:val="0053500B"/>
    <w:rsid w:val="00535CE0"/>
    <w:rsid w:val="00537289"/>
    <w:rsid w:val="00540304"/>
    <w:rsid w:val="0054169B"/>
    <w:rsid w:val="00542EAF"/>
    <w:rsid w:val="00544BE2"/>
    <w:rsid w:val="00546D24"/>
    <w:rsid w:val="00550A7D"/>
    <w:rsid w:val="00553223"/>
    <w:rsid w:val="00556410"/>
    <w:rsid w:val="0055723F"/>
    <w:rsid w:val="00560C70"/>
    <w:rsid w:val="0056315F"/>
    <w:rsid w:val="0056554C"/>
    <w:rsid w:val="00566FC9"/>
    <w:rsid w:val="00571B08"/>
    <w:rsid w:val="00572ED8"/>
    <w:rsid w:val="005767A5"/>
    <w:rsid w:val="00576C4A"/>
    <w:rsid w:val="00576FD5"/>
    <w:rsid w:val="00577D40"/>
    <w:rsid w:val="00580858"/>
    <w:rsid w:val="005810AB"/>
    <w:rsid w:val="00582D12"/>
    <w:rsid w:val="005838E4"/>
    <w:rsid w:val="00583C4F"/>
    <w:rsid w:val="00584291"/>
    <w:rsid w:val="00585097"/>
    <w:rsid w:val="00587CF8"/>
    <w:rsid w:val="00590DE5"/>
    <w:rsid w:val="005925ED"/>
    <w:rsid w:val="00592803"/>
    <w:rsid w:val="00593676"/>
    <w:rsid w:val="00597A63"/>
    <w:rsid w:val="005A0C62"/>
    <w:rsid w:val="005A10D6"/>
    <w:rsid w:val="005A1E11"/>
    <w:rsid w:val="005A32EE"/>
    <w:rsid w:val="005A337A"/>
    <w:rsid w:val="005A3579"/>
    <w:rsid w:val="005A4FFE"/>
    <w:rsid w:val="005A7421"/>
    <w:rsid w:val="005B0F4A"/>
    <w:rsid w:val="005B1BEA"/>
    <w:rsid w:val="005B2301"/>
    <w:rsid w:val="005B6966"/>
    <w:rsid w:val="005B6AF1"/>
    <w:rsid w:val="005C13A7"/>
    <w:rsid w:val="005C1547"/>
    <w:rsid w:val="005C1A70"/>
    <w:rsid w:val="005C2A7E"/>
    <w:rsid w:val="005C37EF"/>
    <w:rsid w:val="005C446E"/>
    <w:rsid w:val="005C4C54"/>
    <w:rsid w:val="005C50F0"/>
    <w:rsid w:val="005C5549"/>
    <w:rsid w:val="005C69FD"/>
    <w:rsid w:val="005D00A8"/>
    <w:rsid w:val="005D04ED"/>
    <w:rsid w:val="005D2BD5"/>
    <w:rsid w:val="005D2D90"/>
    <w:rsid w:val="005D3DC8"/>
    <w:rsid w:val="005D487E"/>
    <w:rsid w:val="005D76CE"/>
    <w:rsid w:val="005D7EED"/>
    <w:rsid w:val="005E2B3F"/>
    <w:rsid w:val="005E456D"/>
    <w:rsid w:val="005E5BBD"/>
    <w:rsid w:val="005E5D84"/>
    <w:rsid w:val="005E600D"/>
    <w:rsid w:val="005E79B7"/>
    <w:rsid w:val="005F3408"/>
    <w:rsid w:val="005F509B"/>
    <w:rsid w:val="005F5A8E"/>
    <w:rsid w:val="005F6E91"/>
    <w:rsid w:val="00602569"/>
    <w:rsid w:val="00602C97"/>
    <w:rsid w:val="0060400D"/>
    <w:rsid w:val="00604307"/>
    <w:rsid w:val="00604811"/>
    <w:rsid w:val="00606F2C"/>
    <w:rsid w:val="0060700F"/>
    <w:rsid w:val="006106E1"/>
    <w:rsid w:val="0061137D"/>
    <w:rsid w:val="0061165C"/>
    <w:rsid w:val="00611A0C"/>
    <w:rsid w:val="00612502"/>
    <w:rsid w:val="00612692"/>
    <w:rsid w:val="00612B5B"/>
    <w:rsid w:val="00615D3A"/>
    <w:rsid w:val="00616BBA"/>
    <w:rsid w:val="00617990"/>
    <w:rsid w:val="006205B5"/>
    <w:rsid w:val="00621122"/>
    <w:rsid w:val="0062274C"/>
    <w:rsid w:val="006229B7"/>
    <w:rsid w:val="00623D42"/>
    <w:rsid w:val="00623D47"/>
    <w:rsid w:val="00624523"/>
    <w:rsid w:val="0062584E"/>
    <w:rsid w:val="00630B5C"/>
    <w:rsid w:val="0063187F"/>
    <w:rsid w:val="00636344"/>
    <w:rsid w:val="00641B91"/>
    <w:rsid w:val="00641D8B"/>
    <w:rsid w:val="00642C18"/>
    <w:rsid w:val="00644692"/>
    <w:rsid w:val="006463F1"/>
    <w:rsid w:val="0064747C"/>
    <w:rsid w:val="00647CB1"/>
    <w:rsid w:val="0065187D"/>
    <w:rsid w:val="0065298E"/>
    <w:rsid w:val="006541C4"/>
    <w:rsid w:val="006574D3"/>
    <w:rsid w:val="00660175"/>
    <w:rsid w:val="006604F4"/>
    <w:rsid w:val="00660A8E"/>
    <w:rsid w:val="006610B4"/>
    <w:rsid w:val="006639D0"/>
    <w:rsid w:val="006645E8"/>
    <w:rsid w:val="00664A76"/>
    <w:rsid w:val="00664F03"/>
    <w:rsid w:val="006657F9"/>
    <w:rsid w:val="00667071"/>
    <w:rsid w:val="0066736A"/>
    <w:rsid w:val="006701C4"/>
    <w:rsid w:val="00670CCD"/>
    <w:rsid w:val="0067172F"/>
    <w:rsid w:val="0067217F"/>
    <w:rsid w:val="00672211"/>
    <w:rsid w:val="00672836"/>
    <w:rsid w:val="00673781"/>
    <w:rsid w:val="00676723"/>
    <w:rsid w:val="006771B1"/>
    <w:rsid w:val="00681937"/>
    <w:rsid w:val="00681AC0"/>
    <w:rsid w:val="00681C56"/>
    <w:rsid w:val="00682D61"/>
    <w:rsid w:val="006902E4"/>
    <w:rsid w:val="00690478"/>
    <w:rsid w:val="00690E2B"/>
    <w:rsid w:val="00691D84"/>
    <w:rsid w:val="006937E4"/>
    <w:rsid w:val="00694BA0"/>
    <w:rsid w:val="0069583A"/>
    <w:rsid w:val="006970DE"/>
    <w:rsid w:val="006A0A74"/>
    <w:rsid w:val="006A3A7A"/>
    <w:rsid w:val="006A55C7"/>
    <w:rsid w:val="006A6EC6"/>
    <w:rsid w:val="006A7D52"/>
    <w:rsid w:val="006B0FC5"/>
    <w:rsid w:val="006B2E4D"/>
    <w:rsid w:val="006B3EC4"/>
    <w:rsid w:val="006B46EF"/>
    <w:rsid w:val="006B4ED9"/>
    <w:rsid w:val="006B7A8A"/>
    <w:rsid w:val="006B7AB8"/>
    <w:rsid w:val="006C2164"/>
    <w:rsid w:val="006C28F6"/>
    <w:rsid w:val="006C2D77"/>
    <w:rsid w:val="006C3160"/>
    <w:rsid w:val="006C36C9"/>
    <w:rsid w:val="006C500A"/>
    <w:rsid w:val="006C5458"/>
    <w:rsid w:val="006D02E6"/>
    <w:rsid w:val="006D2445"/>
    <w:rsid w:val="006D3248"/>
    <w:rsid w:val="006D359B"/>
    <w:rsid w:val="006D4334"/>
    <w:rsid w:val="006D5DEE"/>
    <w:rsid w:val="006D7782"/>
    <w:rsid w:val="006E2346"/>
    <w:rsid w:val="006E2B73"/>
    <w:rsid w:val="006E2F5C"/>
    <w:rsid w:val="006E4963"/>
    <w:rsid w:val="006E5B01"/>
    <w:rsid w:val="006E5B8A"/>
    <w:rsid w:val="006E6AD2"/>
    <w:rsid w:val="006E7632"/>
    <w:rsid w:val="006F029E"/>
    <w:rsid w:val="006F0416"/>
    <w:rsid w:val="006F3856"/>
    <w:rsid w:val="006F688D"/>
    <w:rsid w:val="00700916"/>
    <w:rsid w:val="007011A7"/>
    <w:rsid w:val="00703442"/>
    <w:rsid w:val="00705A28"/>
    <w:rsid w:val="007063D9"/>
    <w:rsid w:val="007071D8"/>
    <w:rsid w:val="00711136"/>
    <w:rsid w:val="00712A98"/>
    <w:rsid w:val="007145AD"/>
    <w:rsid w:val="00714607"/>
    <w:rsid w:val="00714734"/>
    <w:rsid w:val="00714CE1"/>
    <w:rsid w:val="007214F9"/>
    <w:rsid w:val="007235E2"/>
    <w:rsid w:val="00723FDB"/>
    <w:rsid w:val="00726A97"/>
    <w:rsid w:val="00727AB6"/>
    <w:rsid w:val="007315EC"/>
    <w:rsid w:val="007340A7"/>
    <w:rsid w:val="007346A5"/>
    <w:rsid w:val="00736E39"/>
    <w:rsid w:val="00737D3D"/>
    <w:rsid w:val="00744DEB"/>
    <w:rsid w:val="00745188"/>
    <w:rsid w:val="00745A1D"/>
    <w:rsid w:val="00745C1E"/>
    <w:rsid w:val="00755BC8"/>
    <w:rsid w:val="007562A0"/>
    <w:rsid w:val="00757762"/>
    <w:rsid w:val="00757846"/>
    <w:rsid w:val="00762938"/>
    <w:rsid w:val="007636D1"/>
    <w:rsid w:val="00763D66"/>
    <w:rsid w:val="00764E90"/>
    <w:rsid w:val="00765781"/>
    <w:rsid w:val="00766540"/>
    <w:rsid w:val="0076760D"/>
    <w:rsid w:val="00773E54"/>
    <w:rsid w:val="00780FB5"/>
    <w:rsid w:val="007833A4"/>
    <w:rsid w:val="007838B2"/>
    <w:rsid w:val="007852A4"/>
    <w:rsid w:val="00785F45"/>
    <w:rsid w:val="007867EA"/>
    <w:rsid w:val="007868F4"/>
    <w:rsid w:val="00790B07"/>
    <w:rsid w:val="0079216B"/>
    <w:rsid w:val="00792889"/>
    <w:rsid w:val="00792D23"/>
    <w:rsid w:val="0079660D"/>
    <w:rsid w:val="007A0AA9"/>
    <w:rsid w:val="007A0F61"/>
    <w:rsid w:val="007A203C"/>
    <w:rsid w:val="007A26A4"/>
    <w:rsid w:val="007A27C7"/>
    <w:rsid w:val="007A56FF"/>
    <w:rsid w:val="007A60C0"/>
    <w:rsid w:val="007B0218"/>
    <w:rsid w:val="007B09B1"/>
    <w:rsid w:val="007B16FD"/>
    <w:rsid w:val="007B189B"/>
    <w:rsid w:val="007B3AC1"/>
    <w:rsid w:val="007B3E9C"/>
    <w:rsid w:val="007B506D"/>
    <w:rsid w:val="007B577A"/>
    <w:rsid w:val="007B6E3B"/>
    <w:rsid w:val="007C08C6"/>
    <w:rsid w:val="007C09FB"/>
    <w:rsid w:val="007C2F5F"/>
    <w:rsid w:val="007C3392"/>
    <w:rsid w:val="007C393C"/>
    <w:rsid w:val="007C417F"/>
    <w:rsid w:val="007C4443"/>
    <w:rsid w:val="007C4776"/>
    <w:rsid w:val="007C4EF2"/>
    <w:rsid w:val="007C5FCE"/>
    <w:rsid w:val="007C7A48"/>
    <w:rsid w:val="007D1B83"/>
    <w:rsid w:val="007D3A12"/>
    <w:rsid w:val="007D56BE"/>
    <w:rsid w:val="007D56E8"/>
    <w:rsid w:val="007D5F7F"/>
    <w:rsid w:val="007D737D"/>
    <w:rsid w:val="007E23A8"/>
    <w:rsid w:val="007E409F"/>
    <w:rsid w:val="007E5985"/>
    <w:rsid w:val="007E5FC7"/>
    <w:rsid w:val="007E6EF0"/>
    <w:rsid w:val="007E7875"/>
    <w:rsid w:val="007F1280"/>
    <w:rsid w:val="007F3401"/>
    <w:rsid w:val="007F57C2"/>
    <w:rsid w:val="007F5A51"/>
    <w:rsid w:val="00801C02"/>
    <w:rsid w:val="00802717"/>
    <w:rsid w:val="0080552C"/>
    <w:rsid w:val="00805B54"/>
    <w:rsid w:val="00807CF6"/>
    <w:rsid w:val="00812384"/>
    <w:rsid w:val="00813B64"/>
    <w:rsid w:val="00815BAE"/>
    <w:rsid w:val="00817507"/>
    <w:rsid w:val="008263F5"/>
    <w:rsid w:val="0082646F"/>
    <w:rsid w:val="0082663D"/>
    <w:rsid w:val="00830CE0"/>
    <w:rsid w:val="00830D51"/>
    <w:rsid w:val="00831C0A"/>
    <w:rsid w:val="00832E4F"/>
    <w:rsid w:val="00834CC9"/>
    <w:rsid w:val="00836D7C"/>
    <w:rsid w:val="00840786"/>
    <w:rsid w:val="00850242"/>
    <w:rsid w:val="00850E88"/>
    <w:rsid w:val="00853E30"/>
    <w:rsid w:val="00854E68"/>
    <w:rsid w:val="00854E72"/>
    <w:rsid w:val="00857B4A"/>
    <w:rsid w:val="00861750"/>
    <w:rsid w:val="0086215D"/>
    <w:rsid w:val="00863D2B"/>
    <w:rsid w:val="00864008"/>
    <w:rsid w:val="0086485D"/>
    <w:rsid w:val="008649E4"/>
    <w:rsid w:val="00865386"/>
    <w:rsid w:val="00865511"/>
    <w:rsid w:val="00865E74"/>
    <w:rsid w:val="00866899"/>
    <w:rsid w:val="00867642"/>
    <w:rsid w:val="00870548"/>
    <w:rsid w:val="00870DD7"/>
    <w:rsid w:val="00871A82"/>
    <w:rsid w:val="0087382B"/>
    <w:rsid w:val="0087476A"/>
    <w:rsid w:val="008750E4"/>
    <w:rsid w:val="00876D80"/>
    <w:rsid w:val="008772EF"/>
    <w:rsid w:val="00881F6E"/>
    <w:rsid w:val="00883187"/>
    <w:rsid w:val="00883DF2"/>
    <w:rsid w:val="00885E6C"/>
    <w:rsid w:val="008A0422"/>
    <w:rsid w:val="008A146F"/>
    <w:rsid w:val="008A2045"/>
    <w:rsid w:val="008A2C5F"/>
    <w:rsid w:val="008A59DF"/>
    <w:rsid w:val="008A5D84"/>
    <w:rsid w:val="008A5F30"/>
    <w:rsid w:val="008B156B"/>
    <w:rsid w:val="008B284B"/>
    <w:rsid w:val="008C02C8"/>
    <w:rsid w:val="008C1E87"/>
    <w:rsid w:val="008C1FF8"/>
    <w:rsid w:val="008C28B2"/>
    <w:rsid w:val="008C530A"/>
    <w:rsid w:val="008C6082"/>
    <w:rsid w:val="008C6EBA"/>
    <w:rsid w:val="008D1F1C"/>
    <w:rsid w:val="008D4F28"/>
    <w:rsid w:val="008D7A63"/>
    <w:rsid w:val="008D7F2D"/>
    <w:rsid w:val="008E0211"/>
    <w:rsid w:val="008E11FF"/>
    <w:rsid w:val="008E1E65"/>
    <w:rsid w:val="008E4810"/>
    <w:rsid w:val="008E55DE"/>
    <w:rsid w:val="008E6B9D"/>
    <w:rsid w:val="008F337F"/>
    <w:rsid w:val="008F5676"/>
    <w:rsid w:val="008F6F49"/>
    <w:rsid w:val="008F7ADB"/>
    <w:rsid w:val="00900621"/>
    <w:rsid w:val="009025D4"/>
    <w:rsid w:val="00903143"/>
    <w:rsid w:val="00903239"/>
    <w:rsid w:val="009032B0"/>
    <w:rsid w:val="009033F8"/>
    <w:rsid w:val="00903625"/>
    <w:rsid w:val="00903F23"/>
    <w:rsid w:val="009040F5"/>
    <w:rsid w:val="00904307"/>
    <w:rsid w:val="0090433F"/>
    <w:rsid w:val="0090440D"/>
    <w:rsid w:val="00914D84"/>
    <w:rsid w:val="00914FC5"/>
    <w:rsid w:val="009158E6"/>
    <w:rsid w:val="00917281"/>
    <w:rsid w:val="00917284"/>
    <w:rsid w:val="00917BDA"/>
    <w:rsid w:val="0092060A"/>
    <w:rsid w:val="009221ED"/>
    <w:rsid w:val="0092267F"/>
    <w:rsid w:val="0092382A"/>
    <w:rsid w:val="009243CC"/>
    <w:rsid w:val="00925B12"/>
    <w:rsid w:val="00925DB7"/>
    <w:rsid w:val="009263C7"/>
    <w:rsid w:val="009268D2"/>
    <w:rsid w:val="009275D4"/>
    <w:rsid w:val="00931C9B"/>
    <w:rsid w:val="00933F12"/>
    <w:rsid w:val="00934266"/>
    <w:rsid w:val="00934CF4"/>
    <w:rsid w:val="0093636E"/>
    <w:rsid w:val="00942FBC"/>
    <w:rsid w:val="009431EB"/>
    <w:rsid w:val="00944743"/>
    <w:rsid w:val="00945189"/>
    <w:rsid w:val="00946426"/>
    <w:rsid w:val="0094707A"/>
    <w:rsid w:val="00951446"/>
    <w:rsid w:val="00951B22"/>
    <w:rsid w:val="00951ED0"/>
    <w:rsid w:val="00953AC9"/>
    <w:rsid w:val="00953ACA"/>
    <w:rsid w:val="00954CB5"/>
    <w:rsid w:val="0095521E"/>
    <w:rsid w:val="009555FF"/>
    <w:rsid w:val="00956B7D"/>
    <w:rsid w:val="00962E66"/>
    <w:rsid w:val="009665B4"/>
    <w:rsid w:val="0097138D"/>
    <w:rsid w:val="00972FA8"/>
    <w:rsid w:val="00974443"/>
    <w:rsid w:val="009756DC"/>
    <w:rsid w:val="00975D9B"/>
    <w:rsid w:val="009769B1"/>
    <w:rsid w:val="00977462"/>
    <w:rsid w:val="0098322C"/>
    <w:rsid w:val="00984F93"/>
    <w:rsid w:val="00987E25"/>
    <w:rsid w:val="009910C4"/>
    <w:rsid w:val="009911B5"/>
    <w:rsid w:val="00992A1B"/>
    <w:rsid w:val="0099421A"/>
    <w:rsid w:val="00995193"/>
    <w:rsid w:val="00995312"/>
    <w:rsid w:val="00995D13"/>
    <w:rsid w:val="00995F74"/>
    <w:rsid w:val="009A0412"/>
    <w:rsid w:val="009A2AFB"/>
    <w:rsid w:val="009A2EEC"/>
    <w:rsid w:val="009A47FA"/>
    <w:rsid w:val="009A6E9D"/>
    <w:rsid w:val="009A710F"/>
    <w:rsid w:val="009A7998"/>
    <w:rsid w:val="009B01BF"/>
    <w:rsid w:val="009B235B"/>
    <w:rsid w:val="009B5C83"/>
    <w:rsid w:val="009B6F37"/>
    <w:rsid w:val="009B75D6"/>
    <w:rsid w:val="009C018F"/>
    <w:rsid w:val="009C3FFA"/>
    <w:rsid w:val="009C67B5"/>
    <w:rsid w:val="009D2699"/>
    <w:rsid w:val="009D44BE"/>
    <w:rsid w:val="009D6094"/>
    <w:rsid w:val="009E117B"/>
    <w:rsid w:val="009E1559"/>
    <w:rsid w:val="009E1586"/>
    <w:rsid w:val="009E18B8"/>
    <w:rsid w:val="009E1AF7"/>
    <w:rsid w:val="009E1CB9"/>
    <w:rsid w:val="009E2C25"/>
    <w:rsid w:val="009E2CC2"/>
    <w:rsid w:val="009E4466"/>
    <w:rsid w:val="009E53FD"/>
    <w:rsid w:val="009F0AA7"/>
    <w:rsid w:val="009F304C"/>
    <w:rsid w:val="009F3423"/>
    <w:rsid w:val="009F3A5F"/>
    <w:rsid w:val="009F43E8"/>
    <w:rsid w:val="009F4486"/>
    <w:rsid w:val="009F717C"/>
    <w:rsid w:val="00A002E8"/>
    <w:rsid w:val="00A01FF8"/>
    <w:rsid w:val="00A02181"/>
    <w:rsid w:val="00A03CA9"/>
    <w:rsid w:val="00A05F0E"/>
    <w:rsid w:val="00A066A5"/>
    <w:rsid w:val="00A10759"/>
    <w:rsid w:val="00A10DD1"/>
    <w:rsid w:val="00A12866"/>
    <w:rsid w:val="00A13534"/>
    <w:rsid w:val="00A15847"/>
    <w:rsid w:val="00A15C76"/>
    <w:rsid w:val="00A17155"/>
    <w:rsid w:val="00A17943"/>
    <w:rsid w:val="00A17CDA"/>
    <w:rsid w:val="00A23B3B"/>
    <w:rsid w:val="00A300A5"/>
    <w:rsid w:val="00A34A3D"/>
    <w:rsid w:val="00A368E8"/>
    <w:rsid w:val="00A41ED2"/>
    <w:rsid w:val="00A429FA"/>
    <w:rsid w:val="00A4304E"/>
    <w:rsid w:val="00A44254"/>
    <w:rsid w:val="00A44C96"/>
    <w:rsid w:val="00A45198"/>
    <w:rsid w:val="00A456E1"/>
    <w:rsid w:val="00A45E01"/>
    <w:rsid w:val="00A46C06"/>
    <w:rsid w:val="00A47B97"/>
    <w:rsid w:val="00A47BD7"/>
    <w:rsid w:val="00A50499"/>
    <w:rsid w:val="00A50573"/>
    <w:rsid w:val="00A50BF2"/>
    <w:rsid w:val="00A51AB1"/>
    <w:rsid w:val="00A51D89"/>
    <w:rsid w:val="00A51D90"/>
    <w:rsid w:val="00A52A45"/>
    <w:rsid w:val="00A52EE9"/>
    <w:rsid w:val="00A5321D"/>
    <w:rsid w:val="00A532AB"/>
    <w:rsid w:val="00A5462D"/>
    <w:rsid w:val="00A54D60"/>
    <w:rsid w:val="00A5796B"/>
    <w:rsid w:val="00A61063"/>
    <w:rsid w:val="00A62340"/>
    <w:rsid w:val="00A62D48"/>
    <w:rsid w:val="00A6352B"/>
    <w:rsid w:val="00A64314"/>
    <w:rsid w:val="00A65725"/>
    <w:rsid w:val="00A668A5"/>
    <w:rsid w:val="00A67CCF"/>
    <w:rsid w:val="00A70BEA"/>
    <w:rsid w:val="00A70D4A"/>
    <w:rsid w:val="00A71136"/>
    <w:rsid w:val="00A728FF"/>
    <w:rsid w:val="00A74C56"/>
    <w:rsid w:val="00A74D0D"/>
    <w:rsid w:val="00A75281"/>
    <w:rsid w:val="00A7536A"/>
    <w:rsid w:val="00A76537"/>
    <w:rsid w:val="00A768F4"/>
    <w:rsid w:val="00A77579"/>
    <w:rsid w:val="00A77AE4"/>
    <w:rsid w:val="00A81D17"/>
    <w:rsid w:val="00A8236F"/>
    <w:rsid w:val="00A82903"/>
    <w:rsid w:val="00A83EF7"/>
    <w:rsid w:val="00A86401"/>
    <w:rsid w:val="00A92F6F"/>
    <w:rsid w:val="00A93C18"/>
    <w:rsid w:val="00A96FC1"/>
    <w:rsid w:val="00A97189"/>
    <w:rsid w:val="00A97FCE"/>
    <w:rsid w:val="00AA0A04"/>
    <w:rsid w:val="00AA1B9C"/>
    <w:rsid w:val="00AA3556"/>
    <w:rsid w:val="00AA52C5"/>
    <w:rsid w:val="00AA63FA"/>
    <w:rsid w:val="00AA6481"/>
    <w:rsid w:val="00AA757F"/>
    <w:rsid w:val="00AB1322"/>
    <w:rsid w:val="00AB1DBE"/>
    <w:rsid w:val="00AB2262"/>
    <w:rsid w:val="00AB452D"/>
    <w:rsid w:val="00AB53F3"/>
    <w:rsid w:val="00AB65AB"/>
    <w:rsid w:val="00AC0753"/>
    <w:rsid w:val="00AC36B0"/>
    <w:rsid w:val="00AC6184"/>
    <w:rsid w:val="00AC62F0"/>
    <w:rsid w:val="00AC640A"/>
    <w:rsid w:val="00AD0943"/>
    <w:rsid w:val="00AD0E13"/>
    <w:rsid w:val="00AD1C05"/>
    <w:rsid w:val="00AD2CB9"/>
    <w:rsid w:val="00AD2EB2"/>
    <w:rsid w:val="00AD3128"/>
    <w:rsid w:val="00AD4396"/>
    <w:rsid w:val="00AE1A9D"/>
    <w:rsid w:val="00AE2DC1"/>
    <w:rsid w:val="00AE388B"/>
    <w:rsid w:val="00AE4506"/>
    <w:rsid w:val="00AF05B1"/>
    <w:rsid w:val="00AF0D14"/>
    <w:rsid w:val="00AF0EDC"/>
    <w:rsid w:val="00AF1A32"/>
    <w:rsid w:val="00AF240C"/>
    <w:rsid w:val="00AF2E8B"/>
    <w:rsid w:val="00AF3797"/>
    <w:rsid w:val="00AF7A53"/>
    <w:rsid w:val="00AF7EFE"/>
    <w:rsid w:val="00B053FF"/>
    <w:rsid w:val="00B05AD9"/>
    <w:rsid w:val="00B064CA"/>
    <w:rsid w:val="00B102A2"/>
    <w:rsid w:val="00B10458"/>
    <w:rsid w:val="00B1246E"/>
    <w:rsid w:val="00B134A5"/>
    <w:rsid w:val="00B13BF8"/>
    <w:rsid w:val="00B1451D"/>
    <w:rsid w:val="00B14DEA"/>
    <w:rsid w:val="00B16327"/>
    <w:rsid w:val="00B21049"/>
    <w:rsid w:val="00B2208E"/>
    <w:rsid w:val="00B22532"/>
    <w:rsid w:val="00B22A90"/>
    <w:rsid w:val="00B23E94"/>
    <w:rsid w:val="00B24FCC"/>
    <w:rsid w:val="00B25591"/>
    <w:rsid w:val="00B25E62"/>
    <w:rsid w:val="00B27F81"/>
    <w:rsid w:val="00B300FB"/>
    <w:rsid w:val="00B3133F"/>
    <w:rsid w:val="00B32BAD"/>
    <w:rsid w:val="00B34851"/>
    <w:rsid w:val="00B35238"/>
    <w:rsid w:val="00B37C0F"/>
    <w:rsid w:val="00B41BE6"/>
    <w:rsid w:val="00B429BE"/>
    <w:rsid w:val="00B433C3"/>
    <w:rsid w:val="00B44BE1"/>
    <w:rsid w:val="00B44C21"/>
    <w:rsid w:val="00B46B04"/>
    <w:rsid w:val="00B47081"/>
    <w:rsid w:val="00B52789"/>
    <w:rsid w:val="00B53CBE"/>
    <w:rsid w:val="00B53EBB"/>
    <w:rsid w:val="00B54612"/>
    <w:rsid w:val="00B57461"/>
    <w:rsid w:val="00B60DEA"/>
    <w:rsid w:val="00B643E0"/>
    <w:rsid w:val="00B6522A"/>
    <w:rsid w:val="00B66804"/>
    <w:rsid w:val="00B707CB"/>
    <w:rsid w:val="00B70C49"/>
    <w:rsid w:val="00B71803"/>
    <w:rsid w:val="00B7287F"/>
    <w:rsid w:val="00B72CA7"/>
    <w:rsid w:val="00B747A1"/>
    <w:rsid w:val="00B76A15"/>
    <w:rsid w:val="00B778E9"/>
    <w:rsid w:val="00B77EB3"/>
    <w:rsid w:val="00B8166C"/>
    <w:rsid w:val="00B87060"/>
    <w:rsid w:val="00B901A5"/>
    <w:rsid w:val="00B94914"/>
    <w:rsid w:val="00B95170"/>
    <w:rsid w:val="00BA0032"/>
    <w:rsid w:val="00BA1622"/>
    <w:rsid w:val="00BA362D"/>
    <w:rsid w:val="00BA4DB5"/>
    <w:rsid w:val="00BA7504"/>
    <w:rsid w:val="00BB0170"/>
    <w:rsid w:val="00BB02D4"/>
    <w:rsid w:val="00BB0EA5"/>
    <w:rsid w:val="00BB188D"/>
    <w:rsid w:val="00BB1A71"/>
    <w:rsid w:val="00BB30CB"/>
    <w:rsid w:val="00BB678B"/>
    <w:rsid w:val="00BC00C4"/>
    <w:rsid w:val="00BC0F91"/>
    <w:rsid w:val="00BC44C1"/>
    <w:rsid w:val="00BC4F1E"/>
    <w:rsid w:val="00BC7966"/>
    <w:rsid w:val="00BC7C1A"/>
    <w:rsid w:val="00BD2A32"/>
    <w:rsid w:val="00BD2BC7"/>
    <w:rsid w:val="00BD4A02"/>
    <w:rsid w:val="00BD511A"/>
    <w:rsid w:val="00BE0392"/>
    <w:rsid w:val="00BE235A"/>
    <w:rsid w:val="00BE26C1"/>
    <w:rsid w:val="00BE5BE7"/>
    <w:rsid w:val="00BF0AC7"/>
    <w:rsid w:val="00BF30D9"/>
    <w:rsid w:val="00BF3C2D"/>
    <w:rsid w:val="00BF57B7"/>
    <w:rsid w:val="00BF72F2"/>
    <w:rsid w:val="00BF76A5"/>
    <w:rsid w:val="00BF7FB8"/>
    <w:rsid w:val="00C00E8E"/>
    <w:rsid w:val="00C030BF"/>
    <w:rsid w:val="00C030CD"/>
    <w:rsid w:val="00C03182"/>
    <w:rsid w:val="00C03B1D"/>
    <w:rsid w:val="00C05389"/>
    <w:rsid w:val="00C07E50"/>
    <w:rsid w:val="00C112C1"/>
    <w:rsid w:val="00C11B41"/>
    <w:rsid w:val="00C14113"/>
    <w:rsid w:val="00C1464B"/>
    <w:rsid w:val="00C146A2"/>
    <w:rsid w:val="00C147F7"/>
    <w:rsid w:val="00C15CFD"/>
    <w:rsid w:val="00C16D9C"/>
    <w:rsid w:val="00C21674"/>
    <w:rsid w:val="00C218A4"/>
    <w:rsid w:val="00C229EC"/>
    <w:rsid w:val="00C23F3B"/>
    <w:rsid w:val="00C24E66"/>
    <w:rsid w:val="00C26302"/>
    <w:rsid w:val="00C303F1"/>
    <w:rsid w:val="00C30B30"/>
    <w:rsid w:val="00C31120"/>
    <w:rsid w:val="00C32594"/>
    <w:rsid w:val="00C34185"/>
    <w:rsid w:val="00C34E57"/>
    <w:rsid w:val="00C34ED4"/>
    <w:rsid w:val="00C356C8"/>
    <w:rsid w:val="00C36430"/>
    <w:rsid w:val="00C36C5D"/>
    <w:rsid w:val="00C36F9B"/>
    <w:rsid w:val="00C371A4"/>
    <w:rsid w:val="00C378D8"/>
    <w:rsid w:val="00C4059B"/>
    <w:rsid w:val="00C41255"/>
    <w:rsid w:val="00C42E5B"/>
    <w:rsid w:val="00C43BEB"/>
    <w:rsid w:val="00C441DA"/>
    <w:rsid w:val="00C448C2"/>
    <w:rsid w:val="00C45C74"/>
    <w:rsid w:val="00C5254F"/>
    <w:rsid w:val="00C538FF"/>
    <w:rsid w:val="00C56917"/>
    <w:rsid w:val="00C61238"/>
    <w:rsid w:val="00C6173A"/>
    <w:rsid w:val="00C632A1"/>
    <w:rsid w:val="00C63B7A"/>
    <w:rsid w:val="00C64D4C"/>
    <w:rsid w:val="00C6598A"/>
    <w:rsid w:val="00C66625"/>
    <w:rsid w:val="00C7077D"/>
    <w:rsid w:val="00C71982"/>
    <w:rsid w:val="00C72292"/>
    <w:rsid w:val="00C733FB"/>
    <w:rsid w:val="00C73593"/>
    <w:rsid w:val="00C744E2"/>
    <w:rsid w:val="00C75591"/>
    <w:rsid w:val="00C76FB8"/>
    <w:rsid w:val="00C80001"/>
    <w:rsid w:val="00C8143F"/>
    <w:rsid w:val="00C825FB"/>
    <w:rsid w:val="00C83D26"/>
    <w:rsid w:val="00C84B01"/>
    <w:rsid w:val="00C85773"/>
    <w:rsid w:val="00C85D9B"/>
    <w:rsid w:val="00C85F3D"/>
    <w:rsid w:val="00C87169"/>
    <w:rsid w:val="00C92650"/>
    <w:rsid w:val="00C944C4"/>
    <w:rsid w:val="00C94CED"/>
    <w:rsid w:val="00C95EE8"/>
    <w:rsid w:val="00C9779B"/>
    <w:rsid w:val="00CA11E1"/>
    <w:rsid w:val="00CA17F4"/>
    <w:rsid w:val="00CA2B47"/>
    <w:rsid w:val="00CA3E42"/>
    <w:rsid w:val="00CA491D"/>
    <w:rsid w:val="00CA5C35"/>
    <w:rsid w:val="00CA6C2E"/>
    <w:rsid w:val="00CA7D05"/>
    <w:rsid w:val="00CB0907"/>
    <w:rsid w:val="00CB4FC8"/>
    <w:rsid w:val="00CB7A41"/>
    <w:rsid w:val="00CB7BB6"/>
    <w:rsid w:val="00CC004F"/>
    <w:rsid w:val="00CC1709"/>
    <w:rsid w:val="00CC2DAD"/>
    <w:rsid w:val="00CD0CE8"/>
    <w:rsid w:val="00CD25A1"/>
    <w:rsid w:val="00CD3452"/>
    <w:rsid w:val="00CD3573"/>
    <w:rsid w:val="00CD5482"/>
    <w:rsid w:val="00CD5CB4"/>
    <w:rsid w:val="00CD65BC"/>
    <w:rsid w:val="00CD6D77"/>
    <w:rsid w:val="00CE148A"/>
    <w:rsid w:val="00CE3C80"/>
    <w:rsid w:val="00CE4436"/>
    <w:rsid w:val="00CE4563"/>
    <w:rsid w:val="00CE52AE"/>
    <w:rsid w:val="00CE7D31"/>
    <w:rsid w:val="00CF185A"/>
    <w:rsid w:val="00CF7ADC"/>
    <w:rsid w:val="00CF7EE6"/>
    <w:rsid w:val="00D011B7"/>
    <w:rsid w:val="00D0134A"/>
    <w:rsid w:val="00D021E3"/>
    <w:rsid w:val="00D024C7"/>
    <w:rsid w:val="00D03360"/>
    <w:rsid w:val="00D03A8B"/>
    <w:rsid w:val="00D04057"/>
    <w:rsid w:val="00D04CD7"/>
    <w:rsid w:val="00D04EBF"/>
    <w:rsid w:val="00D04F06"/>
    <w:rsid w:val="00D06EFB"/>
    <w:rsid w:val="00D072B3"/>
    <w:rsid w:val="00D07BCB"/>
    <w:rsid w:val="00D10336"/>
    <w:rsid w:val="00D15B5B"/>
    <w:rsid w:val="00D15CB8"/>
    <w:rsid w:val="00D16E57"/>
    <w:rsid w:val="00D20082"/>
    <w:rsid w:val="00D2195B"/>
    <w:rsid w:val="00D21DA1"/>
    <w:rsid w:val="00D22D36"/>
    <w:rsid w:val="00D23F6E"/>
    <w:rsid w:val="00D24D18"/>
    <w:rsid w:val="00D262E4"/>
    <w:rsid w:val="00D26E2E"/>
    <w:rsid w:val="00D314CB"/>
    <w:rsid w:val="00D317E3"/>
    <w:rsid w:val="00D31A87"/>
    <w:rsid w:val="00D31F7C"/>
    <w:rsid w:val="00D321A4"/>
    <w:rsid w:val="00D329E0"/>
    <w:rsid w:val="00D35972"/>
    <w:rsid w:val="00D3729B"/>
    <w:rsid w:val="00D40660"/>
    <w:rsid w:val="00D41314"/>
    <w:rsid w:val="00D426F2"/>
    <w:rsid w:val="00D42C05"/>
    <w:rsid w:val="00D44350"/>
    <w:rsid w:val="00D45FEC"/>
    <w:rsid w:val="00D461B5"/>
    <w:rsid w:val="00D5024F"/>
    <w:rsid w:val="00D50629"/>
    <w:rsid w:val="00D511E6"/>
    <w:rsid w:val="00D51FF1"/>
    <w:rsid w:val="00D5266E"/>
    <w:rsid w:val="00D52AE5"/>
    <w:rsid w:val="00D52CEE"/>
    <w:rsid w:val="00D53921"/>
    <w:rsid w:val="00D54692"/>
    <w:rsid w:val="00D559E5"/>
    <w:rsid w:val="00D56859"/>
    <w:rsid w:val="00D60540"/>
    <w:rsid w:val="00D61FD0"/>
    <w:rsid w:val="00D64BA5"/>
    <w:rsid w:val="00D6689A"/>
    <w:rsid w:val="00D66F55"/>
    <w:rsid w:val="00D71181"/>
    <w:rsid w:val="00D721B6"/>
    <w:rsid w:val="00D72277"/>
    <w:rsid w:val="00D73F0B"/>
    <w:rsid w:val="00D745ED"/>
    <w:rsid w:val="00D768F4"/>
    <w:rsid w:val="00D775FC"/>
    <w:rsid w:val="00D82B17"/>
    <w:rsid w:val="00D832D7"/>
    <w:rsid w:val="00D856C1"/>
    <w:rsid w:val="00D86741"/>
    <w:rsid w:val="00D86A04"/>
    <w:rsid w:val="00D86F09"/>
    <w:rsid w:val="00D907BE"/>
    <w:rsid w:val="00D90CE5"/>
    <w:rsid w:val="00D92E0F"/>
    <w:rsid w:val="00D92F28"/>
    <w:rsid w:val="00D932A0"/>
    <w:rsid w:val="00D94D3A"/>
    <w:rsid w:val="00DA0ABB"/>
    <w:rsid w:val="00DA11A2"/>
    <w:rsid w:val="00DA2887"/>
    <w:rsid w:val="00DA2F56"/>
    <w:rsid w:val="00DA3719"/>
    <w:rsid w:val="00DA3C2B"/>
    <w:rsid w:val="00DA6537"/>
    <w:rsid w:val="00DA66FD"/>
    <w:rsid w:val="00DA7D66"/>
    <w:rsid w:val="00DB2D1B"/>
    <w:rsid w:val="00DB3783"/>
    <w:rsid w:val="00DB665A"/>
    <w:rsid w:val="00DB78AD"/>
    <w:rsid w:val="00DC0A43"/>
    <w:rsid w:val="00DC16CF"/>
    <w:rsid w:val="00DC1D54"/>
    <w:rsid w:val="00DC2032"/>
    <w:rsid w:val="00DC494D"/>
    <w:rsid w:val="00DC61C2"/>
    <w:rsid w:val="00DC7CA6"/>
    <w:rsid w:val="00DD0EE4"/>
    <w:rsid w:val="00DD5552"/>
    <w:rsid w:val="00DD56D5"/>
    <w:rsid w:val="00DD7268"/>
    <w:rsid w:val="00DD7D7D"/>
    <w:rsid w:val="00DE07A9"/>
    <w:rsid w:val="00DE0C4E"/>
    <w:rsid w:val="00DE2A73"/>
    <w:rsid w:val="00DE2C65"/>
    <w:rsid w:val="00DE660E"/>
    <w:rsid w:val="00DE6B6E"/>
    <w:rsid w:val="00DE6DB2"/>
    <w:rsid w:val="00DE74D3"/>
    <w:rsid w:val="00DE7C2D"/>
    <w:rsid w:val="00DF047E"/>
    <w:rsid w:val="00DF2A12"/>
    <w:rsid w:val="00DF2FAC"/>
    <w:rsid w:val="00DF4D09"/>
    <w:rsid w:val="00DF625E"/>
    <w:rsid w:val="00DF6729"/>
    <w:rsid w:val="00DF6C1E"/>
    <w:rsid w:val="00E00479"/>
    <w:rsid w:val="00E0261B"/>
    <w:rsid w:val="00E043F7"/>
    <w:rsid w:val="00E052D8"/>
    <w:rsid w:val="00E07C6B"/>
    <w:rsid w:val="00E1031A"/>
    <w:rsid w:val="00E10888"/>
    <w:rsid w:val="00E1415E"/>
    <w:rsid w:val="00E14767"/>
    <w:rsid w:val="00E15CA9"/>
    <w:rsid w:val="00E17888"/>
    <w:rsid w:val="00E17A13"/>
    <w:rsid w:val="00E21563"/>
    <w:rsid w:val="00E218FF"/>
    <w:rsid w:val="00E22067"/>
    <w:rsid w:val="00E22EAB"/>
    <w:rsid w:val="00E230B7"/>
    <w:rsid w:val="00E239BB"/>
    <w:rsid w:val="00E262FC"/>
    <w:rsid w:val="00E3357A"/>
    <w:rsid w:val="00E33BB4"/>
    <w:rsid w:val="00E33DC4"/>
    <w:rsid w:val="00E34FD8"/>
    <w:rsid w:val="00E3506B"/>
    <w:rsid w:val="00E35612"/>
    <w:rsid w:val="00E37220"/>
    <w:rsid w:val="00E40F98"/>
    <w:rsid w:val="00E41EBB"/>
    <w:rsid w:val="00E43D7E"/>
    <w:rsid w:val="00E44E41"/>
    <w:rsid w:val="00E44E6C"/>
    <w:rsid w:val="00E45447"/>
    <w:rsid w:val="00E46CCC"/>
    <w:rsid w:val="00E509CA"/>
    <w:rsid w:val="00E5450B"/>
    <w:rsid w:val="00E57A2C"/>
    <w:rsid w:val="00E60D3C"/>
    <w:rsid w:val="00E6313A"/>
    <w:rsid w:val="00E637B9"/>
    <w:rsid w:val="00E64711"/>
    <w:rsid w:val="00E66777"/>
    <w:rsid w:val="00E70A35"/>
    <w:rsid w:val="00E70EC5"/>
    <w:rsid w:val="00E72CED"/>
    <w:rsid w:val="00E74192"/>
    <w:rsid w:val="00E7489D"/>
    <w:rsid w:val="00E7524B"/>
    <w:rsid w:val="00E75344"/>
    <w:rsid w:val="00E76D3B"/>
    <w:rsid w:val="00E76F16"/>
    <w:rsid w:val="00E774BA"/>
    <w:rsid w:val="00E77642"/>
    <w:rsid w:val="00E81E14"/>
    <w:rsid w:val="00E8265F"/>
    <w:rsid w:val="00E83339"/>
    <w:rsid w:val="00E8380A"/>
    <w:rsid w:val="00E839B1"/>
    <w:rsid w:val="00E851BA"/>
    <w:rsid w:val="00E86961"/>
    <w:rsid w:val="00E87012"/>
    <w:rsid w:val="00E87443"/>
    <w:rsid w:val="00E87B87"/>
    <w:rsid w:val="00E87DCD"/>
    <w:rsid w:val="00E91B7D"/>
    <w:rsid w:val="00E92004"/>
    <w:rsid w:val="00E928D6"/>
    <w:rsid w:val="00E94AE1"/>
    <w:rsid w:val="00E9579A"/>
    <w:rsid w:val="00E95A7E"/>
    <w:rsid w:val="00E95AC7"/>
    <w:rsid w:val="00E9647F"/>
    <w:rsid w:val="00E979F7"/>
    <w:rsid w:val="00EA048F"/>
    <w:rsid w:val="00EA5A55"/>
    <w:rsid w:val="00EA6A25"/>
    <w:rsid w:val="00EA6F24"/>
    <w:rsid w:val="00EA766D"/>
    <w:rsid w:val="00EA77AE"/>
    <w:rsid w:val="00EB0DD7"/>
    <w:rsid w:val="00EB1B47"/>
    <w:rsid w:val="00EB259F"/>
    <w:rsid w:val="00EB334D"/>
    <w:rsid w:val="00EB3F47"/>
    <w:rsid w:val="00EB4C5A"/>
    <w:rsid w:val="00EB5DF9"/>
    <w:rsid w:val="00EB77ED"/>
    <w:rsid w:val="00EC1661"/>
    <w:rsid w:val="00EC1B86"/>
    <w:rsid w:val="00EC241C"/>
    <w:rsid w:val="00EC26B1"/>
    <w:rsid w:val="00EC38C7"/>
    <w:rsid w:val="00EC3A37"/>
    <w:rsid w:val="00EC546B"/>
    <w:rsid w:val="00EC59B8"/>
    <w:rsid w:val="00EC6933"/>
    <w:rsid w:val="00ED11FB"/>
    <w:rsid w:val="00ED1938"/>
    <w:rsid w:val="00ED1AC7"/>
    <w:rsid w:val="00ED2261"/>
    <w:rsid w:val="00ED23AB"/>
    <w:rsid w:val="00ED46DC"/>
    <w:rsid w:val="00ED4BF2"/>
    <w:rsid w:val="00ED5E14"/>
    <w:rsid w:val="00ED62AA"/>
    <w:rsid w:val="00ED7088"/>
    <w:rsid w:val="00EE101E"/>
    <w:rsid w:val="00EE3217"/>
    <w:rsid w:val="00EE7C0A"/>
    <w:rsid w:val="00EF0263"/>
    <w:rsid w:val="00EF1708"/>
    <w:rsid w:val="00EF1BF8"/>
    <w:rsid w:val="00EF31B2"/>
    <w:rsid w:val="00EF392C"/>
    <w:rsid w:val="00EF422B"/>
    <w:rsid w:val="00EF4E50"/>
    <w:rsid w:val="00EF4F3A"/>
    <w:rsid w:val="00EF5AE1"/>
    <w:rsid w:val="00EF7C91"/>
    <w:rsid w:val="00F00181"/>
    <w:rsid w:val="00F04B89"/>
    <w:rsid w:val="00F05C2D"/>
    <w:rsid w:val="00F10B09"/>
    <w:rsid w:val="00F11094"/>
    <w:rsid w:val="00F12BF8"/>
    <w:rsid w:val="00F1322A"/>
    <w:rsid w:val="00F13E36"/>
    <w:rsid w:val="00F13FEE"/>
    <w:rsid w:val="00F15145"/>
    <w:rsid w:val="00F1586E"/>
    <w:rsid w:val="00F159D8"/>
    <w:rsid w:val="00F20148"/>
    <w:rsid w:val="00F22C7B"/>
    <w:rsid w:val="00F22CE3"/>
    <w:rsid w:val="00F23847"/>
    <w:rsid w:val="00F2575F"/>
    <w:rsid w:val="00F25EF2"/>
    <w:rsid w:val="00F26345"/>
    <w:rsid w:val="00F26596"/>
    <w:rsid w:val="00F268D2"/>
    <w:rsid w:val="00F3176B"/>
    <w:rsid w:val="00F348BA"/>
    <w:rsid w:val="00F359C0"/>
    <w:rsid w:val="00F36B8A"/>
    <w:rsid w:val="00F401C5"/>
    <w:rsid w:val="00F4260C"/>
    <w:rsid w:val="00F43FA8"/>
    <w:rsid w:val="00F44839"/>
    <w:rsid w:val="00F45109"/>
    <w:rsid w:val="00F46BF3"/>
    <w:rsid w:val="00F522C9"/>
    <w:rsid w:val="00F5376E"/>
    <w:rsid w:val="00F53EFA"/>
    <w:rsid w:val="00F54023"/>
    <w:rsid w:val="00F55287"/>
    <w:rsid w:val="00F55684"/>
    <w:rsid w:val="00F55C84"/>
    <w:rsid w:val="00F55FA1"/>
    <w:rsid w:val="00F604CA"/>
    <w:rsid w:val="00F61595"/>
    <w:rsid w:val="00F61966"/>
    <w:rsid w:val="00F61B71"/>
    <w:rsid w:val="00F61E49"/>
    <w:rsid w:val="00F6325D"/>
    <w:rsid w:val="00F63367"/>
    <w:rsid w:val="00F6492A"/>
    <w:rsid w:val="00F675F3"/>
    <w:rsid w:val="00F67BEE"/>
    <w:rsid w:val="00F7153D"/>
    <w:rsid w:val="00F720D3"/>
    <w:rsid w:val="00F72E6C"/>
    <w:rsid w:val="00F73866"/>
    <w:rsid w:val="00F73F21"/>
    <w:rsid w:val="00F744AE"/>
    <w:rsid w:val="00F755FB"/>
    <w:rsid w:val="00F775D0"/>
    <w:rsid w:val="00F8215A"/>
    <w:rsid w:val="00F82DFE"/>
    <w:rsid w:val="00F82FA3"/>
    <w:rsid w:val="00F83767"/>
    <w:rsid w:val="00F837D1"/>
    <w:rsid w:val="00F87B2D"/>
    <w:rsid w:val="00F87DCA"/>
    <w:rsid w:val="00F9041F"/>
    <w:rsid w:val="00F9045A"/>
    <w:rsid w:val="00F934B2"/>
    <w:rsid w:val="00F941AD"/>
    <w:rsid w:val="00F95A1B"/>
    <w:rsid w:val="00FA1A3D"/>
    <w:rsid w:val="00FA2369"/>
    <w:rsid w:val="00FA69A1"/>
    <w:rsid w:val="00FB02B9"/>
    <w:rsid w:val="00FB2D5D"/>
    <w:rsid w:val="00FB2EA9"/>
    <w:rsid w:val="00FB4C09"/>
    <w:rsid w:val="00FB7ACF"/>
    <w:rsid w:val="00FC13C4"/>
    <w:rsid w:val="00FC15A2"/>
    <w:rsid w:val="00FC1988"/>
    <w:rsid w:val="00FC27B3"/>
    <w:rsid w:val="00FC28ED"/>
    <w:rsid w:val="00FC2E54"/>
    <w:rsid w:val="00FC3AA0"/>
    <w:rsid w:val="00FC6339"/>
    <w:rsid w:val="00FC6FDA"/>
    <w:rsid w:val="00FC721E"/>
    <w:rsid w:val="00FC77F3"/>
    <w:rsid w:val="00FC799F"/>
    <w:rsid w:val="00FD19B5"/>
    <w:rsid w:val="00FD4620"/>
    <w:rsid w:val="00FD55AA"/>
    <w:rsid w:val="00FD652D"/>
    <w:rsid w:val="00FD6C9F"/>
    <w:rsid w:val="00FD7D45"/>
    <w:rsid w:val="00FE45E2"/>
    <w:rsid w:val="00FE4C87"/>
    <w:rsid w:val="00FE5E4C"/>
    <w:rsid w:val="00FF6AED"/>
    <w:rsid w:val="00FF6BB3"/>
    <w:rsid w:val="00FF7217"/>
    <w:rsid w:val="00FF73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7E2E4AEF"/>
  <w15:docId w15:val="{5D8FF5AE-6E27-441B-AE47-2FD0EFE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paragraph" w:styleId="Ttulo1">
    <w:name w:val="heading 1"/>
    <w:basedOn w:val="Normal"/>
    <w:next w:val="Normal"/>
    <w:qFormat/>
    <w:rsid w:val="00475061"/>
    <w:pPr>
      <w:keepNext/>
      <w:jc w:val="center"/>
      <w:outlineLvl w:val="0"/>
    </w:pPr>
    <w:rPr>
      <w:rFonts w:ascii="Courier New" w:hAnsi="Courier New"/>
      <w:sz w:val="26"/>
    </w:rPr>
  </w:style>
  <w:style w:type="paragraph" w:styleId="Ttulo2">
    <w:name w:val="heading 2"/>
    <w:basedOn w:val="Normal"/>
    <w:next w:val="Normal"/>
    <w:qFormat/>
    <w:rsid w:val="00475061"/>
    <w:pPr>
      <w:keepNext/>
      <w:outlineLvl w:val="1"/>
    </w:pPr>
    <w:rPr>
      <w:b/>
      <w:bCs/>
      <w:sz w:val="22"/>
      <w:lang w:val="es-ES_tradnl"/>
    </w:rPr>
  </w:style>
  <w:style w:type="paragraph" w:styleId="Ttulo3">
    <w:name w:val="heading 3"/>
    <w:basedOn w:val="Normal"/>
    <w:next w:val="Normal"/>
    <w:qFormat/>
    <w:rsid w:val="00475061"/>
    <w:pPr>
      <w:keepNext/>
      <w:jc w:val="center"/>
      <w:outlineLvl w:val="2"/>
    </w:pPr>
    <w:rPr>
      <w:b/>
      <w:bCs/>
      <w:sz w:val="22"/>
      <w:lang w:val="es-ES_tradnl"/>
    </w:rPr>
  </w:style>
  <w:style w:type="paragraph" w:styleId="Ttulo4">
    <w:name w:val="heading 4"/>
    <w:basedOn w:val="Normal"/>
    <w:next w:val="Normal"/>
    <w:link w:val="Ttulo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rsid w:val="00475061"/>
    <w:pPr>
      <w:tabs>
        <w:tab w:val="center" w:pos="4252"/>
        <w:tab w:val="right" w:pos="8504"/>
      </w:tabs>
    </w:pPr>
  </w:style>
  <w:style w:type="paragraph" w:styleId="Piedepgina">
    <w:name w:val="footer"/>
    <w:basedOn w:val="Normal"/>
    <w:rsid w:val="00475061"/>
    <w:pPr>
      <w:tabs>
        <w:tab w:val="center" w:pos="4252"/>
        <w:tab w:val="right" w:pos="8504"/>
      </w:tabs>
    </w:pPr>
  </w:style>
  <w:style w:type="paragraph" w:styleId="Textodeglobo">
    <w:name w:val="Balloon Text"/>
    <w:basedOn w:val="Normal"/>
    <w:semiHidden/>
    <w:rsid w:val="00475061"/>
    <w:rPr>
      <w:rFonts w:ascii="Tahoma" w:hAnsi="Tahoma" w:cs="Tahoma"/>
      <w:sz w:val="16"/>
      <w:szCs w:val="16"/>
    </w:rPr>
  </w:style>
  <w:style w:type="character" w:styleId="Hipervnculo">
    <w:name w:val="Hyperlink"/>
    <w:basedOn w:val="Fuentedeprrafopredeter"/>
    <w:rsid w:val="00475061"/>
    <w:rPr>
      <w:color w:val="0000FF"/>
      <w:u w:val="single"/>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rsid w:val="009665B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ES"/>
    </w:rPr>
  </w:style>
  <w:style w:type="paragraph" w:styleId="Textoindependiente">
    <w:name w:val="Body Text"/>
    <w:basedOn w:val="Normal"/>
    <w:link w:val="TextoindependienteCar"/>
    <w:rsid w:val="00914D84"/>
    <w:pPr>
      <w:spacing w:after="120"/>
    </w:pPr>
  </w:style>
  <w:style w:type="character" w:customStyle="1" w:styleId="TextoindependienteCar">
    <w:name w:val="Texto independiente Car"/>
    <w:basedOn w:val="Fuentedeprrafopredeter"/>
    <w:link w:val="Textoindependiente"/>
    <w:rsid w:val="00914D84"/>
    <w:rPr>
      <w:rFonts w:ascii="Arial" w:hAnsi="Arial"/>
      <w:sz w:val="24"/>
      <w:lang w:eastAsia="es-ES"/>
    </w:rPr>
  </w:style>
  <w:style w:type="character" w:customStyle="1" w:styleId="Ttulo4Car">
    <w:name w:val="Título 4 Car"/>
    <w:basedOn w:val="Fuentedeprrafopredeter"/>
    <w:link w:val="Ttulo4"/>
    <w:semiHidden/>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paragraph" w:styleId="Textosinformato">
    <w:name w:val="Plain Text"/>
    <w:basedOn w:val="Normal"/>
    <w:link w:val="TextosinformatoCar"/>
    <w:uiPriority w:val="99"/>
    <w:unhideWhenUsed/>
    <w:rsid w:val="009E2C25"/>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9E2C25"/>
    <w:rPr>
      <w:rFonts w:ascii="Consolas" w:eastAsiaTheme="minorHAnsi" w:hAnsi="Consolas" w:cstheme="minorBidi"/>
      <w:sz w:val="21"/>
      <w:szCs w:val="21"/>
      <w:lang w:eastAsia="en-US"/>
    </w:rPr>
  </w:style>
  <w:style w:type="paragraph" w:styleId="NormalWeb">
    <w:name w:val="Normal (Web)"/>
    <w:basedOn w:val="Normal"/>
    <w:uiPriority w:val="99"/>
    <w:unhideWhenUsed/>
    <w:rsid w:val="00A74C56"/>
    <w:pPr>
      <w:spacing w:after="240" w:line="312" w:lineRule="atLeast"/>
    </w:pPr>
    <w:rPr>
      <w:rFonts w:ascii="Times New Roman" w:hAnsi="Times New Roman"/>
      <w:szCs w:val="24"/>
      <w:lang w:eastAsia="ca-ES"/>
    </w:rPr>
  </w:style>
  <w:style w:type="character" w:customStyle="1" w:styleId="st1">
    <w:name w:val="st1"/>
    <w:basedOn w:val="Fuentedeprrafopredeter"/>
    <w:rsid w:val="00585097"/>
  </w:style>
  <w:style w:type="paragraph" w:customStyle="1" w:styleId="CarCarCharChar">
    <w:name w:val="Car Car Char Char"/>
    <w:basedOn w:val="Normal"/>
    <w:rsid w:val="00F401C5"/>
    <w:pPr>
      <w:tabs>
        <w:tab w:val="left" w:pos="709"/>
      </w:tabs>
    </w:pPr>
    <w:rPr>
      <w:rFonts w:ascii="Tahoma" w:hAnsi="Tahoma"/>
      <w:szCs w:val="24"/>
      <w:lang w:val="pl-PL" w:eastAsia="pl-PL"/>
    </w:rPr>
  </w:style>
  <w:style w:type="paragraph" w:styleId="Textonotapie">
    <w:name w:val="footnote text"/>
    <w:basedOn w:val="Normal"/>
    <w:link w:val="TextonotapieCar"/>
    <w:rsid w:val="00F401C5"/>
    <w:rPr>
      <w:rFonts w:ascii="Times New Roman" w:hAnsi="Times New Roman"/>
      <w:sz w:val="20"/>
      <w:lang w:val="es-ES"/>
    </w:rPr>
  </w:style>
  <w:style w:type="character" w:customStyle="1" w:styleId="TextonotapieCar">
    <w:name w:val="Texto nota pie Car"/>
    <w:basedOn w:val="Fuentedeprrafopredeter"/>
    <w:link w:val="Textonotapie"/>
    <w:rsid w:val="00F401C5"/>
    <w:rPr>
      <w:lang w:val="es-ES" w:eastAsia="es-ES"/>
    </w:rPr>
  </w:style>
  <w:style w:type="character" w:styleId="Refdenotaalpie">
    <w:name w:val="footnote reference"/>
    <w:basedOn w:val="Fuentedeprrafopredeter"/>
    <w:rsid w:val="00F401C5"/>
    <w:rPr>
      <w:vertAlign w:val="superscript"/>
    </w:rPr>
  </w:style>
  <w:style w:type="character" w:styleId="Refdecomentario">
    <w:name w:val="annotation reference"/>
    <w:basedOn w:val="Fuentedeprrafopredeter"/>
    <w:rsid w:val="00CA6C2E"/>
    <w:rPr>
      <w:sz w:val="16"/>
      <w:szCs w:val="16"/>
    </w:rPr>
  </w:style>
  <w:style w:type="paragraph" w:styleId="Textocomentario">
    <w:name w:val="annotation text"/>
    <w:basedOn w:val="Normal"/>
    <w:link w:val="TextocomentarioCar"/>
    <w:rsid w:val="00CA6C2E"/>
    <w:rPr>
      <w:sz w:val="20"/>
    </w:rPr>
  </w:style>
  <w:style w:type="character" w:customStyle="1" w:styleId="TextocomentarioCar">
    <w:name w:val="Texto comentario Car"/>
    <w:basedOn w:val="Fuentedeprrafopredeter"/>
    <w:link w:val="Textocomentario"/>
    <w:rsid w:val="00CA6C2E"/>
    <w:rPr>
      <w:rFonts w:ascii="Arial" w:hAnsi="Arial"/>
      <w:lang w:eastAsia="es-ES"/>
    </w:rPr>
  </w:style>
  <w:style w:type="paragraph" w:styleId="Asuntodelcomentario">
    <w:name w:val="annotation subject"/>
    <w:basedOn w:val="Textocomentario"/>
    <w:next w:val="Textocomentario"/>
    <w:link w:val="AsuntodelcomentarioCar"/>
    <w:rsid w:val="00CA6C2E"/>
    <w:rPr>
      <w:b/>
      <w:bCs/>
    </w:rPr>
  </w:style>
  <w:style w:type="character" w:customStyle="1" w:styleId="AsuntodelcomentarioCar">
    <w:name w:val="Asunto del comentario Car"/>
    <w:basedOn w:val="TextocomentarioCar"/>
    <w:link w:val="Asuntodelcomentario"/>
    <w:rsid w:val="00CA6C2E"/>
    <w:rPr>
      <w:rFonts w:ascii="Arial" w:hAnsi="Arial"/>
      <w:b/>
      <w:bCs/>
      <w:lang w:eastAsia="es-ES"/>
    </w:rPr>
  </w:style>
  <w:style w:type="character" w:styleId="CitaHTML">
    <w:name w:val="HTML Cite"/>
    <w:basedOn w:val="Fuentedeprrafopredeter"/>
    <w:uiPriority w:val="99"/>
    <w:unhideWhenUsed/>
    <w:rsid w:val="006A55C7"/>
    <w:rPr>
      <w:i/>
      <w:iCs/>
    </w:rPr>
  </w:style>
  <w:style w:type="character" w:styleId="nfasis">
    <w:name w:val="Emphasis"/>
    <w:basedOn w:val="Fuentedeprrafopredeter"/>
    <w:uiPriority w:val="20"/>
    <w:qFormat/>
    <w:rsid w:val="006A55C7"/>
    <w:rPr>
      <w:i/>
      <w:iCs/>
    </w:rPr>
  </w:style>
  <w:style w:type="paragraph" w:customStyle="1" w:styleId="a">
    <w:name w:val="a"/>
    <w:basedOn w:val="Normal"/>
    <w:rsid w:val="006A55C7"/>
    <w:pPr>
      <w:spacing w:after="158"/>
    </w:pPr>
    <w:rPr>
      <w:rFonts w:ascii="Times New Roman" w:hAnsi="Times New Roman"/>
      <w:b/>
      <w:bCs/>
      <w:color w:val="4C6F99"/>
      <w:szCs w:val="24"/>
      <w:lang w:eastAsia="ca-ES"/>
    </w:rPr>
  </w:style>
  <w:style w:type="character" w:customStyle="1" w:styleId="iceouttxt18">
    <w:name w:val="iceouttxt18"/>
    <w:basedOn w:val="Fuentedeprrafopredeter"/>
    <w:rsid w:val="008E11FF"/>
    <w:rPr>
      <w:rFonts w:ascii="Verdana" w:hAnsi="Verdana" w:hint="default"/>
      <w:vanish w:val="0"/>
      <w:webHidden w:val="0"/>
      <w:color w:val="404040"/>
      <w:specVanish w:val="0"/>
    </w:rPr>
  </w:style>
  <w:style w:type="character" w:customStyle="1" w:styleId="EstiloCorreo431">
    <w:name w:val="EstiloCorreo431"/>
    <w:basedOn w:val="Fuentedeprrafopredeter"/>
    <w:semiHidden/>
    <w:rsid w:val="00BE0392"/>
    <w:rPr>
      <w:rFonts w:ascii="Arial" w:hAnsi="Arial" w:cs="Arial"/>
      <w:color w:val="000080"/>
      <w:sz w:val="20"/>
      <w:szCs w:val="20"/>
    </w:rPr>
  </w:style>
  <w:style w:type="character" w:customStyle="1" w:styleId="xbe">
    <w:name w:val="_xbe"/>
    <w:basedOn w:val="Fuentedeprrafopredeter"/>
    <w:rsid w:val="00A7536A"/>
  </w:style>
  <w:style w:type="paragraph" w:styleId="Textoindependiente2">
    <w:name w:val="Body Text 2"/>
    <w:basedOn w:val="Normal"/>
    <w:link w:val="Textoindependiente2Car"/>
    <w:rsid w:val="009555FF"/>
    <w:pPr>
      <w:spacing w:after="120" w:line="480" w:lineRule="auto"/>
    </w:pPr>
  </w:style>
  <w:style w:type="character" w:customStyle="1" w:styleId="Textoindependiente2Car">
    <w:name w:val="Texto independiente 2 Car"/>
    <w:basedOn w:val="Fuentedeprrafopredeter"/>
    <w:link w:val="Textoindependiente2"/>
    <w:rsid w:val="009555FF"/>
    <w:rPr>
      <w:rFonts w:ascii="Arial" w:hAnsi="Arial"/>
      <w:sz w:val="24"/>
      <w:lang w:eastAsia="es-ES"/>
    </w:rPr>
  </w:style>
  <w:style w:type="paragraph" w:customStyle="1" w:styleId="Prrafodelista1">
    <w:name w:val="Párrafo de lista1"/>
    <w:basedOn w:val="Normal"/>
    <w:rsid w:val="008D4F28"/>
    <w:pPr>
      <w:ind w:left="720"/>
    </w:pPr>
    <w:rPr>
      <w:rFonts w:ascii="Times New Roman" w:eastAsia="Calibri" w:hAnsi="Times New Roman"/>
      <w:szCs w:val="24"/>
      <w:lang w:eastAsia="ca-ES"/>
    </w:rPr>
  </w:style>
  <w:style w:type="paragraph" w:customStyle="1" w:styleId="Default">
    <w:name w:val="Default"/>
    <w:rsid w:val="0086215D"/>
    <w:pPr>
      <w:autoSpaceDE w:val="0"/>
      <w:autoSpaceDN w:val="0"/>
      <w:adjustRightInd w:val="0"/>
    </w:pPr>
    <w:rPr>
      <w:rFonts w:ascii="Calibri" w:hAnsi="Calibri" w:cs="Calibri"/>
      <w:color w:val="000000"/>
      <w:sz w:val="24"/>
      <w:szCs w:val="24"/>
    </w:rPr>
  </w:style>
  <w:style w:type="character" w:styleId="Textodelmarcadordeposicin">
    <w:name w:val="Placeholder Text"/>
    <w:basedOn w:val="Fuentedeprrafopredeter"/>
    <w:uiPriority w:val="99"/>
    <w:semiHidden/>
    <w:rsid w:val="00E40F9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7682">
      <w:bodyDiv w:val="1"/>
      <w:marLeft w:val="0"/>
      <w:marRight w:val="0"/>
      <w:marTop w:val="0"/>
      <w:marBottom w:val="0"/>
      <w:divBdr>
        <w:top w:val="none" w:sz="0" w:space="0" w:color="auto"/>
        <w:left w:val="none" w:sz="0" w:space="0" w:color="auto"/>
        <w:bottom w:val="none" w:sz="0" w:space="0" w:color="auto"/>
        <w:right w:val="none" w:sz="0" w:space="0" w:color="auto"/>
      </w:divBdr>
    </w:div>
    <w:div w:id="117527438">
      <w:bodyDiv w:val="1"/>
      <w:marLeft w:val="0"/>
      <w:marRight w:val="0"/>
      <w:marTop w:val="0"/>
      <w:marBottom w:val="0"/>
      <w:divBdr>
        <w:top w:val="none" w:sz="0" w:space="0" w:color="auto"/>
        <w:left w:val="none" w:sz="0" w:space="0" w:color="auto"/>
        <w:bottom w:val="none" w:sz="0" w:space="0" w:color="auto"/>
        <w:right w:val="none" w:sz="0" w:space="0" w:color="auto"/>
      </w:divBdr>
    </w:div>
    <w:div w:id="128403961">
      <w:bodyDiv w:val="1"/>
      <w:marLeft w:val="0"/>
      <w:marRight w:val="0"/>
      <w:marTop w:val="0"/>
      <w:marBottom w:val="0"/>
      <w:divBdr>
        <w:top w:val="none" w:sz="0" w:space="0" w:color="auto"/>
        <w:left w:val="none" w:sz="0" w:space="0" w:color="auto"/>
        <w:bottom w:val="none" w:sz="0" w:space="0" w:color="auto"/>
        <w:right w:val="none" w:sz="0" w:space="0" w:color="auto"/>
      </w:divBdr>
    </w:div>
    <w:div w:id="150486924">
      <w:bodyDiv w:val="1"/>
      <w:marLeft w:val="0"/>
      <w:marRight w:val="0"/>
      <w:marTop w:val="0"/>
      <w:marBottom w:val="0"/>
      <w:divBdr>
        <w:top w:val="none" w:sz="0" w:space="0" w:color="auto"/>
        <w:left w:val="none" w:sz="0" w:space="0" w:color="auto"/>
        <w:bottom w:val="none" w:sz="0" w:space="0" w:color="auto"/>
        <w:right w:val="none" w:sz="0" w:space="0" w:color="auto"/>
      </w:divBdr>
    </w:div>
    <w:div w:id="172888263">
      <w:bodyDiv w:val="1"/>
      <w:marLeft w:val="0"/>
      <w:marRight w:val="0"/>
      <w:marTop w:val="0"/>
      <w:marBottom w:val="0"/>
      <w:divBdr>
        <w:top w:val="none" w:sz="0" w:space="0" w:color="auto"/>
        <w:left w:val="none" w:sz="0" w:space="0" w:color="auto"/>
        <w:bottom w:val="none" w:sz="0" w:space="0" w:color="auto"/>
        <w:right w:val="none" w:sz="0" w:space="0" w:color="auto"/>
      </w:divBdr>
      <w:divsChild>
        <w:div w:id="484205712">
          <w:marLeft w:val="0"/>
          <w:marRight w:val="0"/>
          <w:marTop w:val="0"/>
          <w:marBottom w:val="0"/>
          <w:divBdr>
            <w:top w:val="none" w:sz="0" w:space="0" w:color="auto"/>
            <w:left w:val="none" w:sz="0" w:space="0" w:color="auto"/>
            <w:bottom w:val="none" w:sz="0" w:space="0" w:color="auto"/>
            <w:right w:val="none" w:sz="0" w:space="0" w:color="auto"/>
          </w:divBdr>
          <w:divsChild>
            <w:div w:id="1658800184">
              <w:marLeft w:val="-225"/>
              <w:marRight w:val="-225"/>
              <w:marTop w:val="0"/>
              <w:marBottom w:val="0"/>
              <w:divBdr>
                <w:top w:val="none" w:sz="0" w:space="0" w:color="auto"/>
                <w:left w:val="none" w:sz="0" w:space="0" w:color="auto"/>
                <w:bottom w:val="none" w:sz="0" w:space="0" w:color="auto"/>
                <w:right w:val="none" w:sz="0" w:space="0" w:color="auto"/>
              </w:divBdr>
              <w:divsChild>
                <w:div w:id="73406258">
                  <w:marLeft w:val="0"/>
                  <w:marRight w:val="0"/>
                  <w:marTop w:val="0"/>
                  <w:marBottom w:val="0"/>
                  <w:divBdr>
                    <w:top w:val="none" w:sz="0" w:space="0" w:color="auto"/>
                    <w:left w:val="none" w:sz="0" w:space="0" w:color="auto"/>
                    <w:bottom w:val="none" w:sz="0" w:space="0" w:color="auto"/>
                    <w:right w:val="none" w:sz="0" w:space="0" w:color="auto"/>
                  </w:divBdr>
                  <w:divsChild>
                    <w:div w:id="1121919916">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sChild>
                            <w:div w:id="1528375136">
                              <w:marLeft w:val="0"/>
                              <w:marRight w:val="0"/>
                              <w:marTop w:val="0"/>
                              <w:marBottom w:val="0"/>
                              <w:divBdr>
                                <w:top w:val="none" w:sz="0" w:space="0" w:color="auto"/>
                                <w:left w:val="none" w:sz="0" w:space="0" w:color="auto"/>
                                <w:bottom w:val="none" w:sz="0" w:space="0" w:color="auto"/>
                                <w:right w:val="none" w:sz="0" w:space="0" w:color="auto"/>
                              </w:divBdr>
                              <w:divsChild>
                                <w:div w:id="1493372267">
                                  <w:marLeft w:val="0"/>
                                  <w:marRight w:val="0"/>
                                  <w:marTop w:val="0"/>
                                  <w:marBottom w:val="0"/>
                                  <w:divBdr>
                                    <w:top w:val="none" w:sz="0" w:space="0" w:color="auto"/>
                                    <w:left w:val="none" w:sz="0" w:space="0" w:color="auto"/>
                                    <w:bottom w:val="none" w:sz="0" w:space="0" w:color="auto"/>
                                    <w:right w:val="none" w:sz="0" w:space="0" w:color="auto"/>
                                  </w:divBdr>
                                  <w:divsChild>
                                    <w:div w:id="12155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65550">
      <w:bodyDiv w:val="1"/>
      <w:marLeft w:val="0"/>
      <w:marRight w:val="0"/>
      <w:marTop w:val="0"/>
      <w:marBottom w:val="0"/>
      <w:divBdr>
        <w:top w:val="none" w:sz="0" w:space="0" w:color="auto"/>
        <w:left w:val="none" w:sz="0" w:space="0" w:color="auto"/>
        <w:bottom w:val="none" w:sz="0" w:space="0" w:color="auto"/>
        <w:right w:val="none" w:sz="0" w:space="0" w:color="auto"/>
      </w:divBdr>
    </w:div>
    <w:div w:id="209270326">
      <w:bodyDiv w:val="1"/>
      <w:marLeft w:val="0"/>
      <w:marRight w:val="0"/>
      <w:marTop w:val="0"/>
      <w:marBottom w:val="0"/>
      <w:divBdr>
        <w:top w:val="none" w:sz="0" w:space="0" w:color="auto"/>
        <w:left w:val="none" w:sz="0" w:space="0" w:color="auto"/>
        <w:bottom w:val="none" w:sz="0" w:space="0" w:color="auto"/>
        <w:right w:val="none" w:sz="0" w:space="0" w:color="auto"/>
      </w:divBdr>
    </w:div>
    <w:div w:id="237911564">
      <w:bodyDiv w:val="1"/>
      <w:marLeft w:val="0"/>
      <w:marRight w:val="0"/>
      <w:marTop w:val="0"/>
      <w:marBottom w:val="0"/>
      <w:divBdr>
        <w:top w:val="none" w:sz="0" w:space="0" w:color="auto"/>
        <w:left w:val="none" w:sz="0" w:space="0" w:color="auto"/>
        <w:bottom w:val="none" w:sz="0" w:space="0" w:color="auto"/>
        <w:right w:val="none" w:sz="0" w:space="0" w:color="auto"/>
      </w:divBdr>
    </w:div>
    <w:div w:id="253435989">
      <w:bodyDiv w:val="1"/>
      <w:marLeft w:val="0"/>
      <w:marRight w:val="0"/>
      <w:marTop w:val="0"/>
      <w:marBottom w:val="0"/>
      <w:divBdr>
        <w:top w:val="none" w:sz="0" w:space="0" w:color="auto"/>
        <w:left w:val="none" w:sz="0" w:space="0" w:color="auto"/>
        <w:bottom w:val="none" w:sz="0" w:space="0" w:color="auto"/>
        <w:right w:val="none" w:sz="0" w:space="0" w:color="auto"/>
      </w:divBdr>
    </w:div>
    <w:div w:id="283512040">
      <w:bodyDiv w:val="1"/>
      <w:marLeft w:val="0"/>
      <w:marRight w:val="0"/>
      <w:marTop w:val="0"/>
      <w:marBottom w:val="0"/>
      <w:divBdr>
        <w:top w:val="none" w:sz="0" w:space="0" w:color="auto"/>
        <w:left w:val="none" w:sz="0" w:space="0" w:color="auto"/>
        <w:bottom w:val="none" w:sz="0" w:space="0" w:color="auto"/>
        <w:right w:val="none" w:sz="0" w:space="0" w:color="auto"/>
      </w:divBdr>
    </w:div>
    <w:div w:id="352532418">
      <w:bodyDiv w:val="1"/>
      <w:marLeft w:val="0"/>
      <w:marRight w:val="0"/>
      <w:marTop w:val="0"/>
      <w:marBottom w:val="0"/>
      <w:divBdr>
        <w:top w:val="none" w:sz="0" w:space="0" w:color="auto"/>
        <w:left w:val="none" w:sz="0" w:space="0" w:color="auto"/>
        <w:bottom w:val="none" w:sz="0" w:space="0" w:color="auto"/>
        <w:right w:val="none" w:sz="0" w:space="0" w:color="auto"/>
      </w:divBdr>
      <w:divsChild>
        <w:div w:id="1267811499">
          <w:marLeft w:val="0"/>
          <w:marRight w:val="0"/>
          <w:marTop w:val="0"/>
          <w:marBottom w:val="0"/>
          <w:divBdr>
            <w:top w:val="none" w:sz="0" w:space="0" w:color="auto"/>
            <w:left w:val="none" w:sz="0" w:space="0" w:color="auto"/>
            <w:bottom w:val="none" w:sz="0" w:space="0" w:color="auto"/>
            <w:right w:val="none" w:sz="0" w:space="0" w:color="auto"/>
          </w:divBdr>
        </w:div>
        <w:div w:id="750084427">
          <w:marLeft w:val="0"/>
          <w:marRight w:val="0"/>
          <w:marTop w:val="0"/>
          <w:marBottom w:val="0"/>
          <w:divBdr>
            <w:top w:val="none" w:sz="0" w:space="0" w:color="auto"/>
            <w:left w:val="none" w:sz="0" w:space="0" w:color="auto"/>
            <w:bottom w:val="none" w:sz="0" w:space="0" w:color="auto"/>
            <w:right w:val="none" w:sz="0" w:space="0" w:color="auto"/>
          </w:divBdr>
          <w:divsChild>
            <w:div w:id="17860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0615">
      <w:bodyDiv w:val="1"/>
      <w:marLeft w:val="0"/>
      <w:marRight w:val="0"/>
      <w:marTop w:val="0"/>
      <w:marBottom w:val="0"/>
      <w:divBdr>
        <w:top w:val="none" w:sz="0" w:space="0" w:color="auto"/>
        <w:left w:val="none" w:sz="0" w:space="0" w:color="auto"/>
        <w:bottom w:val="none" w:sz="0" w:space="0" w:color="auto"/>
        <w:right w:val="none" w:sz="0" w:space="0" w:color="auto"/>
      </w:divBdr>
    </w:div>
    <w:div w:id="484669768">
      <w:bodyDiv w:val="1"/>
      <w:marLeft w:val="0"/>
      <w:marRight w:val="0"/>
      <w:marTop w:val="0"/>
      <w:marBottom w:val="0"/>
      <w:divBdr>
        <w:top w:val="none" w:sz="0" w:space="0" w:color="auto"/>
        <w:left w:val="none" w:sz="0" w:space="0" w:color="auto"/>
        <w:bottom w:val="none" w:sz="0" w:space="0" w:color="auto"/>
        <w:right w:val="none" w:sz="0" w:space="0" w:color="auto"/>
      </w:divBdr>
      <w:divsChild>
        <w:div w:id="2097701475">
          <w:marLeft w:val="0"/>
          <w:marRight w:val="0"/>
          <w:marTop w:val="0"/>
          <w:marBottom w:val="0"/>
          <w:divBdr>
            <w:top w:val="none" w:sz="0" w:space="0" w:color="auto"/>
            <w:left w:val="none" w:sz="0" w:space="0" w:color="auto"/>
            <w:bottom w:val="none" w:sz="0" w:space="0" w:color="auto"/>
            <w:right w:val="none" w:sz="0" w:space="0" w:color="auto"/>
          </w:divBdr>
          <w:divsChild>
            <w:div w:id="343166428">
              <w:marLeft w:val="0"/>
              <w:marRight w:val="0"/>
              <w:marTop w:val="0"/>
              <w:marBottom w:val="0"/>
              <w:divBdr>
                <w:top w:val="none" w:sz="0" w:space="0" w:color="auto"/>
                <w:left w:val="none" w:sz="0" w:space="0" w:color="auto"/>
                <w:bottom w:val="none" w:sz="0" w:space="0" w:color="auto"/>
                <w:right w:val="none" w:sz="0" w:space="0" w:color="auto"/>
              </w:divBdr>
              <w:divsChild>
                <w:div w:id="598946823">
                  <w:marLeft w:val="0"/>
                  <w:marRight w:val="0"/>
                  <w:marTop w:val="0"/>
                  <w:marBottom w:val="0"/>
                  <w:divBdr>
                    <w:top w:val="none" w:sz="0" w:space="0" w:color="auto"/>
                    <w:left w:val="none" w:sz="0" w:space="0" w:color="auto"/>
                    <w:bottom w:val="none" w:sz="0" w:space="0" w:color="auto"/>
                    <w:right w:val="none" w:sz="0" w:space="0" w:color="auto"/>
                  </w:divBdr>
                  <w:divsChild>
                    <w:div w:id="694774235">
                      <w:marLeft w:val="0"/>
                      <w:marRight w:val="0"/>
                      <w:marTop w:val="0"/>
                      <w:marBottom w:val="0"/>
                      <w:divBdr>
                        <w:top w:val="none" w:sz="0" w:space="0" w:color="auto"/>
                        <w:left w:val="none" w:sz="0" w:space="0" w:color="auto"/>
                        <w:bottom w:val="none" w:sz="0" w:space="0" w:color="auto"/>
                        <w:right w:val="none" w:sz="0" w:space="0" w:color="auto"/>
                      </w:divBdr>
                      <w:divsChild>
                        <w:div w:id="775446115">
                          <w:marLeft w:val="0"/>
                          <w:marRight w:val="0"/>
                          <w:marTop w:val="0"/>
                          <w:marBottom w:val="0"/>
                          <w:divBdr>
                            <w:top w:val="none" w:sz="0" w:space="0" w:color="auto"/>
                            <w:left w:val="none" w:sz="0" w:space="0" w:color="auto"/>
                            <w:bottom w:val="none" w:sz="0" w:space="0" w:color="auto"/>
                            <w:right w:val="none" w:sz="0" w:space="0" w:color="auto"/>
                          </w:divBdr>
                          <w:divsChild>
                            <w:div w:id="1066957040">
                              <w:marLeft w:val="0"/>
                              <w:marRight w:val="0"/>
                              <w:marTop w:val="0"/>
                              <w:marBottom w:val="0"/>
                              <w:divBdr>
                                <w:top w:val="none" w:sz="0" w:space="0" w:color="auto"/>
                                <w:left w:val="none" w:sz="0" w:space="0" w:color="auto"/>
                                <w:bottom w:val="none" w:sz="0" w:space="0" w:color="auto"/>
                                <w:right w:val="none" w:sz="0" w:space="0" w:color="auto"/>
                              </w:divBdr>
                              <w:divsChild>
                                <w:div w:id="1885292507">
                                  <w:marLeft w:val="0"/>
                                  <w:marRight w:val="0"/>
                                  <w:marTop w:val="0"/>
                                  <w:marBottom w:val="0"/>
                                  <w:divBdr>
                                    <w:top w:val="none" w:sz="0" w:space="0" w:color="auto"/>
                                    <w:left w:val="none" w:sz="0" w:space="0" w:color="auto"/>
                                    <w:bottom w:val="none" w:sz="0" w:space="0" w:color="auto"/>
                                    <w:right w:val="none" w:sz="0" w:space="0" w:color="auto"/>
                                  </w:divBdr>
                                  <w:divsChild>
                                    <w:div w:id="120807540">
                                      <w:marLeft w:val="0"/>
                                      <w:marRight w:val="0"/>
                                      <w:marTop w:val="0"/>
                                      <w:marBottom w:val="0"/>
                                      <w:divBdr>
                                        <w:top w:val="none" w:sz="0" w:space="0" w:color="auto"/>
                                        <w:left w:val="none" w:sz="0" w:space="0" w:color="auto"/>
                                        <w:bottom w:val="none" w:sz="0" w:space="0" w:color="auto"/>
                                        <w:right w:val="none" w:sz="0" w:space="0" w:color="auto"/>
                                      </w:divBdr>
                                      <w:divsChild>
                                        <w:div w:id="1990161546">
                                          <w:marLeft w:val="0"/>
                                          <w:marRight w:val="0"/>
                                          <w:marTop w:val="0"/>
                                          <w:marBottom w:val="0"/>
                                          <w:divBdr>
                                            <w:top w:val="none" w:sz="0" w:space="0" w:color="auto"/>
                                            <w:left w:val="none" w:sz="0" w:space="0" w:color="auto"/>
                                            <w:bottom w:val="none" w:sz="0" w:space="0" w:color="auto"/>
                                            <w:right w:val="none" w:sz="0" w:space="0" w:color="auto"/>
                                          </w:divBdr>
                                          <w:divsChild>
                                            <w:div w:id="1572429226">
                                              <w:marLeft w:val="0"/>
                                              <w:marRight w:val="0"/>
                                              <w:marTop w:val="0"/>
                                              <w:marBottom w:val="0"/>
                                              <w:divBdr>
                                                <w:top w:val="none" w:sz="0" w:space="0" w:color="auto"/>
                                                <w:left w:val="none" w:sz="0" w:space="0" w:color="auto"/>
                                                <w:bottom w:val="none" w:sz="0" w:space="0" w:color="auto"/>
                                                <w:right w:val="none" w:sz="0" w:space="0" w:color="auto"/>
                                              </w:divBdr>
                                              <w:divsChild>
                                                <w:div w:id="39869843">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30"/>
                                                      <w:marRight w:val="0"/>
                                                      <w:marTop w:val="0"/>
                                                      <w:marBottom w:val="0"/>
                                                      <w:divBdr>
                                                        <w:top w:val="none" w:sz="0" w:space="0" w:color="auto"/>
                                                        <w:left w:val="none" w:sz="0" w:space="0" w:color="auto"/>
                                                        <w:bottom w:val="none" w:sz="0" w:space="0" w:color="auto"/>
                                                        <w:right w:val="none" w:sz="0" w:space="0" w:color="auto"/>
                                                      </w:divBdr>
                                                    </w:div>
                                                  </w:divsChild>
                                                </w:div>
                                                <w:div w:id="1476608991">
                                                  <w:marLeft w:val="0"/>
                                                  <w:marRight w:val="0"/>
                                                  <w:marTop w:val="0"/>
                                                  <w:marBottom w:val="0"/>
                                                  <w:divBdr>
                                                    <w:top w:val="none" w:sz="0" w:space="0" w:color="auto"/>
                                                    <w:left w:val="none" w:sz="0" w:space="0" w:color="auto"/>
                                                    <w:bottom w:val="none" w:sz="0" w:space="0" w:color="auto"/>
                                                    <w:right w:val="none" w:sz="0" w:space="0" w:color="auto"/>
                                                  </w:divBdr>
                                                  <w:divsChild>
                                                    <w:div w:id="101265825">
                                                      <w:marLeft w:val="0"/>
                                                      <w:marRight w:val="0"/>
                                                      <w:marTop w:val="0"/>
                                                      <w:marBottom w:val="0"/>
                                                      <w:divBdr>
                                                        <w:top w:val="none" w:sz="0" w:space="0" w:color="auto"/>
                                                        <w:left w:val="none" w:sz="0" w:space="0" w:color="auto"/>
                                                        <w:bottom w:val="none" w:sz="0" w:space="0" w:color="auto"/>
                                                        <w:right w:val="none" w:sz="0" w:space="0" w:color="auto"/>
                                                      </w:divBdr>
                                                    </w:div>
                                                    <w:div w:id="5697413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4636">
      <w:bodyDiv w:val="1"/>
      <w:marLeft w:val="0"/>
      <w:marRight w:val="0"/>
      <w:marTop w:val="0"/>
      <w:marBottom w:val="0"/>
      <w:divBdr>
        <w:top w:val="none" w:sz="0" w:space="0" w:color="auto"/>
        <w:left w:val="none" w:sz="0" w:space="0" w:color="auto"/>
        <w:bottom w:val="none" w:sz="0" w:space="0" w:color="auto"/>
        <w:right w:val="none" w:sz="0" w:space="0" w:color="auto"/>
      </w:divBdr>
    </w:div>
    <w:div w:id="536239389">
      <w:bodyDiv w:val="1"/>
      <w:marLeft w:val="0"/>
      <w:marRight w:val="0"/>
      <w:marTop w:val="0"/>
      <w:marBottom w:val="0"/>
      <w:divBdr>
        <w:top w:val="none" w:sz="0" w:space="0" w:color="auto"/>
        <w:left w:val="none" w:sz="0" w:space="0" w:color="auto"/>
        <w:bottom w:val="none" w:sz="0" w:space="0" w:color="auto"/>
        <w:right w:val="none" w:sz="0" w:space="0" w:color="auto"/>
      </w:divBdr>
    </w:div>
    <w:div w:id="613634677">
      <w:bodyDiv w:val="1"/>
      <w:marLeft w:val="0"/>
      <w:marRight w:val="0"/>
      <w:marTop w:val="0"/>
      <w:marBottom w:val="0"/>
      <w:divBdr>
        <w:top w:val="none" w:sz="0" w:space="0" w:color="auto"/>
        <w:left w:val="none" w:sz="0" w:space="0" w:color="auto"/>
        <w:bottom w:val="none" w:sz="0" w:space="0" w:color="auto"/>
        <w:right w:val="none" w:sz="0" w:space="0" w:color="auto"/>
      </w:divBdr>
      <w:divsChild>
        <w:div w:id="7220461">
          <w:marLeft w:val="0"/>
          <w:marRight w:val="0"/>
          <w:marTop w:val="0"/>
          <w:marBottom w:val="0"/>
          <w:divBdr>
            <w:top w:val="none" w:sz="0" w:space="0" w:color="auto"/>
            <w:left w:val="none" w:sz="0" w:space="0" w:color="auto"/>
            <w:bottom w:val="none" w:sz="0" w:space="0" w:color="auto"/>
            <w:right w:val="none" w:sz="0" w:space="0" w:color="auto"/>
          </w:divBdr>
          <w:divsChild>
            <w:div w:id="1817718350">
              <w:marLeft w:val="0"/>
              <w:marRight w:val="0"/>
              <w:marTop w:val="0"/>
              <w:marBottom w:val="0"/>
              <w:divBdr>
                <w:top w:val="none" w:sz="0" w:space="0" w:color="auto"/>
                <w:left w:val="none" w:sz="0" w:space="0" w:color="auto"/>
                <w:bottom w:val="none" w:sz="0" w:space="0" w:color="auto"/>
                <w:right w:val="none" w:sz="0" w:space="0" w:color="auto"/>
              </w:divBdr>
              <w:divsChild>
                <w:div w:id="535192923">
                  <w:marLeft w:val="0"/>
                  <w:marRight w:val="0"/>
                  <w:marTop w:val="0"/>
                  <w:marBottom w:val="120"/>
                  <w:divBdr>
                    <w:top w:val="none" w:sz="0" w:space="0" w:color="auto"/>
                    <w:left w:val="none" w:sz="0" w:space="0" w:color="auto"/>
                    <w:bottom w:val="none" w:sz="0" w:space="0" w:color="auto"/>
                    <w:right w:val="none" w:sz="0" w:space="0" w:color="auto"/>
                  </w:divBdr>
                  <w:divsChild>
                    <w:div w:id="1769305544">
                      <w:marLeft w:val="0"/>
                      <w:marRight w:val="0"/>
                      <w:marTop w:val="0"/>
                      <w:marBottom w:val="0"/>
                      <w:divBdr>
                        <w:top w:val="none" w:sz="0" w:space="0" w:color="auto"/>
                        <w:left w:val="none" w:sz="0" w:space="0" w:color="auto"/>
                        <w:bottom w:val="none" w:sz="0" w:space="0" w:color="auto"/>
                        <w:right w:val="none" w:sz="0" w:space="0" w:color="auto"/>
                      </w:divBdr>
                      <w:divsChild>
                        <w:div w:id="1713461737">
                          <w:marLeft w:val="0"/>
                          <w:marRight w:val="0"/>
                          <w:marTop w:val="0"/>
                          <w:marBottom w:val="0"/>
                          <w:divBdr>
                            <w:top w:val="none" w:sz="0" w:space="0" w:color="auto"/>
                            <w:left w:val="none" w:sz="0" w:space="0" w:color="auto"/>
                            <w:bottom w:val="none" w:sz="0" w:space="0" w:color="auto"/>
                            <w:right w:val="none" w:sz="0" w:space="0" w:color="auto"/>
                          </w:divBdr>
                          <w:divsChild>
                            <w:div w:id="1648512462">
                              <w:marLeft w:val="1"/>
                              <w:marRight w:val="0"/>
                              <w:marTop w:val="0"/>
                              <w:marBottom w:val="0"/>
                              <w:divBdr>
                                <w:top w:val="none" w:sz="0" w:space="0" w:color="auto"/>
                                <w:left w:val="none" w:sz="0" w:space="0" w:color="auto"/>
                                <w:bottom w:val="none" w:sz="0" w:space="0" w:color="auto"/>
                                <w:right w:val="none" w:sz="0" w:space="0" w:color="auto"/>
                              </w:divBdr>
                              <w:divsChild>
                                <w:div w:id="529146755">
                                  <w:marLeft w:val="0"/>
                                  <w:marRight w:val="0"/>
                                  <w:marTop w:val="0"/>
                                  <w:marBottom w:val="0"/>
                                  <w:divBdr>
                                    <w:top w:val="none" w:sz="0" w:space="0" w:color="auto"/>
                                    <w:left w:val="none" w:sz="0" w:space="0" w:color="auto"/>
                                    <w:bottom w:val="none" w:sz="0" w:space="0" w:color="auto"/>
                                    <w:right w:val="none" w:sz="0" w:space="0" w:color="auto"/>
                                  </w:divBdr>
                                  <w:divsChild>
                                    <w:div w:id="1248542892">
                                      <w:marLeft w:val="0"/>
                                      <w:marRight w:val="0"/>
                                      <w:marTop w:val="0"/>
                                      <w:marBottom w:val="0"/>
                                      <w:divBdr>
                                        <w:top w:val="none" w:sz="0" w:space="0" w:color="auto"/>
                                        <w:left w:val="none" w:sz="0" w:space="0" w:color="auto"/>
                                        <w:bottom w:val="none" w:sz="0" w:space="0" w:color="auto"/>
                                        <w:right w:val="none" w:sz="0" w:space="0" w:color="auto"/>
                                      </w:divBdr>
                                      <w:divsChild>
                                        <w:div w:id="996690758">
                                          <w:marLeft w:val="0"/>
                                          <w:marRight w:val="0"/>
                                          <w:marTop w:val="0"/>
                                          <w:marBottom w:val="0"/>
                                          <w:divBdr>
                                            <w:top w:val="none" w:sz="0" w:space="0" w:color="auto"/>
                                            <w:left w:val="none" w:sz="0" w:space="0" w:color="auto"/>
                                            <w:bottom w:val="none" w:sz="0" w:space="0" w:color="auto"/>
                                            <w:right w:val="none" w:sz="0" w:space="0" w:color="auto"/>
                                          </w:divBdr>
                                          <w:divsChild>
                                            <w:div w:id="2001494184">
                                              <w:marLeft w:val="150"/>
                                              <w:marRight w:val="0"/>
                                              <w:marTop w:val="0"/>
                                              <w:marBottom w:val="0"/>
                                              <w:divBdr>
                                                <w:top w:val="none" w:sz="0" w:space="0" w:color="auto"/>
                                                <w:left w:val="none" w:sz="0" w:space="0" w:color="auto"/>
                                                <w:bottom w:val="none" w:sz="0" w:space="0" w:color="auto"/>
                                                <w:right w:val="none" w:sz="0" w:space="0" w:color="auto"/>
                                              </w:divBdr>
                                              <w:divsChild>
                                                <w:div w:id="477721928">
                                                  <w:marLeft w:val="0"/>
                                                  <w:marRight w:val="0"/>
                                                  <w:marTop w:val="0"/>
                                                  <w:marBottom w:val="0"/>
                                                  <w:divBdr>
                                                    <w:top w:val="none" w:sz="0" w:space="0" w:color="auto"/>
                                                    <w:left w:val="none" w:sz="0" w:space="0" w:color="auto"/>
                                                    <w:bottom w:val="none" w:sz="0" w:space="0" w:color="auto"/>
                                                    <w:right w:val="none" w:sz="0" w:space="0" w:color="auto"/>
                                                  </w:divBdr>
                                                  <w:divsChild>
                                                    <w:div w:id="787234397">
                                                      <w:marLeft w:val="0"/>
                                                      <w:marRight w:val="0"/>
                                                      <w:marTop w:val="0"/>
                                                      <w:marBottom w:val="0"/>
                                                      <w:divBdr>
                                                        <w:top w:val="none" w:sz="0" w:space="0" w:color="auto"/>
                                                        <w:left w:val="none" w:sz="0" w:space="0" w:color="auto"/>
                                                        <w:bottom w:val="none" w:sz="0" w:space="0" w:color="auto"/>
                                                        <w:right w:val="none" w:sz="0" w:space="0" w:color="auto"/>
                                                      </w:divBdr>
                                                      <w:divsChild>
                                                        <w:div w:id="1642690970">
                                                          <w:marLeft w:val="0"/>
                                                          <w:marRight w:val="0"/>
                                                          <w:marTop w:val="0"/>
                                                          <w:marBottom w:val="0"/>
                                                          <w:divBdr>
                                                            <w:top w:val="none" w:sz="0" w:space="0" w:color="auto"/>
                                                            <w:left w:val="none" w:sz="0" w:space="0" w:color="auto"/>
                                                            <w:bottom w:val="none" w:sz="0" w:space="0" w:color="auto"/>
                                                            <w:right w:val="none" w:sz="0" w:space="0" w:color="auto"/>
                                                          </w:divBdr>
                                                          <w:divsChild>
                                                            <w:div w:id="1231425246">
                                                              <w:marLeft w:val="0"/>
                                                              <w:marRight w:val="0"/>
                                                              <w:marTop w:val="0"/>
                                                              <w:marBottom w:val="0"/>
                                                              <w:divBdr>
                                                                <w:top w:val="none" w:sz="0" w:space="0" w:color="auto"/>
                                                                <w:left w:val="none" w:sz="0" w:space="0" w:color="auto"/>
                                                                <w:bottom w:val="none" w:sz="0" w:space="0" w:color="auto"/>
                                                                <w:right w:val="none" w:sz="0" w:space="0" w:color="auto"/>
                                                              </w:divBdr>
                                                              <w:divsChild>
                                                                <w:div w:id="1881817938">
                                                                  <w:marLeft w:val="0"/>
                                                                  <w:marRight w:val="0"/>
                                                                  <w:marTop w:val="0"/>
                                                                  <w:marBottom w:val="0"/>
                                                                  <w:divBdr>
                                                                    <w:top w:val="none" w:sz="0" w:space="0" w:color="auto"/>
                                                                    <w:left w:val="none" w:sz="0" w:space="0" w:color="auto"/>
                                                                    <w:bottom w:val="none" w:sz="0" w:space="0" w:color="auto"/>
                                                                    <w:right w:val="none" w:sz="0" w:space="0" w:color="auto"/>
                                                                  </w:divBdr>
                                                                  <w:divsChild>
                                                                    <w:div w:id="428694619">
                                                                      <w:marLeft w:val="0"/>
                                                                      <w:marRight w:val="0"/>
                                                                      <w:marTop w:val="0"/>
                                                                      <w:marBottom w:val="0"/>
                                                                      <w:divBdr>
                                                                        <w:top w:val="none" w:sz="0" w:space="0" w:color="auto"/>
                                                                        <w:left w:val="none" w:sz="0" w:space="0" w:color="auto"/>
                                                                        <w:bottom w:val="none" w:sz="0" w:space="0" w:color="auto"/>
                                                                        <w:right w:val="none" w:sz="0" w:space="0" w:color="auto"/>
                                                                      </w:divBdr>
                                                                    </w:div>
                                                                    <w:div w:id="10173164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40043493">
      <w:bodyDiv w:val="1"/>
      <w:marLeft w:val="0"/>
      <w:marRight w:val="0"/>
      <w:marTop w:val="0"/>
      <w:marBottom w:val="0"/>
      <w:divBdr>
        <w:top w:val="none" w:sz="0" w:space="0" w:color="auto"/>
        <w:left w:val="none" w:sz="0" w:space="0" w:color="auto"/>
        <w:bottom w:val="none" w:sz="0" w:space="0" w:color="auto"/>
        <w:right w:val="none" w:sz="0" w:space="0" w:color="auto"/>
      </w:divBdr>
    </w:div>
    <w:div w:id="683937874">
      <w:bodyDiv w:val="1"/>
      <w:marLeft w:val="0"/>
      <w:marRight w:val="0"/>
      <w:marTop w:val="0"/>
      <w:marBottom w:val="0"/>
      <w:divBdr>
        <w:top w:val="none" w:sz="0" w:space="0" w:color="auto"/>
        <w:left w:val="none" w:sz="0" w:space="0" w:color="auto"/>
        <w:bottom w:val="none" w:sz="0" w:space="0" w:color="auto"/>
        <w:right w:val="none" w:sz="0" w:space="0" w:color="auto"/>
      </w:divBdr>
    </w:div>
    <w:div w:id="694576856">
      <w:bodyDiv w:val="1"/>
      <w:marLeft w:val="0"/>
      <w:marRight w:val="0"/>
      <w:marTop w:val="0"/>
      <w:marBottom w:val="0"/>
      <w:divBdr>
        <w:top w:val="none" w:sz="0" w:space="0" w:color="auto"/>
        <w:left w:val="none" w:sz="0" w:space="0" w:color="auto"/>
        <w:bottom w:val="none" w:sz="0" w:space="0" w:color="auto"/>
        <w:right w:val="none" w:sz="0" w:space="0" w:color="auto"/>
      </w:divBdr>
    </w:div>
    <w:div w:id="711154262">
      <w:bodyDiv w:val="1"/>
      <w:marLeft w:val="0"/>
      <w:marRight w:val="0"/>
      <w:marTop w:val="0"/>
      <w:marBottom w:val="0"/>
      <w:divBdr>
        <w:top w:val="none" w:sz="0" w:space="0" w:color="auto"/>
        <w:left w:val="none" w:sz="0" w:space="0" w:color="auto"/>
        <w:bottom w:val="none" w:sz="0" w:space="0" w:color="auto"/>
        <w:right w:val="none" w:sz="0" w:space="0" w:color="auto"/>
      </w:divBdr>
      <w:divsChild>
        <w:div w:id="1997372599">
          <w:marLeft w:val="0"/>
          <w:marRight w:val="0"/>
          <w:marTop w:val="0"/>
          <w:marBottom w:val="0"/>
          <w:divBdr>
            <w:top w:val="none" w:sz="0" w:space="0" w:color="auto"/>
            <w:left w:val="none" w:sz="0" w:space="0" w:color="auto"/>
            <w:bottom w:val="none" w:sz="0" w:space="0" w:color="auto"/>
            <w:right w:val="none" w:sz="0" w:space="0" w:color="auto"/>
          </w:divBdr>
          <w:divsChild>
            <w:div w:id="137772740">
              <w:marLeft w:val="0"/>
              <w:marRight w:val="0"/>
              <w:marTop w:val="0"/>
              <w:marBottom w:val="0"/>
              <w:divBdr>
                <w:top w:val="none" w:sz="0" w:space="0" w:color="auto"/>
                <w:left w:val="none" w:sz="0" w:space="0" w:color="auto"/>
                <w:bottom w:val="none" w:sz="0" w:space="0" w:color="auto"/>
                <w:right w:val="none" w:sz="0" w:space="0" w:color="auto"/>
              </w:divBdr>
              <w:divsChild>
                <w:div w:id="226767389">
                  <w:marLeft w:val="0"/>
                  <w:marRight w:val="0"/>
                  <w:marTop w:val="0"/>
                  <w:marBottom w:val="0"/>
                  <w:divBdr>
                    <w:top w:val="none" w:sz="0" w:space="0" w:color="auto"/>
                    <w:left w:val="none" w:sz="0" w:space="0" w:color="auto"/>
                    <w:bottom w:val="none" w:sz="0" w:space="0" w:color="auto"/>
                    <w:right w:val="none" w:sz="0" w:space="0" w:color="auto"/>
                  </w:divBdr>
                  <w:divsChild>
                    <w:div w:id="69233021">
                      <w:marLeft w:val="0"/>
                      <w:marRight w:val="0"/>
                      <w:marTop w:val="0"/>
                      <w:marBottom w:val="0"/>
                      <w:divBdr>
                        <w:top w:val="none" w:sz="0" w:space="0" w:color="auto"/>
                        <w:left w:val="none" w:sz="0" w:space="0" w:color="auto"/>
                        <w:bottom w:val="none" w:sz="0" w:space="0" w:color="auto"/>
                        <w:right w:val="none" w:sz="0" w:space="0" w:color="auto"/>
                      </w:divBdr>
                      <w:divsChild>
                        <w:div w:id="1628851222">
                          <w:marLeft w:val="0"/>
                          <w:marRight w:val="0"/>
                          <w:marTop w:val="0"/>
                          <w:marBottom w:val="0"/>
                          <w:divBdr>
                            <w:top w:val="none" w:sz="0" w:space="0" w:color="auto"/>
                            <w:left w:val="none" w:sz="0" w:space="0" w:color="auto"/>
                            <w:bottom w:val="none" w:sz="0" w:space="0" w:color="auto"/>
                            <w:right w:val="none" w:sz="0" w:space="0" w:color="auto"/>
                          </w:divBdr>
                          <w:divsChild>
                            <w:div w:id="1465350709">
                              <w:marLeft w:val="0"/>
                              <w:marRight w:val="0"/>
                              <w:marTop w:val="0"/>
                              <w:marBottom w:val="0"/>
                              <w:divBdr>
                                <w:top w:val="none" w:sz="0" w:space="0" w:color="auto"/>
                                <w:left w:val="none" w:sz="0" w:space="0" w:color="auto"/>
                                <w:bottom w:val="none" w:sz="0" w:space="0" w:color="auto"/>
                                <w:right w:val="none" w:sz="0" w:space="0" w:color="auto"/>
                              </w:divBdr>
                              <w:divsChild>
                                <w:div w:id="193424747">
                                  <w:marLeft w:val="0"/>
                                  <w:marRight w:val="0"/>
                                  <w:marTop w:val="0"/>
                                  <w:marBottom w:val="0"/>
                                  <w:divBdr>
                                    <w:top w:val="none" w:sz="0" w:space="0" w:color="auto"/>
                                    <w:left w:val="none" w:sz="0" w:space="0" w:color="auto"/>
                                    <w:bottom w:val="none" w:sz="0" w:space="0" w:color="auto"/>
                                    <w:right w:val="none" w:sz="0" w:space="0" w:color="auto"/>
                                  </w:divBdr>
                                  <w:divsChild>
                                    <w:div w:id="1086147656">
                                      <w:marLeft w:val="0"/>
                                      <w:marRight w:val="0"/>
                                      <w:marTop w:val="0"/>
                                      <w:marBottom w:val="0"/>
                                      <w:divBdr>
                                        <w:top w:val="none" w:sz="0" w:space="0" w:color="auto"/>
                                        <w:left w:val="none" w:sz="0" w:space="0" w:color="auto"/>
                                        <w:bottom w:val="none" w:sz="0" w:space="0" w:color="auto"/>
                                        <w:right w:val="none" w:sz="0" w:space="0" w:color="auto"/>
                                      </w:divBdr>
                                      <w:divsChild>
                                        <w:div w:id="507139873">
                                          <w:marLeft w:val="0"/>
                                          <w:marRight w:val="0"/>
                                          <w:marTop w:val="0"/>
                                          <w:marBottom w:val="0"/>
                                          <w:divBdr>
                                            <w:top w:val="none" w:sz="0" w:space="0" w:color="auto"/>
                                            <w:left w:val="none" w:sz="0" w:space="0" w:color="auto"/>
                                            <w:bottom w:val="none" w:sz="0" w:space="0" w:color="auto"/>
                                            <w:right w:val="none" w:sz="0" w:space="0" w:color="auto"/>
                                          </w:divBdr>
                                          <w:divsChild>
                                            <w:div w:id="1747994993">
                                              <w:marLeft w:val="0"/>
                                              <w:marRight w:val="0"/>
                                              <w:marTop w:val="0"/>
                                              <w:marBottom w:val="0"/>
                                              <w:divBdr>
                                                <w:top w:val="none" w:sz="0" w:space="0" w:color="auto"/>
                                                <w:left w:val="none" w:sz="0" w:space="0" w:color="auto"/>
                                                <w:bottom w:val="none" w:sz="0" w:space="0" w:color="auto"/>
                                                <w:right w:val="none" w:sz="0" w:space="0" w:color="auto"/>
                                              </w:divBdr>
                                              <w:divsChild>
                                                <w:div w:id="1895846874">
                                                  <w:marLeft w:val="0"/>
                                                  <w:marRight w:val="0"/>
                                                  <w:marTop w:val="0"/>
                                                  <w:marBottom w:val="0"/>
                                                  <w:divBdr>
                                                    <w:top w:val="none" w:sz="0" w:space="0" w:color="auto"/>
                                                    <w:left w:val="none" w:sz="0" w:space="0" w:color="auto"/>
                                                    <w:bottom w:val="none" w:sz="0" w:space="0" w:color="auto"/>
                                                    <w:right w:val="none" w:sz="0" w:space="0" w:color="auto"/>
                                                  </w:divBdr>
                                                  <w:divsChild>
                                                    <w:div w:id="20810549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851650">
      <w:bodyDiv w:val="1"/>
      <w:marLeft w:val="0"/>
      <w:marRight w:val="0"/>
      <w:marTop w:val="0"/>
      <w:marBottom w:val="0"/>
      <w:divBdr>
        <w:top w:val="none" w:sz="0" w:space="0" w:color="auto"/>
        <w:left w:val="none" w:sz="0" w:space="0" w:color="auto"/>
        <w:bottom w:val="none" w:sz="0" w:space="0" w:color="auto"/>
        <w:right w:val="none" w:sz="0" w:space="0" w:color="auto"/>
      </w:divBdr>
      <w:divsChild>
        <w:div w:id="894042884">
          <w:marLeft w:val="0"/>
          <w:marRight w:val="0"/>
          <w:marTop w:val="0"/>
          <w:marBottom w:val="0"/>
          <w:divBdr>
            <w:top w:val="none" w:sz="0" w:space="0" w:color="auto"/>
            <w:left w:val="none" w:sz="0" w:space="0" w:color="auto"/>
            <w:bottom w:val="none" w:sz="0" w:space="0" w:color="auto"/>
            <w:right w:val="none" w:sz="0" w:space="0" w:color="auto"/>
          </w:divBdr>
          <w:divsChild>
            <w:div w:id="1421366803">
              <w:marLeft w:val="0"/>
              <w:marRight w:val="0"/>
              <w:marTop w:val="0"/>
              <w:marBottom w:val="0"/>
              <w:divBdr>
                <w:top w:val="none" w:sz="0" w:space="0" w:color="auto"/>
                <w:left w:val="none" w:sz="0" w:space="0" w:color="auto"/>
                <w:bottom w:val="none" w:sz="0" w:space="0" w:color="auto"/>
                <w:right w:val="none" w:sz="0" w:space="0" w:color="auto"/>
              </w:divBdr>
              <w:divsChild>
                <w:div w:id="1383090480">
                  <w:marLeft w:val="0"/>
                  <w:marRight w:val="0"/>
                  <w:marTop w:val="0"/>
                  <w:marBottom w:val="0"/>
                  <w:divBdr>
                    <w:top w:val="none" w:sz="0" w:space="0" w:color="auto"/>
                    <w:left w:val="none" w:sz="0" w:space="0" w:color="auto"/>
                    <w:bottom w:val="none" w:sz="0" w:space="0" w:color="auto"/>
                    <w:right w:val="none" w:sz="0" w:space="0" w:color="auto"/>
                  </w:divBdr>
                  <w:divsChild>
                    <w:div w:id="1415053654">
                      <w:marLeft w:val="0"/>
                      <w:marRight w:val="0"/>
                      <w:marTop w:val="0"/>
                      <w:marBottom w:val="0"/>
                      <w:divBdr>
                        <w:top w:val="none" w:sz="0" w:space="0" w:color="auto"/>
                        <w:left w:val="none" w:sz="0" w:space="0" w:color="auto"/>
                        <w:bottom w:val="none" w:sz="0" w:space="0" w:color="auto"/>
                        <w:right w:val="none" w:sz="0" w:space="0" w:color="auto"/>
                      </w:divBdr>
                      <w:divsChild>
                        <w:div w:id="1087969694">
                          <w:marLeft w:val="0"/>
                          <w:marRight w:val="0"/>
                          <w:marTop w:val="0"/>
                          <w:marBottom w:val="0"/>
                          <w:divBdr>
                            <w:top w:val="none" w:sz="0" w:space="0" w:color="auto"/>
                            <w:left w:val="none" w:sz="0" w:space="0" w:color="auto"/>
                            <w:bottom w:val="none" w:sz="0" w:space="0" w:color="auto"/>
                            <w:right w:val="none" w:sz="0" w:space="0" w:color="auto"/>
                          </w:divBdr>
                          <w:divsChild>
                            <w:div w:id="1230189240">
                              <w:marLeft w:val="0"/>
                              <w:marRight w:val="0"/>
                              <w:marTop w:val="0"/>
                              <w:marBottom w:val="0"/>
                              <w:divBdr>
                                <w:top w:val="none" w:sz="0" w:space="0" w:color="auto"/>
                                <w:left w:val="none" w:sz="0" w:space="0" w:color="auto"/>
                                <w:bottom w:val="none" w:sz="0" w:space="0" w:color="auto"/>
                                <w:right w:val="none" w:sz="0" w:space="0" w:color="auto"/>
                              </w:divBdr>
                              <w:divsChild>
                                <w:div w:id="508183275">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688826839">
                                          <w:marLeft w:val="0"/>
                                          <w:marRight w:val="0"/>
                                          <w:marTop w:val="0"/>
                                          <w:marBottom w:val="0"/>
                                          <w:divBdr>
                                            <w:top w:val="none" w:sz="0" w:space="0" w:color="auto"/>
                                            <w:left w:val="none" w:sz="0" w:space="0" w:color="auto"/>
                                            <w:bottom w:val="none" w:sz="0" w:space="0" w:color="auto"/>
                                            <w:right w:val="none" w:sz="0" w:space="0" w:color="auto"/>
                                          </w:divBdr>
                                          <w:divsChild>
                                            <w:div w:id="77797033">
                                              <w:marLeft w:val="0"/>
                                              <w:marRight w:val="0"/>
                                              <w:marTop w:val="0"/>
                                              <w:marBottom w:val="0"/>
                                              <w:divBdr>
                                                <w:top w:val="none" w:sz="0" w:space="0" w:color="auto"/>
                                                <w:left w:val="none" w:sz="0" w:space="0" w:color="auto"/>
                                                <w:bottom w:val="none" w:sz="0" w:space="0" w:color="auto"/>
                                                <w:right w:val="none" w:sz="0" w:space="0" w:color="auto"/>
                                              </w:divBdr>
                                              <w:divsChild>
                                                <w:div w:id="2105565388">
                                                  <w:marLeft w:val="0"/>
                                                  <w:marRight w:val="0"/>
                                                  <w:marTop w:val="0"/>
                                                  <w:marBottom w:val="0"/>
                                                  <w:divBdr>
                                                    <w:top w:val="none" w:sz="0" w:space="0" w:color="auto"/>
                                                    <w:left w:val="none" w:sz="0" w:space="0" w:color="auto"/>
                                                    <w:bottom w:val="none" w:sz="0" w:space="0" w:color="auto"/>
                                                    <w:right w:val="none" w:sz="0" w:space="0" w:color="auto"/>
                                                  </w:divBdr>
                                                  <w:divsChild>
                                                    <w:div w:id="1194074544">
                                                      <w:marLeft w:val="0"/>
                                                      <w:marRight w:val="0"/>
                                                      <w:marTop w:val="0"/>
                                                      <w:marBottom w:val="0"/>
                                                      <w:divBdr>
                                                        <w:top w:val="none" w:sz="0" w:space="0" w:color="auto"/>
                                                        <w:left w:val="none" w:sz="0" w:space="0" w:color="auto"/>
                                                        <w:bottom w:val="none" w:sz="0" w:space="0" w:color="auto"/>
                                                        <w:right w:val="none" w:sz="0" w:space="0" w:color="auto"/>
                                                      </w:divBdr>
                                                      <w:divsChild>
                                                        <w:div w:id="11448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9305768">
      <w:bodyDiv w:val="1"/>
      <w:marLeft w:val="0"/>
      <w:marRight w:val="0"/>
      <w:marTop w:val="0"/>
      <w:marBottom w:val="0"/>
      <w:divBdr>
        <w:top w:val="none" w:sz="0" w:space="0" w:color="auto"/>
        <w:left w:val="none" w:sz="0" w:space="0" w:color="auto"/>
        <w:bottom w:val="none" w:sz="0" w:space="0" w:color="auto"/>
        <w:right w:val="none" w:sz="0" w:space="0" w:color="auto"/>
      </w:divBdr>
    </w:div>
    <w:div w:id="773398648">
      <w:bodyDiv w:val="1"/>
      <w:marLeft w:val="0"/>
      <w:marRight w:val="0"/>
      <w:marTop w:val="0"/>
      <w:marBottom w:val="0"/>
      <w:divBdr>
        <w:top w:val="none" w:sz="0" w:space="0" w:color="auto"/>
        <w:left w:val="none" w:sz="0" w:space="0" w:color="auto"/>
        <w:bottom w:val="none" w:sz="0" w:space="0" w:color="auto"/>
        <w:right w:val="none" w:sz="0" w:space="0" w:color="auto"/>
      </w:divBdr>
    </w:div>
    <w:div w:id="794910965">
      <w:bodyDiv w:val="1"/>
      <w:marLeft w:val="0"/>
      <w:marRight w:val="0"/>
      <w:marTop w:val="0"/>
      <w:marBottom w:val="0"/>
      <w:divBdr>
        <w:top w:val="none" w:sz="0" w:space="0" w:color="auto"/>
        <w:left w:val="none" w:sz="0" w:space="0" w:color="auto"/>
        <w:bottom w:val="none" w:sz="0" w:space="0" w:color="auto"/>
        <w:right w:val="none" w:sz="0" w:space="0" w:color="auto"/>
      </w:divBdr>
    </w:div>
    <w:div w:id="799150963">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
    <w:div w:id="823160660">
      <w:bodyDiv w:val="1"/>
      <w:marLeft w:val="0"/>
      <w:marRight w:val="0"/>
      <w:marTop w:val="0"/>
      <w:marBottom w:val="0"/>
      <w:divBdr>
        <w:top w:val="none" w:sz="0" w:space="0" w:color="auto"/>
        <w:left w:val="none" w:sz="0" w:space="0" w:color="auto"/>
        <w:bottom w:val="none" w:sz="0" w:space="0" w:color="auto"/>
        <w:right w:val="none" w:sz="0" w:space="0" w:color="auto"/>
      </w:divBdr>
    </w:div>
    <w:div w:id="941187291">
      <w:bodyDiv w:val="1"/>
      <w:marLeft w:val="0"/>
      <w:marRight w:val="0"/>
      <w:marTop w:val="0"/>
      <w:marBottom w:val="0"/>
      <w:divBdr>
        <w:top w:val="none" w:sz="0" w:space="0" w:color="auto"/>
        <w:left w:val="none" w:sz="0" w:space="0" w:color="auto"/>
        <w:bottom w:val="none" w:sz="0" w:space="0" w:color="auto"/>
        <w:right w:val="none" w:sz="0" w:space="0" w:color="auto"/>
      </w:divBdr>
    </w:div>
    <w:div w:id="958533812">
      <w:bodyDiv w:val="1"/>
      <w:marLeft w:val="0"/>
      <w:marRight w:val="0"/>
      <w:marTop w:val="0"/>
      <w:marBottom w:val="0"/>
      <w:divBdr>
        <w:top w:val="none" w:sz="0" w:space="0" w:color="auto"/>
        <w:left w:val="none" w:sz="0" w:space="0" w:color="auto"/>
        <w:bottom w:val="none" w:sz="0" w:space="0" w:color="auto"/>
        <w:right w:val="none" w:sz="0" w:space="0" w:color="auto"/>
      </w:divBdr>
    </w:div>
    <w:div w:id="1028138490">
      <w:bodyDiv w:val="1"/>
      <w:marLeft w:val="0"/>
      <w:marRight w:val="0"/>
      <w:marTop w:val="0"/>
      <w:marBottom w:val="0"/>
      <w:divBdr>
        <w:top w:val="none" w:sz="0" w:space="0" w:color="auto"/>
        <w:left w:val="none" w:sz="0" w:space="0" w:color="auto"/>
        <w:bottom w:val="none" w:sz="0" w:space="0" w:color="auto"/>
        <w:right w:val="none" w:sz="0" w:space="0" w:color="auto"/>
      </w:divBdr>
    </w:div>
    <w:div w:id="1029913811">
      <w:bodyDiv w:val="1"/>
      <w:marLeft w:val="0"/>
      <w:marRight w:val="0"/>
      <w:marTop w:val="0"/>
      <w:marBottom w:val="0"/>
      <w:divBdr>
        <w:top w:val="none" w:sz="0" w:space="0" w:color="auto"/>
        <w:left w:val="none" w:sz="0" w:space="0" w:color="auto"/>
        <w:bottom w:val="none" w:sz="0" w:space="0" w:color="auto"/>
        <w:right w:val="none" w:sz="0" w:space="0" w:color="auto"/>
      </w:divBdr>
    </w:div>
    <w:div w:id="1064062054">
      <w:bodyDiv w:val="1"/>
      <w:marLeft w:val="0"/>
      <w:marRight w:val="0"/>
      <w:marTop w:val="0"/>
      <w:marBottom w:val="0"/>
      <w:divBdr>
        <w:top w:val="none" w:sz="0" w:space="0" w:color="auto"/>
        <w:left w:val="none" w:sz="0" w:space="0" w:color="auto"/>
        <w:bottom w:val="none" w:sz="0" w:space="0" w:color="auto"/>
        <w:right w:val="none" w:sz="0" w:space="0" w:color="auto"/>
      </w:divBdr>
    </w:div>
    <w:div w:id="1085809716">
      <w:bodyDiv w:val="1"/>
      <w:marLeft w:val="0"/>
      <w:marRight w:val="0"/>
      <w:marTop w:val="0"/>
      <w:marBottom w:val="0"/>
      <w:divBdr>
        <w:top w:val="none" w:sz="0" w:space="0" w:color="auto"/>
        <w:left w:val="none" w:sz="0" w:space="0" w:color="auto"/>
        <w:bottom w:val="none" w:sz="0" w:space="0" w:color="auto"/>
        <w:right w:val="none" w:sz="0" w:space="0" w:color="auto"/>
      </w:divBdr>
    </w:div>
    <w:div w:id="1118332242">
      <w:bodyDiv w:val="1"/>
      <w:marLeft w:val="0"/>
      <w:marRight w:val="0"/>
      <w:marTop w:val="0"/>
      <w:marBottom w:val="0"/>
      <w:divBdr>
        <w:top w:val="none" w:sz="0" w:space="0" w:color="auto"/>
        <w:left w:val="none" w:sz="0" w:space="0" w:color="auto"/>
        <w:bottom w:val="none" w:sz="0" w:space="0" w:color="auto"/>
        <w:right w:val="none" w:sz="0" w:space="0" w:color="auto"/>
      </w:divBdr>
    </w:div>
    <w:div w:id="1151360485">
      <w:bodyDiv w:val="1"/>
      <w:marLeft w:val="0"/>
      <w:marRight w:val="0"/>
      <w:marTop w:val="0"/>
      <w:marBottom w:val="0"/>
      <w:divBdr>
        <w:top w:val="none" w:sz="0" w:space="0" w:color="auto"/>
        <w:left w:val="none" w:sz="0" w:space="0" w:color="auto"/>
        <w:bottom w:val="none" w:sz="0" w:space="0" w:color="auto"/>
        <w:right w:val="none" w:sz="0" w:space="0" w:color="auto"/>
      </w:divBdr>
      <w:divsChild>
        <w:div w:id="913472726">
          <w:marLeft w:val="0"/>
          <w:marRight w:val="0"/>
          <w:marTop w:val="0"/>
          <w:marBottom w:val="0"/>
          <w:divBdr>
            <w:top w:val="none" w:sz="0" w:space="0" w:color="auto"/>
            <w:left w:val="none" w:sz="0" w:space="0" w:color="auto"/>
            <w:bottom w:val="none" w:sz="0" w:space="0" w:color="auto"/>
            <w:right w:val="none" w:sz="0" w:space="0" w:color="auto"/>
          </w:divBdr>
          <w:divsChild>
            <w:div w:id="1592665165">
              <w:marLeft w:val="0"/>
              <w:marRight w:val="0"/>
              <w:marTop w:val="0"/>
              <w:marBottom w:val="0"/>
              <w:divBdr>
                <w:top w:val="none" w:sz="0" w:space="0" w:color="auto"/>
                <w:left w:val="none" w:sz="0" w:space="0" w:color="auto"/>
                <w:bottom w:val="none" w:sz="0" w:space="0" w:color="auto"/>
                <w:right w:val="none" w:sz="0" w:space="0" w:color="auto"/>
              </w:divBdr>
              <w:divsChild>
                <w:div w:id="618030443">
                  <w:marLeft w:val="0"/>
                  <w:marRight w:val="0"/>
                  <w:marTop w:val="0"/>
                  <w:marBottom w:val="0"/>
                  <w:divBdr>
                    <w:top w:val="none" w:sz="0" w:space="0" w:color="auto"/>
                    <w:left w:val="none" w:sz="0" w:space="0" w:color="auto"/>
                    <w:bottom w:val="none" w:sz="0" w:space="0" w:color="auto"/>
                    <w:right w:val="none" w:sz="0" w:space="0" w:color="auto"/>
                  </w:divBdr>
                  <w:divsChild>
                    <w:div w:id="346568158">
                      <w:marLeft w:val="0"/>
                      <w:marRight w:val="0"/>
                      <w:marTop w:val="0"/>
                      <w:marBottom w:val="0"/>
                      <w:divBdr>
                        <w:top w:val="none" w:sz="0" w:space="0" w:color="auto"/>
                        <w:left w:val="none" w:sz="0" w:space="0" w:color="auto"/>
                        <w:bottom w:val="none" w:sz="0" w:space="0" w:color="auto"/>
                        <w:right w:val="none" w:sz="0" w:space="0" w:color="auto"/>
                      </w:divBdr>
                      <w:divsChild>
                        <w:div w:id="1185629850">
                          <w:marLeft w:val="0"/>
                          <w:marRight w:val="0"/>
                          <w:marTop w:val="0"/>
                          <w:marBottom w:val="0"/>
                          <w:divBdr>
                            <w:top w:val="none" w:sz="0" w:space="0" w:color="auto"/>
                            <w:left w:val="none" w:sz="0" w:space="0" w:color="auto"/>
                            <w:bottom w:val="none" w:sz="0" w:space="0" w:color="auto"/>
                            <w:right w:val="none" w:sz="0" w:space="0" w:color="auto"/>
                          </w:divBdr>
                          <w:divsChild>
                            <w:div w:id="552236739">
                              <w:marLeft w:val="0"/>
                              <w:marRight w:val="0"/>
                              <w:marTop w:val="0"/>
                              <w:marBottom w:val="0"/>
                              <w:divBdr>
                                <w:top w:val="none" w:sz="0" w:space="0" w:color="auto"/>
                                <w:left w:val="none" w:sz="0" w:space="0" w:color="auto"/>
                                <w:bottom w:val="none" w:sz="0" w:space="0" w:color="auto"/>
                                <w:right w:val="none" w:sz="0" w:space="0" w:color="auto"/>
                              </w:divBdr>
                              <w:divsChild>
                                <w:div w:id="1909457134">
                                  <w:marLeft w:val="0"/>
                                  <w:marRight w:val="0"/>
                                  <w:marTop w:val="0"/>
                                  <w:marBottom w:val="0"/>
                                  <w:divBdr>
                                    <w:top w:val="none" w:sz="0" w:space="0" w:color="auto"/>
                                    <w:left w:val="none" w:sz="0" w:space="0" w:color="auto"/>
                                    <w:bottom w:val="none" w:sz="0" w:space="0" w:color="auto"/>
                                    <w:right w:val="none" w:sz="0" w:space="0" w:color="auto"/>
                                  </w:divBdr>
                                  <w:divsChild>
                                    <w:div w:id="1854028550">
                                      <w:marLeft w:val="0"/>
                                      <w:marRight w:val="0"/>
                                      <w:marTop w:val="0"/>
                                      <w:marBottom w:val="0"/>
                                      <w:divBdr>
                                        <w:top w:val="none" w:sz="0" w:space="0" w:color="auto"/>
                                        <w:left w:val="none" w:sz="0" w:space="0" w:color="auto"/>
                                        <w:bottom w:val="none" w:sz="0" w:space="0" w:color="auto"/>
                                        <w:right w:val="none" w:sz="0" w:space="0" w:color="auto"/>
                                      </w:divBdr>
                                      <w:divsChild>
                                        <w:div w:id="1356728614">
                                          <w:marLeft w:val="0"/>
                                          <w:marRight w:val="0"/>
                                          <w:marTop w:val="0"/>
                                          <w:marBottom w:val="0"/>
                                          <w:divBdr>
                                            <w:top w:val="none" w:sz="0" w:space="0" w:color="auto"/>
                                            <w:left w:val="none" w:sz="0" w:space="0" w:color="auto"/>
                                            <w:bottom w:val="none" w:sz="0" w:space="0" w:color="auto"/>
                                            <w:right w:val="none" w:sz="0" w:space="0" w:color="auto"/>
                                          </w:divBdr>
                                          <w:divsChild>
                                            <w:div w:id="1951860345">
                                              <w:marLeft w:val="0"/>
                                              <w:marRight w:val="0"/>
                                              <w:marTop w:val="0"/>
                                              <w:marBottom w:val="0"/>
                                              <w:divBdr>
                                                <w:top w:val="none" w:sz="0" w:space="0" w:color="auto"/>
                                                <w:left w:val="none" w:sz="0" w:space="0" w:color="auto"/>
                                                <w:bottom w:val="none" w:sz="0" w:space="0" w:color="auto"/>
                                                <w:right w:val="none" w:sz="0" w:space="0" w:color="auto"/>
                                              </w:divBdr>
                                              <w:divsChild>
                                                <w:div w:id="1422798083">
                                                  <w:marLeft w:val="0"/>
                                                  <w:marRight w:val="0"/>
                                                  <w:marTop w:val="0"/>
                                                  <w:marBottom w:val="0"/>
                                                  <w:divBdr>
                                                    <w:top w:val="none" w:sz="0" w:space="0" w:color="auto"/>
                                                    <w:left w:val="none" w:sz="0" w:space="0" w:color="auto"/>
                                                    <w:bottom w:val="none" w:sz="0" w:space="0" w:color="auto"/>
                                                    <w:right w:val="none" w:sz="0" w:space="0" w:color="auto"/>
                                                  </w:divBdr>
                                                  <w:divsChild>
                                                    <w:div w:id="406004926">
                                                      <w:marLeft w:val="0"/>
                                                      <w:marRight w:val="0"/>
                                                      <w:marTop w:val="0"/>
                                                      <w:marBottom w:val="0"/>
                                                      <w:divBdr>
                                                        <w:top w:val="none" w:sz="0" w:space="0" w:color="auto"/>
                                                        <w:left w:val="none" w:sz="0" w:space="0" w:color="auto"/>
                                                        <w:bottom w:val="none" w:sz="0" w:space="0" w:color="auto"/>
                                                        <w:right w:val="none" w:sz="0" w:space="0" w:color="auto"/>
                                                      </w:divBdr>
                                                      <w:divsChild>
                                                        <w:div w:id="1092118926">
                                                          <w:marLeft w:val="30"/>
                                                          <w:marRight w:val="0"/>
                                                          <w:marTop w:val="0"/>
                                                          <w:marBottom w:val="0"/>
                                                          <w:divBdr>
                                                            <w:top w:val="none" w:sz="0" w:space="0" w:color="auto"/>
                                                            <w:left w:val="none" w:sz="0" w:space="0" w:color="auto"/>
                                                            <w:bottom w:val="none" w:sz="0" w:space="0" w:color="auto"/>
                                                            <w:right w:val="none" w:sz="0" w:space="0" w:color="auto"/>
                                                          </w:divBdr>
                                                        </w:div>
                                                      </w:divsChild>
                                                    </w:div>
                                                    <w:div w:id="1112702433">
                                                      <w:marLeft w:val="0"/>
                                                      <w:marRight w:val="0"/>
                                                      <w:marTop w:val="0"/>
                                                      <w:marBottom w:val="0"/>
                                                      <w:divBdr>
                                                        <w:top w:val="none" w:sz="0" w:space="0" w:color="auto"/>
                                                        <w:left w:val="none" w:sz="0" w:space="0" w:color="auto"/>
                                                        <w:bottom w:val="none" w:sz="0" w:space="0" w:color="auto"/>
                                                        <w:right w:val="none" w:sz="0" w:space="0" w:color="auto"/>
                                                      </w:divBdr>
                                                      <w:divsChild>
                                                        <w:div w:id="502280878">
                                                          <w:marLeft w:val="0"/>
                                                          <w:marRight w:val="0"/>
                                                          <w:marTop w:val="0"/>
                                                          <w:marBottom w:val="0"/>
                                                          <w:divBdr>
                                                            <w:top w:val="none" w:sz="0" w:space="0" w:color="auto"/>
                                                            <w:left w:val="none" w:sz="0" w:space="0" w:color="auto"/>
                                                            <w:bottom w:val="none" w:sz="0" w:space="0" w:color="auto"/>
                                                            <w:right w:val="none" w:sz="0" w:space="0" w:color="auto"/>
                                                          </w:divBdr>
                                                        </w:div>
                                                        <w:div w:id="124980349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808893">
      <w:bodyDiv w:val="1"/>
      <w:marLeft w:val="0"/>
      <w:marRight w:val="0"/>
      <w:marTop w:val="0"/>
      <w:marBottom w:val="0"/>
      <w:divBdr>
        <w:top w:val="none" w:sz="0" w:space="0" w:color="auto"/>
        <w:left w:val="none" w:sz="0" w:space="0" w:color="auto"/>
        <w:bottom w:val="none" w:sz="0" w:space="0" w:color="auto"/>
        <w:right w:val="none" w:sz="0" w:space="0" w:color="auto"/>
      </w:divBdr>
    </w:div>
    <w:div w:id="1159544126">
      <w:bodyDiv w:val="1"/>
      <w:marLeft w:val="0"/>
      <w:marRight w:val="0"/>
      <w:marTop w:val="0"/>
      <w:marBottom w:val="0"/>
      <w:divBdr>
        <w:top w:val="none" w:sz="0" w:space="0" w:color="auto"/>
        <w:left w:val="none" w:sz="0" w:space="0" w:color="auto"/>
        <w:bottom w:val="none" w:sz="0" w:space="0" w:color="auto"/>
        <w:right w:val="none" w:sz="0" w:space="0" w:color="auto"/>
      </w:divBdr>
      <w:divsChild>
        <w:div w:id="1204825324">
          <w:marLeft w:val="0"/>
          <w:marRight w:val="0"/>
          <w:marTop w:val="0"/>
          <w:marBottom w:val="0"/>
          <w:divBdr>
            <w:top w:val="none" w:sz="0" w:space="0" w:color="auto"/>
            <w:left w:val="none" w:sz="0" w:space="0" w:color="auto"/>
            <w:bottom w:val="none" w:sz="0" w:space="0" w:color="auto"/>
            <w:right w:val="none" w:sz="0" w:space="0" w:color="auto"/>
          </w:divBdr>
        </w:div>
        <w:div w:id="475340160">
          <w:marLeft w:val="0"/>
          <w:marRight w:val="0"/>
          <w:marTop w:val="0"/>
          <w:marBottom w:val="0"/>
          <w:divBdr>
            <w:top w:val="none" w:sz="0" w:space="0" w:color="auto"/>
            <w:left w:val="none" w:sz="0" w:space="0" w:color="auto"/>
            <w:bottom w:val="none" w:sz="0" w:space="0" w:color="auto"/>
            <w:right w:val="none" w:sz="0" w:space="0" w:color="auto"/>
          </w:divBdr>
          <w:divsChild>
            <w:div w:id="336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66457">
      <w:bodyDiv w:val="1"/>
      <w:marLeft w:val="0"/>
      <w:marRight w:val="0"/>
      <w:marTop w:val="0"/>
      <w:marBottom w:val="0"/>
      <w:divBdr>
        <w:top w:val="none" w:sz="0" w:space="0" w:color="auto"/>
        <w:left w:val="none" w:sz="0" w:space="0" w:color="auto"/>
        <w:bottom w:val="none" w:sz="0" w:space="0" w:color="auto"/>
        <w:right w:val="none" w:sz="0" w:space="0" w:color="auto"/>
      </w:divBdr>
    </w:div>
    <w:div w:id="1287851244">
      <w:bodyDiv w:val="1"/>
      <w:marLeft w:val="0"/>
      <w:marRight w:val="0"/>
      <w:marTop w:val="0"/>
      <w:marBottom w:val="0"/>
      <w:divBdr>
        <w:top w:val="none" w:sz="0" w:space="0" w:color="auto"/>
        <w:left w:val="none" w:sz="0" w:space="0" w:color="auto"/>
        <w:bottom w:val="none" w:sz="0" w:space="0" w:color="auto"/>
        <w:right w:val="none" w:sz="0" w:space="0" w:color="auto"/>
      </w:divBdr>
    </w:div>
    <w:div w:id="1295915395">
      <w:bodyDiv w:val="1"/>
      <w:marLeft w:val="0"/>
      <w:marRight w:val="0"/>
      <w:marTop w:val="0"/>
      <w:marBottom w:val="0"/>
      <w:divBdr>
        <w:top w:val="none" w:sz="0" w:space="0" w:color="auto"/>
        <w:left w:val="none" w:sz="0" w:space="0" w:color="auto"/>
        <w:bottom w:val="none" w:sz="0" w:space="0" w:color="auto"/>
        <w:right w:val="none" w:sz="0" w:space="0" w:color="auto"/>
      </w:divBdr>
    </w:div>
    <w:div w:id="1338271927">
      <w:bodyDiv w:val="1"/>
      <w:marLeft w:val="0"/>
      <w:marRight w:val="0"/>
      <w:marTop w:val="0"/>
      <w:marBottom w:val="0"/>
      <w:divBdr>
        <w:top w:val="none" w:sz="0" w:space="0" w:color="auto"/>
        <w:left w:val="none" w:sz="0" w:space="0" w:color="auto"/>
        <w:bottom w:val="none" w:sz="0" w:space="0" w:color="auto"/>
        <w:right w:val="none" w:sz="0" w:space="0" w:color="auto"/>
      </w:divBdr>
    </w:div>
    <w:div w:id="1359427899">
      <w:bodyDiv w:val="1"/>
      <w:marLeft w:val="0"/>
      <w:marRight w:val="0"/>
      <w:marTop w:val="0"/>
      <w:marBottom w:val="0"/>
      <w:divBdr>
        <w:top w:val="none" w:sz="0" w:space="0" w:color="auto"/>
        <w:left w:val="none" w:sz="0" w:space="0" w:color="auto"/>
        <w:bottom w:val="none" w:sz="0" w:space="0" w:color="auto"/>
        <w:right w:val="none" w:sz="0" w:space="0" w:color="auto"/>
      </w:divBdr>
    </w:div>
    <w:div w:id="1367483105">
      <w:bodyDiv w:val="1"/>
      <w:marLeft w:val="0"/>
      <w:marRight w:val="0"/>
      <w:marTop w:val="0"/>
      <w:marBottom w:val="0"/>
      <w:divBdr>
        <w:top w:val="none" w:sz="0" w:space="0" w:color="auto"/>
        <w:left w:val="none" w:sz="0" w:space="0" w:color="auto"/>
        <w:bottom w:val="none" w:sz="0" w:space="0" w:color="auto"/>
        <w:right w:val="none" w:sz="0" w:space="0" w:color="auto"/>
      </w:divBdr>
    </w:div>
    <w:div w:id="1370373200">
      <w:bodyDiv w:val="1"/>
      <w:marLeft w:val="0"/>
      <w:marRight w:val="0"/>
      <w:marTop w:val="0"/>
      <w:marBottom w:val="0"/>
      <w:divBdr>
        <w:top w:val="none" w:sz="0" w:space="0" w:color="auto"/>
        <w:left w:val="none" w:sz="0" w:space="0" w:color="auto"/>
        <w:bottom w:val="none" w:sz="0" w:space="0" w:color="auto"/>
        <w:right w:val="none" w:sz="0" w:space="0" w:color="auto"/>
      </w:divBdr>
      <w:divsChild>
        <w:div w:id="489174045">
          <w:marLeft w:val="0"/>
          <w:marRight w:val="0"/>
          <w:marTop w:val="0"/>
          <w:marBottom w:val="0"/>
          <w:divBdr>
            <w:top w:val="none" w:sz="0" w:space="0" w:color="auto"/>
            <w:left w:val="none" w:sz="0" w:space="0" w:color="auto"/>
            <w:bottom w:val="none" w:sz="0" w:space="0" w:color="auto"/>
            <w:right w:val="none" w:sz="0" w:space="0" w:color="auto"/>
          </w:divBdr>
          <w:divsChild>
            <w:div w:id="877543813">
              <w:marLeft w:val="0"/>
              <w:marRight w:val="0"/>
              <w:marTop w:val="0"/>
              <w:marBottom w:val="0"/>
              <w:divBdr>
                <w:top w:val="none" w:sz="0" w:space="0" w:color="auto"/>
                <w:left w:val="none" w:sz="0" w:space="0" w:color="auto"/>
                <w:bottom w:val="none" w:sz="0" w:space="0" w:color="auto"/>
                <w:right w:val="none" w:sz="0" w:space="0" w:color="auto"/>
              </w:divBdr>
              <w:divsChild>
                <w:div w:id="219050554">
                  <w:marLeft w:val="0"/>
                  <w:marRight w:val="0"/>
                  <w:marTop w:val="0"/>
                  <w:marBottom w:val="0"/>
                  <w:divBdr>
                    <w:top w:val="none" w:sz="0" w:space="0" w:color="auto"/>
                    <w:left w:val="none" w:sz="0" w:space="0" w:color="auto"/>
                    <w:bottom w:val="none" w:sz="0" w:space="0" w:color="auto"/>
                    <w:right w:val="none" w:sz="0" w:space="0" w:color="auto"/>
                  </w:divBdr>
                  <w:divsChild>
                    <w:div w:id="750084313">
                      <w:marLeft w:val="0"/>
                      <w:marRight w:val="0"/>
                      <w:marTop w:val="0"/>
                      <w:marBottom w:val="0"/>
                      <w:divBdr>
                        <w:top w:val="none" w:sz="0" w:space="0" w:color="auto"/>
                        <w:left w:val="none" w:sz="0" w:space="0" w:color="auto"/>
                        <w:bottom w:val="none" w:sz="0" w:space="0" w:color="auto"/>
                        <w:right w:val="none" w:sz="0" w:space="0" w:color="auto"/>
                      </w:divBdr>
                      <w:divsChild>
                        <w:div w:id="62802780">
                          <w:marLeft w:val="0"/>
                          <w:marRight w:val="0"/>
                          <w:marTop w:val="0"/>
                          <w:marBottom w:val="0"/>
                          <w:divBdr>
                            <w:top w:val="none" w:sz="0" w:space="0" w:color="auto"/>
                            <w:left w:val="none" w:sz="0" w:space="0" w:color="auto"/>
                            <w:bottom w:val="none" w:sz="0" w:space="0" w:color="auto"/>
                            <w:right w:val="none" w:sz="0" w:space="0" w:color="auto"/>
                          </w:divBdr>
                          <w:divsChild>
                            <w:div w:id="1616524225">
                              <w:marLeft w:val="0"/>
                              <w:marRight w:val="0"/>
                              <w:marTop w:val="0"/>
                              <w:marBottom w:val="0"/>
                              <w:divBdr>
                                <w:top w:val="none" w:sz="0" w:space="0" w:color="auto"/>
                                <w:left w:val="none" w:sz="0" w:space="0" w:color="auto"/>
                                <w:bottom w:val="none" w:sz="0" w:space="0" w:color="auto"/>
                                <w:right w:val="none" w:sz="0" w:space="0" w:color="auto"/>
                              </w:divBdr>
                              <w:divsChild>
                                <w:div w:id="1058937280">
                                  <w:marLeft w:val="0"/>
                                  <w:marRight w:val="0"/>
                                  <w:marTop w:val="0"/>
                                  <w:marBottom w:val="0"/>
                                  <w:divBdr>
                                    <w:top w:val="none" w:sz="0" w:space="0" w:color="auto"/>
                                    <w:left w:val="none" w:sz="0" w:space="0" w:color="auto"/>
                                    <w:bottom w:val="none" w:sz="0" w:space="0" w:color="auto"/>
                                    <w:right w:val="none" w:sz="0" w:space="0" w:color="auto"/>
                                  </w:divBdr>
                                  <w:divsChild>
                                    <w:div w:id="1483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18403">
      <w:bodyDiv w:val="1"/>
      <w:marLeft w:val="0"/>
      <w:marRight w:val="0"/>
      <w:marTop w:val="0"/>
      <w:marBottom w:val="0"/>
      <w:divBdr>
        <w:top w:val="none" w:sz="0" w:space="0" w:color="auto"/>
        <w:left w:val="none" w:sz="0" w:space="0" w:color="auto"/>
        <w:bottom w:val="none" w:sz="0" w:space="0" w:color="auto"/>
        <w:right w:val="none" w:sz="0" w:space="0" w:color="auto"/>
      </w:divBdr>
    </w:div>
    <w:div w:id="1428844204">
      <w:bodyDiv w:val="1"/>
      <w:marLeft w:val="0"/>
      <w:marRight w:val="0"/>
      <w:marTop w:val="0"/>
      <w:marBottom w:val="0"/>
      <w:divBdr>
        <w:top w:val="none" w:sz="0" w:space="0" w:color="auto"/>
        <w:left w:val="none" w:sz="0" w:space="0" w:color="auto"/>
        <w:bottom w:val="none" w:sz="0" w:space="0" w:color="auto"/>
        <w:right w:val="none" w:sz="0" w:space="0" w:color="auto"/>
      </w:divBdr>
    </w:div>
    <w:div w:id="1490906690">
      <w:bodyDiv w:val="1"/>
      <w:marLeft w:val="0"/>
      <w:marRight w:val="0"/>
      <w:marTop w:val="0"/>
      <w:marBottom w:val="0"/>
      <w:divBdr>
        <w:top w:val="none" w:sz="0" w:space="0" w:color="auto"/>
        <w:left w:val="none" w:sz="0" w:space="0" w:color="auto"/>
        <w:bottom w:val="none" w:sz="0" w:space="0" w:color="auto"/>
        <w:right w:val="none" w:sz="0" w:space="0" w:color="auto"/>
      </w:divBdr>
      <w:divsChild>
        <w:div w:id="10648353">
          <w:marLeft w:val="0"/>
          <w:marRight w:val="0"/>
          <w:marTop w:val="0"/>
          <w:marBottom w:val="0"/>
          <w:divBdr>
            <w:top w:val="none" w:sz="0" w:space="0" w:color="auto"/>
            <w:left w:val="none" w:sz="0" w:space="0" w:color="auto"/>
            <w:bottom w:val="none" w:sz="0" w:space="0" w:color="auto"/>
            <w:right w:val="none" w:sz="0" w:space="0" w:color="auto"/>
          </w:divBdr>
          <w:divsChild>
            <w:div w:id="222913179">
              <w:marLeft w:val="0"/>
              <w:marRight w:val="0"/>
              <w:marTop w:val="0"/>
              <w:marBottom w:val="0"/>
              <w:divBdr>
                <w:top w:val="none" w:sz="0" w:space="0" w:color="auto"/>
                <w:left w:val="none" w:sz="0" w:space="0" w:color="auto"/>
                <w:bottom w:val="none" w:sz="0" w:space="0" w:color="auto"/>
                <w:right w:val="none" w:sz="0" w:space="0" w:color="auto"/>
              </w:divBdr>
              <w:divsChild>
                <w:div w:id="1573154751">
                  <w:marLeft w:val="0"/>
                  <w:marRight w:val="0"/>
                  <w:marTop w:val="0"/>
                  <w:marBottom w:val="0"/>
                  <w:divBdr>
                    <w:top w:val="none" w:sz="0" w:space="0" w:color="auto"/>
                    <w:left w:val="none" w:sz="0" w:space="0" w:color="auto"/>
                    <w:bottom w:val="none" w:sz="0" w:space="0" w:color="auto"/>
                    <w:right w:val="none" w:sz="0" w:space="0" w:color="auto"/>
                  </w:divBdr>
                  <w:divsChild>
                    <w:div w:id="715668717">
                      <w:marLeft w:val="0"/>
                      <w:marRight w:val="0"/>
                      <w:marTop w:val="0"/>
                      <w:marBottom w:val="0"/>
                      <w:divBdr>
                        <w:top w:val="none" w:sz="0" w:space="0" w:color="auto"/>
                        <w:left w:val="none" w:sz="0" w:space="0" w:color="auto"/>
                        <w:bottom w:val="none" w:sz="0" w:space="0" w:color="auto"/>
                        <w:right w:val="none" w:sz="0" w:space="0" w:color="auto"/>
                      </w:divBdr>
                      <w:divsChild>
                        <w:div w:id="1712874104">
                          <w:marLeft w:val="0"/>
                          <w:marRight w:val="0"/>
                          <w:marTop w:val="0"/>
                          <w:marBottom w:val="0"/>
                          <w:divBdr>
                            <w:top w:val="none" w:sz="0" w:space="0" w:color="auto"/>
                            <w:left w:val="none" w:sz="0" w:space="0" w:color="auto"/>
                            <w:bottom w:val="none" w:sz="0" w:space="0" w:color="auto"/>
                            <w:right w:val="none" w:sz="0" w:space="0" w:color="auto"/>
                          </w:divBdr>
                          <w:divsChild>
                            <w:div w:id="1231034712">
                              <w:marLeft w:val="0"/>
                              <w:marRight w:val="0"/>
                              <w:marTop w:val="0"/>
                              <w:marBottom w:val="0"/>
                              <w:divBdr>
                                <w:top w:val="none" w:sz="0" w:space="0" w:color="auto"/>
                                <w:left w:val="none" w:sz="0" w:space="0" w:color="auto"/>
                                <w:bottom w:val="none" w:sz="0" w:space="0" w:color="auto"/>
                                <w:right w:val="none" w:sz="0" w:space="0" w:color="auto"/>
                              </w:divBdr>
                              <w:divsChild>
                                <w:div w:id="533230762">
                                  <w:marLeft w:val="0"/>
                                  <w:marRight w:val="0"/>
                                  <w:marTop w:val="0"/>
                                  <w:marBottom w:val="0"/>
                                  <w:divBdr>
                                    <w:top w:val="none" w:sz="0" w:space="0" w:color="auto"/>
                                    <w:left w:val="none" w:sz="0" w:space="0" w:color="auto"/>
                                    <w:bottom w:val="none" w:sz="0" w:space="0" w:color="auto"/>
                                    <w:right w:val="none" w:sz="0" w:space="0" w:color="auto"/>
                                  </w:divBdr>
                                  <w:divsChild>
                                    <w:div w:id="1116217334">
                                      <w:marLeft w:val="0"/>
                                      <w:marRight w:val="0"/>
                                      <w:marTop w:val="0"/>
                                      <w:marBottom w:val="0"/>
                                      <w:divBdr>
                                        <w:top w:val="none" w:sz="0" w:space="0" w:color="auto"/>
                                        <w:left w:val="none" w:sz="0" w:space="0" w:color="auto"/>
                                        <w:bottom w:val="none" w:sz="0" w:space="0" w:color="auto"/>
                                        <w:right w:val="none" w:sz="0" w:space="0" w:color="auto"/>
                                      </w:divBdr>
                                      <w:divsChild>
                                        <w:div w:id="21472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764384">
      <w:bodyDiv w:val="1"/>
      <w:marLeft w:val="0"/>
      <w:marRight w:val="0"/>
      <w:marTop w:val="0"/>
      <w:marBottom w:val="0"/>
      <w:divBdr>
        <w:top w:val="none" w:sz="0" w:space="0" w:color="auto"/>
        <w:left w:val="none" w:sz="0" w:space="0" w:color="auto"/>
        <w:bottom w:val="none" w:sz="0" w:space="0" w:color="auto"/>
        <w:right w:val="none" w:sz="0" w:space="0" w:color="auto"/>
      </w:divBdr>
    </w:div>
    <w:div w:id="1556089347">
      <w:bodyDiv w:val="1"/>
      <w:marLeft w:val="0"/>
      <w:marRight w:val="0"/>
      <w:marTop w:val="0"/>
      <w:marBottom w:val="0"/>
      <w:divBdr>
        <w:top w:val="none" w:sz="0" w:space="0" w:color="auto"/>
        <w:left w:val="none" w:sz="0" w:space="0" w:color="auto"/>
        <w:bottom w:val="none" w:sz="0" w:space="0" w:color="auto"/>
        <w:right w:val="none" w:sz="0" w:space="0" w:color="auto"/>
      </w:divBdr>
    </w:div>
    <w:div w:id="1617174060">
      <w:bodyDiv w:val="1"/>
      <w:marLeft w:val="0"/>
      <w:marRight w:val="0"/>
      <w:marTop w:val="0"/>
      <w:marBottom w:val="0"/>
      <w:divBdr>
        <w:top w:val="none" w:sz="0" w:space="0" w:color="auto"/>
        <w:left w:val="none" w:sz="0" w:space="0" w:color="auto"/>
        <w:bottom w:val="none" w:sz="0" w:space="0" w:color="auto"/>
        <w:right w:val="none" w:sz="0" w:space="0" w:color="auto"/>
      </w:divBdr>
      <w:divsChild>
        <w:div w:id="576482571">
          <w:marLeft w:val="0"/>
          <w:marRight w:val="0"/>
          <w:marTop w:val="0"/>
          <w:marBottom w:val="0"/>
          <w:divBdr>
            <w:top w:val="none" w:sz="0" w:space="0" w:color="auto"/>
            <w:left w:val="none" w:sz="0" w:space="0" w:color="auto"/>
            <w:bottom w:val="none" w:sz="0" w:space="0" w:color="auto"/>
            <w:right w:val="none" w:sz="0" w:space="0" w:color="auto"/>
          </w:divBdr>
          <w:divsChild>
            <w:div w:id="1118795598">
              <w:marLeft w:val="0"/>
              <w:marRight w:val="0"/>
              <w:marTop w:val="0"/>
              <w:marBottom w:val="0"/>
              <w:divBdr>
                <w:top w:val="none" w:sz="0" w:space="0" w:color="auto"/>
                <w:left w:val="none" w:sz="0" w:space="0" w:color="auto"/>
                <w:bottom w:val="none" w:sz="0" w:space="0" w:color="auto"/>
                <w:right w:val="none" w:sz="0" w:space="0" w:color="auto"/>
              </w:divBdr>
              <w:divsChild>
                <w:div w:id="1222908851">
                  <w:marLeft w:val="0"/>
                  <w:marRight w:val="0"/>
                  <w:marTop w:val="0"/>
                  <w:marBottom w:val="0"/>
                  <w:divBdr>
                    <w:top w:val="none" w:sz="0" w:space="0" w:color="auto"/>
                    <w:left w:val="none" w:sz="0" w:space="0" w:color="auto"/>
                    <w:bottom w:val="none" w:sz="0" w:space="0" w:color="auto"/>
                    <w:right w:val="none" w:sz="0" w:space="0" w:color="auto"/>
                  </w:divBdr>
                  <w:divsChild>
                    <w:div w:id="1698580674">
                      <w:marLeft w:val="0"/>
                      <w:marRight w:val="0"/>
                      <w:marTop w:val="0"/>
                      <w:marBottom w:val="0"/>
                      <w:divBdr>
                        <w:top w:val="none" w:sz="0" w:space="0" w:color="auto"/>
                        <w:left w:val="none" w:sz="0" w:space="0" w:color="auto"/>
                        <w:bottom w:val="none" w:sz="0" w:space="0" w:color="auto"/>
                        <w:right w:val="none" w:sz="0" w:space="0" w:color="auto"/>
                      </w:divBdr>
                      <w:divsChild>
                        <w:div w:id="1425565202">
                          <w:marLeft w:val="0"/>
                          <w:marRight w:val="0"/>
                          <w:marTop w:val="0"/>
                          <w:marBottom w:val="0"/>
                          <w:divBdr>
                            <w:top w:val="none" w:sz="0" w:space="0" w:color="auto"/>
                            <w:left w:val="none" w:sz="0" w:space="0" w:color="auto"/>
                            <w:bottom w:val="none" w:sz="0" w:space="0" w:color="auto"/>
                            <w:right w:val="none" w:sz="0" w:space="0" w:color="auto"/>
                          </w:divBdr>
                          <w:divsChild>
                            <w:div w:id="2119909866">
                              <w:marLeft w:val="0"/>
                              <w:marRight w:val="0"/>
                              <w:marTop w:val="0"/>
                              <w:marBottom w:val="0"/>
                              <w:divBdr>
                                <w:top w:val="none" w:sz="0" w:space="0" w:color="auto"/>
                                <w:left w:val="none" w:sz="0" w:space="0" w:color="auto"/>
                                <w:bottom w:val="none" w:sz="0" w:space="0" w:color="auto"/>
                                <w:right w:val="none" w:sz="0" w:space="0" w:color="auto"/>
                              </w:divBdr>
                              <w:divsChild>
                                <w:div w:id="2037533641">
                                  <w:marLeft w:val="0"/>
                                  <w:marRight w:val="0"/>
                                  <w:marTop w:val="0"/>
                                  <w:marBottom w:val="0"/>
                                  <w:divBdr>
                                    <w:top w:val="none" w:sz="0" w:space="0" w:color="auto"/>
                                    <w:left w:val="none" w:sz="0" w:space="0" w:color="auto"/>
                                    <w:bottom w:val="none" w:sz="0" w:space="0" w:color="auto"/>
                                    <w:right w:val="none" w:sz="0" w:space="0" w:color="auto"/>
                                  </w:divBdr>
                                  <w:divsChild>
                                    <w:div w:id="870070783">
                                      <w:marLeft w:val="0"/>
                                      <w:marRight w:val="0"/>
                                      <w:marTop w:val="0"/>
                                      <w:marBottom w:val="0"/>
                                      <w:divBdr>
                                        <w:top w:val="none" w:sz="0" w:space="0" w:color="auto"/>
                                        <w:left w:val="none" w:sz="0" w:space="0" w:color="auto"/>
                                        <w:bottom w:val="none" w:sz="0" w:space="0" w:color="auto"/>
                                        <w:right w:val="none" w:sz="0" w:space="0" w:color="auto"/>
                                      </w:divBdr>
                                      <w:divsChild>
                                        <w:div w:id="1364400441">
                                          <w:marLeft w:val="0"/>
                                          <w:marRight w:val="0"/>
                                          <w:marTop w:val="0"/>
                                          <w:marBottom w:val="0"/>
                                          <w:divBdr>
                                            <w:top w:val="none" w:sz="0" w:space="0" w:color="auto"/>
                                            <w:left w:val="none" w:sz="0" w:space="0" w:color="auto"/>
                                            <w:bottom w:val="none" w:sz="0" w:space="0" w:color="auto"/>
                                            <w:right w:val="none" w:sz="0" w:space="0" w:color="auto"/>
                                          </w:divBdr>
                                          <w:divsChild>
                                            <w:div w:id="1359156748">
                                              <w:marLeft w:val="0"/>
                                              <w:marRight w:val="0"/>
                                              <w:marTop w:val="0"/>
                                              <w:marBottom w:val="0"/>
                                              <w:divBdr>
                                                <w:top w:val="none" w:sz="0" w:space="0" w:color="auto"/>
                                                <w:left w:val="none" w:sz="0" w:space="0" w:color="auto"/>
                                                <w:bottom w:val="none" w:sz="0" w:space="0" w:color="auto"/>
                                                <w:right w:val="none" w:sz="0" w:space="0" w:color="auto"/>
                                              </w:divBdr>
                                              <w:divsChild>
                                                <w:div w:id="290480340">
                                                  <w:marLeft w:val="0"/>
                                                  <w:marRight w:val="0"/>
                                                  <w:marTop w:val="0"/>
                                                  <w:marBottom w:val="0"/>
                                                  <w:divBdr>
                                                    <w:top w:val="none" w:sz="0" w:space="0" w:color="auto"/>
                                                    <w:left w:val="none" w:sz="0" w:space="0" w:color="auto"/>
                                                    <w:bottom w:val="none" w:sz="0" w:space="0" w:color="auto"/>
                                                    <w:right w:val="none" w:sz="0" w:space="0" w:color="auto"/>
                                                  </w:divBdr>
                                                  <w:divsChild>
                                                    <w:div w:id="116149117">
                                                      <w:marLeft w:val="30"/>
                                                      <w:marRight w:val="0"/>
                                                      <w:marTop w:val="0"/>
                                                      <w:marBottom w:val="0"/>
                                                      <w:divBdr>
                                                        <w:top w:val="none" w:sz="0" w:space="0" w:color="auto"/>
                                                        <w:left w:val="none" w:sz="0" w:space="0" w:color="auto"/>
                                                        <w:bottom w:val="none" w:sz="0" w:space="0" w:color="auto"/>
                                                        <w:right w:val="none" w:sz="0" w:space="0" w:color="auto"/>
                                                      </w:divBdr>
                                                    </w:div>
                                                  </w:divsChild>
                                                </w:div>
                                                <w:div w:id="899286629">
                                                  <w:marLeft w:val="0"/>
                                                  <w:marRight w:val="0"/>
                                                  <w:marTop w:val="0"/>
                                                  <w:marBottom w:val="0"/>
                                                  <w:divBdr>
                                                    <w:top w:val="none" w:sz="0" w:space="0" w:color="auto"/>
                                                    <w:left w:val="none" w:sz="0" w:space="0" w:color="auto"/>
                                                    <w:bottom w:val="none" w:sz="0" w:space="0" w:color="auto"/>
                                                    <w:right w:val="none" w:sz="0" w:space="0" w:color="auto"/>
                                                  </w:divBdr>
                                                  <w:divsChild>
                                                    <w:div w:id="993069311">
                                                      <w:marLeft w:val="0"/>
                                                      <w:marRight w:val="0"/>
                                                      <w:marTop w:val="0"/>
                                                      <w:marBottom w:val="0"/>
                                                      <w:divBdr>
                                                        <w:top w:val="none" w:sz="0" w:space="0" w:color="auto"/>
                                                        <w:left w:val="none" w:sz="0" w:space="0" w:color="auto"/>
                                                        <w:bottom w:val="none" w:sz="0" w:space="0" w:color="auto"/>
                                                        <w:right w:val="none" w:sz="0" w:space="0" w:color="auto"/>
                                                      </w:divBdr>
                                                    </w:div>
                                                    <w:div w:id="416904518">
                                                      <w:marLeft w:val="30"/>
                                                      <w:marRight w:val="0"/>
                                                      <w:marTop w:val="0"/>
                                                      <w:marBottom w:val="0"/>
                                                      <w:divBdr>
                                                        <w:top w:val="none" w:sz="0" w:space="0" w:color="auto"/>
                                                        <w:left w:val="none" w:sz="0" w:space="0" w:color="auto"/>
                                                        <w:bottom w:val="none" w:sz="0" w:space="0" w:color="auto"/>
                                                        <w:right w:val="none" w:sz="0" w:space="0" w:color="auto"/>
                                                      </w:divBdr>
                                                    </w:div>
                                                  </w:divsChild>
                                                </w:div>
                                                <w:div w:id="1536500093">
                                                  <w:marLeft w:val="0"/>
                                                  <w:marRight w:val="0"/>
                                                  <w:marTop w:val="0"/>
                                                  <w:marBottom w:val="0"/>
                                                  <w:divBdr>
                                                    <w:top w:val="none" w:sz="0" w:space="0" w:color="auto"/>
                                                    <w:left w:val="none" w:sz="0" w:space="0" w:color="auto"/>
                                                    <w:bottom w:val="none" w:sz="0" w:space="0" w:color="auto"/>
                                                    <w:right w:val="none" w:sz="0" w:space="0" w:color="auto"/>
                                                  </w:divBdr>
                                                  <w:divsChild>
                                                    <w:div w:id="1752966220">
                                                      <w:marLeft w:val="30"/>
                                                      <w:marRight w:val="0"/>
                                                      <w:marTop w:val="0"/>
                                                      <w:marBottom w:val="0"/>
                                                      <w:divBdr>
                                                        <w:top w:val="none" w:sz="0" w:space="0" w:color="auto"/>
                                                        <w:left w:val="none" w:sz="0" w:space="0" w:color="auto"/>
                                                        <w:bottom w:val="none" w:sz="0" w:space="0" w:color="auto"/>
                                                        <w:right w:val="none" w:sz="0" w:space="0" w:color="auto"/>
                                                      </w:divBdr>
                                                    </w:div>
                                                    <w:div w:id="114906693">
                                                      <w:marLeft w:val="0"/>
                                                      <w:marRight w:val="0"/>
                                                      <w:marTop w:val="0"/>
                                                      <w:marBottom w:val="0"/>
                                                      <w:divBdr>
                                                        <w:top w:val="none" w:sz="0" w:space="0" w:color="auto"/>
                                                        <w:left w:val="none" w:sz="0" w:space="0" w:color="auto"/>
                                                        <w:bottom w:val="none" w:sz="0" w:space="0" w:color="auto"/>
                                                        <w:right w:val="none" w:sz="0" w:space="0" w:color="auto"/>
                                                      </w:divBdr>
                                                      <w:divsChild>
                                                        <w:div w:id="299774848">
                                                          <w:marLeft w:val="0"/>
                                                          <w:marRight w:val="0"/>
                                                          <w:marTop w:val="0"/>
                                                          <w:marBottom w:val="0"/>
                                                          <w:divBdr>
                                                            <w:top w:val="none" w:sz="0" w:space="0" w:color="auto"/>
                                                            <w:left w:val="none" w:sz="0" w:space="0" w:color="auto"/>
                                                            <w:bottom w:val="none" w:sz="0" w:space="0" w:color="auto"/>
                                                            <w:right w:val="none" w:sz="0" w:space="0" w:color="auto"/>
                                                          </w:divBdr>
                                                        </w:div>
                                                        <w:div w:id="1267231858">
                                                          <w:marLeft w:val="30"/>
                                                          <w:marRight w:val="0"/>
                                                          <w:marTop w:val="0"/>
                                                          <w:marBottom w:val="0"/>
                                                          <w:divBdr>
                                                            <w:top w:val="none" w:sz="0" w:space="0" w:color="auto"/>
                                                            <w:left w:val="none" w:sz="0" w:space="0" w:color="auto"/>
                                                            <w:bottom w:val="none" w:sz="0" w:space="0" w:color="auto"/>
                                                            <w:right w:val="none" w:sz="0" w:space="0" w:color="auto"/>
                                                          </w:divBdr>
                                                        </w:div>
                                                      </w:divsChild>
                                                    </w:div>
                                                    <w:div w:id="307168238">
                                                      <w:marLeft w:val="0"/>
                                                      <w:marRight w:val="0"/>
                                                      <w:marTop w:val="0"/>
                                                      <w:marBottom w:val="0"/>
                                                      <w:divBdr>
                                                        <w:top w:val="none" w:sz="0" w:space="0" w:color="auto"/>
                                                        <w:left w:val="none" w:sz="0" w:space="0" w:color="auto"/>
                                                        <w:bottom w:val="none" w:sz="0" w:space="0" w:color="auto"/>
                                                        <w:right w:val="none" w:sz="0" w:space="0" w:color="auto"/>
                                                      </w:divBdr>
                                                      <w:divsChild>
                                                        <w:div w:id="800000751">
                                                          <w:marLeft w:val="0"/>
                                                          <w:marRight w:val="0"/>
                                                          <w:marTop w:val="0"/>
                                                          <w:marBottom w:val="0"/>
                                                          <w:divBdr>
                                                            <w:top w:val="none" w:sz="0" w:space="0" w:color="auto"/>
                                                            <w:left w:val="none" w:sz="0" w:space="0" w:color="auto"/>
                                                            <w:bottom w:val="none" w:sz="0" w:space="0" w:color="auto"/>
                                                            <w:right w:val="none" w:sz="0" w:space="0" w:color="auto"/>
                                                          </w:divBdr>
                                                        </w:div>
                                                        <w:div w:id="188779303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019911">
      <w:bodyDiv w:val="1"/>
      <w:marLeft w:val="0"/>
      <w:marRight w:val="0"/>
      <w:marTop w:val="0"/>
      <w:marBottom w:val="0"/>
      <w:divBdr>
        <w:top w:val="none" w:sz="0" w:space="0" w:color="auto"/>
        <w:left w:val="none" w:sz="0" w:space="0" w:color="auto"/>
        <w:bottom w:val="none" w:sz="0" w:space="0" w:color="auto"/>
        <w:right w:val="none" w:sz="0" w:space="0" w:color="auto"/>
      </w:divBdr>
    </w:div>
    <w:div w:id="1627198209">
      <w:bodyDiv w:val="1"/>
      <w:marLeft w:val="0"/>
      <w:marRight w:val="0"/>
      <w:marTop w:val="0"/>
      <w:marBottom w:val="0"/>
      <w:divBdr>
        <w:top w:val="none" w:sz="0" w:space="0" w:color="auto"/>
        <w:left w:val="none" w:sz="0" w:space="0" w:color="auto"/>
        <w:bottom w:val="none" w:sz="0" w:space="0" w:color="auto"/>
        <w:right w:val="none" w:sz="0" w:space="0" w:color="auto"/>
      </w:divBdr>
    </w:div>
    <w:div w:id="1665859722">
      <w:bodyDiv w:val="1"/>
      <w:marLeft w:val="0"/>
      <w:marRight w:val="0"/>
      <w:marTop w:val="0"/>
      <w:marBottom w:val="0"/>
      <w:divBdr>
        <w:top w:val="none" w:sz="0" w:space="0" w:color="auto"/>
        <w:left w:val="none" w:sz="0" w:space="0" w:color="auto"/>
        <w:bottom w:val="none" w:sz="0" w:space="0" w:color="auto"/>
        <w:right w:val="none" w:sz="0" w:space="0" w:color="auto"/>
      </w:divBdr>
      <w:divsChild>
        <w:div w:id="1991129161">
          <w:marLeft w:val="0"/>
          <w:marRight w:val="0"/>
          <w:marTop w:val="0"/>
          <w:marBottom w:val="0"/>
          <w:divBdr>
            <w:top w:val="none" w:sz="0" w:space="0" w:color="auto"/>
            <w:left w:val="none" w:sz="0" w:space="0" w:color="auto"/>
            <w:bottom w:val="none" w:sz="0" w:space="0" w:color="auto"/>
            <w:right w:val="none" w:sz="0" w:space="0" w:color="auto"/>
          </w:divBdr>
          <w:divsChild>
            <w:div w:id="1832720899">
              <w:marLeft w:val="-225"/>
              <w:marRight w:val="-225"/>
              <w:marTop w:val="0"/>
              <w:marBottom w:val="0"/>
              <w:divBdr>
                <w:top w:val="none" w:sz="0" w:space="0" w:color="auto"/>
                <w:left w:val="none" w:sz="0" w:space="0" w:color="auto"/>
                <w:bottom w:val="none" w:sz="0" w:space="0" w:color="auto"/>
                <w:right w:val="none" w:sz="0" w:space="0" w:color="auto"/>
              </w:divBdr>
              <w:divsChild>
                <w:div w:id="1045060113">
                  <w:marLeft w:val="0"/>
                  <w:marRight w:val="0"/>
                  <w:marTop w:val="0"/>
                  <w:marBottom w:val="0"/>
                  <w:divBdr>
                    <w:top w:val="none" w:sz="0" w:space="0" w:color="auto"/>
                    <w:left w:val="none" w:sz="0" w:space="0" w:color="auto"/>
                    <w:bottom w:val="none" w:sz="0" w:space="0" w:color="auto"/>
                    <w:right w:val="none" w:sz="0" w:space="0" w:color="auto"/>
                  </w:divBdr>
                  <w:divsChild>
                    <w:div w:id="1338264326">
                      <w:marLeft w:val="0"/>
                      <w:marRight w:val="0"/>
                      <w:marTop w:val="0"/>
                      <w:marBottom w:val="0"/>
                      <w:divBdr>
                        <w:top w:val="none" w:sz="0" w:space="0" w:color="auto"/>
                        <w:left w:val="none" w:sz="0" w:space="0" w:color="auto"/>
                        <w:bottom w:val="none" w:sz="0" w:space="0" w:color="auto"/>
                        <w:right w:val="none" w:sz="0" w:space="0" w:color="auto"/>
                      </w:divBdr>
                      <w:divsChild>
                        <w:div w:id="1762676500">
                          <w:marLeft w:val="0"/>
                          <w:marRight w:val="0"/>
                          <w:marTop w:val="0"/>
                          <w:marBottom w:val="0"/>
                          <w:divBdr>
                            <w:top w:val="none" w:sz="0" w:space="0" w:color="auto"/>
                            <w:left w:val="none" w:sz="0" w:space="0" w:color="auto"/>
                            <w:bottom w:val="none" w:sz="0" w:space="0" w:color="auto"/>
                            <w:right w:val="none" w:sz="0" w:space="0" w:color="auto"/>
                          </w:divBdr>
                          <w:divsChild>
                            <w:div w:id="1143695340">
                              <w:marLeft w:val="0"/>
                              <w:marRight w:val="0"/>
                              <w:marTop w:val="0"/>
                              <w:marBottom w:val="0"/>
                              <w:divBdr>
                                <w:top w:val="none" w:sz="0" w:space="0" w:color="auto"/>
                                <w:left w:val="none" w:sz="0" w:space="0" w:color="auto"/>
                                <w:bottom w:val="none" w:sz="0" w:space="0" w:color="auto"/>
                                <w:right w:val="none" w:sz="0" w:space="0" w:color="auto"/>
                              </w:divBdr>
                              <w:divsChild>
                                <w:div w:id="417214599">
                                  <w:marLeft w:val="0"/>
                                  <w:marRight w:val="0"/>
                                  <w:marTop w:val="0"/>
                                  <w:marBottom w:val="0"/>
                                  <w:divBdr>
                                    <w:top w:val="none" w:sz="0" w:space="0" w:color="auto"/>
                                    <w:left w:val="none" w:sz="0" w:space="0" w:color="auto"/>
                                    <w:bottom w:val="none" w:sz="0" w:space="0" w:color="auto"/>
                                    <w:right w:val="none" w:sz="0" w:space="0" w:color="auto"/>
                                  </w:divBdr>
                                  <w:divsChild>
                                    <w:div w:id="790394268">
                                      <w:marLeft w:val="0"/>
                                      <w:marRight w:val="0"/>
                                      <w:marTop w:val="0"/>
                                      <w:marBottom w:val="0"/>
                                      <w:divBdr>
                                        <w:top w:val="none" w:sz="0" w:space="0" w:color="auto"/>
                                        <w:left w:val="none" w:sz="0" w:space="0" w:color="auto"/>
                                        <w:bottom w:val="none" w:sz="0" w:space="0" w:color="auto"/>
                                        <w:right w:val="none" w:sz="0" w:space="0" w:color="auto"/>
                                      </w:divBdr>
                                      <w:divsChild>
                                        <w:div w:id="1507594656">
                                          <w:marLeft w:val="0"/>
                                          <w:marRight w:val="0"/>
                                          <w:marTop w:val="0"/>
                                          <w:marBottom w:val="0"/>
                                          <w:divBdr>
                                            <w:top w:val="none" w:sz="0" w:space="0" w:color="auto"/>
                                            <w:left w:val="none" w:sz="0" w:space="0" w:color="auto"/>
                                            <w:bottom w:val="none" w:sz="0" w:space="0" w:color="auto"/>
                                            <w:right w:val="none" w:sz="0" w:space="0" w:color="auto"/>
                                          </w:divBdr>
                                          <w:divsChild>
                                            <w:div w:id="719672902">
                                              <w:marLeft w:val="0"/>
                                              <w:marRight w:val="0"/>
                                              <w:marTop w:val="0"/>
                                              <w:marBottom w:val="0"/>
                                              <w:divBdr>
                                                <w:top w:val="none" w:sz="0" w:space="0" w:color="auto"/>
                                                <w:left w:val="none" w:sz="0" w:space="0" w:color="auto"/>
                                                <w:bottom w:val="none" w:sz="0" w:space="0" w:color="auto"/>
                                                <w:right w:val="none" w:sz="0" w:space="0" w:color="auto"/>
                                              </w:divBdr>
                                              <w:divsChild>
                                                <w:div w:id="2119979505">
                                                  <w:marLeft w:val="0"/>
                                                  <w:marRight w:val="0"/>
                                                  <w:marTop w:val="0"/>
                                                  <w:marBottom w:val="0"/>
                                                  <w:divBdr>
                                                    <w:top w:val="none" w:sz="0" w:space="0" w:color="auto"/>
                                                    <w:left w:val="none" w:sz="0" w:space="0" w:color="auto"/>
                                                    <w:bottom w:val="none" w:sz="0" w:space="0" w:color="auto"/>
                                                    <w:right w:val="none" w:sz="0" w:space="0" w:color="auto"/>
                                                  </w:divBdr>
                                                  <w:divsChild>
                                                    <w:div w:id="843983278">
                                                      <w:marLeft w:val="0"/>
                                                      <w:marRight w:val="0"/>
                                                      <w:marTop w:val="0"/>
                                                      <w:marBottom w:val="0"/>
                                                      <w:divBdr>
                                                        <w:top w:val="none" w:sz="0" w:space="0" w:color="auto"/>
                                                        <w:left w:val="none" w:sz="0" w:space="0" w:color="auto"/>
                                                        <w:bottom w:val="none" w:sz="0" w:space="0" w:color="auto"/>
                                                        <w:right w:val="none" w:sz="0" w:space="0" w:color="auto"/>
                                                      </w:divBdr>
                                                      <w:divsChild>
                                                        <w:div w:id="1542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4869">
      <w:bodyDiv w:val="1"/>
      <w:marLeft w:val="0"/>
      <w:marRight w:val="0"/>
      <w:marTop w:val="0"/>
      <w:marBottom w:val="0"/>
      <w:divBdr>
        <w:top w:val="none" w:sz="0" w:space="0" w:color="auto"/>
        <w:left w:val="none" w:sz="0" w:space="0" w:color="auto"/>
        <w:bottom w:val="none" w:sz="0" w:space="0" w:color="auto"/>
        <w:right w:val="none" w:sz="0" w:space="0" w:color="auto"/>
      </w:divBdr>
      <w:divsChild>
        <w:div w:id="1351640804">
          <w:marLeft w:val="0"/>
          <w:marRight w:val="0"/>
          <w:marTop w:val="0"/>
          <w:marBottom w:val="0"/>
          <w:divBdr>
            <w:top w:val="none" w:sz="0" w:space="0" w:color="auto"/>
            <w:left w:val="none" w:sz="0" w:space="0" w:color="auto"/>
            <w:bottom w:val="none" w:sz="0" w:space="0" w:color="auto"/>
            <w:right w:val="none" w:sz="0" w:space="0" w:color="auto"/>
          </w:divBdr>
          <w:divsChild>
            <w:div w:id="339351405">
              <w:marLeft w:val="0"/>
              <w:marRight w:val="0"/>
              <w:marTop w:val="0"/>
              <w:marBottom w:val="0"/>
              <w:divBdr>
                <w:top w:val="none" w:sz="0" w:space="0" w:color="auto"/>
                <w:left w:val="none" w:sz="0" w:space="0" w:color="auto"/>
                <w:bottom w:val="none" w:sz="0" w:space="0" w:color="auto"/>
                <w:right w:val="none" w:sz="0" w:space="0" w:color="auto"/>
              </w:divBdr>
              <w:divsChild>
                <w:div w:id="187791252">
                  <w:marLeft w:val="0"/>
                  <w:marRight w:val="0"/>
                  <w:marTop w:val="0"/>
                  <w:marBottom w:val="0"/>
                  <w:divBdr>
                    <w:top w:val="none" w:sz="0" w:space="0" w:color="auto"/>
                    <w:left w:val="none" w:sz="0" w:space="0" w:color="auto"/>
                    <w:bottom w:val="none" w:sz="0" w:space="0" w:color="auto"/>
                    <w:right w:val="none" w:sz="0" w:space="0" w:color="auto"/>
                  </w:divBdr>
                  <w:divsChild>
                    <w:div w:id="1934893979">
                      <w:marLeft w:val="0"/>
                      <w:marRight w:val="0"/>
                      <w:marTop w:val="0"/>
                      <w:marBottom w:val="0"/>
                      <w:divBdr>
                        <w:top w:val="none" w:sz="0" w:space="0" w:color="auto"/>
                        <w:left w:val="none" w:sz="0" w:space="0" w:color="auto"/>
                        <w:bottom w:val="none" w:sz="0" w:space="0" w:color="auto"/>
                        <w:right w:val="none" w:sz="0" w:space="0" w:color="auto"/>
                      </w:divBdr>
                      <w:divsChild>
                        <w:div w:id="1527132079">
                          <w:marLeft w:val="0"/>
                          <w:marRight w:val="0"/>
                          <w:marTop w:val="0"/>
                          <w:marBottom w:val="0"/>
                          <w:divBdr>
                            <w:top w:val="none" w:sz="0" w:space="0" w:color="auto"/>
                            <w:left w:val="none" w:sz="0" w:space="0" w:color="auto"/>
                            <w:bottom w:val="none" w:sz="0" w:space="0" w:color="auto"/>
                            <w:right w:val="none" w:sz="0" w:space="0" w:color="auto"/>
                          </w:divBdr>
                          <w:divsChild>
                            <w:div w:id="1055930578">
                              <w:marLeft w:val="0"/>
                              <w:marRight w:val="0"/>
                              <w:marTop w:val="0"/>
                              <w:marBottom w:val="0"/>
                              <w:divBdr>
                                <w:top w:val="none" w:sz="0" w:space="0" w:color="auto"/>
                                <w:left w:val="none" w:sz="0" w:space="0" w:color="auto"/>
                                <w:bottom w:val="none" w:sz="0" w:space="0" w:color="auto"/>
                                <w:right w:val="none" w:sz="0" w:space="0" w:color="auto"/>
                              </w:divBdr>
                              <w:divsChild>
                                <w:div w:id="1586379475">
                                  <w:marLeft w:val="0"/>
                                  <w:marRight w:val="0"/>
                                  <w:marTop w:val="0"/>
                                  <w:marBottom w:val="0"/>
                                  <w:divBdr>
                                    <w:top w:val="none" w:sz="0" w:space="0" w:color="auto"/>
                                    <w:left w:val="none" w:sz="0" w:space="0" w:color="auto"/>
                                    <w:bottom w:val="none" w:sz="0" w:space="0" w:color="auto"/>
                                    <w:right w:val="none" w:sz="0" w:space="0" w:color="auto"/>
                                  </w:divBdr>
                                  <w:divsChild>
                                    <w:div w:id="1340621948">
                                      <w:marLeft w:val="0"/>
                                      <w:marRight w:val="0"/>
                                      <w:marTop w:val="0"/>
                                      <w:marBottom w:val="0"/>
                                      <w:divBdr>
                                        <w:top w:val="none" w:sz="0" w:space="0" w:color="auto"/>
                                        <w:left w:val="none" w:sz="0" w:space="0" w:color="auto"/>
                                        <w:bottom w:val="none" w:sz="0" w:space="0" w:color="auto"/>
                                        <w:right w:val="none" w:sz="0" w:space="0" w:color="auto"/>
                                      </w:divBdr>
                                      <w:divsChild>
                                        <w:div w:id="1952087067">
                                          <w:marLeft w:val="0"/>
                                          <w:marRight w:val="0"/>
                                          <w:marTop w:val="0"/>
                                          <w:marBottom w:val="0"/>
                                          <w:divBdr>
                                            <w:top w:val="none" w:sz="0" w:space="0" w:color="auto"/>
                                            <w:left w:val="none" w:sz="0" w:space="0" w:color="auto"/>
                                            <w:bottom w:val="none" w:sz="0" w:space="0" w:color="auto"/>
                                            <w:right w:val="none" w:sz="0" w:space="0" w:color="auto"/>
                                          </w:divBdr>
                                          <w:divsChild>
                                            <w:div w:id="1489009812">
                                              <w:marLeft w:val="0"/>
                                              <w:marRight w:val="0"/>
                                              <w:marTop w:val="0"/>
                                              <w:marBottom w:val="0"/>
                                              <w:divBdr>
                                                <w:top w:val="none" w:sz="0" w:space="0" w:color="auto"/>
                                                <w:left w:val="none" w:sz="0" w:space="0" w:color="auto"/>
                                                <w:bottom w:val="none" w:sz="0" w:space="0" w:color="auto"/>
                                                <w:right w:val="none" w:sz="0" w:space="0" w:color="auto"/>
                                              </w:divBdr>
                                              <w:divsChild>
                                                <w:div w:id="1297494031">
                                                  <w:marLeft w:val="375"/>
                                                  <w:marRight w:val="0"/>
                                                  <w:marTop w:val="0"/>
                                                  <w:marBottom w:val="0"/>
                                                  <w:divBdr>
                                                    <w:top w:val="none" w:sz="0" w:space="0" w:color="auto"/>
                                                    <w:left w:val="none" w:sz="0" w:space="0" w:color="auto"/>
                                                    <w:bottom w:val="none" w:sz="0" w:space="0" w:color="auto"/>
                                                    <w:right w:val="none" w:sz="0" w:space="0" w:color="auto"/>
                                                  </w:divBdr>
                                                  <w:divsChild>
                                                    <w:div w:id="21296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95854">
      <w:bodyDiv w:val="1"/>
      <w:marLeft w:val="0"/>
      <w:marRight w:val="0"/>
      <w:marTop w:val="0"/>
      <w:marBottom w:val="0"/>
      <w:divBdr>
        <w:top w:val="none" w:sz="0" w:space="0" w:color="auto"/>
        <w:left w:val="none" w:sz="0" w:space="0" w:color="auto"/>
        <w:bottom w:val="none" w:sz="0" w:space="0" w:color="auto"/>
        <w:right w:val="none" w:sz="0" w:space="0" w:color="auto"/>
      </w:divBdr>
    </w:div>
    <w:div w:id="1765567793">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2">
          <w:marLeft w:val="0"/>
          <w:marRight w:val="0"/>
          <w:marTop w:val="0"/>
          <w:marBottom w:val="0"/>
          <w:divBdr>
            <w:top w:val="none" w:sz="0" w:space="0" w:color="auto"/>
            <w:left w:val="none" w:sz="0" w:space="0" w:color="auto"/>
            <w:bottom w:val="none" w:sz="0" w:space="0" w:color="auto"/>
            <w:right w:val="none" w:sz="0" w:space="0" w:color="auto"/>
          </w:divBdr>
          <w:divsChild>
            <w:div w:id="1533570813">
              <w:marLeft w:val="0"/>
              <w:marRight w:val="0"/>
              <w:marTop w:val="0"/>
              <w:marBottom w:val="0"/>
              <w:divBdr>
                <w:top w:val="none" w:sz="0" w:space="0" w:color="auto"/>
                <w:left w:val="none" w:sz="0" w:space="0" w:color="auto"/>
                <w:bottom w:val="none" w:sz="0" w:space="0" w:color="auto"/>
                <w:right w:val="none" w:sz="0" w:space="0" w:color="auto"/>
              </w:divBdr>
              <w:divsChild>
                <w:div w:id="328487474">
                  <w:marLeft w:val="0"/>
                  <w:marRight w:val="0"/>
                  <w:marTop w:val="0"/>
                  <w:marBottom w:val="0"/>
                  <w:divBdr>
                    <w:top w:val="none" w:sz="0" w:space="0" w:color="auto"/>
                    <w:left w:val="none" w:sz="0" w:space="0" w:color="auto"/>
                    <w:bottom w:val="none" w:sz="0" w:space="0" w:color="auto"/>
                    <w:right w:val="none" w:sz="0" w:space="0" w:color="auto"/>
                  </w:divBdr>
                  <w:divsChild>
                    <w:div w:id="207836974">
                      <w:marLeft w:val="0"/>
                      <w:marRight w:val="0"/>
                      <w:marTop w:val="0"/>
                      <w:marBottom w:val="0"/>
                      <w:divBdr>
                        <w:top w:val="none" w:sz="0" w:space="0" w:color="auto"/>
                        <w:left w:val="none" w:sz="0" w:space="0" w:color="auto"/>
                        <w:bottom w:val="none" w:sz="0" w:space="0" w:color="auto"/>
                        <w:right w:val="none" w:sz="0" w:space="0" w:color="auto"/>
                      </w:divBdr>
                      <w:divsChild>
                        <w:div w:id="1529642457">
                          <w:marLeft w:val="0"/>
                          <w:marRight w:val="0"/>
                          <w:marTop w:val="0"/>
                          <w:marBottom w:val="0"/>
                          <w:divBdr>
                            <w:top w:val="none" w:sz="0" w:space="0" w:color="auto"/>
                            <w:left w:val="none" w:sz="0" w:space="0" w:color="auto"/>
                            <w:bottom w:val="none" w:sz="0" w:space="0" w:color="auto"/>
                            <w:right w:val="none" w:sz="0" w:space="0" w:color="auto"/>
                          </w:divBdr>
                          <w:divsChild>
                            <w:div w:id="917324890">
                              <w:marLeft w:val="0"/>
                              <w:marRight w:val="0"/>
                              <w:marTop w:val="0"/>
                              <w:marBottom w:val="0"/>
                              <w:divBdr>
                                <w:top w:val="none" w:sz="0" w:space="0" w:color="auto"/>
                                <w:left w:val="none" w:sz="0" w:space="0" w:color="auto"/>
                                <w:bottom w:val="none" w:sz="0" w:space="0" w:color="auto"/>
                                <w:right w:val="none" w:sz="0" w:space="0" w:color="auto"/>
                              </w:divBdr>
                              <w:divsChild>
                                <w:div w:id="309749465">
                                  <w:marLeft w:val="0"/>
                                  <w:marRight w:val="0"/>
                                  <w:marTop w:val="0"/>
                                  <w:marBottom w:val="0"/>
                                  <w:divBdr>
                                    <w:top w:val="none" w:sz="0" w:space="0" w:color="auto"/>
                                    <w:left w:val="none" w:sz="0" w:space="0" w:color="auto"/>
                                    <w:bottom w:val="none" w:sz="0" w:space="0" w:color="auto"/>
                                    <w:right w:val="none" w:sz="0" w:space="0" w:color="auto"/>
                                  </w:divBdr>
                                  <w:divsChild>
                                    <w:div w:id="596406974">
                                      <w:marLeft w:val="0"/>
                                      <w:marRight w:val="0"/>
                                      <w:marTop w:val="0"/>
                                      <w:marBottom w:val="0"/>
                                      <w:divBdr>
                                        <w:top w:val="none" w:sz="0" w:space="0" w:color="auto"/>
                                        <w:left w:val="none" w:sz="0" w:space="0" w:color="auto"/>
                                        <w:bottom w:val="none" w:sz="0" w:space="0" w:color="auto"/>
                                        <w:right w:val="none" w:sz="0" w:space="0" w:color="auto"/>
                                      </w:divBdr>
                                      <w:divsChild>
                                        <w:div w:id="25761074">
                                          <w:marLeft w:val="0"/>
                                          <w:marRight w:val="0"/>
                                          <w:marTop w:val="0"/>
                                          <w:marBottom w:val="0"/>
                                          <w:divBdr>
                                            <w:top w:val="none" w:sz="0" w:space="0" w:color="auto"/>
                                            <w:left w:val="none" w:sz="0" w:space="0" w:color="auto"/>
                                            <w:bottom w:val="none" w:sz="0" w:space="0" w:color="auto"/>
                                            <w:right w:val="none" w:sz="0" w:space="0" w:color="auto"/>
                                          </w:divBdr>
                                          <w:divsChild>
                                            <w:div w:id="1982492710">
                                              <w:marLeft w:val="0"/>
                                              <w:marRight w:val="0"/>
                                              <w:marTop w:val="600"/>
                                              <w:marBottom w:val="0"/>
                                              <w:divBdr>
                                                <w:top w:val="single" w:sz="6" w:space="0" w:color="DDDDDD"/>
                                                <w:left w:val="none" w:sz="0" w:space="0" w:color="auto"/>
                                                <w:bottom w:val="none" w:sz="0" w:space="0" w:color="auto"/>
                                                <w:right w:val="none" w:sz="0" w:space="0" w:color="auto"/>
                                              </w:divBdr>
                                              <w:divsChild>
                                                <w:div w:id="1469590194">
                                                  <w:marLeft w:val="0"/>
                                                  <w:marRight w:val="0"/>
                                                  <w:marTop w:val="0"/>
                                                  <w:marBottom w:val="0"/>
                                                  <w:divBdr>
                                                    <w:top w:val="none" w:sz="0" w:space="0" w:color="auto"/>
                                                    <w:left w:val="none" w:sz="0" w:space="0" w:color="auto"/>
                                                    <w:bottom w:val="none" w:sz="0" w:space="0" w:color="auto"/>
                                                    <w:right w:val="none" w:sz="0" w:space="0" w:color="auto"/>
                                                  </w:divBdr>
                                                  <w:divsChild>
                                                    <w:div w:id="201138124">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197310">
      <w:bodyDiv w:val="1"/>
      <w:marLeft w:val="0"/>
      <w:marRight w:val="0"/>
      <w:marTop w:val="0"/>
      <w:marBottom w:val="0"/>
      <w:divBdr>
        <w:top w:val="none" w:sz="0" w:space="0" w:color="auto"/>
        <w:left w:val="none" w:sz="0" w:space="0" w:color="auto"/>
        <w:bottom w:val="none" w:sz="0" w:space="0" w:color="auto"/>
        <w:right w:val="none" w:sz="0" w:space="0" w:color="auto"/>
      </w:divBdr>
    </w:div>
    <w:div w:id="1864973815">
      <w:bodyDiv w:val="1"/>
      <w:marLeft w:val="0"/>
      <w:marRight w:val="0"/>
      <w:marTop w:val="0"/>
      <w:marBottom w:val="0"/>
      <w:divBdr>
        <w:top w:val="none" w:sz="0" w:space="0" w:color="auto"/>
        <w:left w:val="none" w:sz="0" w:space="0" w:color="auto"/>
        <w:bottom w:val="none" w:sz="0" w:space="0" w:color="auto"/>
        <w:right w:val="none" w:sz="0" w:space="0" w:color="auto"/>
      </w:divBdr>
    </w:div>
    <w:div w:id="1866598002">
      <w:bodyDiv w:val="1"/>
      <w:marLeft w:val="0"/>
      <w:marRight w:val="0"/>
      <w:marTop w:val="0"/>
      <w:marBottom w:val="0"/>
      <w:divBdr>
        <w:top w:val="none" w:sz="0" w:space="0" w:color="auto"/>
        <w:left w:val="none" w:sz="0" w:space="0" w:color="auto"/>
        <w:bottom w:val="none" w:sz="0" w:space="0" w:color="auto"/>
        <w:right w:val="none" w:sz="0" w:space="0" w:color="auto"/>
      </w:divBdr>
    </w:div>
    <w:div w:id="1873030380">
      <w:bodyDiv w:val="1"/>
      <w:marLeft w:val="0"/>
      <w:marRight w:val="0"/>
      <w:marTop w:val="0"/>
      <w:marBottom w:val="0"/>
      <w:divBdr>
        <w:top w:val="none" w:sz="0" w:space="0" w:color="auto"/>
        <w:left w:val="none" w:sz="0" w:space="0" w:color="auto"/>
        <w:bottom w:val="none" w:sz="0" w:space="0" w:color="auto"/>
        <w:right w:val="none" w:sz="0" w:space="0" w:color="auto"/>
      </w:divBdr>
    </w:div>
    <w:div w:id="1881698384">
      <w:bodyDiv w:val="1"/>
      <w:marLeft w:val="0"/>
      <w:marRight w:val="0"/>
      <w:marTop w:val="0"/>
      <w:marBottom w:val="0"/>
      <w:divBdr>
        <w:top w:val="none" w:sz="0" w:space="0" w:color="auto"/>
        <w:left w:val="none" w:sz="0" w:space="0" w:color="auto"/>
        <w:bottom w:val="none" w:sz="0" w:space="0" w:color="auto"/>
        <w:right w:val="none" w:sz="0" w:space="0" w:color="auto"/>
      </w:divBdr>
    </w:div>
    <w:div w:id="1885167812">
      <w:bodyDiv w:val="1"/>
      <w:marLeft w:val="0"/>
      <w:marRight w:val="0"/>
      <w:marTop w:val="0"/>
      <w:marBottom w:val="0"/>
      <w:divBdr>
        <w:top w:val="none" w:sz="0" w:space="0" w:color="auto"/>
        <w:left w:val="none" w:sz="0" w:space="0" w:color="auto"/>
        <w:bottom w:val="none" w:sz="0" w:space="0" w:color="auto"/>
        <w:right w:val="none" w:sz="0" w:space="0" w:color="auto"/>
      </w:divBdr>
    </w:div>
    <w:div w:id="1904020200">
      <w:bodyDiv w:val="1"/>
      <w:marLeft w:val="0"/>
      <w:marRight w:val="0"/>
      <w:marTop w:val="0"/>
      <w:marBottom w:val="0"/>
      <w:divBdr>
        <w:top w:val="none" w:sz="0" w:space="0" w:color="auto"/>
        <w:left w:val="none" w:sz="0" w:space="0" w:color="auto"/>
        <w:bottom w:val="none" w:sz="0" w:space="0" w:color="auto"/>
        <w:right w:val="none" w:sz="0" w:space="0" w:color="auto"/>
      </w:divBdr>
    </w:div>
    <w:div w:id="1935436319">
      <w:bodyDiv w:val="1"/>
      <w:marLeft w:val="0"/>
      <w:marRight w:val="0"/>
      <w:marTop w:val="0"/>
      <w:marBottom w:val="0"/>
      <w:divBdr>
        <w:top w:val="none" w:sz="0" w:space="0" w:color="auto"/>
        <w:left w:val="none" w:sz="0" w:space="0" w:color="auto"/>
        <w:bottom w:val="none" w:sz="0" w:space="0" w:color="auto"/>
        <w:right w:val="none" w:sz="0" w:space="0" w:color="auto"/>
      </w:divBdr>
    </w:div>
    <w:div w:id="1936591859">
      <w:bodyDiv w:val="1"/>
      <w:marLeft w:val="0"/>
      <w:marRight w:val="0"/>
      <w:marTop w:val="0"/>
      <w:marBottom w:val="0"/>
      <w:divBdr>
        <w:top w:val="none" w:sz="0" w:space="0" w:color="auto"/>
        <w:left w:val="none" w:sz="0" w:space="0" w:color="auto"/>
        <w:bottom w:val="none" w:sz="0" w:space="0" w:color="auto"/>
        <w:right w:val="none" w:sz="0" w:space="0" w:color="auto"/>
      </w:divBdr>
      <w:divsChild>
        <w:div w:id="1408840280">
          <w:marLeft w:val="0"/>
          <w:marRight w:val="0"/>
          <w:marTop w:val="0"/>
          <w:marBottom w:val="0"/>
          <w:divBdr>
            <w:top w:val="none" w:sz="0" w:space="0" w:color="auto"/>
            <w:left w:val="none" w:sz="0" w:space="0" w:color="auto"/>
            <w:bottom w:val="none" w:sz="0" w:space="0" w:color="auto"/>
            <w:right w:val="none" w:sz="0" w:space="0" w:color="auto"/>
          </w:divBdr>
          <w:divsChild>
            <w:div w:id="1207568123">
              <w:marLeft w:val="0"/>
              <w:marRight w:val="0"/>
              <w:marTop w:val="0"/>
              <w:marBottom w:val="0"/>
              <w:divBdr>
                <w:top w:val="none" w:sz="0" w:space="0" w:color="auto"/>
                <w:left w:val="none" w:sz="0" w:space="0" w:color="auto"/>
                <w:bottom w:val="none" w:sz="0" w:space="0" w:color="auto"/>
                <w:right w:val="none" w:sz="0" w:space="0" w:color="auto"/>
              </w:divBdr>
              <w:divsChild>
                <w:div w:id="1168641934">
                  <w:marLeft w:val="0"/>
                  <w:marRight w:val="0"/>
                  <w:marTop w:val="0"/>
                  <w:marBottom w:val="0"/>
                  <w:divBdr>
                    <w:top w:val="none" w:sz="0" w:space="0" w:color="auto"/>
                    <w:left w:val="none" w:sz="0" w:space="0" w:color="auto"/>
                    <w:bottom w:val="none" w:sz="0" w:space="0" w:color="auto"/>
                    <w:right w:val="none" w:sz="0" w:space="0" w:color="auto"/>
                  </w:divBdr>
                  <w:divsChild>
                    <w:div w:id="1483695273">
                      <w:marLeft w:val="0"/>
                      <w:marRight w:val="0"/>
                      <w:marTop w:val="0"/>
                      <w:marBottom w:val="0"/>
                      <w:divBdr>
                        <w:top w:val="none" w:sz="0" w:space="0" w:color="auto"/>
                        <w:left w:val="none" w:sz="0" w:space="0" w:color="auto"/>
                        <w:bottom w:val="none" w:sz="0" w:space="0" w:color="auto"/>
                        <w:right w:val="none" w:sz="0" w:space="0" w:color="auto"/>
                      </w:divBdr>
                      <w:divsChild>
                        <w:div w:id="778720081">
                          <w:marLeft w:val="0"/>
                          <w:marRight w:val="0"/>
                          <w:marTop w:val="0"/>
                          <w:marBottom w:val="0"/>
                          <w:divBdr>
                            <w:top w:val="none" w:sz="0" w:space="0" w:color="auto"/>
                            <w:left w:val="none" w:sz="0" w:space="0" w:color="auto"/>
                            <w:bottom w:val="none" w:sz="0" w:space="0" w:color="auto"/>
                            <w:right w:val="none" w:sz="0" w:space="0" w:color="auto"/>
                          </w:divBdr>
                          <w:divsChild>
                            <w:div w:id="435685378">
                              <w:marLeft w:val="0"/>
                              <w:marRight w:val="0"/>
                              <w:marTop w:val="0"/>
                              <w:marBottom w:val="0"/>
                              <w:divBdr>
                                <w:top w:val="none" w:sz="0" w:space="0" w:color="auto"/>
                                <w:left w:val="none" w:sz="0" w:space="0" w:color="auto"/>
                                <w:bottom w:val="none" w:sz="0" w:space="0" w:color="auto"/>
                                <w:right w:val="none" w:sz="0" w:space="0" w:color="auto"/>
                              </w:divBdr>
                              <w:divsChild>
                                <w:div w:id="2031368590">
                                  <w:marLeft w:val="0"/>
                                  <w:marRight w:val="0"/>
                                  <w:marTop w:val="0"/>
                                  <w:marBottom w:val="0"/>
                                  <w:divBdr>
                                    <w:top w:val="none" w:sz="0" w:space="0" w:color="auto"/>
                                    <w:left w:val="none" w:sz="0" w:space="0" w:color="auto"/>
                                    <w:bottom w:val="none" w:sz="0" w:space="0" w:color="auto"/>
                                    <w:right w:val="none" w:sz="0" w:space="0" w:color="auto"/>
                                  </w:divBdr>
                                  <w:divsChild>
                                    <w:div w:id="290018740">
                                      <w:marLeft w:val="0"/>
                                      <w:marRight w:val="0"/>
                                      <w:marTop w:val="0"/>
                                      <w:marBottom w:val="0"/>
                                      <w:divBdr>
                                        <w:top w:val="none" w:sz="0" w:space="0" w:color="auto"/>
                                        <w:left w:val="none" w:sz="0" w:space="0" w:color="auto"/>
                                        <w:bottom w:val="none" w:sz="0" w:space="0" w:color="auto"/>
                                        <w:right w:val="none" w:sz="0" w:space="0" w:color="auto"/>
                                      </w:divBdr>
                                      <w:divsChild>
                                        <w:div w:id="1847210862">
                                          <w:marLeft w:val="0"/>
                                          <w:marRight w:val="0"/>
                                          <w:marTop w:val="0"/>
                                          <w:marBottom w:val="0"/>
                                          <w:divBdr>
                                            <w:top w:val="none" w:sz="0" w:space="0" w:color="auto"/>
                                            <w:left w:val="none" w:sz="0" w:space="0" w:color="auto"/>
                                            <w:bottom w:val="none" w:sz="0" w:space="0" w:color="auto"/>
                                            <w:right w:val="none" w:sz="0" w:space="0" w:color="auto"/>
                                          </w:divBdr>
                                          <w:divsChild>
                                            <w:div w:id="1313824958">
                                              <w:marLeft w:val="0"/>
                                              <w:marRight w:val="0"/>
                                              <w:marTop w:val="0"/>
                                              <w:marBottom w:val="0"/>
                                              <w:divBdr>
                                                <w:top w:val="none" w:sz="0" w:space="0" w:color="auto"/>
                                                <w:left w:val="none" w:sz="0" w:space="0" w:color="auto"/>
                                                <w:bottom w:val="none" w:sz="0" w:space="0" w:color="auto"/>
                                                <w:right w:val="none" w:sz="0" w:space="0" w:color="auto"/>
                                              </w:divBdr>
                                              <w:divsChild>
                                                <w:div w:id="1984850029">
                                                  <w:marLeft w:val="0"/>
                                                  <w:marRight w:val="0"/>
                                                  <w:marTop w:val="0"/>
                                                  <w:marBottom w:val="0"/>
                                                  <w:divBdr>
                                                    <w:top w:val="none" w:sz="0" w:space="0" w:color="auto"/>
                                                    <w:left w:val="none" w:sz="0" w:space="0" w:color="auto"/>
                                                    <w:bottom w:val="none" w:sz="0" w:space="0" w:color="auto"/>
                                                    <w:right w:val="none" w:sz="0" w:space="0" w:color="auto"/>
                                                  </w:divBdr>
                                                  <w:divsChild>
                                                    <w:div w:id="1604338445">
                                                      <w:marLeft w:val="0"/>
                                                      <w:marRight w:val="0"/>
                                                      <w:marTop w:val="0"/>
                                                      <w:marBottom w:val="0"/>
                                                      <w:divBdr>
                                                        <w:top w:val="none" w:sz="0" w:space="0" w:color="auto"/>
                                                        <w:left w:val="none" w:sz="0" w:space="0" w:color="auto"/>
                                                        <w:bottom w:val="none" w:sz="0" w:space="0" w:color="auto"/>
                                                        <w:right w:val="none" w:sz="0" w:space="0" w:color="auto"/>
                                                      </w:divBdr>
                                                      <w:divsChild>
                                                        <w:div w:id="817570124">
                                                          <w:marLeft w:val="30"/>
                                                          <w:marRight w:val="0"/>
                                                          <w:marTop w:val="0"/>
                                                          <w:marBottom w:val="0"/>
                                                          <w:divBdr>
                                                            <w:top w:val="none" w:sz="0" w:space="0" w:color="auto"/>
                                                            <w:left w:val="none" w:sz="0" w:space="0" w:color="auto"/>
                                                            <w:bottom w:val="none" w:sz="0" w:space="0" w:color="auto"/>
                                                            <w:right w:val="none" w:sz="0" w:space="0" w:color="auto"/>
                                                          </w:divBdr>
                                                        </w:div>
                                                      </w:divsChild>
                                                    </w:div>
                                                    <w:div w:id="1574003652">
                                                      <w:marLeft w:val="0"/>
                                                      <w:marRight w:val="0"/>
                                                      <w:marTop w:val="0"/>
                                                      <w:marBottom w:val="0"/>
                                                      <w:divBdr>
                                                        <w:top w:val="none" w:sz="0" w:space="0" w:color="auto"/>
                                                        <w:left w:val="none" w:sz="0" w:space="0" w:color="auto"/>
                                                        <w:bottom w:val="none" w:sz="0" w:space="0" w:color="auto"/>
                                                        <w:right w:val="none" w:sz="0" w:space="0" w:color="auto"/>
                                                      </w:divBdr>
                                                      <w:divsChild>
                                                        <w:div w:id="1547331334">
                                                          <w:marLeft w:val="0"/>
                                                          <w:marRight w:val="0"/>
                                                          <w:marTop w:val="0"/>
                                                          <w:marBottom w:val="0"/>
                                                          <w:divBdr>
                                                            <w:top w:val="none" w:sz="0" w:space="0" w:color="auto"/>
                                                            <w:left w:val="none" w:sz="0" w:space="0" w:color="auto"/>
                                                            <w:bottom w:val="none" w:sz="0" w:space="0" w:color="auto"/>
                                                            <w:right w:val="none" w:sz="0" w:space="0" w:color="auto"/>
                                                          </w:divBdr>
                                                        </w:div>
                                                        <w:div w:id="204447757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41590">
      <w:bodyDiv w:val="1"/>
      <w:marLeft w:val="0"/>
      <w:marRight w:val="0"/>
      <w:marTop w:val="0"/>
      <w:marBottom w:val="0"/>
      <w:divBdr>
        <w:top w:val="none" w:sz="0" w:space="0" w:color="auto"/>
        <w:left w:val="none" w:sz="0" w:space="0" w:color="auto"/>
        <w:bottom w:val="none" w:sz="0" w:space="0" w:color="auto"/>
        <w:right w:val="none" w:sz="0" w:space="0" w:color="auto"/>
      </w:divBdr>
    </w:div>
    <w:div w:id="1939747619">
      <w:bodyDiv w:val="1"/>
      <w:marLeft w:val="0"/>
      <w:marRight w:val="0"/>
      <w:marTop w:val="0"/>
      <w:marBottom w:val="0"/>
      <w:divBdr>
        <w:top w:val="none" w:sz="0" w:space="0" w:color="auto"/>
        <w:left w:val="none" w:sz="0" w:space="0" w:color="auto"/>
        <w:bottom w:val="none" w:sz="0" w:space="0" w:color="auto"/>
        <w:right w:val="none" w:sz="0" w:space="0" w:color="auto"/>
      </w:divBdr>
      <w:divsChild>
        <w:div w:id="15814074">
          <w:marLeft w:val="0"/>
          <w:marRight w:val="0"/>
          <w:marTop w:val="0"/>
          <w:marBottom w:val="0"/>
          <w:divBdr>
            <w:top w:val="none" w:sz="0" w:space="0" w:color="auto"/>
            <w:left w:val="none" w:sz="0" w:space="0" w:color="auto"/>
            <w:bottom w:val="none" w:sz="0" w:space="0" w:color="auto"/>
            <w:right w:val="none" w:sz="0" w:space="0" w:color="auto"/>
          </w:divBdr>
          <w:divsChild>
            <w:div w:id="1374771326">
              <w:marLeft w:val="0"/>
              <w:marRight w:val="0"/>
              <w:marTop w:val="0"/>
              <w:marBottom w:val="0"/>
              <w:divBdr>
                <w:top w:val="none" w:sz="0" w:space="0" w:color="auto"/>
                <w:left w:val="none" w:sz="0" w:space="0" w:color="auto"/>
                <w:bottom w:val="none" w:sz="0" w:space="0" w:color="auto"/>
                <w:right w:val="none" w:sz="0" w:space="0" w:color="auto"/>
              </w:divBdr>
              <w:divsChild>
                <w:div w:id="240255839">
                  <w:marLeft w:val="0"/>
                  <w:marRight w:val="0"/>
                  <w:marTop w:val="0"/>
                  <w:marBottom w:val="0"/>
                  <w:divBdr>
                    <w:top w:val="none" w:sz="0" w:space="0" w:color="auto"/>
                    <w:left w:val="none" w:sz="0" w:space="0" w:color="auto"/>
                    <w:bottom w:val="none" w:sz="0" w:space="0" w:color="auto"/>
                    <w:right w:val="none" w:sz="0" w:space="0" w:color="auto"/>
                  </w:divBdr>
                  <w:divsChild>
                    <w:div w:id="797996781">
                      <w:marLeft w:val="0"/>
                      <w:marRight w:val="0"/>
                      <w:marTop w:val="0"/>
                      <w:marBottom w:val="0"/>
                      <w:divBdr>
                        <w:top w:val="none" w:sz="0" w:space="0" w:color="auto"/>
                        <w:left w:val="none" w:sz="0" w:space="0" w:color="auto"/>
                        <w:bottom w:val="none" w:sz="0" w:space="0" w:color="auto"/>
                        <w:right w:val="none" w:sz="0" w:space="0" w:color="auto"/>
                      </w:divBdr>
                      <w:divsChild>
                        <w:div w:id="715786111">
                          <w:marLeft w:val="0"/>
                          <w:marRight w:val="0"/>
                          <w:marTop w:val="0"/>
                          <w:marBottom w:val="0"/>
                          <w:divBdr>
                            <w:top w:val="none" w:sz="0" w:space="0" w:color="auto"/>
                            <w:left w:val="none" w:sz="0" w:space="0" w:color="auto"/>
                            <w:bottom w:val="none" w:sz="0" w:space="0" w:color="auto"/>
                            <w:right w:val="none" w:sz="0" w:space="0" w:color="auto"/>
                          </w:divBdr>
                          <w:divsChild>
                            <w:div w:id="98182254">
                              <w:marLeft w:val="0"/>
                              <w:marRight w:val="0"/>
                              <w:marTop w:val="0"/>
                              <w:marBottom w:val="0"/>
                              <w:divBdr>
                                <w:top w:val="none" w:sz="0" w:space="0" w:color="auto"/>
                                <w:left w:val="none" w:sz="0" w:space="0" w:color="auto"/>
                                <w:bottom w:val="none" w:sz="0" w:space="0" w:color="auto"/>
                                <w:right w:val="none" w:sz="0" w:space="0" w:color="auto"/>
                              </w:divBdr>
                              <w:divsChild>
                                <w:div w:id="2003854760">
                                  <w:marLeft w:val="0"/>
                                  <w:marRight w:val="0"/>
                                  <w:marTop w:val="0"/>
                                  <w:marBottom w:val="0"/>
                                  <w:divBdr>
                                    <w:top w:val="none" w:sz="0" w:space="0" w:color="auto"/>
                                    <w:left w:val="none" w:sz="0" w:space="0" w:color="auto"/>
                                    <w:bottom w:val="none" w:sz="0" w:space="0" w:color="auto"/>
                                    <w:right w:val="none" w:sz="0" w:space="0" w:color="auto"/>
                                  </w:divBdr>
                                  <w:divsChild>
                                    <w:div w:id="1247107939">
                                      <w:marLeft w:val="0"/>
                                      <w:marRight w:val="0"/>
                                      <w:marTop w:val="0"/>
                                      <w:marBottom w:val="0"/>
                                      <w:divBdr>
                                        <w:top w:val="none" w:sz="0" w:space="0" w:color="auto"/>
                                        <w:left w:val="none" w:sz="0" w:space="0" w:color="auto"/>
                                        <w:bottom w:val="none" w:sz="0" w:space="0" w:color="auto"/>
                                        <w:right w:val="none" w:sz="0" w:space="0" w:color="auto"/>
                                      </w:divBdr>
                                      <w:divsChild>
                                        <w:div w:id="128020029">
                                          <w:marLeft w:val="0"/>
                                          <w:marRight w:val="0"/>
                                          <w:marTop w:val="0"/>
                                          <w:marBottom w:val="0"/>
                                          <w:divBdr>
                                            <w:top w:val="none" w:sz="0" w:space="0" w:color="auto"/>
                                            <w:left w:val="none" w:sz="0" w:space="0" w:color="auto"/>
                                            <w:bottom w:val="none" w:sz="0" w:space="0" w:color="auto"/>
                                            <w:right w:val="none" w:sz="0" w:space="0" w:color="auto"/>
                                          </w:divBdr>
                                          <w:divsChild>
                                            <w:div w:id="39402914">
                                              <w:marLeft w:val="0"/>
                                              <w:marRight w:val="0"/>
                                              <w:marTop w:val="0"/>
                                              <w:marBottom w:val="0"/>
                                              <w:divBdr>
                                                <w:top w:val="none" w:sz="0" w:space="0" w:color="auto"/>
                                                <w:left w:val="none" w:sz="0" w:space="0" w:color="auto"/>
                                                <w:bottom w:val="none" w:sz="0" w:space="0" w:color="auto"/>
                                                <w:right w:val="none" w:sz="0" w:space="0" w:color="auto"/>
                                              </w:divBdr>
                                              <w:divsChild>
                                                <w:div w:id="1562135023">
                                                  <w:marLeft w:val="0"/>
                                                  <w:marRight w:val="0"/>
                                                  <w:marTop w:val="0"/>
                                                  <w:marBottom w:val="0"/>
                                                  <w:divBdr>
                                                    <w:top w:val="none" w:sz="0" w:space="0" w:color="auto"/>
                                                    <w:left w:val="none" w:sz="0" w:space="0" w:color="auto"/>
                                                    <w:bottom w:val="none" w:sz="0" w:space="0" w:color="auto"/>
                                                    <w:right w:val="none" w:sz="0" w:space="0" w:color="auto"/>
                                                  </w:divBdr>
                                                  <w:divsChild>
                                                    <w:div w:id="1129973997">
                                                      <w:marLeft w:val="0"/>
                                                      <w:marRight w:val="0"/>
                                                      <w:marTop w:val="0"/>
                                                      <w:marBottom w:val="0"/>
                                                      <w:divBdr>
                                                        <w:top w:val="none" w:sz="0" w:space="0" w:color="auto"/>
                                                        <w:left w:val="none" w:sz="0" w:space="0" w:color="auto"/>
                                                        <w:bottom w:val="none" w:sz="0" w:space="0" w:color="auto"/>
                                                        <w:right w:val="none" w:sz="0" w:space="0" w:color="auto"/>
                                                      </w:divBdr>
                                                      <w:divsChild>
                                                        <w:div w:id="8024634">
                                                          <w:marLeft w:val="30"/>
                                                          <w:marRight w:val="0"/>
                                                          <w:marTop w:val="0"/>
                                                          <w:marBottom w:val="0"/>
                                                          <w:divBdr>
                                                            <w:top w:val="none" w:sz="0" w:space="0" w:color="auto"/>
                                                            <w:left w:val="none" w:sz="0" w:space="0" w:color="auto"/>
                                                            <w:bottom w:val="none" w:sz="0" w:space="0" w:color="auto"/>
                                                            <w:right w:val="none" w:sz="0" w:space="0" w:color="auto"/>
                                                          </w:divBdr>
                                                        </w:div>
                                                      </w:divsChild>
                                                    </w:div>
                                                    <w:div w:id="556092741">
                                                      <w:marLeft w:val="0"/>
                                                      <w:marRight w:val="0"/>
                                                      <w:marTop w:val="0"/>
                                                      <w:marBottom w:val="0"/>
                                                      <w:divBdr>
                                                        <w:top w:val="none" w:sz="0" w:space="0" w:color="auto"/>
                                                        <w:left w:val="none" w:sz="0" w:space="0" w:color="auto"/>
                                                        <w:bottom w:val="none" w:sz="0" w:space="0" w:color="auto"/>
                                                        <w:right w:val="none" w:sz="0" w:space="0" w:color="auto"/>
                                                      </w:divBdr>
                                                      <w:divsChild>
                                                        <w:div w:id="1806774128">
                                                          <w:marLeft w:val="0"/>
                                                          <w:marRight w:val="0"/>
                                                          <w:marTop w:val="0"/>
                                                          <w:marBottom w:val="0"/>
                                                          <w:divBdr>
                                                            <w:top w:val="none" w:sz="0" w:space="0" w:color="auto"/>
                                                            <w:left w:val="none" w:sz="0" w:space="0" w:color="auto"/>
                                                            <w:bottom w:val="none" w:sz="0" w:space="0" w:color="auto"/>
                                                            <w:right w:val="none" w:sz="0" w:space="0" w:color="auto"/>
                                                          </w:divBdr>
                                                        </w:div>
                                                        <w:div w:id="208247808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6033554">
      <w:bodyDiv w:val="1"/>
      <w:marLeft w:val="0"/>
      <w:marRight w:val="0"/>
      <w:marTop w:val="0"/>
      <w:marBottom w:val="0"/>
      <w:divBdr>
        <w:top w:val="none" w:sz="0" w:space="0" w:color="auto"/>
        <w:left w:val="none" w:sz="0" w:space="0" w:color="auto"/>
        <w:bottom w:val="none" w:sz="0" w:space="0" w:color="auto"/>
        <w:right w:val="none" w:sz="0" w:space="0" w:color="auto"/>
      </w:divBdr>
    </w:div>
    <w:div w:id="1980726560">
      <w:bodyDiv w:val="1"/>
      <w:marLeft w:val="0"/>
      <w:marRight w:val="0"/>
      <w:marTop w:val="0"/>
      <w:marBottom w:val="0"/>
      <w:divBdr>
        <w:top w:val="none" w:sz="0" w:space="0" w:color="auto"/>
        <w:left w:val="none" w:sz="0" w:space="0" w:color="auto"/>
        <w:bottom w:val="none" w:sz="0" w:space="0" w:color="auto"/>
        <w:right w:val="none" w:sz="0" w:space="0" w:color="auto"/>
      </w:divBdr>
      <w:divsChild>
        <w:div w:id="1876118955">
          <w:marLeft w:val="0"/>
          <w:marRight w:val="0"/>
          <w:marTop w:val="0"/>
          <w:marBottom w:val="0"/>
          <w:divBdr>
            <w:top w:val="none" w:sz="0" w:space="0" w:color="auto"/>
            <w:left w:val="none" w:sz="0" w:space="0" w:color="auto"/>
            <w:bottom w:val="none" w:sz="0" w:space="0" w:color="auto"/>
            <w:right w:val="none" w:sz="0" w:space="0" w:color="auto"/>
          </w:divBdr>
        </w:div>
        <w:div w:id="1532642575">
          <w:marLeft w:val="0"/>
          <w:marRight w:val="0"/>
          <w:marTop w:val="0"/>
          <w:marBottom w:val="0"/>
          <w:divBdr>
            <w:top w:val="none" w:sz="0" w:space="0" w:color="auto"/>
            <w:left w:val="none" w:sz="0" w:space="0" w:color="auto"/>
            <w:bottom w:val="none" w:sz="0" w:space="0" w:color="auto"/>
            <w:right w:val="none" w:sz="0" w:space="0" w:color="auto"/>
          </w:divBdr>
          <w:divsChild>
            <w:div w:id="1018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510">
      <w:bodyDiv w:val="1"/>
      <w:marLeft w:val="0"/>
      <w:marRight w:val="0"/>
      <w:marTop w:val="0"/>
      <w:marBottom w:val="0"/>
      <w:divBdr>
        <w:top w:val="none" w:sz="0" w:space="0" w:color="auto"/>
        <w:left w:val="none" w:sz="0" w:space="0" w:color="auto"/>
        <w:bottom w:val="none" w:sz="0" w:space="0" w:color="auto"/>
        <w:right w:val="none" w:sz="0" w:space="0" w:color="auto"/>
      </w:divBdr>
    </w:div>
    <w:div w:id="2051371742">
      <w:bodyDiv w:val="1"/>
      <w:marLeft w:val="0"/>
      <w:marRight w:val="0"/>
      <w:marTop w:val="0"/>
      <w:marBottom w:val="0"/>
      <w:divBdr>
        <w:top w:val="none" w:sz="0" w:space="0" w:color="auto"/>
        <w:left w:val="none" w:sz="0" w:space="0" w:color="auto"/>
        <w:bottom w:val="none" w:sz="0" w:space="0" w:color="auto"/>
        <w:right w:val="none" w:sz="0" w:space="0" w:color="auto"/>
      </w:divBdr>
    </w:div>
    <w:div w:id="2079866675">
      <w:bodyDiv w:val="1"/>
      <w:marLeft w:val="0"/>
      <w:marRight w:val="0"/>
      <w:marTop w:val="0"/>
      <w:marBottom w:val="0"/>
      <w:divBdr>
        <w:top w:val="none" w:sz="0" w:space="0" w:color="auto"/>
        <w:left w:val="none" w:sz="0" w:space="0" w:color="auto"/>
        <w:bottom w:val="none" w:sz="0" w:space="0" w:color="auto"/>
        <w:right w:val="none" w:sz="0" w:space="0" w:color="auto"/>
      </w:divBdr>
    </w:div>
    <w:div w:id="2109959258">
      <w:bodyDiv w:val="1"/>
      <w:marLeft w:val="0"/>
      <w:marRight w:val="0"/>
      <w:marTop w:val="0"/>
      <w:marBottom w:val="0"/>
      <w:divBdr>
        <w:top w:val="none" w:sz="0" w:space="0" w:color="auto"/>
        <w:left w:val="none" w:sz="0" w:space="0" w:color="auto"/>
        <w:bottom w:val="none" w:sz="0" w:space="0" w:color="auto"/>
        <w:right w:val="none" w:sz="0" w:space="0" w:color="auto"/>
      </w:divBdr>
    </w:div>
    <w:div w:id="2112309374">
      <w:bodyDiv w:val="1"/>
      <w:marLeft w:val="0"/>
      <w:marRight w:val="0"/>
      <w:marTop w:val="0"/>
      <w:marBottom w:val="0"/>
      <w:divBdr>
        <w:top w:val="none" w:sz="0" w:space="0" w:color="auto"/>
        <w:left w:val="none" w:sz="0" w:space="0" w:color="auto"/>
        <w:bottom w:val="none" w:sz="0" w:space="0" w:color="auto"/>
        <w:right w:val="none" w:sz="0" w:space="0" w:color="auto"/>
      </w:divBdr>
      <w:divsChild>
        <w:div w:id="743840200">
          <w:marLeft w:val="0"/>
          <w:marRight w:val="0"/>
          <w:marTop w:val="0"/>
          <w:marBottom w:val="0"/>
          <w:divBdr>
            <w:top w:val="none" w:sz="0" w:space="0" w:color="auto"/>
            <w:left w:val="none" w:sz="0" w:space="0" w:color="auto"/>
            <w:bottom w:val="none" w:sz="0" w:space="0" w:color="auto"/>
            <w:right w:val="none" w:sz="0" w:space="0" w:color="auto"/>
          </w:divBdr>
        </w:div>
        <w:div w:id="282613162">
          <w:marLeft w:val="0"/>
          <w:marRight w:val="0"/>
          <w:marTop w:val="0"/>
          <w:marBottom w:val="0"/>
          <w:divBdr>
            <w:top w:val="none" w:sz="0" w:space="0" w:color="auto"/>
            <w:left w:val="none" w:sz="0" w:space="0" w:color="auto"/>
            <w:bottom w:val="none" w:sz="0" w:space="0" w:color="auto"/>
            <w:right w:val="none" w:sz="0" w:space="0" w:color="auto"/>
          </w:divBdr>
          <w:divsChild>
            <w:div w:id="25494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AppData\Local\Microsoft\Windows\Temporary%20Internet%20Files\Content.Outlook\TVFHNPQC\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Template>
  <TotalTime>11</TotalTime>
  <Pages>5</Pages>
  <Words>1329</Words>
  <Characters>7578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8890</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Pilar PEY VILANOVA</cp:lastModifiedBy>
  <cp:revision>4</cp:revision>
  <cp:lastPrinted>2016-09-20T10:12:00Z</cp:lastPrinted>
  <dcterms:created xsi:type="dcterms:W3CDTF">2026-06-10T07:54:00Z</dcterms:created>
  <dcterms:modified xsi:type="dcterms:W3CDTF">2026-06-11T10:18:00Z</dcterms:modified>
</cp:coreProperties>
</file>