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6A60C" w14:textId="77777777" w:rsidR="00517155" w:rsidRPr="00867FB9" w:rsidRDefault="00517155" w:rsidP="008D7C5F">
      <w:pPr>
        <w:spacing w:after="240" w:line="276" w:lineRule="auto"/>
        <w:ind w:left="-284"/>
        <w:jc w:val="both"/>
        <w:rPr>
          <w:rFonts w:cs="Times New Roman"/>
          <w:b/>
          <w:bCs/>
          <w:sz w:val="22"/>
          <w:szCs w:val="22"/>
        </w:rPr>
      </w:pPr>
      <w:r w:rsidRPr="00867FB9">
        <w:rPr>
          <w:rFonts w:cs="Times New Roman"/>
          <w:b/>
          <w:bCs/>
          <w:sz w:val="22"/>
          <w:szCs w:val="22"/>
        </w:rPr>
        <w:t xml:space="preserve">BASES REGULADORAS DA CONVOCATORIA PÚBLICA DE  SUBVENCIÓNS </w:t>
      </w:r>
      <w:r w:rsidR="009B2AB7" w:rsidRPr="00867FB9">
        <w:rPr>
          <w:rFonts w:cs="Times New Roman"/>
          <w:b/>
          <w:bCs/>
          <w:sz w:val="22"/>
          <w:szCs w:val="22"/>
        </w:rPr>
        <w:t>DE COMISIÓNS DE FESTAS DE CEDEIRA PARA O ANO 202</w:t>
      </w:r>
      <w:r w:rsidR="00816D51" w:rsidRPr="00867FB9">
        <w:rPr>
          <w:rFonts w:cs="Times New Roman"/>
          <w:b/>
          <w:bCs/>
          <w:sz w:val="22"/>
          <w:szCs w:val="22"/>
        </w:rPr>
        <w:t>6</w:t>
      </w:r>
      <w:r w:rsidR="009B2AB7" w:rsidRPr="00867FB9">
        <w:rPr>
          <w:rFonts w:cs="Times New Roman"/>
          <w:b/>
          <w:bCs/>
          <w:sz w:val="22"/>
          <w:szCs w:val="22"/>
        </w:rPr>
        <w:t>.</w:t>
      </w:r>
    </w:p>
    <w:p w14:paraId="692D1E02" w14:textId="77777777" w:rsidR="00517155" w:rsidRPr="00867FB9" w:rsidRDefault="00517155" w:rsidP="008D7C5F">
      <w:pPr>
        <w:spacing w:after="240" w:line="276" w:lineRule="auto"/>
        <w:ind w:left="-284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b/>
          <w:bCs/>
          <w:sz w:val="22"/>
          <w:szCs w:val="22"/>
        </w:rPr>
        <w:t>Primeira. Obxecto.</w:t>
      </w:r>
      <w:r w:rsidR="009B2AB7" w:rsidRPr="00867FB9">
        <w:rPr>
          <w:rFonts w:cs="Times New Roman"/>
          <w:sz w:val="22"/>
          <w:szCs w:val="22"/>
        </w:rPr>
        <w:t xml:space="preserve"> Gastos de Comisións de Festas parroquiais para o ano 202</w:t>
      </w:r>
      <w:r w:rsidR="00816D51" w:rsidRPr="00867FB9">
        <w:rPr>
          <w:rFonts w:cs="Times New Roman"/>
          <w:sz w:val="22"/>
          <w:szCs w:val="22"/>
        </w:rPr>
        <w:t>6</w:t>
      </w:r>
      <w:r w:rsidR="009B2AB7" w:rsidRPr="00867FB9">
        <w:rPr>
          <w:rFonts w:cs="Times New Roman"/>
          <w:sz w:val="22"/>
          <w:szCs w:val="22"/>
        </w:rPr>
        <w:t>.</w:t>
      </w:r>
    </w:p>
    <w:p w14:paraId="02E5121D" w14:textId="77777777" w:rsidR="00B57A7D" w:rsidRPr="00867FB9" w:rsidRDefault="00B57A7D" w:rsidP="00B57A7D">
      <w:pPr>
        <w:spacing w:after="240" w:line="276" w:lineRule="auto"/>
        <w:ind w:left="-284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Considéranse gastos subvencionables os seguintes:</w:t>
      </w:r>
    </w:p>
    <w:p w14:paraId="28F49EC7" w14:textId="77777777" w:rsidR="00B57A7D" w:rsidRPr="00867FB9" w:rsidRDefault="00B57A7D" w:rsidP="00B57A7D">
      <w:pPr>
        <w:numPr>
          <w:ilvl w:val="0"/>
          <w:numId w:val="28"/>
        </w:numPr>
        <w:spacing w:line="276" w:lineRule="auto"/>
        <w:ind w:left="431" w:hanging="357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Orquestras</w:t>
      </w:r>
    </w:p>
    <w:p w14:paraId="4B7C13A2" w14:textId="77777777" w:rsidR="00B57A7D" w:rsidRPr="00867FB9" w:rsidRDefault="00B57A7D" w:rsidP="00B57A7D">
      <w:pPr>
        <w:numPr>
          <w:ilvl w:val="0"/>
          <w:numId w:val="28"/>
        </w:numPr>
        <w:spacing w:line="276" w:lineRule="auto"/>
        <w:ind w:left="431" w:hanging="357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Carpas</w:t>
      </w:r>
    </w:p>
    <w:p w14:paraId="720A0870" w14:textId="77777777" w:rsidR="00B57A7D" w:rsidRPr="00867FB9" w:rsidRDefault="00B57A7D" w:rsidP="00B57A7D">
      <w:pPr>
        <w:numPr>
          <w:ilvl w:val="0"/>
          <w:numId w:val="28"/>
        </w:numPr>
        <w:spacing w:line="276" w:lineRule="auto"/>
        <w:ind w:left="431" w:hanging="357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Seguros</w:t>
      </w:r>
    </w:p>
    <w:p w14:paraId="05F2A1AF" w14:textId="77777777" w:rsidR="00B57A7D" w:rsidRPr="00867FB9" w:rsidRDefault="00B57A7D" w:rsidP="00B57A7D">
      <w:pPr>
        <w:numPr>
          <w:ilvl w:val="0"/>
          <w:numId w:val="28"/>
        </w:numPr>
        <w:spacing w:line="276" w:lineRule="auto"/>
        <w:ind w:left="431" w:hanging="357"/>
        <w:jc w:val="both"/>
        <w:rPr>
          <w:sz w:val="22"/>
          <w:szCs w:val="22"/>
        </w:rPr>
      </w:pPr>
      <w:proofErr w:type="spellStart"/>
      <w:r w:rsidRPr="00867FB9">
        <w:rPr>
          <w:sz w:val="22"/>
          <w:szCs w:val="22"/>
        </w:rPr>
        <w:t>Carteleirías</w:t>
      </w:r>
      <w:proofErr w:type="spellEnd"/>
    </w:p>
    <w:p w14:paraId="483166C1" w14:textId="77777777" w:rsidR="00B57A7D" w:rsidRPr="00867FB9" w:rsidRDefault="00B57A7D" w:rsidP="00B57A7D">
      <w:pPr>
        <w:numPr>
          <w:ilvl w:val="0"/>
          <w:numId w:val="28"/>
        </w:numPr>
        <w:spacing w:line="276" w:lineRule="auto"/>
        <w:ind w:left="431" w:hanging="357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Fogos de artificio</w:t>
      </w:r>
    </w:p>
    <w:p w14:paraId="2A3FCC16" w14:textId="77777777" w:rsidR="00B57A7D" w:rsidRPr="00867FB9" w:rsidRDefault="00B57A7D" w:rsidP="00B57A7D">
      <w:pPr>
        <w:spacing w:line="276" w:lineRule="auto"/>
        <w:ind w:left="431"/>
        <w:jc w:val="both"/>
        <w:rPr>
          <w:sz w:val="22"/>
          <w:szCs w:val="22"/>
        </w:rPr>
      </w:pPr>
    </w:p>
    <w:p w14:paraId="6C8536E4" w14:textId="77777777" w:rsidR="00B57A7D" w:rsidRPr="00867FB9" w:rsidRDefault="00B57A7D" w:rsidP="00B57A7D">
      <w:pPr>
        <w:spacing w:after="240" w:line="276" w:lineRule="auto"/>
        <w:ind w:left="-284"/>
        <w:jc w:val="both"/>
        <w:rPr>
          <w:sz w:val="22"/>
          <w:szCs w:val="22"/>
        </w:rPr>
      </w:pPr>
      <w:r w:rsidRPr="00867FB9">
        <w:rPr>
          <w:rFonts w:cs="Times New Roman"/>
          <w:sz w:val="22"/>
          <w:szCs w:val="22"/>
        </w:rPr>
        <w:t>En ningún caso serán subvencionables:</w:t>
      </w:r>
    </w:p>
    <w:p w14:paraId="4D97ACEF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Intereses debedores de contas bancarias.</w:t>
      </w:r>
    </w:p>
    <w:p w14:paraId="4ED21A13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Sancións administrativas e penais, así como intereses e recargas que se poidan derivar das mesmas. </w:t>
      </w:r>
    </w:p>
    <w:p w14:paraId="6D3F2F27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Gastos de procedementos xudiciais. </w:t>
      </w:r>
    </w:p>
    <w:p w14:paraId="2C00ECB8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Gastos derivados de celebracións gastronómicas particulares das entidades ou asociacións (xantares, comidas, pinchos, ceas, etcétera)</w:t>
      </w:r>
    </w:p>
    <w:p w14:paraId="3A862AEE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Gastos pola adquisición de bebidas </w:t>
      </w:r>
      <w:proofErr w:type="spellStart"/>
      <w:r w:rsidRPr="00867FB9">
        <w:rPr>
          <w:rFonts w:cs="Times New Roman"/>
          <w:sz w:val="22"/>
          <w:szCs w:val="22"/>
        </w:rPr>
        <w:t>alcólicas</w:t>
      </w:r>
      <w:proofErr w:type="spellEnd"/>
      <w:r w:rsidRPr="00867FB9">
        <w:rPr>
          <w:rFonts w:cs="Times New Roman"/>
          <w:sz w:val="22"/>
          <w:szCs w:val="22"/>
        </w:rPr>
        <w:t xml:space="preserve"> de calquera tipo, así como tabaco ou outros produtos considerados lesivos para a saúde. </w:t>
      </w:r>
    </w:p>
    <w:p w14:paraId="4829CF5E" w14:textId="77777777" w:rsidR="00B57A7D" w:rsidRPr="00867FB9" w:rsidRDefault="00B57A7D" w:rsidP="00B57A7D">
      <w:pPr>
        <w:pStyle w:val="Prrafodelista"/>
        <w:numPr>
          <w:ilvl w:val="1"/>
          <w:numId w:val="5"/>
        </w:numPr>
        <w:suppressAutoHyphens w:val="0"/>
        <w:spacing w:after="240" w:line="276" w:lineRule="auto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Gastos que contraveñan o disposto no artigo 68 do RD 887/2006 e no artigo 29.7-d da Lei xeral de subvencións.</w:t>
      </w:r>
    </w:p>
    <w:p w14:paraId="07051A00" w14:textId="77777777" w:rsidR="00B57A7D" w:rsidRPr="00867FB9" w:rsidRDefault="00B57A7D" w:rsidP="00B57A7D">
      <w:pPr>
        <w:pStyle w:val="Prrafodelista"/>
        <w:suppressAutoHyphens w:val="0"/>
        <w:spacing w:after="240" w:line="276" w:lineRule="auto"/>
        <w:ind w:left="0"/>
        <w:contextualSpacing/>
        <w:jc w:val="both"/>
        <w:rPr>
          <w:rFonts w:cs="Times New Roman"/>
          <w:sz w:val="22"/>
          <w:szCs w:val="22"/>
        </w:rPr>
      </w:pPr>
    </w:p>
    <w:p w14:paraId="69C32519" w14:textId="77777777" w:rsidR="00B57A7D" w:rsidRPr="00867FB9" w:rsidRDefault="00B57A7D" w:rsidP="00B57A7D">
      <w:pPr>
        <w:pStyle w:val="Prrafodelista"/>
        <w:suppressAutoHyphens w:val="0"/>
        <w:spacing w:after="240" w:line="276" w:lineRule="auto"/>
        <w:ind w:left="-284"/>
        <w:contextualSpacing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Non se terá en conta, na súa totalidade, a factura ou xustificante de gasto que conteña algún destes conceptos.</w:t>
      </w:r>
    </w:p>
    <w:p w14:paraId="7E732BA3" w14:textId="77777777" w:rsidR="00B57A7D" w:rsidRPr="00867FB9" w:rsidRDefault="00B57A7D" w:rsidP="00B57A7D">
      <w:pPr>
        <w:spacing w:after="240" w:line="276" w:lineRule="auto"/>
        <w:ind w:left="-284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Tampouco serán subvencionables aqueles programas nos que se inclúa algunha das seguintes accións:</w:t>
      </w:r>
    </w:p>
    <w:p w14:paraId="235DFA36" w14:textId="77777777" w:rsidR="00B57A7D" w:rsidRPr="00867FB9" w:rsidRDefault="00B57A7D" w:rsidP="00B57A7D">
      <w:pPr>
        <w:numPr>
          <w:ilvl w:val="0"/>
          <w:numId w:val="7"/>
        </w:numPr>
        <w:spacing w:line="276" w:lineRule="auto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Actividades que promovan ou xustifiquen calquera forma de discriminación por razón de raza, sexo, relixión, ou calquera outra que atente contra os dereitos fundamentais das persoas. </w:t>
      </w:r>
    </w:p>
    <w:p w14:paraId="6754B5F8" w14:textId="77777777" w:rsidR="00B57A7D" w:rsidRPr="00867FB9" w:rsidRDefault="00B57A7D" w:rsidP="00B57A7D">
      <w:pPr>
        <w:numPr>
          <w:ilvl w:val="0"/>
          <w:numId w:val="7"/>
        </w:numPr>
        <w:spacing w:after="240" w:line="276" w:lineRule="auto"/>
        <w:jc w:val="both"/>
        <w:rPr>
          <w:rStyle w:val="nfasis"/>
          <w:rFonts w:cs="Times New Roman"/>
          <w:i w:val="0"/>
          <w:iCs w:val="0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Aquelas que fomenten ou poidan incitar, directa ou indirectamente, ao uso de drogas, alcol ou tabaco, ou que realicen apoloxía do consumo das mesmas.</w:t>
      </w:r>
    </w:p>
    <w:p w14:paraId="37D5C875" w14:textId="77777777" w:rsidR="009B2AB7" w:rsidRPr="00867FB9" w:rsidRDefault="00517155" w:rsidP="008D7C5F">
      <w:pPr>
        <w:spacing w:after="240" w:line="276" w:lineRule="auto"/>
        <w:ind w:left="-284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b/>
          <w:bCs/>
          <w:sz w:val="22"/>
          <w:szCs w:val="22"/>
        </w:rPr>
        <w:t xml:space="preserve">Segunda. </w:t>
      </w:r>
      <w:r w:rsidR="009B2AB7" w:rsidRPr="00867FB9">
        <w:rPr>
          <w:rFonts w:cs="Times New Roman"/>
          <w:b/>
          <w:bCs/>
          <w:sz w:val="22"/>
          <w:szCs w:val="22"/>
        </w:rPr>
        <w:t>Entidades beneficiarias e requisitos</w:t>
      </w:r>
      <w:r w:rsidRPr="00867FB9">
        <w:rPr>
          <w:rFonts w:cs="Times New Roman"/>
          <w:b/>
          <w:bCs/>
          <w:sz w:val="22"/>
          <w:szCs w:val="22"/>
        </w:rPr>
        <w:t>.</w:t>
      </w:r>
      <w:r w:rsidR="009B2AB7" w:rsidRPr="00867FB9">
        <w:rPr>
          <w:rFonts w:cs="Times New Roman"/>
          <w:b/>
          <w:bCs/>
          <w:sz w:val="22"/>
          <w:szCs w:val="22"/>
        </w:rPr>
        <w:t xml:space="preserve"> </w:t>
      </w:r>
      <w:r w:rsidR="009B2AB7" w:rsidRPr="00867FB9">
        <w:rPr>
          <w:rFonts w:cs="Times New Roman"/>
          <w:sz w:val="22"/>
          <w:szCs w:val="22"/>
        </w:rPr>
        <w:t>Serán beneficiarias as</w:t>
      </w:r>
      <w:r w:rsidR="009B2AB7" w:rsidRPr="00867FB9">
        <w:rPr>
          <w:rFonts w:cs="Times New Roman"/>
          <w:b/>
          <w:bCs/>
          <w:sz w:val="22"/>
          <w:szCs w:val="22"/>
        </w:rPr>
        <w:t xml:space="preserve"> </w:t>
      </w:r>
      <w:r w:rsidR="009B2AB7" w:rsidRPr="00867FB9">
        <w:rPr>
          <w:rFonts w:cs="Times New Roman"/>
          <w:sz w:val="22"/>
          <w:szCs w:val="22"/>
        </w:rPr>
        <w:t>Comisións de Festas con personalidade xurídica propia sen ánimo de lucro, para a realización de festas nas parroquias, que cumpran os seguintes requisitos:</w:t>
      </w:r>
    </w:p>
    <w:p w14:paraId="1F77F06C" w14:textId="77777777" w:rsidR="009B2AB7" w:rsidRPr="00867FB9" w:rsidRDefault="009B2AB7" w:rsidP="008D7C5F">
      <w:pPr>
        <w:numPr>
          <w:ilvl w:val="0"/>
          <w:numId w:val="25"/>
        </w:numPr>
        <w:spacing w:line="276" w:lineRule="auto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>Non contravir o regulado nos artigos 10 e 13 da Lei 38/2003 xeral de subvencións e Lei 9/2007, de subvencións de Galicia.</w:t>
      </w:r>
    </w:p>
    <w:p w14:paraId="574F1063" w14:textId="77777777" w:rsidR="009B2AB7" w:rsidRPr="00867FB9" w:rsidRDefault="009B2AB7" w:rsidP="008D7C5F">
      <w:pPr>
        <w:numPr>
          <w:ilvl w:val="0"/>
          <w:numId w:val="25"/>
        </w:numPr>
        <w:spacing w:line="276" w:lineRule="auto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No caso de asociacións que foran beneficiarias de subvencións concedidas en anos anteriores polo Concello de Cedeira, deberán telas debidamente xustificadas. </w:t>
      </w:r>
    </w:p>
    <w:p w14:paraId="0F3485CD" w14:textId="77777777" w:rsidR="009B2AB7" w:rsidRPr="00867FB9" w:rsidRDefault="009B2AB7" w:rsidP="008D7C5F">
      <w:pPr>
        <w:numPr>
          <w:ilvl w:val="0"/>
          <w:numId w:val="25"/>
        </w:numPr>
        <w:spacing w:after="240" w:line="276" w:lineRule="auto"/>
        <w:jc w:val="both"/>
        <w:rPr>
          <w:rFonts w:cs="Times New Roman"/>
          <w:sz w:val="22"/>
          <w:szCs w:val="22"/>
        </w:rPr>
      </w:pPr>
      <w:r w:rsidRPr="00867FB9">
        <w:rPr>
          <w:rFonts w:cs="Times New Roman"/>
          <w:sz w:val="22"/>
          <w:szCs w:val="22"/>
        </w:rPr>
        <w:t xml:space="preserve">Cumprir os requisitos da convocatoria. </w:t>
      </w:r>
    </w:p>
    <w:p w14:paraId="6CFDC929" w14:textId="77777777" w:rsidR="0071622E" w:rsidRPr="00867FB9" w:rsidRDefault="006C0128" w:rsidP="008D7C5F">
      <w:pPr>
        <w:tabs>
          <w:tab w:val="right" w:pos="8838"/>
        </w:tabs>
        <w:spacing w:after="240" w:line="276" w:lineRule="auto"/>
        <w:ind w:left="-284"/>
        <w:jc w:val="both"/>
        <w:rPr>
          <w:rFonts w:cs="Times New Roman"/>
          <w:b/>
          <w:bCs/>
          <w:sz w:val="22"/>
          <w:szCs w:val="22"/>
        </w:rPr>
      </w:pPr>
      <w:r w:rsidRPr="00867FB9">
        <w:rPr>
          <w:rFonts w:cs="Times New Roman"/>
          <w:b/>
          <w:bCs/>
          <w:sz w:val="22"/>
          <w:szCs w:val="22"/>
        </w:rPr>
        <w:lastRenderedPageBreak/>
        <w:t xml:space="preserve">Terceira. </w:t>
      </w:r>
      <w:r w:rsidR="009B2AB7" w:rsidRPr="00867FB9">
        <w:rPr>
          <w:rFonts w:cs="Times New Roman"/>
          <w:b/>
          <w:bCs/>
          <w:sz w:val="22"/>
          <w:szCs w:val="22"/>
        </w:rPr>
        <w:t>Forma, lugar, prazo e documentación da presentación de solicitudes</w:t>
      </w:r>
      <w:r w:rsidR="007722B2" w:rsidRPr="00867FB9">
        <w:rPr>
          <w:rFonts w:cs="Times New Roman"/>
          <w:b/>
          <w:bCs/>
          <w:sz w:val="22"/>
          <w:szCs w:val="22"/>
        </w:rPr>
        <w:t>.</w:t>
      </w:r>
      <w:r w:rsidR="007722B2" w:rsidRPr="00867FB9">
        <w:rPr>
          <w:rFonts w:cs="Times New Roman"/>
          <w:sz w:val="22"/>
          <w:szCs w:val="22"/>
        </w:rPr>
        <w:t xml:space="preserve"> O prazo de presentación de solicitudes será de </w:t>
      </w:r>
      <w:r w:rsidR="007722B2" w:rsidRPr="00867FB9">
        <w:rPr>
          <w:rFonts w:cs="Times New Roman"/>
          <w:b/>
          <w:bCs/>
          <w:sz w:val="22"/>
          <w:szCs w:val="22"/>
        </w:rPr>
        <w:t>15 días hábiles a conta</w:t>
      </w:r>
      <w:r w:rsidR="0071622E" w:rsidRPr="00867FB9">
        <w:rPr>
          <w:rFonts w:cs="Times New Roman"/>
          <w:b/>
          <w:bCs/>
          <w:sz w:val="22"/>
          <w:szCs w:val="22"/>
        </w:rPr>
        <w:t>r dende o día seguinte da publicación do extracto da convocatoria no Boletín Oficial da Provincia,</w:t>
      </w:r>
      <w:r w:rsidR="0071622E" w:rsidRPr="00867FB9">
        <w:rPr>
          <w:rFonts w:cs="Times New Roman"/>
          <w:sz w:val="22"/>
          <w:szCs w:val="22"/>
        </w:rPr>
        <w:t xml:space="preserve"> unha vez publicada a convocatoria na Base de Datos Nacionais de Subvencións. </w:t>
      </w:r>
    </w:p>
    <w:p w14:paraId="5F1B12DE" w14:textId="77777777" w:rsidR="005B0354" w:rsidRPr="00867FB9" w:rsidRDefault="0071622E" w:rsidP="008D7C5F">
      <w:pPr>
        <w:widowControl w:val="0"/>
        <w:tabs>
          <w:tab w:val="left" w:pos="1739"/>
        </w:tabs>
        <w:autoSpaceDE w:val="0"/>
        <w:autoSpaceDN w:val="0"/>
        <w:spacing w:after="240" w:line="276" w:lineRule="auto"/>
        <w:ind w:left="-284"/>
        <w:jc w:val="both"/>
        <w:rPr>
          <w:rStyle w:val="Hipervnculo"/>
          <w:rFonts w:cs="Times New Roman"/>
          <w:color w:val="auto"/>
          <w:sz w:val="22"/>
          <w:szCs w:val="22"/>
          <w:u w:val="none"/>
          <w:lang w:val="gl-ES"/>
        </w:rPr>
      </w:pPr>
      <w:r w:rsidRPr="00867FB9">
        <w:rPr>
          <w:rFonts w:cs="Times New Roman"/>
          <w:sz w:val="22"/>
          <w:szCs w:val="22"/>
        </w:rPr>
        <w:t>As instancias presentaranse na sede electrónica do Concello de Cedeira (</w:t>
      </w:r>
      <w:hyperlink r:id="rId7" w:history="1">
        <w:r w:rsidRPr="00867FB9">
          <w:rPr>
            <w:rStyle w:val="Hipervnculo"/>
            <w:rFonts w:cs="Times New Roman"/>
            <w:sz w:val="22"/>
            <w:szCs w:val="22"/>
            <w:lang w:val="gl-ES"/>
          </w:rPr>
          <w:t>https://sede.cedeira.gal</w:t>
        </w:r>
      </w:hyperlink>
      <w:r w:rsidRPr="00867FB9">
        <w:rPr>
          <w:rStyle w:val="Hipervnculo"/>
          <w:rFonts w:cs="Times New Roman"/>
          <w:sz w:val="22"/>
          <w:szCs w:val="22"/>
          <w:lang w:val="gl-ES"/>
        </w:rPr>
        <w:t>)</w:t>
      </w:r>
      <w:r w:rsidRPr="00867FB9">
        <w:rPr>
          <w:rStyle w:val="Hipervnculo"/>
          <w:rFonts w:cs="Times New Roman"/>
          <w:color w:val="auto"/>
          <w:sz w:val="22"/>
          <w:szCs w:val="22"/>
          <w:u w:val="none"/>
          <w:lang w:val="gl-ES"/>
        </w:rPr>
        <w:t>, de acordo co establecido nos artigos 14 e 16 da Lei 39/2015</w:t>
      </w:r>
      <w:r w:rsidR="000B7EE4" w:rsidRPr="00867FB9">
        <w:rPr>
          <w:rStyle w:val="Hipervnculo"/>
          <w:rFonts w:cs="Times New Roman"/>
          <w:color w:val="auto"/>
          <w:sz w:val="22"/>
          <w:szCs w:val="22"/>
          <w:u w:val="none"/>
          <w:lang w:val="gl-ES"/>
        </w:rPr>
        <w:t>, d</w:t>
      </w:r>
      <w:r w:rsidRPr="00867FB9">
        <w:rPr>
          <w:rStyle w:val="Hipervnculo"/>
          <w:rFonts w:cs="Times New Roman"/>
          <w:color w:val="auto"/>
          <w:sz w:val="22"/>
          <w:szCs w:val="22"/>
          <w:u w:val="none"/>
          <w:lang w:val="gl-ES"/>
        </w:rPr>
        <w:t xml:space="preserve">e 1 de outubro, do procedemento administrativo común das administracións públicas e formalizarase mediante una solicitude xeral acompañada da seguinte documentación: </w:t>
      </w:r>
    </w:p>
    <w:p w14:paraId="2CAFBAEC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Solicitude de subvención (Anexo A), asinada pola Presidencia da comisión a cargo equivalente.</w:t>
      </w:r>
    </w:p>
    <w:p w14:paraId="6CA2B544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Declaración xurada da persoa asinante da solicitude sinalando se solicitou doutro organismo algunha subvención para a realización dos mesmos programas e actividades, a contía e si foron concedidas ou están pendentes de resolución. (Anexo A)</w:t>
      </w:r>
      <w:r w:rsidR="00120E12" w:rsidRPr="00867FB9">
        <w:rPr>
          <w:rFonts w:cs="Times New Roman"/>
          <w:sz w:val="22"/>
          <w:szCs w:val="22"/>
          <w:lang/>
        </w:rPr>
        <w:t>el</w:t>
      </w:r>
    </w:p>
    <w:p w14:paraId="3910E11F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Proxecto-memoria das actividades ou programa a realizar. (Anexo B)</w:t>
      </w:r>
    </w:p>
    <w:p w14:paraId="57993FFF" w14:textId="77777777" w:rsidR="008C781B" w:rsidRPr="00867FB9" w:rsidRDefault="005B0354" w:rsidP="008C781B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Declaración </w:t>
      </w:r>
      <w:r w:rsidR="00485397" w:rsidRPr="00867FB9">
        <w:rPr>
          <w:rFonts w:cs="Times New Roman"/>
          <w:sz w:val="22"/>
          <w:szCs w:val="22"/>
          <w:lang/>
        </w:rPr>
        <w:t>responsable</w:t>
      </w:r>
      <w:r w:rsidRPr="00867FB9">
        <w:rPr>
          <w:rFonts w:cs="Times New Roman"/>
          <w:sz w:val="22"/>
          <w:szCs w:val="22"/>
          <w:lang/>
        </w:rPr>
        <w:t xml:space="preserve"> da persoa solicitante de non ter obrigas tributarias co Concello de Cedeira, nin coa Administración de Facenda ou Seguridade Social ou autorización para a súa comprobación por parte do persoal do concello Anexo A)</w:t>
      </w:r>
      <w:r w:rsidR="00485397" w:rsidRPr="00867FB9">
        <w:rPr>
          <w:rFonts w:cs="Times New Roman"/>
          <w:sz w:val="22"/>
          <w:szCs w:val="22"/>
          <w:lang/>
        </w:rPr>
        <w:t xml:space="preserve">. </w:t>
      </w:r>
      <w:r w:rsidR="00485397" w:rsidRPr="00867FB9">
        <w:rPr>
          <w:sz w:val="22"/>
          <w:szCs w:val="22"/>
        </w:rPr>
        <w:t>Cando o importe subvencionado supere a</w:t>
      </w:r>
      <w:r w:rsidR="008C781B" w:rsidRPr="00867FB9">
        <w:rPr>
          <w:sz w:val="22"/>
          <w:szCs w:val="22"/>
        </w:rPr>
        <w:t xml:space="preserve"> </w:t>
      </w:r>
      <w:r w:rsidR="00485397" w:rsidRPr="00867FB9">
        <w:rPr>
          <w:sz w:val="22"/>
          <w:szCs w:val="22"/>
        </w:rPr>
        <w:t>contía de 3.000,00 € será necesario  que se acredite a devandita</w:t>
      </w:r>
      <w:r w:rsidR="008C781B" w:rsidRPr="00867FB9">
        <w:rPr>
          <w:sz w:val="22"/>
          <w:szCs w:val="22"/>
        </w:rPr>
        <w:t xml:space="preserve"> </w:t>
      </w:r>
      <w:r w:rsidR="00485397" w:rsidRPr="00867FB9">
        <w:rPr>
          <w:sz w:val="22"/>
          <w:szCs w:val="22"/>
        </w:rPr>
        <w:t>situación de cumprimento coas obrigas tributarias e a Seguridade Social</w:t>
      </w:r>
      <w:r w:rsidR="008C781B" w:rsidRPr="00867FB9">
        <w:rPr>
          <w:sz w:val="22"/>
          <w:szCs w:val="22"/>
        </w:rPr>
        <w:t xml:space="preserve"> </w:t>
      </w:r>
      <w:r w:rsidR="00485397" w:rsidRPr="00867FB9">
        <w:rPr>
          <w:sz w:val="22"/>
          <w:szCs w:val="22"/>
        </w:rPr>
        <w:t>coa </w:t>
      </w:r>
      <w:r w:rsidR="008C781B" w:rsidRPr="00867FB9">
        <w:rPr>
          <w:sz w:val="22"/>
          <w:szCs w:val="22"/>
        </w:rPr>
        <w:t>autorización a comprobación polo Concello destas circunstancias; sen prexuízo de que, no caso de que esta non se poida levar a cabo, se requira a presentación dos correspondentes certificados. A situación co Concello comprobarase de oficio.</w:t>
      </w:r>
    </w:p>
    <w:p w14:paraId="2D38FC65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Declaración </w:t>
      </w:r>
      <w:r w:rsidR="00485397" w:rsidRPr="00867FB9">
        <w:rPr>
          <w:rFonts w:cs="Times New Roman"/>
          <w:sz w:val="22"/>
          <w:szCs w:val="22"/>
          <w:lang/>
        </w:rPr>
        <w:t>responsable</w:t>
      </w:r>
      <w:r w:rsidRPr="00867FB9">
        <w:rPr>
          <w:rFonts w:cs="Times New Roman"/>
          <w:sz w:val="22"/>
          <w:szCs w:val="22"/>
          <w:lang/>
        </w:rPr>
        <w:t xml:space="preserve"> da persoa solicitante de non contravir o regulado nos artigo 13 e 10 da Lei 38/2003 xeral de subvencións e Lei 9/2007 de subvencións de Galicia (Anexo A)</w:t>
      </w:r>
    </w:p>
    <w:p w14:paraId="7E377199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Copia da póliza de responsabilidade civil en vigor acompañada do recibo de pago do ano en curso.</w:t>
      </w:r>
    </w:p>
    <w:p w14:paraId="300E02A7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Certificado bancario do número de conta onde desexan que se lles ingrese o importe da subvención.</w:t>
      </w:r>
    </w:p>
    <w:p w14:paraId="2488951D" w14:textId="77777777" w:rsidR="005B0354" w:rsidRPr="00867FB9" w:rsidRDefault="005B0354" w:rsidP="008D7C5F">
      <w:pPr>
        <w:widowControl w:val="0"/>
        <w:numPr>
          <w:ilvl w:val="0"/>
          <w:numId w:val="26"/>
        </w:numPr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Fotocopia do CIF da comisión.</w:t>
      </w:r>
    </w:p>
    <w:p w14:paraId="26CD4836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b/>
          <w:bCs/>
          <w:sz w:val="22"/>
          <w:szCs w:val="22"/>
          <w:lang/>
        </w:rPr>
        <w:t>Cuarta. Crédito orzamentario e importe</w:t>
      </w:r>
      <w:r w:rsidRPr="00867FB9">
        <w:rPr>
          <w:rFonts w:cs="Times New Roman"/>
          <w:sz w:val="22"/>
          <w:szCs w:val="22"/>
          <w:lang/>
        </w:rPr>
        <w:t xml:space="preserve">. As subvencións faranse efectivas con cargo á aplicación orzamentaria 338.48900 por importe de </w:t>
      </w:r>
      <w:r w:rsidR="00816D51" w:rsidRPr="00867FB9">
        <w:rPr>
          <w:rFonts w:cs="Times New Roman"/>
          <w:sz w:val="22"/>
          <w:szCs w:val="22"/>
          <w:lang/>
        </w:rPr>
        <w:t>8</w:t>
      </w:r>
      <w:r w:rsidRPr="00867FB9">
        <w:rPr>
          <w:rFonts w:cs="Times New Roman"/>
          <w:sz w:val="22"/>
          <w:szCs w:val="22"/>
          <w:lang/>
        </w:rPr>
        <w:t xml:space="preserve">.000,00 € para festas populares e festexos; repartirase a partes iguais entre as solicitudes presentadas e que cumpran os requisitos para obter a subvención, ata esgotar o crédito orzamentario. </w:t>
      </w:r>
    </w:p>
    <w:p w14:paraId="2C580ED1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O importe da subvención poderá acadar o 100 por 100 dos gastos propostos.</w:t>
      </w:r>
    </w:p>
    <w:p w14:paraId="493D418A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b/>
          <w:bCs/>
          <w:sz w:val="22"/>
          <w:szCs w:val="22"/>
          <w:lang/>
        </w:rPr>
        <w:t xml:space="preserve">Quinta. Abono da subvención. </w:t>
      </w:r>
      <w:r w:rsidRPr="00867FB9">
        <w:rPr>
          <w:rFonts w:cs="Times New Roman"/>
          <w:sz w:val="22"/>
          <w:szCs w:val="22"/>
          <w:lang/>
        </w:rPr>
        <w:t>O ab</w:t>
      </w:r>
      <w:r w:rsidR="00485397" w:rsidRPr="00867FB9">
        <w:rPr>
          <w:rFonts w:cs="Times New Roman"/>
          <w:sz w:val="22"/>
          <w:szCs w:val="22"/>
          <w:lang/>
        </w:rPr>
        <w:t>o</w:t>
      </w:r>
      <w:r w:rsidRPr="00867FB9">
        <w:rPr>
          <w:rFonts w:cs="Times New Roman"/>
          <w:sz w:val="22"/>
          <w:szCs w:val="22"/>
          <w:lang/>
        </w:rPr>
        <w:t>no da subvención farase do seguinte xeito:</w:t>
      </w:r>
    </w:p>
    <w:p w14:paraId="4E082E43" w14:textId="77777777" w:rsidR="00867FB9" w:rsidRPr="00867FB9" w:rsidRDefault="00867FB9" w:rsidP="00867FB9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En aplicación do artigo 34.3 da Lei 38/2003, de 17 de novembro, xeral de subvencións que establece a posibilidade de que se realicen pagos anticipados como financiación necesaria para </w:t>
      </w:r>
      <w:r w:rsidRPr="00867FB9">
        <w:rPr>
          <w:rFonts w:cs="Times New Roman"/>
          <w:sz w:val="22"/>
          <w:szCs w:val="22"/>
          <w:lang/>
        </w:rPr>
        <w:lastRenderedPageBreak/>
        <w:t>poder levar a cabo as actuacións inherentes á subvención, o Concello aboará, unha vez aprobada en Xunta de Goberno Local a concesión das subvencións, o 70% do importe subvencionado como concepto de anticipo, previa acreditación da situación de cumprimento coas obrigas tributarias e coa Seguridade Social. No caso de superar o importe a aboar por este concepto a contía de 3.000,00 € será necesario que se acredite a devandita situación de cumprimento coas obrigas tributarias e a Seguridade Social mediante a autorización á comprobación polo Concello destas circunstancias; sen prexuízo de que, no caso de que esta non se poida levar a cabo, se requira a presentación dos correspondentes certificados. A situación co Concello comprobarase de oficio.</w:t>
      </w:r>
    </w:p>
    <w:p w14:paraId="2AE3A618" w14:textId="77777777" w:rsidR="00867FB9" w:rsidRPr="00867FB9" w:rsidRDefault="00867FB9" w:rsidP="00867FB9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O importe restante aboarase unha vez xustificado o obxecto do convenio, mediante a presentación dos documentos de gasto e pago xustificados e o resto da documentación sinalada na base décima.</w:t>
      </w:r>
    </w:p>
    <w:p w14:paraId="7A67B3D1" w14:textId="77777777" w:rsidR="00867FB9" w:rsidRPr="00867FB9" w:rsidRDefault="00867FB9" w:rsidP="00867FB9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O pagamento farase mediante transferencia ao número IBAN achegado, unha vez presentada e comprobada a documentación sinalada.</w:t>
      </w:r>
    </w:p>
    <w:p w14:paraId="776A559A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b/>
          <w:bCs/>
          <w:sz w:val="22"/>
          <w:szCs w:val="22"/>
          <w:lang/>
        </w:rPr>
        <w:t>Sexta. Réxime de compatibilidade.</w:t>
      </w:r>
      <w:r w:rsidRPr="00867FB9">
        <w:rPr>
          <w:rFonts w:cs="Times New Roman"/>
          <w:sz w:val="22"/>
          <w:szCs w:val="22"/>
          <w:lang/>
        </w:rPr>
        <w:t xml:space="preserve"> As subvencións concedidas serán compatibles con outras subvencións, axudas ou ingresos coa mesma finalidade, procedentes de calquera outra administración, sempre que a totalidade das axudas non supere o custo das actividades.</w:t>
      </w:r>
    </w:p>
    <w:p w14:paraId="4562FEBD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As entidades que reciban subvención están obrigadas a facilitar os datos que lle sexan solicitados polo Concello.</w:t>
      </w:r>
    </w:p>
    <w:p w14:paraId="01D37400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Quedan excluídas destas subvencións as asociación ou entidades coas que o Concello estableza convenio ou subvención nominativa.</w:t>
      </w:r>
    </w:p>
    <w:p w14:paraId="2815E796" w14:textId="77777777" w:rsidR="008D7C5F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b/>
          <w:bCs/>
          <w:sz w:val="22"/>
          <w:szCs w:val="22"/>
          <w:lang/>
        </w:rPr>
        <w:t xml:space="preserve">Sétima. Órganos competentes para a instrución e resolución do procedemento. Comisión Avaliadora, Concesión e Seguimento das Subvencións. </w:t>
      </w:r>
      <w:r w:rsidRPr="00867FB9">
        <w:rPr>
          <w:rFonts w:cs="Times New Roman"/>
          <w:sz w:val="22"/>
          <w:szCs w:val="22"/>
          <w:lang/>
        </w:rPr>
        <w:t>Nomearase unha Comisión de Valoración que impulsará de oficio a realización de cantas actuacións sexan necesarias</w:t>
      </w:r>
      <w:r w:rsidRPr="00867FB9">
        <w:rPr>
          <w:rFonts w:cs="Times New Roman"/>
          <w:b/>
          <w:bCs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para a determinación, coñecemento e comprobación dos datos en virtude das que se formulará a proposta de resolución.</w:t>
      </w:r>
      <w:r w:rsidRPr="00867FB9">
        <w:rPr>
          <w:rFonts w:cs="Times New Roman"/>
          <w:b/>
          <w:bCs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A Comisión de valoración estará composta por:</w:t>
      </w:r>
    </w:p>
    <w:p w14:paraId="6B623930" w14:textId="77777777" w:rsidR="008D7C5F" w:rsidRPr="00867FB9" w:rsidRDefault="005B0354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Presidencia: a titular da Concellería de Cultura ou persoa en quen delegue</w:t>
      </w:r>
      <w:r w:rsidR="008D7C5F" w:rsidRPr="00867FB9">
        <w:rPr>
          <w:rFonts w:cs="Times New Roman"/>
          <w:sz w:val="22"/>
          <w:szCs w:val="22"/>
          <w:lang/>
        </w:rPr>
        <w:t>.</w:t>
      </w:r>
    </w:p>
    <w:p w14:paraId="3238D329" w14:textId="77777777" w:rsidR="008C781B" w:rsidRPr="00867FB9" w:rsidRDefault="008C781B" w:rsidP="008C781B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ind w:left="1066" w:hanging="357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Secretaría: unha administrativa dos Servizos económicos do Concello, en primeiro lugar, a de maior antigüidade,</w:t>
      </w:r>
      <w:r w:rsidRPr="00867FB9">
        <w:rPr>
          <w:rFonts w:cs="Times New Roman"/>
          <w:b/>
          <w:bCs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e en caso de imposibilidade ou incompatibilidade, a seguinte pola mesma orde.</w:t>
      </w:r>
    </w:p>
    <w:p w14:paraId="490994F3" w14:textId="77777777" w:rsidR="008D7C5F" w:rsidRPr="00867FB9" w:rsidRDefault="005B0354" w:rsidP="00867FB9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ind w:left="1066" w:hanging="357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Vocais:</w:t>
      </w:r>
    </w:p>
    <w:p w14:paraId="0FA40BF1" w14:textId="77777777" w:rsidR="008D7C5F" w:rsidRPr="00867FB9" w:rsidRDefault="008C781B" w:rsidP="008D7C5F">
      <w:pPr>
        <w:widowControl w:val="0"/>
        <w:numPr>
          <w:ilvl w:val="1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a </w:t>
      </w:r>
      <w:r w:rsidR="005B0354" w:rsidRPr="00867FB9">
        <w:rPr>
          <w:rFonts w:cs="Times New Roman"/>
          <w:sz w:val="22"/>
          <w:szCs w:val="22"/>
          <w:lang/>
        </w:rPr>
        <w:t>titular da Concellería de Facenda ou persoa en quen delegue</w:t>
      </w:r>
    </w:p>
    <w:p w14:paraId="236AD1FA" w14:textId="77777777" w:rsidR="008D7C5F" w:rsidRPr="00867FB9" w:rsidRDefault="005B0354" w:rsidP="008D7C5F">
      <w:pPr>
        <w:widowControl w:val="0"/>
        <w:numPr>
          <w:ilvl w:val="1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b/>
          <w:bCs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a persoa titular da Intervención Municipal participará na Comisión de valoración con voz e sen voto</w:t>
      </w:r>
    </w:p>
    <w:p w14:paraId="54062ADA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Á vista da documentación que consta no expediente, e logo da valoración das solicitudes de conformidade cos criterios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establecidos, a Comisión de valoración formulará un informe proposta de resolución de concesión provisional, debidamente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motivado, que deberá expresar o/a solicitante ou a relación de solicitantes que cumpran os requisitos da convocatoria para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os/as que propón a concesión da subvención e a súa contía, así como as solicitudes desestimadas, as desistidas e as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non admitidas a trámite.</w:t>
      </w:r>
    </w:p>
    <w:p w14:paraId="0BA6CE88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lastRenderedPageBreak/>
        <w:t>A Xunta de Goberno Local acordará a concesión ou denegación das subvencións, a proposta da Comisión de Valoración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e previo informe de fiscalización pola Intervención municipal. A concesión deberá ser notificada ás persoas beneficiarias.</w:t>
      </w:r>
    </w:p>
    <w:p w14:paraId="194DE903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Se se renunciase á subvención por algunha das entidades beneficiarias ou quedase crédito sobrante como consecuencia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 xml:space="preserve">da xustificación insuficiente presentada por algunha entidade, o órgano </w:t>
      </w:r>
      <w:proofErr w:type="spellStart"/>
      <w:r w:rsidRPr="00867FB9">
        <w:rPr>
          <w:rFonts w:cs="Times New Roman"/>
          <w:sz w:val="22"/>
          <w:szCs w:val="22"/>
          <w:lang/>
        </w:rPr>
        <w:t>concedente</w:t>
      </w:r>
      <w:proofErr w:type="spellEnd"/>
      <w:r w:rsidRPr="00867FB9">
        <w:rPr>
          <w:rFonts w:cs="Times New Roman"/>
          <w:sz w:val="22"/>
          <w:szCs w:val="22"/>
          <w:lang/>
        </w:rPr>
        <w:t xml:space="preserve"> poderá acordar, sen necesidade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dunha nova convocatoria, a concesión do importe sobrante da subvención ao resto de entidades beneficiarias.</w:t>
      </w:r>
    </w:p>
    <w:p w14:paraId="5CF0D501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Para estes efectos, poderán realizarse sucesivas propostas de resolución conforme o sinalado neste artigo.</w:t>
      </w:r>
    </w:p>
    <w:p w14:paraId="1E287B0E" w14:textId="77777777" w:rsidR="005B0354" w:rsidRPr="00867FB9" w:rsidRDefault="005B0354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O órgano </w:t>
      </w:r>
      <w:proofErr w:type="spellStart"/>
      <w:r w:rsidRPr="00867FB9">
        <w:rPr>
          <w:rFonts w:cs="Times New Roman"/>
          <w:sz w:val="22"/>
          <w:szCs w:val="22"/>
          <w:lang/>
        </w:rPr>
        <w:t>concedente</w:t>
      </w:r>
      <w:proofErr w:type="spellEnd"/>
      <w:r w:rsidRPr="00867FB9">
        <w:rPr>
          <w:rFonts w:cs="Times New Roman"/>
          <w:sz w:val="22"/>
          <w:szCs w:val="22"/>
          <w:lang/>
        </w:rPr>
        <w:t xml:space="preserve"> da subvención comunicará esta opción ás entidades interesadas a fin de que accedan á proposta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de subvención no prazo improrrogable de dez días. Unha vez aceptada a proposta por parte da entidade solicitante, o</w:t>
      </w:r>
      <w:r w:rsidR="008D7C5F" w:rsidRPr="00867FB9">
        <w:rPr>
          <w:rFonts w:cs="Times New Roman"/>
          <w:sz w:val="22"/>
          <w:szCs w:val="22"/>
          <w:lang/>
        </w:rPr>
        <w:t xml:space="preserve"> </w:t>
      </w:r>
      <w:r w:rsidRPr="00867FB9">
        <w:rPr>
          <w:rFonts w:cs="Times New Roman"/>
          <w:sz w:val="22"/>
          <w:szCs w:val="22"/>
          <w:lang/>
        </w:rPr>
        <w:t>órgano administrativo ditará o acto de concesión e procederá a súa notificación nos termos establecidos na lei.</w:t>
      </w:r>
    </w:p>
    <w:p w14:paraId="12058CF3" w14:textId="77777777" w:rsidR="008D7C5F" w:rsidRPr="00867FB9" w:rsidRDefault="008D7C5F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Contra o acordo que se adopte cabe interpoñer recurso de reposición no prazo dun mes ante a Xunta de Goberno Local, ou ser impugnado directamente ante a Orde Xurisdicional Contencioso-administrativa no prazo de dous meses a contar dende o día seguinte a recepción da notificación da resolución.</w:t>
      </w:r>
    </w:p>
    <w:p w14:paraId="79FCF6FA" w14:textId="77777777" w:rsidR="008D7C5F" w:rsidRPr="00867FB9" w:rsidRDefault="008D7C5F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b/>
          <w:bCs/>
          <w:sz w:val="22"/>
          <w:szCs w:val="22"/>
          <w:lang/>
        </w:rPr>
        <w:t xml:space="preserve">Oitava. Prazos de execución e xustificación da subvención. </w:t>
      </w:r>
      <w:r w:rsidRPr="00867FB9">
        <w:rPr>
          <w:rStyle w:val="Hipervnculo"/>
          <w:rFonts w:cs="Times New Roman"/>
          <w:color w:val="auto"/>
          <w:sz w:val="22"/>
          <w:szCs w:val="22"/>
          <w:u w:val="none"/>
          <w:lang w:val="gl-ES"/>
        </w:rPr>
        <w:t xml:space="preserve">A </w:t>
      </w:r>
      <w:r w:rsidRPr="00867FB9">
        <w:rPr>
          <w:rFonts w:cs="Times New Roman"/>
          <w:sz w:val="22"/>
          <w:szCs w:val="22"/>
          <w:lang/>
        </w:rPr>
        <w:t>data límite para executar as actividades obxecto da subvención outorgada será o 31 de decembro de 202</w:t>
      </w:r>
      <w:r w:rsidR="00816D51" w:rsidRPr="00867FB9">
        <w:rPr>
          <w:rFonts w:cs="Times New Roman"/>
          <w:sz w:val="22"/>
          <w:szCs w:val="22"/>
          <w:lang/>
        </w:rPr>
        <w:t>6</w:t>
      </w:r>
      <w:r w:rsidRPr="00867FB9">
        <w:rPr>
          <w:rFonts w:cs="Times New Roman"/>
          <w:sz w:val="22"/>
          <w:szCs w:val="22"/>
          <w:lang/>
        </w:rPr>
        <w:t>.</w:t>
      </w:r>
    </w:p>
    <w:p w14:paraId="789BD791" w14:textId="77777777" w:rsidR="008D7C5F" w:rsidRPr="00867FB9" w:rsidRDefault="008D7C5F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A data límite para xustificar a subvención será o último día do mes de febreiro de 202</w:t>
      </w:r>
      <w:r w:rsidR="00816D51" w:rsidRPr="00867FB9">
        <w:rPr>
          <w:rFonts w:cs="Times New Roman"/>
          <w:sz w:val="22"/>
          <w:szCs w:val="22"/>
          <w:lang/>
        </w:rPr>
        <w:t>7</w:t>
      </w:r>
      <w:r w:rsidRPr="00867FB9">
        <w:rPr>
          <w:rFonts w:cs="Times New Roman"/>
          <w:sz w:val="22"/>
          <w:szCs w:val="22"/>
          <w:lang/>
        </w:rPr>
        <w:t>.</w:t>
      </w:r>
    </w:p>
    <w:p w14:paraId="0DA9D488" w14:textId="77777777" w:rsidR="008D7C5F" w:rsidRPr="00867FB9" w:rsidRDefault="008D7C5F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A xustificación realizarase mediante a presentación da documentación sinalada a continuación na sede electrónica do Concello e deberán cumprir os seguintes requisitos:</w:t>
      </w:r>
    </w:p>
    <w:p w14:paraId="474B2CD0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Memoria da realización da actividade efectuada</w:t>
      </w:r>
    </w:p>
    <w:p w14:paraId="2A030560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Facturas relativas aos conceptos expresados nos xustificantes de gasto que serán obrigatoriamente os que foran motivo da subvención, así como unha relación das mesmas.</w:t>
      </w:r>
    </w:p>
    <w:p w14:paraId="50F1F73C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O beneficiario deberá figurar obrigatoriamente como destinatario da factura.</w:t>
      </w:r>
    </w:p>
    <w:p w14:paraId="6DA69DF3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Cumprir os requisitos técnicos esixidos pola normativa que regulen as características da factura e o seu contido.</w:t>
      </w:r>
    </w:p>
    <w:p w14:paraId="2C06555C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Xustificante bancario do pagamento das facturas correspondentes. Só se admitirán pagamentos en efectivo cando o importe da factura sexa inferior a 100,00 € e sen que poida ser obxecto de fraccionamento.</w:t>
      </w:r>
    </w:p>
    <w:p w14:paraId="0A057B6C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Declaración doutras axudas ou subvencións públicas para financiar as mesmas actividades.</w:t>
      </w:r>
    </w:p>
    <w:p w14:paraId="0F5C9F47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>Certificado dos ingresos da actividade, que comprenderá a propia achega do Concello, cotas, así como os demais ingresos derivados das actividades, asinado pola Secretaría ou Tesourería da entidade co visto bo da Presidencia.</w:t>
      </w:r>
    </w:p>
    <w:p w14:paraId="6F570D61" w14:textId="77777777" w:rsidR="008D7C5F" w:rsidRPr="00867FB9" w:rsidRDefault="008D7C5F" w:rsidP="008D7C5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lastRenderedPageBreak/>
        <w:t>Declaración asinada polo responsable da entidade beneficiaria de que a subvención se destinou ós mesmos fins para os que foi solicitada e concedida.</w:t>
      </w:r>
    </w:p>
    <w:p w14:paraId="79A930FB" w14:textId="77777777" w:rsidR="004B0637" w:rsidRPr="00867FB9" w:rsidRDefault="008D7C5F" w:rsidP="004B0637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  <w:lang/>
        </w:rPr>
        <w:t xml:space="preserve">Declaración </w:t>
      </w:r>
      <w:r w:rsidR="00B57A7D" w:rsidRPr="00867FB9">
        <w:rPr>
          <w:rFonts w:cs="Times New Roman"/>
          <w:sz w:val="22"/>
          <w:szCs w:val="22"/>
          <w:lang/>
        </w:rPr>
        <w:t>responsable</w:t>
      </w:r>
      <w:r w:rsidRPr="00867FB9">
        <w:rPr>
          <w:rFonts w:cs="Times New Roman"/>
          <w:sz w:val="22"/>
          <w:szCs w:val="22"/>
          <w:lang/>
        </w:rPr>
        <w:t xml:space="preserve"> do solicitante de non ter obrigas tributarias co Concello de Cedeira, nin coa Administración de Facenda ou Seguridade Social.</w:t>
      </w:r>
      <w:r w:rsidR="004B0637" w:rsidRPr="00867FB9">
        <w:rPr>
          <w:sz w:val="22"/>
          <w:szCs w:val="22"/>
        </w:rPr>
        <w:t xml:space="preserve"> Cando o importe subvencionado supere a contía de 3.000,00 € será necesario  que se acredite a devandita situación de cumprimento coas obrigas tributarias e a Seguridade Social coa autorización a comprobación polo Concello destas circunstancias; sen prexuízo de que, no caso de que esta non se poida levar a cabo, se requira a presentación dos correspondentes certificados. A situación co Concello comprobarase de oficio.</w:t>
      </w:r>
    </w:p>
    <w:p w14:paraId="6AC8F901" w14:textId="77777777" w:rsidR="004B0637" w:rsidRDefault="004B0637" w:rsidP="008D7C5F">
      <w:pPr>
        <w:widowControl w:val="0"/>
        <w:numPr>
          <w:ilvl w:val="0"/>
          <w:numId w:val="27"/>
        </w:numPr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 w:rsidRPr="00867FB9">
        <w:rPr>
          <w:rFonts w:cs="Times New Roman"/>
          <w:sz w:val="22"/>
          <w:szCs w:val="22"/>
        </w:rPr>
        <w:t>Documentación gráfica da actividade onde conste a colaboración do Concello de Cedeira.</w:t>
      </w:r>
    </w:p>
    <w:p w14:paraId="3B0583E4" w14:textId="77777777" w:rsidR="006F5EDB" w:rsidRPr="00133C94" w:rsidRDefault="006F5EDB" w:rsidP="006F5EDB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 xml:space="preserve">Novena. </w:t>
      </w:r>
      <w:proofErr w:type="spellStart"/>
      <w:r w:rsidRPr="00133C94"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>Prazo</w:t>
      </w:r>
      <w:proofErr w:type="spellEnd"/>
      <w:r w:rsidRPr="00133C94">
        <w:rPr>
          <w:rFonts w:eastAsia="Times New Roman" w:cs="Times New Roman"/>
          <w:b/>
          <w:bCs/>
          <w:kern w:val="0"/>
          <w:sz w:val="22"/>
          <w:szCs w:val="22"/>
          <w:lang w:val="es-ES" w:eastAsia="es-ES" w:bidi="ar-SA"/>
        </w:rPr>
        <w:t xml:space="preserve"> de resolución e notificación.</w:t>
      </w:r>
      <w:r>
        <w:rPr>
          <w:rFonts w:eastAsia="Times New Roman" w:cs="Times New Roman"/>
          <w:kern w:val="0"/>
          <w:sz w:val="22"/>
          <w:szCs w:val="22"/>
          <w:lang w:val="es-ES" w:eastAsia="es-ES" w:bidi="ar-SA"/>
        </w:rPr>
        <w:t xml:space="preserve"> </w:t>
      </w:r>
      <w:r w:rsidRPr="00133C94">
        <w:rPr>
          <w:rFonts w:cs="Times New Roman"/>
          <w:sz w:val="22"/>
          <w:szCs w:val="22"/>
        </w:rPr>
        <w:t>O prazo máximo para ditar e notificar a resolución do procedemento será de nove meses, contados a partir do día seguinte ao da finalización do prazo de presentación de solicitudes.</w:t>
      </w:r>
    </w:p>
    <w:p w14:paraId="5DA1844A" w14:textId="77777777" w:rsidR="006F5EDB" w:rsidRPr="00133C94" w:rsidRDefault="006F5EDB" w:rsidP="006F5EDB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O vencemento do prazo máximo indicado sen que se notificase a resolución expresa, lexitima as persoas ou entidades interesadas para entenderen desestimada por silencio administrativo a súa solicitude, consonte o disposto no artigo 23.5 da Lei 9/2007, do 13 de xuño, de subvencións de Galicia.</w:t>
      </w:r>
    </w:p>
    <w:p w14:paraId="185CE925" w14:textId="77777777" w:rsidR="006F5EDB" w:rsidRPr="00133C94" w:rsidRDefault="006F5EDB" w:rsidP="006F5EDB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Todas as resolucións e actos administrativos ditados neste procedemento serán publicados no taboleiro de anuncios da entidade.</w:t>
      </w:r>
    </w:p>
    <w:p w14:paraId="3F68F740" w14:textId="77777777" w:rsidR="006F5EDB" w:rsidRPr="00133C94" w:rsidRDefault="006F5EDB" w:rsidP="006F5EDB">
      <w:pPr>
        <w:suppressAutoHyphens w:val="0"/>
        <w:spacing w:before="100" w:beforeAutospacing="1" w:after="100" w:afterAutospacing="1"/>
        <w:jc w:val="both"/>
        <w:rPr>
          <w:rFonts w:cs="Times New Roman"/>
          <w:sz w:val="22"/>
          <w:szCs w:val="22"/>
        </w:rPr>
      </w:pPr>
      <w:r w:rsidRPr="00133C94">
        <w:rPr>
          <w:rFonts w:cs="Times New Roman"/>
          <w:sz w:val="22"/>
          <w:szCs w:val="22"/>
        </w:rPr>
        <w:t>Esta publicación substituirá a notificación persoal e producirá os seus mesmos efectos, ao tratarse dun procedemento de concorrencia competitiva, de acordo co establecido no artigo 45 da Lei 39/2015, do 1 de outubro, do procedemento administrativo común das administracións públicas.</w:t>
      </w:r>
    </w:p>
    <w:p w14:paraId="38E21EAD" w14:textId="77777777" w:rsidR="008D7C5F" w:rsidRPr="00867FB9" w:rsidRDefault="006F5EDB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>
        <w:rPr>
          <w:rFonts w:cs="Times New Roman"/>
          <w:b/>
          <w:bCs/>
          <w:sz w:val="22"/>
          <w:szCs w:val="22"/>
          <w:lang/>
        </w:rPr>
        <w:t>Décima</w:t>
      </w:r>
      <w:r w:rsidR="008D7C5F" w:rsidRPr="00867FB9">
        <w:rPr>
          <w:rFonts w:cs="Times New Roman"/>
          <w:b/>
          <w:bCs/>
          <w:sz w:val="22"/>
          <w:szCs w:val="22"/>
          <w:lang/>
        </w:rPr>
        <w:t>. Control financeiro.</w:t>
      </w:r>
      <w:r w:rsidR="008D7C5F" w:rsidRPr="00867FB9">
        <w:rPr>
          <w:rFonts w:cs="Times New Roman"/>
          <w:sz w:val="22"/>
          <w:szCs w:val="22"/>
          <w:lang/>
        </w:rPr>
        <w:t xml:space="preserve"> As subvencións concedidas polo Concello están suxeitas a control financeiro por parte dos órganos competentes do Concello.</w:t>
      </w:r>
    </w:p>
    <w:p w14:paraId="55BFB72D" w14:textId="77777777" w:rsidR="004B0637" w:rsidRPr="00867FB9" w:rsidRDefault="006F5EDB" w:rsidP="004B0637">
      <w:pPr>
        <w:pStyle w:val="Textoindependiente"/>
        <w:spacing w:after="240" w:line="276" w:lineRule="auto"/>
        <w:ind w:left="0" w:right="49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/>
        </w:rPr>
        <w:t>Und</w:t>
      </w:r>
      <w:r w:rsidR="008D7C5F" w:rsidRPr="00867FB9">
        <w:rPr>
          <w:b/>
          <w:bCs/>
          <w:sz w:val="22"/>
          <w:szCs w:val="22"/>
          <w:lang/>
        </w:rPr>
        <w:t xml:space="preserve">écima. </w:t>
      </w:r>
      <w:r w:rsidR="004B0637" w:rsidRPr="00867FB9">
        <w:rPr>
          <w:b/>
          <w:bCs/>
          <w:sz w:val="22"/>
          <w:szCs w:val="22"/>
        </w:rPr>
        <w:t>Infraccións, sancións e reintegro.</w:t>
      </w:r>
      <w:r w:rsidR="004B0637" w:rsidRPr="00867FB9">
        <w:rPr>
          <w:sz w:val="22"/>
          <w:szCs w:val="22"/>
        </w:rPr>
        <w:t xml:space="preserve"> O incumprimento dalgunha das bases previstas</w:t>
      </w:r>
      <w:r w:rsidR="004B0637" w:rsidRPr="00867FB9">
        <w:rPr>
          <w:spacing w:val="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poderá implicar a obriga do reintegro parcial ou total dos fondos percibidos, así como o pagamento</w:t>
      </w:r>
      <w:r w:rsidR="004B0637" w:rsidRPr="00867FB9">
        <w:rPr>
          <w:spacing w:val="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dos xuros de mora que se perciban dende o día no que se realizou o pagamento ata o</w:t>
      </w:r>
      <w:r w:rsidR="004B0637" w:rsidRPr="00867FB9">
        <w:rPr>
          <w:spacing w:val="55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momento no</w:t>
      </w:r>
      <w:r w:rsidR="004B0637" w:rsidRPr="00867FB9">
        <w:rPr>
          <w:spacing w:val="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que se acorde a procedencia de reintegro. O procedemento de reintegro realizarase de oficio e na súa</w:t>
      </w:r>
      <w:r w:rsidR="004B0637" w:rsidRPr="00867FB9">
        <w:rPr>
          <w:spacing w:val="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tramitación seguirase o disposto nos artigos 41 e</w:t>
      </w:r>
      <w:r w:rsidR="004B0637" w:rsidRPr="00867FB9">
        <w:rPr>
          <w:spacing w:val="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seguintes</w:t>
      </w:r>
      <w:r w:rsidR="004B0637" w:rsidRPr="00867FB9">
        <w:rPr>
          <w:spacing w:val="55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da Lei</w:t>
      </w:r>
      <w:r w:rsidR="004B0637" w:rsidRPr="00867FB9">
        <w:rPr>
          <w:spacing w:val="55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38/2003 de 17 de novembro, Xeral</w:t>
      </w:r>
      <w:r w:rsidR="004B0637" w:rsidRPr="00867FB9">
        <w:rPr>
          <w:spacing w:val="1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de</w:t>
      </w:r>
      <w:r w:rsidR="004B0637" w:rsidRPr="00867FB9">
        <w:rPr>
          <w:spacing w:val="13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subvencións</w:t>
      </w:r>
      <w:r w:rsidR="004B0637" w:rsidRPr="00867FB9">
        <w:rPr>
          <w:spacing w:val="14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e</w:t>
      </w:r>
      <w:r w:rsidR="004B0637" w:rsidRPr="00867FB9">
        <w:rPr>
          <w:spacing w:val="13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nos</w:t>
      </w:r>
      <w:r w:rsidR="004B0637" w:rsidRPr="00867FB9">
        <w:rPr>
          <w:spacing w:val="14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artigos</w:t>
      </w:r>
      <w:r w:rsidR="004B0637" w:rsidRPr="00867FB9">
        <w:rPr>
          <w:spacing w:val="15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91</w:t>
      </w:r>
      <w:r w:rsidR="004B0637" w:rsidRPr="00867FB9">
        <w:rPr>
          <w:spacing w:val="10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e</w:t>
      </w:r>
      <w:r w:rsidR="004B0637" w:rsidRPr="00867FB9">
        <w:rPr>
          <w:spacing w:val="13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seguintes</w:t>
      </w:r>
      <w:r w:rsidR="004B0637" w:rsidRPr="00867FB9">
        <w:rPr>
          <w:spacing w:val="1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do</w:t>
      </w:r>
      <w:r w:rsidR="004B0637" w:rsidRPr="00867FB9">
        <w:rPr>
          <w:spacing w:val="10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seu</w:t>
      </w:r>
      <w:r w:rsidR="004B0637" w:rsidRPr="00867FB9">
        <w:rPr>
          <w:spacing w:val="14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Regulamento</w:t>
      </w:r>
      <w:r w:rsidR="004B0637" w:rsidRPr="00867FB9">
        <w:rPr>
          <w:spacing w:val="10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(Real</w:t>
      </w:r>
      <w:r w:rsidR="004B0637" w:rsidRPr="00867FB9">
        <w:rPr>
          <w:spacing w:val="14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Decreto</w:t>
      </w:r>
      <w:r w:rsidR="004B0637" w:rsidRPr="00867FB9">
        <w:rPr>
          <w:spacing w:val="13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887/2006,</w:t>
      </w:r>
      <w:r w:rsidR="004B0637" w:rsidRPr="00867FB9">
        <w:rPr>
          <w:spacing w:val="13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do</w:t>
      </w:r>
      <w:r w:rsidR="004B0637" w:rsidRPr="00867FB9">
        <w:rPr>
          <w:spacing w:val="-5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21</w:t>
      </w:r>
      <w:r w:rsidR="004B0637" w:rsidRPr="00867FB9">
        <w:rPr>
          <w:spacing w:val="-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de xullo), para</w:t>
      </w:r>
      <w:r w:rsidR="004B0637" w:rsidRPr="00867FB9">
        <w:rPr>
          <w:spacing w:val="-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o que</w:t>
      </w:r>
      <w:r w:rsidR="004B0637" w:rsidRPr="00867FB9">
        <w:rPr>
          <w:spacing w:val="-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se</w:t>
      </w:r>
      <w:r w:rsidR="004B0637" w:rsidRPr="00867FB9">
        <w:rPr>
          <w:spacing w:val="-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lle dará</w:t>
      </w:r>
      <w:r w:rsidR="004B0637" w:rsidRPr="00867FB9">
        <w:rPr>
          <w:spacing w:val="-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en todo caso audiencia</w:t>
      </w:r>
      <w:r w:rsidR="004B0637" w:rsidRPr="00867FB9">
        <w:rPr>
          <w:spacing w:val="-2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ao</w:t>
      </w:r>
      <w:r w:rsidR="004B0637" w:rsidRPr="00867FB9">
        <w:rPr>
          <w:spacing w:val="-1"/>
          <w:sz w:val="22"/>
          <w:szCs w:val="22"/>
        </w:rPr>
        <w:t xml:space="preserve"> </w:t>
      </w:r>
      <w:r w:rsidR="004B0637" w:rsidRPr="00867FB9">
        <w:rPr>
          <w:sz w:val="22"/>
          <w:szCs w:val="22"/>
        </w:rPr>
        <w:t>interesado.</w:t>
      </w:r>
    </w:p>
    <w:p w14:paraId="36E31B81" w14:textId="77777777" w:rsidR="004B0637" w:rsidRPr="00867FB9" w:rsidRDefault="004B0637" w:rsidP="004B0637">
      <w:pPr>
        <w:pStyle w:val="Textoindependiente"/>
        <w:spacing w:before="1" w:after="240" w:line="276" w:lineRule="auto"/>
        <w:ind w:left="0" w:right="49"/>
        <w:jc w:val="both"/>
        <w:rPr>
          <w:sz w:val="22"/>
          <w:szCs w:val="22"/>
        </w:rPr>
      </w:pPr>
      <w:r w:rsidRPr="00867FB9">
        <w:rPr>
          <w:sz w:val="22"/>
          <w:szCs w:val="22"/>
        </w:rPr>
        <w:t>O procedemento de reintegro axustarase ao establecido nos artigos 41 e seguintes de Lei 38/2003</w:t>
      </w:r>
      <w:r w:rsidRPr="00867FB9">
        <w:rPr>
          <w:spacing w:val="1"/>
          <w:sz w:val="22"/>
          <w:szCs w:val="22"/>
        </w:rPr>
        <w:t xml:space="preserve"> </w:t>
      </w:r>
      <w:r w:rsidRPr="00867FB9">
        <w:rPr>
          <w:sz w:val="22"/>
          <w:szCs w:val="22"/>
        </w:rPr>
        <w:t>Xeral</w:t>
      </w:r>
      <w:r w:rsidRPr="00867FB9">
        <w:rPr>
          <w:spacing w:val="-2"/>
          <w:sz w:val="22"/>
          <w:szCs w:val="22"/>
        </w:rPr>
        <w:t xml:space="preserve"> </w:t>
      </w:r>
      <w:r w:rsidRPr="00867FB9">
        <w:rPr>
          <w:sz w:val="22"/>
          <w:szCs w:val="22"/>
        </w:rPr>
        <w:t>de Subvencións.</w:t>
      </w:r>
    </w:p>
    <w:p w14:paraId="41A2FBC1" w14:textId="77777777" w:rsidR="00466555" w:rsidRPr="00867FB9" w:rsidRDefault="006F5EDB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  <w:r>
        <w:rPr>
          <w:rFonts w:cs="Times New Roman"/>
          <w:b/>
          <w:bCs/>
          <w:sz w:val="22"/>
          <w:szCs w:val="22"/>
          <w:lang/>
        </w:rPr>
        <w:t>Duod</w:t>
      </w:r>
      <w:r w:rsidR="004B0637" w:rsidRPr="00867FB9">
        <w:rPr>
          <w:rFonts w:cs="Times New Roman"/>
          <w:b/>
          <w:bCs/>
          <w:sz w:val="22"/>
          <w:szCs w:val="22"/>
          <w:lang/>
        </w:rPr>
        <w:t xml:space="preserve">écima. </w:t>
      </w:r>
      <w:r w:rsidR="008D7C5F" w:rsidRPr="00867FB9">
        <w:rPr>
          <w:rFonts w:cs="Times New Roman"/>
          <w:b/>
          <w:bCs/>
          <w:sz w:val="22"/>
          <w:szCs w:val="22"/>
          <w:lang/>
        </w:rPr>
        <w:t>Regulación supletoria.</w:t>
      </w:r>
      <w:r w:rsidR="008D7C5F" w:rsidRPr="00867FB9">
        <w:rPr>
          <w:rFonts w:cs="Times New Roman"/>
          <w:sz w:val="22"/>
          <w:szCs w:val="22"/>
          <w:lang/>
        </w:rPr>
        <w:t xml:space="preserve"> En todo o non previsto nas presentes bases, a concesión destas subvencións regularase polo disposto na Lei 38/2003, xeral de subvencións, regulamento que a desenvolve, Lei 9/2007, de subvencións de Galicia e Bases de execución do orzamento do Concello de Cedeira.</w:t>
      </w:r>
    </w:p>
    <w:p w14:paraId="24A0F76D" w14:textId="77777777" w:rsidR="00B57A7D" w:rsidRPr="00867FB9" w:rsidRDefault="00B57A7D" w:rsidP="008D7C5F">
      <w:pPr>
        <w:widowControl w:val="0"/>
        <w:autoSpaceDE w:val="0"/>
        <w:autoSpaceDN w:val="0"/>
        <w:spacing w:after="240" w:line="276" w:lineRule="auto"/>
        <w:jc w:val="both"/>
        <w:rPr>
          <w:rFonts w:cs="Times New Roman"/>
          <w:sz w:val="22"/>
          <w:szCs w:val="22"/>
          <w:lang/>
        </w:rPr>
      </w:pPr>
    </w:p>
    <w:p w14:paraId="4E40E20B" w14:textId="77777777" w:rsidR="00466555" w:rsidRPr="00867FB9" w:rsidRDefault="00466555" w:rsidP="00466555">
      <w:pPr>
        <w:rPr>
          <w:sz w:val="20"/>
          <w:szCs w:val="20"/>
        </w:rPr>
      </w:pPr>
      <w:r w:rsidRPr="00867FB9">
        <w:rPr>
          <w:rFonts w:cs="Times New Roman"/>
          <w:b/>
          <w:sz w:val="20"/>
          <w:szCs w:val="20"/>
        </w:rPr>
        <w:t>ANEXO A - SOLICITUDE PARA PARTICIPAR NA SUBVENCION PARA COMISIÓNS DE FESTAS DE CEDEIRA. ANO 2026</w:t>
      </w:r>
    </w:p>
    <w:p w14:paraId="2A2CAAD8" w14:textId="77777777" w:rsidR="00466555" w:rsidRPr="00867FB9" w:rsidRDefault="00466555" w:rsidP="00466555">
      <w:pPr>
        <w:rPr>
          <w:rFonts w:cs="Times New Roman"/>
          <w:b/>
          <w:sz w:val="20"/>
          <w:szCs w:val="20"/>
        </w:rPr>
      </w:pPr>
    </w:p>
    <w:tbl>
      <w:tblPr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817"/>
        <w:gridCol w:w="1134"/>
        <w:gridCol w:w="567"/>
        <w:gridCol w:w="425"/>
        <w:gridCol w:w="567"/>
        <w:gridCol w:w="1701"/>
        <w:gridCol w:w="3433"/>
      </w:tblGrid>
      <w:tr w:rsidR="00466555" w:rsidRPr="00867FB9" w14:paraId="1D863915" w14:textId="77777777"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2FB0F" w14:textId="77777777" w:rsidR="00466555" w:rsidRPr="00867FB9" w:rsidRDefault="00466555">
            <w:pPr>
              <w:jc w:val="center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sz w:val="20"/>
                <w:szCs w:val="20"/>
                <w:highlight w:val="lightGray"/>
              </w:rPr>
              <w:t>DATOS DA COMISIÓN DE FESTAS SOLICITANTE</w:t>
            </w:r>
          </w:p>
        </w:tc>
      </w:tr>
      <w:tr w:rsidR="00466555" w:rsidRPr="00867FB9" w14:paraId="52F82B81" w14:textId="77777777"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8ACF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Nome ou razón Social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1F92C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14:paraId="41C0DBE2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5135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</w:tr>
      <w:tr w:rsidR="00466555" w:rsidRPr="00867FB9" w14:paraId="2B8D9AF1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9D81F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CIF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D216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7202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Correo electrónico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6C4D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</w:tr>
      <w:tr w:rsidR="00466555" w:rsidRPr="00867FB9" w14:paraId="5D69C886" w14:textId="77777777">
        <w:tc>
          <w:tcPr>
            <w:tcW w:w="2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E8A3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Dirección a efectos de notificación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52B44B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7D7B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</w:tr>
      <w:tr w:rsidR="00466555" w:rsidRPr="00867FB9" w14:paraId="058BA114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ABCC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CP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9943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16540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Localidade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60DC8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</w:tr>
      <w:tr w:rsidR="00466555" w:rsidRPr="00867FB9" w14:paraId="7C5AA2A1" w14:textId="77777777">
        <w:tc>
          <w:tcPr>
            <w:tcW w:w="19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8AF3390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459F719" w14:textId="77777777" w:rsidR="00466555" w:rsidRPr="00867FB9" w:rsidRDefault="00466555">
            <w:pPr>
              <w:snapToGrid w:val="0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A69677B" w14:textId="77777777" w:rsidR="00466555" w:rsidRPr="00867FB9" w:rsidRDefault="00466555">
            <w:pPr>
              <w:snapToGrid w:val="0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</w:tcBorders>
          </w:tcPr>
          <w:p w14:paraId="58B394A7" w14:textId="77777777" w:rsidR="00466555" w:rsidRPr="00867FB9" w:rsidRDefault="00466555">
            <w:pPr>
              <w:snapToGrid w:val="0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</w:tr>
      <w:tr w:rsidR="00466555" w:rsidRPr="00867FB9" w14:paraId="669159C0" w14:textId="77777777"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0422" w14:textId="77777777" w:rsidR="00466555" w:rsidRPr="00867FB9" w:rsidRDefault="00466555">
            <w:pPr>
              <w:jc w:val="center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sz w:val="20"/>
                <w:szCs w:val="20"/>
                <w:highlight w:val="lightGray"/>
              </w:rPr>
              <w:t>DATOS DA PERSOA REPRESENTANTE DA COMISIÓN DE FESTAS SOLICITANTE</w:t>
            </w:r>
          </w:p>
        </w:tc>
      </w:tr>
      <w:tr w:rsidR="00466555" w:rsidRPr="00867FB9" w14:paraId="7B4893C9" w14:textId="77777777"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0CF0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Nome e Apelidos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4C7F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1C180F9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DAC53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</w:tr>
      <w:tr w:rsidR="00466555" w:rsidRPr="00867FB9" w14:paraId="06286D95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8998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DNI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48F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A1B6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Correo electrónico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7BFD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</w:tr>
      <w:tr w:rsidR="00466555" w:rsidRPr="00867FB9" w14:paraId="5C2B30FC" w14:textId="77777777">
        <w:tc>
          <w:tcPr>
            <w:tcW w:w="2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0AA58" w14:textId="77777777" w:rsidR="00466555" w:rsidRPr="00867FB9" w:rsidRDefault="00466555">
            <w:pPr>
              <w:jc w:val="center"/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Dirección a efectos de notificación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3DB2B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BDB5C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</w:tr>
      <w:tr w:rsidR="00466555" w:rsidRPr="00867FB9" w14:paraId="4A1497CD" w14:textId="7777777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2837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CP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A7257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3B77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Localidade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0CF4" w14:textId="77777777" w:rsidR="00466555" w:rsidRPr="00867FB9" w:rsidRDefault="00466555">
            <w:pPr>
              <w:snapToGrid w:val="0"/>
              <w:jc w:val="center"/>
              <w:rPr>
                <w:rFonts w:cs="Times New Roman"/>
                <w:b/>
                <w:sz w:val="20"/>
                <w:szCs w:val="20"/>
                <w:highlight w:val="lightGray"/>
              </w:rPr>
            </w:pPr>
          </w:p>
        </w:tc>
      </w:tr>
      <w:tr w:rsidR="00466555" w:rsidRPr="00867FB9" w14:paraId="290AB3AB" w14:textId="77777777">
        <w:tc>
          <w:tcPr>
            <w:tcW w:w="2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5EEE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Cargo que representa na entidade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69791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17DF9" w14:textId="77777777" w:rsidR="00466555" w:rsidRPr="00867FB9" w:rsidRDefault="00466555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</w:tr>
    </w:tbl>
    <w:p w14:paraId="1A9B646A" w14:textId="77777777" w:rsidR="00466555" w:rsidRPr="00867FB9" w:rsidRDefault="00466555" w:rsidP="00466555">
      <w:pPr>
        <w:rPr>
          <w:rFonts w:cs="Times New Roman"/>
          <w:sz w:val="20"/>
          <w:szCs w:val="20"/>
        </w:rPr>
      </w:pPr>
    </w:p>
    <w:p w14:paraId="56680050" w14:textId="77777777" w:rsidR="00466555" w:rsidRPr="00867FB9" w:rsidRDefault="00466555" w:rsidP="00466555">
      <w:pPr>
        <w:rPr>
          <w:sz w:val="20"/>
          <w:szCs w:val="20"/>
        </w:rPr>
      </w:pPr>
      <w:r w:rsidRPr="00867FB9">
        <w:rPr>
          <w:rFonts w:cs="Times New Roman"/>
          <w:b/>
          <w:sz w:val="20"/>
          <w:szCs w:val="20"/>
          <w:highlight w:val="lightGray"/>
        </w:rPr>
        <w:t>DOCUMENTACIÓN APORTADA</w:t>
      </w:r>
      <w:r w:rsidRPr="00867FB9">
        <w:rPr>
          <w:sz w:val="20"/>
          <w:szCs w:val="20"/>
        </w:rPr>
        <w:t xml:space="preserve"> </w:t>
      </w:r>
    </w:p>
    <w:tbl>
      <w:tblPr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8613"/>
      </w:tblGrid>
      <w:tr w:rsidR="00466555" w:rsidRPr="00867FB9" w14:paraId="42259327" w14:textId="77777777">
        <w:trPr>
          <w:trHeight w:val="211"/>
        </w:trPr>
        <w:tc>
          <w:tcPr>
            <w:tcW w:w="861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6EE0D3AD" w14:textId="77777777" w:rsidR="00466555" w:rsidRPr="00867FB9" w:rsidRDefault="00466555" w:rsidP="006F5EDB">
            <w:pPr>
              <w:pStyle w:val="Prrafodelista"/>
              <w:numPr>
                <w:ilvl w:val="0"/>
                <w:numId w:val="30"/>
              </w:numPr>
              <w:spacing w:line="252" w:lineRule="auto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>Fotocopia do CIF da entidade</w:t>
            </w:r>
          </w:p>
        </w:tc>
      </w:tr>
      <w:tr w:rsidR="00466555" w:rsidRPr="00867FB9" w14:paraId="0F0C4D44" w14:textId="77777777">
        <w:trPr>
          <w:trHeight w:val="211"/>
        </w:trPr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368B0A06" w14:textId="77777777" w:rsidR="00466555" w:rsidRPr="00867FB9" w:rsidRDefault="00466555" w:rsidP="006F5EDB">
            <w:pPr>
              <w:pStyle w:val="Prrafodelista"/>
              <w:numPr>
                <w:ilvl w:val="0"/>
                <w:numId w:val="30"/>
              </w:numPr>
              <w:spacing w:line="252" w:lineRule="auto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>Fotocopia do DNI do asinante das declaracións (Presidente/a ou Secretario/a)</w:t>
            </w:r>
          </w:p>
        </w:tc>
      </w:tr>
      <w:tr w:rsidR="00466555" w:rsidRPr="00867FB9" w14:paraId="3375A016" w14:textId="77777777">
        <w:trPr>
          <w:trHeight w:val="221"/>
        </w:trPr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65FCEF4F" w14:textId="77777777" w:rsidR="00466555" w:rsidRPr="00867FB9" w:rsidRDefault="00466555" w:rsidP="006F5EDB">
            <w:pPr>
              <w:pStyle w:val="Prrafodelista"/>
              <w:numPr>
                <w:ilvl w:val="0"/>
                <w:numId w:val="30"/>
              </w:numPr>
              <w:spacing w:line="252" w:lineRule="auto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>Proxecto-Memoria das actividades ou programa a realizar (Modelo Anexo B)</w:t>
            </w:r>
          </w:p>
        </w:tc>
      </w:tr>
      <w:tr w:rsidR="00466555" w:rsidRPr="00867FB9" w14:paraId="73F74E91" w14:textId="77777777">
        <w:trPr>
          <w:trHeight w:val="211"/>
        </w:trPr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428B4588" w14:textId="77777777" w:rsidR="00466555" w:rsidRPr="00867FB9" w:rsidRDefault="00466555" w:rsidP="006F5EDB">
            <w:pPr>
              <w:pStyle w:val="Prrafodelista"/>
              <w:numPr>
                <w:ilvl w:val="0"/>
                <w:numId w:val="30"/>
              </w:numPr>
              <w:tabs>
                <w:tab w:val="left" w:pos="6540"/>
              </w:tabs>
              <w:spacing w:line="252" w:lineRule="auto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>Copia da póliza de Responsabilidade Civil en vigor, e xustificante de pago exercicio actual</w:t>
            </w:r>
            <w:r w:rsidRPr="00867FB9">
              <w:rPr>
                <w:bCs/>
                <w:iCs/>
                <w:sz w:val="20"/>
                <w:szCs w:val="20"/>
              </w:rPr>
              <w:tab/>
            </w:r>
          </w:p>
        </w:tc>
      </w:tr>
      <w:tr w:rsidR="00466555" w:rsidRPr="00867FB9" w14:paraId="180A4569" w14:textId="77777777">
        <w:trPr>
          <w:trHeight w:val="844"/>
        </w:trPr>
        <w:tc>
          <w:tcPr>
            <w:tcW w:w="86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8DFA8C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Symbol" w:eastAsia="Symbol" w:hAnsi="Symbol" w:cs="Symbol"/>
                <w:bCs/>
                <w:iCs/>
                <w:sz w:val="20"/>
                <w:szCs w:val="20"/>
              </w:rPr>
              <w:t></w:t>
            </w:r>
            <w:r w:rsidRPr="00867FB9">
              <w:rPr>
                <w:rFonts w:eastAsia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867FB9">
              <w:rPr>
                <w:bCs/>
                <w:iCs/>
                <w:sz w:val="20"/>
                <w:szCs w:val="20"/>
              </w:rPr>
              <w:t>Certificados acreditativos de estar ao corrente nas obrigas tributarias e coa Seguridades Social (no caso de non autorizar a comprobación polo Concello)</w:t>
            </w:r>
          </w:p>
          <w:p w14:paraId="6ED1C006" w14:textId="77777777" w:rsidR="00466555" w:rsidRPr="00867FB9" w:rsidRDefault="00466555" w:rsidP="006F5EDB">
            <w:pPr>
              <w:pStyle w:val="Prrafodelista"/>
              <w:numPr>
                <w:ilvl w:val="0"/>
                <w:numId w:val="31"/>
              </w:numPr>
              <w:spacing w:line="252" w:lineRule="auto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>Certificado bancario do número de conta onde desexan que se lles ingrese o importe da subvención</w:t>
            </w:r>
          </w:p>
          <w:p w14:paraId="7FC0870F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</w:tr>
    </w:tbl>
    <w:p w14:paraId="5D158377" w14:textId="77777777" w:rsidR="00466555" w:rsidRPr="00867FB9" w:rsidRDefault="00466555" w:rsidP="00466555">
      <w:pPr>
        <w:rPr>
          <w:rFonts w:cs="Times New Roman"/>
          <w:sz w:val="20"/>
          <w:szCs w:val="20"/>
        </w:rPr>
      </w:pPr>
    </w:p>
    <w:p w14:paraId="1D616086" w14:textId="77777777" w:rsidR="00466555" w:rsidRPr="00867FB9" w:rsidRDefault="00466555" w:rsidP="00466555">
      <w:pPr>
        <w:rPr>
          <w:sz w:val="20"/>
          <w:szCs w:val="20"/>
        </w:rPr>
      </w:pPr>
      <w:r w:rsidRPr="00867FB9">
        <w:rPr>
          <w:rFonts w:cs="Times New Roman"/>
          <w:b/>
          <w:sz w:val="20"/>
          <w:szCs w:val="20"/>
          <w:highlight w:val="lightGray"/>
        </w:rPr>
        <w:t>DECLARACION RESPONSABLE</w:t>
      </w:r>
    </w:p>
    <w:tbl>
      <w:tblPr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8613"/>
      </w:tblGrid>
      <w:tr w:rsidR="00466555" w:rsidRPr="00867FB9" w14:paraId="5EF8BAA6" w14:textId="77777777">
        <w:tc>
          <w:tcPr>
            <w:tcW w:w="861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3BC0A48F" w14:textId="77777777" w:rsidR="00466555" w:rsidRPr="00867FB9" w:rsidRDefault="00466555">
            <w:pPr>
              <w:rPr>
                <w:sz w:val="20"/>
                <w:szCs w:val="20"/>
              </w:rPr>
            </w:pPr>
            <w:r w:rsidRPr="00867FB9">
              <w:rPr>
                <w:rFonts w:cs="Times New Roman"/>
                <w:sz w:val="20"/>
                <w:szCs w:val="20"/>
              </w:rPr>
              <w:t>En relación coas bases reguladoras das subvención para comisións de festas de Cedeira, ano 202</w:t>
            </w:r>
            <w:r w:rsidR="00485397" w:rsidRPr="00867FB9">
              <w:rPr>
                <w:rFonts w:cs="Times New Roman"/>
                <w:sz w:val="20"/>
                <w:szCs w:val="20"/>
              </w:rPr>
              <w:t>6</w:t>
            </w:r>
            <w:r w:rsidRPr="00867FB9">
              <w:rPr>
                <w:rFonts w:cs="Times New Roman"/>
                <w:sz w:val="20"/>
                <w:szCs w:val="20"/>
              </w:rPr>
              <w:t>, declaro responsablemente que a entidade que represento cumpre cos requisitos establecidos nas bases reguladoras da presente convocatoria de subvencións, e en particular</w:t>
            </w:r>
          </w:p>
          <w:p w14:paraId="6875DE69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rFonts w:cs="Times New Roman"/>
                <w:sz w:val="20"/>
                <w:szCs w:val="20"/>
              </w:rPr>
            </w:pPr>
          </w:p>
          <w:p w14:paraId="0CE24188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rFonts w:eastAsia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867FB9">
              <w:rPr>
                <w:sz w:val="20"/>
                <w:szCs w:val="20"/>
              </w:rPr>
              <w:t>Todos os datos que constan na solicitude e nos documentos que se xuntan son certos.</w:t>
            </w:r>
          </w:p>
        </w:tc>
      </w:tr>
      <w:tr w:rsidR="00466555" w:rsidRPr="00867FB9" w14:paraId="0A387688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071D4DA5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466555" w:rsidRPr="00867FB9" w14:paraId="1DB1E461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3327ECBD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>Que non está sancionado mediante resolución firme coa perda da posibilidade de obter subvencións segundo a Lei de Subvención ou a Lei Xeral Tributaria.</w:t>
            </w:r>
          </w:p>
        </w:tc>
      </w:tr>
      <w:tr w:rsidR="00466555" w:rsidRPr="00867FB9" w14:paraId="4589D963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4C932F49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>Que non está incursa en ningunha das circunstancias a que se refiren os artigos 13.2 da Lei 38/2003, de 17 de novembro , xeral de subvencións e 10.2 da Lei 9/2007, de 13 de xuño, de subvencións de Galicia.</w:t>
            </w:r>
          </w:p>
        </w:tc>
      </w:tr>
      <w:tr w:rsidR="00466555" w:rsidRPr="00867FB9" w14:paraId="569059E7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54658AF2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>Que está en posesión de un seguro de responsabilidade civil que cubra os danos derivados da actividade da asociación fronte a terceiros.</w:t>
            </w:r>
          </w:p>
        </w:tc>
      </w:tr>
      <w:tr w:rsidR="00466555" w:rsidRPr="00867FB9" w14:paraId="7825743F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7AD5D3A6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466555" w:rsidRPr="00867FB9" w14:paraId="4FAA5DDC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4FE99949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rFonts w:eastAsia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867FB9">
              <w:rPr>
                <w:bCs/>
                <w:iCs/>
                <w:sz w:val="20"/>
                <w:szCs w:val="20"/>
              </w:rPr>
              <w:t>Que acepto as actuacións de comprobación e seguimento que poida levar a cabo o concello.</w:t>
            </w:r>
          </w:p>
        </w:tc>
      </w:tr>
      <w:tr w:rsidR="00466555" w:rsidRPr="00867FB9" w14:paraId="7F24124B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55DFA0AE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lastRenderedPageBreak/>
              <w:t></w:t>
            </w:r>
            <w:r w:rsidRPr="00867FB9">
              <w:rPr>
                <w:rFonts w:eastAsia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="000B7EE4" w:rsidRPr="00867FB9">
              <w:rPr>
                <w:bCs/>
                <w:iCs/>
                <w:sz w:val="20"/>
                <w:szCs w:val="20"/>
              </w:rPr>
              <w:t>Autorizo para os efectos da Lei Orgánica 3/2018, do 5 de decembro, de Protección de Datos Persoais e garantía dos dereitos dixitais (LOPDGDD) e do Regulamento (UE) 2016/679</w:t>
            </w:r>
            <w:r w:rsidRPr="00867FB9">
              <w:rPr>
                <w:bCs/>
                <w:iCs/>
                <w:sz w:val="20"/>
                <w:szCs w:val="20"/>
              </w:rPr>
              <w:t>, ao Concello de Cedeira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      </w:r>
          </w:p>
        </w:tc>
      </w:tr>
      <w:tr w:rsidR="00466555" w:rsidRPr="00867FB9" w14:paraId="6BB9596D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25DEB458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 xml:space="preserve">Manifesto o meu coñecemento de que os datos proporcionados poden resultar obrigatorios para a xestión do expediente e que a unidade </w:t>
            </w:r>
            <w:proofErr w:type="spellStart"/>
            <w:r w:rsidRPr="00867FB9">
              <w:rPr>
                <w:bCs/>
                <w:iCs/>
                <w:sz w:val="20"/>
                <w:szCs w:val="20"/>
              </w:rPr>
              <w:t>tramitadora</w:t>
            </w:r>
            <w:proofErr w:type="spellEnd"/>
            <w:r w:rsidRPr="00867FB9">
              <w:rPr>
                <w:bCs/>
                <w:iCs/>
                <w:sz w:val="20"/>
                <w:szCs w:val="20"/>
              </w:rPr>
              <w:t>, en tanto non comunique o contrario, entenderá que son exactos e actuais.</w:t>
            </w:r>
          </w:p>
        </w:tc>
      </w:tr>
      <w:tr w:rsidR="00466555" w:rsidRPr="00867FB9" w14:paraId="1E1E154B" w14:textId="77777777">
        <w:tc>
          <w:tcPr>
            <w:tcW w:w="861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40A8930C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>Comprométome a comunicar ao Concello de Cedeira, no menor prazo de tempo posible, calquera variación dos datos proporcionados co fin de proceder á súa actualización</w:t>
            </w:r>
          </w:p>
        </w:tc>
      </w:tr>
      <w:tr w:rsidR="00466555" w:rsidRPr="00867FB9" w14:paraId="08ED3D1D" w14:textId="77777777">
        <w:tc>
          <w:tcPr>
            <w:tcW w:w="861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23A13C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>Coñezo as responsabilidades legais que poden derivarse de incorrer en falsidade en documentos administrativos e, en particular, a esixencia do reintegro da subvención, mais os intereses de demora correspondentes, sen prexuízo da tramitación do correspondente expediente.</w:t>
            </w:r>
          </w:p>
        </w:tc>
      </w:tr>
    </w:tbl>
    <w:p w14:paraId="104E2B80" w14:textId="77777777" w:rsidR="00466555" w:rsidRPr="00867FB9" w:rsidRDefault="00466555" w:rsidP="00466555">
      <w:pPr>
        <w:rPr>
          <w:rFonts w:cs="Times New Roman"/>
          <w:sz w:val="20"/>
          <w:szCs w:val="20"/>
        </w:rPr>
      </w:pPr>
    </w:p>
    <w:tbl>
      <w:tblPr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8207"/>
        <w:gridCol w:w="330"/>
      </w:tblGrid>
      <w:tr w:rsidR="00466555" w:rsidRPr="00867FB9" w14:paraId="4B1FF770" w14:textId="77777777">
        <w:trPr>
          <w:trHeight w:val="653"/>
        </w:trPr>
        <w:tc>
          <w:tcPr>
            <w:tcW w:w="8537" w:type="dxa"/>
            <w:gridSpan w:val="2"/>
            <w:shd w:val="clear" w:color="auto" w:fill="FFFFFF"/>
          </w:tcPr>
          <w:p w14:paraId="21E78D2F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bCs/>
                <w:iCs/>
                <w:sz w:val="20"/>
                <w:szCs w:val="20"/>
              </w:rPr>
              <w:t xml:space="preserve">Ten solicitada/ concedida </w:t>
            </w:r>
            <w:r w:rsidRPr="00867FB9">
              <w:rPr>
                <w:b/>
                <w:iCs/>
                <w:sz w:val="20"/>
                <w:szCs w:val="20"/>
              </w:rPr>
              <w:t>outra subvención</w:t>
            </w:r>
            <w:r w:rsidRPr="00867FB9">
              <w:rPr>
                <w:bCs/>
                <w:iCs/>
                <w:sz w:val="20"/>
                <w:szCs w:val="20"/>
              </w:rPr>
              <w:t xml:space="preserve"> para a mesma finalidade (</w:t>
            </w:r>
            <w:r w:rsidRPr="00867FB9">
              <w:rPr>
                <w:rFonts w:ascii="Wingdings" w:eastAsia="Wingdings" w:hAnsi="Wingdings" w:cs="Wingdings"/>
                <w:bCs/>
                <w:iCs/>
                <w:sz w:val="20"/>
                <w:szCs w:val="20"/>
              </w:rPr>
              <w:t></w:t>
            </w:r>
            <w:r w:rsidRPr="00867FB9">
              <w:rPr>
                <w:bCs/>
                <w:iCs/>
                <w:sz w:val="20"/>
                <w:szCs w:val="20"/>
              </w:rPr>
              <w:t xml:space="preserve"> SI/ </w:t>
            </w:r>
            <w:r w:rsidRPr="00867FB9">
              <w:rPr>
                <w:rFonts w:ascii="Symbol" w:eastAsia="Symbol" w:hAnsi="Symbol" w:cs="Symbol"/>
                <w:bCs/>
                <w:iCs/>
                <w:sz w:val="20"/>
                <w:szCs w:val="20"/>
              </w:rPr>
              <w:t></w:t>
            </w:r>
            <w:r w:rsidRPr="00867FB9">
              <w:rPr>
                <w:bCs/>
                <w:iCs/>
                <w:sz w:val="20"/>
                <w:szCs w:val="20"/>
              </w:rPr>
              <w:t xml:space="preserve">NON) . Por un importe de </w:t>
            </w:r>
            <w:r w:rsidRPr="00867FB9">
              <w:rPr>
                <w:bCs/>
                <w:iCs/>
                <w:sz w:val="20"/>
                <w:szCs w:val="20"/>
              </w:rPr>
              <w:softHyphen/>
            </w:r>
            <w:r w:rsidRPr="00867FB9">
              <w:rPr>
                <w:bCs/>
                <w:iCs/>
                <w:sz w:val="20"/>
                <w:szCs w:val="20"/>
              </w:rPr>
              <w:softHyphen/>
            </w:r>
            <w:r w:rsidRPr="00867FB9">
              <w:rPr>
                <w:bCs/>
                <w:iCs/>
                <w:sz w:val="20"/>
                <w:szCs w:val="20"/>
              </w:rPr>
              <w:softHyphen/>
            </w:r>
            <w:r w:rsidRPr="00867FB9">
              <w:rPr>
                <w:bCs/>
                <w:iCs/>
                <w:sz w:val="20"/>
                <w:szCs w:val="20"/>
              </w:rPr>
              <w:softHyphen/>
            </w:r>
            <w:r w:rsidRPr="00867FB9">
              <w:rPr>
                <w:bCs/>
                <w:iCs/>
                <w:sz w:val="20"/>
                <w:szCs w:val="20"/>
              </w:rPr>
              <w:softHyphen/>
            </w:r>
            <w:r w:rsidRPr="00867FB9">
              <w:rPr>
                <w:bCs/>
                <w:iCs/>
                <w:sz w:val="20"/>
                <w:szCs w:val="20"/>
              </w:rPr>
              <w:softHyphen/>
              <w:t>___________€  á entidade ________________________ e o importe da subvención recibida polo Concello, xunto con outras percibidas non superará o importe total de gastos.</w:t>
            </w:r>
          </w:p>
        </w:tc>
      </w:tr>
      <w:tr w:rsidR="00466555" w:rsidRPr="00867FB9" w14:paraId="6F5915B3" w14:textId="77777777">
        <w:tblPrEx>
          <w:tblCellMar>
            <w:left w:w="0" w:type="dxa"/>
            <w:right w:w="0" w:type="dxa"/>
          </w:tblCellMar>
        </w:tblPrEx>
        <w:trPr>
          <w:trHeight w:val="217"/>
        </w:trPr>
        <w:tc>
          <w:tcPr>
            <w:tcW w:w="8207" w:type="dxa"/>
            <w:shd w:val="clear" w:color="auto" w:fill="FFFFFF"/>
            <w:tcMar>
              <w:left w:w="108" w:type="dxa"/>
              <w:right w:w="108" w:type="dxa"/>
            </w:tcMar>
          </w:tcPr>
          <w:p w14:paraId="24645E17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sz w:val="20"/>
                <w:szCs w:val="20"/>
              </w:rPr>
            </w:pPr>
          </w:p>
          <w:p w14:paraId="397A64C8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ascii="Wingdings" w:eastAsia="Wingdings" w:hAnsi="Wingdings" w:cs="Wingdings"/>
                <w:sz w:val="20"/>
                <w:szCs w:val="20"/>
              </w:rPr>
              <w:t></w:t>
            </w:r>
            <w:r w:rsidRPr="00867FB9">
              <w:rPr>
                <w:b/>
                <w:sz w:val="20"/>
                <w:szCs w:val="20"/>
              </w:rPr>
              <w:t>AUTORIZO</w:t>
            </w:r>
            <w:r w:rsidRPr="00867FB9">
              <w:rPr>
                <w:sz w:val="20"/>
                <w:szCs w:val="20"/>
              </w:rPr>
              <w:t xml:space="preserve"> </w:t>
            </w:r>
            <w:r w:rsidRPr="00867FB9">
              <w:rPr>
                <w:bCs/>
                <w:iCs/>
                <w:sz w:val="20"/>
                <w:szCs w:val="20"/>
              </w:rPr>
              <w:t xml:space="preserve">a comprobación polo Concello da circunstancia de atoparse ao corrente das súas obrigas tributarias (Facenda pública e </w:t>
            </w:r>
            <w:proofErr w:type="spellStart"/>
            <w:r w:rsidRPr="00867FB9">
              <w:rPr>
                <w:bCs/>
                <w:iCs/>
                <w:sz w:val="20"/>
                <w:szCs w:val="20"/>
              </w:rPr>
              <w:t>Atriga</w:t>
            </w:r>
            <w:proofErr w:type="spellEnd"/>
            <w:r w:rsidRPr="00867FB9">
              <w:rPr>
                <w:bCs/>
                <w:iCs/>
                <w:sz w:val="20"/>
                <w:szCs w:val="20"/>
              </w:rPr>
              <w:t>) e coa Seguridade Social</w:t>
            </w:r>
            <w:r w:rsidRPr="00867FB9">
              <w:rPr>
                <w:sz w:val="20"/>
                <w:szCs w:val="20"/>
              </w:rPr>
              <w:t>. ( De non autorizar ao Concello téñense que presentar certificados de estar ó corrente con ditas Administracións).</w:t>
            </w:r>
          </w:p>
        </w:tc>
        <w:tc>
          <w:tcPr>
            <w:tcW w:w="330" w:type="dxa"/>
          </w:tcPr>
          <w:p w14:paraId="277930FD" w14:textId="77777777" w:rsidR="00466555" w:rsidRPr="00867FB9" w:rsidRDefault="00466555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47A27248" w14:textId="77777777" w:rsidR="00466555" w:rsidRPr="00867FB9" w:rsidRDefault="00466555" w:rsidP="00466555">
      <w:pPr>
        <w:jc w:val="both"/>
        <w:rPr>
          <w:rFonts w:cs="Times New Roman"/>
          <w:color w:val="FF0000"/>
          <w:sz w:val="20"/>
          <w:szCs w:val="20"/>
        </w:rPr>
      </w:pPr>
    </w:p>
    <w:p w14:paraId="3E07108B" w14:textId="77777777" w:rsidR="00466555" w:rsidRPr="00867FB9" w:rsidRDefault="00466555" w:rsidP="00466555">
      <w:pPr>
        <w:jc w:val="both"/>
        <w:rPr>
          <w:rFonts w:cs="Times New Roman"/>
          <w:color w:val="FF0000"/>
          <w:sz w:val="20"/>
          <w:szCs w:val="20"/>
        </w:rPr>
      </w:pPr>
    </w:p>
    <w:p w14:paraId="30127CEA" w14:textId="77777777" w:rsidR="00466555" w:rsidRPr="00867FB9" w:rsidRDefault="00466555" w:rsidP="00466555">
      <w:pPr>
        <w:jc w:val="both"/>
        <w:rPr>
          <w:sz w:val="20"/>
          <w:szCs w:val="20"/>
        </w:rPr>
      </w:pPr>
      <w:r w:rsidRPr="00867FB9">
        <w:rPr>
          <w:sz w:val="20"/>
          <w:szCs w:val="20"/>
        </w:rPr>
        <w:t>ASINADO DIXITALMENTE</w:t>
      </w:r>
    </w:p>
    <w:p w14:paraId="504EDD5F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7C8F6079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2374EF6E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581210F9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4821FB45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5AB16599" w14:textId="77777777" w:rsidR="00867FB9" w:rsidRDefault="00867FB9" w:rsidP="00466555">
      <w:pPr>
        <w:jc w:val="both"/>
        <w:rPr>
          <w:sz w:val="20"/>
          <w:szCs w:val="20"/>
        </w:rPr>
      </w:pPr>
    </w:p>
    <w:p w14:paraId="62938F1F" w14:textId="77777777" w:rsidR="00867FB9" w:rsidRDefault="00867FB9" w:rsidP="00466555">
      <w:pPr>
        <w:jc w:val="both"/>
        <w:rPr>
          <w:sz w:val="20"/>
          <w:szCs w:val="20"/>
        </w:rPr>
      </w:pPr>
    </w:p>
    <w:p w14:paraId="51E691B8" w14:textId="77777777" w:rsidR="00867FB9" w:rsidRDefault="00867FB9" w:rsidP="00466555">
      <w:pPr>
        <w:jc w:val="both"/>
        <w:rPr>
          <w:sz w:val="20"/>
          <w:szCs w:val="20"/>
        </w:rPr>
      </w:pPr>
    </w:p>
    <w:p w14:paraId="15712A8B" w14:textId="77777777" w:rsidR="00867FB9" w:rsidRDefault="00867FB9" w:rsidP="00466555">
      <w:pPr>
        <w:jc w:val="both"/>
        <w:rPr>
          <w:sz w:val="20"/>
          <w:szCs w:val="20"/>
        </w:rPr>
      </w:pPr>
    </w:p>
    <w:p w14:paraId="3179E326" w14:textId="77777777" w:rsidR="00867FB9" w:rsidRDefault="00867FB9" w:rsidP="00466555">
      <w:pPr>
        <w:jc w:val="both"/>
        <w:rPr>
          <w:sz w:val="20"/>
          <w:szCs w:val="20"/>
        </w:rPr>
      </w:pPr>
    </w:p>
    <w:p w14:paraId="2C0BFBAD" w14:textId="77777777" w:rsidR="00867FB9" w:rsidRDefault="00867FB9" w:rsidP="00466555">
      <w:pPr>
        <w:jc w:val="both"/>
        <w:rPr>
          <w:sz w:val="20"/>
          <w:szCs w:val="20"/>
        </w:rPr>
      </w:pPr>
    </w:p>
    <w:p w14:paraId="62C2F1A4" w14:textId="77777777" w:rsidR="00867FB9" w:rsidRDefault="00867FB9" w:rsidP="00466555">
      <w:pPr>
        <w:jc w:val="both"/>
        <w:rPr>
          <w:sz w:val="20"/>
          <w:szCs w:val="20"/>
        </w:rPr>
      </w:pPr>
    </w:p>
    <w:p w14:paraId="6BBCF997" w14:textId="77777777" w:rsidR="00867FB9" w:rsidRDefault="00867FB9" w:rsidP="00466555">
      <w:pPr>
        <w:jc w:val="both"/>
        <w:rPr>
          <w:sz w:val="20"/>
          <w:szCs w:val="20"/>
        </w:rPr>
      </w:pPr>
    </w:p>
    <w:p w14:paraId="4BC00DF7" w14:textId="77777777" w:rsidR="00867FB9" w:rsidRDefault="00867FB9" w:rsidP="00466555">
      <w:pPr>
        <w:jc w:val="both"/>
        <w:rPr>
          <w:sz w:val="20"/>
          <w:szCs w:val="20"/>
        </w:rPr>
      </w:pPr>
    </w:p>
    <w:p w14:paraId="21E49D2A" w14:textId="77777777" w:rsidR="00867FB9" w:rsidRDefault="00867FB9" w:rsidP="00466555">
      <w:pPr>
        <w:jc w:val="both"/>
        <w:rPr>
          <w:sz w:val="20"/>
          <w:szCs w:val="20"/>
        </w:rPr>
      </w:pPr>
    </w:p>
    <w:p w14:paraId="5A6E2554" w14:textId="77777777" w:rsidR="00867FB9" w:rsidRDefault="00867FB9" w:rsidP="00466555">
      <w:pPr>
        <w:jc w:val="both"/>
        <w:rPr>
          <w:sz w:val="20"/>
          <w:szCs w:val="20"/>
        </w:rPr>
      </w:pPr>
    </w:p>
    <w:p w14:paraId="4E9AF5E2" w14:textId="77777777" w:rsidR="00867FB9" w:rsidRDefault="00867FB9" w:rsidP="00466555">
      <w:pPr>
        <w:jc w:val="both"/>
        <w:rPr>
          <w:sz w:val="20"/>
          <w:szCs w:val="20"/>
        </w:rPr>
      </w:pPr>
    </w:p>
    <w:p w14:paraId="29D7CE4C" w14:textId="77777777" w:rsidR="00867FB9" w:rsidRDefault="00867FB9" w:rsidP="00466555">
      <w:pPr>
        <w:jc w:val="both"/>
        <w:rPr>
          <w:sz w:val="20"/>
          <w:szCs w:val="20"/>
        </w:rPr>
      </w:pPr>
    </w:p>
    <w:p w14:paraId="5712025D" w14:textId="77777777" w:rsidR="00867FB9" w:rsidRDefault="00867FB9" w:rsidP="00466555">
      <w:pPr>
        <w:jc w:val="both"/>
        <w:rPr>
          <w:sz w:val="20"/>
          <w:szCs w:val="20"/>
        </w:rPr>
      </w:pPr>
    </w:p>
    <w:p w14:paraId="68F191EF" w14:textId="77777777" w:rsidR="00867FB9" w:rsidRDefault="00867FB9" w:rsidP="00466555">
      <w:pPr>
        <w:jc w:val="both"/>
        <w:rPr>
          <w:sz w:val="20"/>
          <w:szCs w:val="20"/>
        </w:rPr>
      </w:pPr>
    </w:p>
    <w:p w14:paraId="16786A19" w14:textId="77777777" w:rsidR="00867FB9" w:rsidRDefault="00867FB9" w:rsidP="00466555">
      <w:pPr>
        <w:jc w:val="both"/>
        <w:rPr>
          <w:sz w:val="20"/>
          <w:szCs w:val="20"/>
        </w:rPr>
      </w:pPr>
    </w:p>
    <w:p w14:paraId="248B069E" w14:textId="77777777" w:rsidR="00867FB9" w:rsidRDefault="00867FB9" w:rsidP="00466555">
      <w:pPr>
        <w:jc w:val="both"/>
        <w:rPr>
          <w:sz w:val="20"/>
          <w:szCs w:val="20"/>
        </w:rPr>
      </w:pPr>
    </w:p>
    <w:p w14:paraId="0489A475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2F76D3CD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7CA83B42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5CF6405F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6E105DD7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04ECFF70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131028C2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6DF84F60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6A09F8DA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1B9CC174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67B63516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541F84CD" w14:textId="77777777" w:rsidR="00867FB9" w:rsidRPr="00867FB9" w:rsidRDefault="00867FB9" w:rsidP="00466555">
      <w:pPr>
        <w:jc w:val="both"/>
        <w:rPr>
          <w:sz w:val="20"/>
          <w:szCs w:val="20"/>
        </w:rPr>
      </w:pPr>
    </w:p>
    <w:p w14:paraId="58369752" w14:textId="77777777" w:rsidR="00466555" w:rsidRPr="00867FB9" w:rsidRDefault="00466555" w:rsidP="00867FB9">
      <w:pPr>
        <w:jc w:val="both"/>
        <w:rPr>
          <w:sz w:val="20"/>
          <w:szCs w:val="20"/>
        </w:rPr>
      </w:pPr>
      <w:r w:rsidRPr="00867FB9">
        <w:rPr>
          <w:rFonts w:cs="Times New Roman"/>
          <w:b/>
          <w:sz w:val="20"/>
          <w:szCs w:val="20"/>
        </w:rPr>
        <w:t>ANEXO B.- MEMORIA-PROXECTO  DAS ACTIVIDADES OU PROGRAMA A REALIZAR</w:t>
      </w:r>
    </w:p>
    <w:p w14:paraId="4157FF61" w14:textId="77777777" w:rsidR="00466555" w:rsidRPr="00867FB9" w:rsidRDefault="00466555" w:rsidP="00466555">
      <w:pPr>
        <w:rPr>
          <w:rFonts w:cs="Times New Roman"/>
          <w:b/>
          <w:sz w:val="20"/>
          <w:szCs w:val="20"/>
        </w:rPr>
      </w:pPr>
    </w:p>
    <w:p w14:paraId="67ECF6DD" w14:textId="77777777" w:rsidR="00466555" w:rsidRPr="00867FB9" w:rsidRDefault="00466555" w:rsidP="00466555">
      <w:pPr>
        <w:jc w:val="both"/>
        <w:rPr>
          <w:rFonts w:cs="Times New Roman"/>
          <w:b/>
          <w:color w:val="FF0000"/>
          <w:sz w:val="20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92"/>
        <w:gridCol w:w="1701"/>
        <w:gridCol w:w="5378"/>
      </w:tblGrid>
      <w:tr w:rsidR="00466555" w:rsidRPr="00867FB9" w14:paraId="5F8660D4" w14:textId="77777777" w:rsidTr="00867FB9">
        <w:trPr>
          <w:trHeight w:val="219"/>
        </w:trPr>
        <w:tc>
          <w:tcPr>
            <w:tcW w:w="26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8C77932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Nome Comisión de festas</w:t>
            </w:r>
          </w:p>
        </w:tc>
        <w:tc>
          <w:tcPr>
            <w:tcW w:w="53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811EC5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3DD3B9CF" w14:textId="77777777" w:rsidTr="00867FB9">
        <w:trPr>
          <w:trHeight w:val="219"/>
        </w:trPr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3D891F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CIF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0C23783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5378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</w:tcPr>
          <w:p w14:paraId="65D880D8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</w:tbl>
    <w:p w14:paraId="7E8BFDC8" w14:textId="77777777" w:rsidR="00466555" w:rsidRPr="00867FB9" w:rsidRDefault="00466555" w:rsidP="00466555">
      <w:pPr>
        <w:ind w:hanging="284"/>
        <w:rPr>
          <w:rFonts w:cs="Times New Roman"/>
          <w:b/>
          <w:sz w:val="20"/>
          <w:szCs w:val="20"/>
        </w:rPr>
      </w:pPr>
    </w:p>
    <w:p w14:paraId="5B93DBB7" w14:textId="77777777" w:rsidR="00466555" w:rsidRPr="00867FB9" w:rsidRDefault="00466555" w:rsidP="00466555">
      <w:pPr>
        <w:ind w:hanging="284"/>
        <w:rPr>
          <w:rFonts w:cs="Times New Roman"/>
          <w:b/>
          <w:sz w:val="20"/>
          <w:szCs w:val="20"/>
        </w:rPr>
      </w:pP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108"/>
        <w:gridCol w:w="2127"/>
        <w:gridCol w:w="421"/>
        <w:gridCol w:w="1847"/>
        <w:gridCol w:w="283"/>
        <w:gridCol w:w="1308"/>
        <w:gridCol w:w="535"/>
        <w:gridCol w:w="789"/>
        <w:gridCol w:w="878"/>
        <w:gridCol w:w="25"/>
        <w:gridCol w:w="9"/>
      </w:tblGrid>
      <w:tr w:rsidR="00466555" w:rsidRPr="00867FB9" w14:paraId="00AD3E2A" w14:textId="77777777">
        <w:trPr>
          <w:gridAfter w:val="1"/>
          <w:wAfter w:w="9" w:type="dxa"/>
          <w:trHeight w:val="219"/>
        </w:trPr>
        <w:tc>
          <w:tcPr>
            <w:tcW w:w="22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60D146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Denominación do proxecto</w:t>
            </w:r>
          </w:p>
        </w:tc>
        <w:tc>
          <w:tcPr>
            <w:tcW w:w="60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494371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47D39879" w14:textId="77777777">
        <w:trPr>
          <w:gridAfter w:val="1"/>
          <w:wAfter w:w="9" w:type="dxa"/>
          <w:trHeight w:val="219"/>
        </w:trPr>
        <w:tc>
          <w:tcPr>
            <w:tcW w:w="8321" w:type="dxa"/>
            <w:gridSpan w:val="10"/>
            <w:tcBorders>
              <w:bottom w:val="single" w:sz="4" w:space="0" w:color="00000A"/>
            </w:tcBorders>
            <w:shd w:val="clear" w:color="auto" w:fill="FFFFFF"/>
          </w:tcPr>
          <w:p w14:paraId="11368B41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  <w:p w14:paraId="748906B7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12A16F71" w14:textId="77777777">
        <w:trPr>
          <w:gridAfter w:val="1"/>
          <w:wAfter w:w="9" w:type="dxa"/>
          <w:trHeight w:val="447"/>
        </w:trPr>
        <w:tc>
          <w:tcPr>
            <w:tcW w:w="832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8D311A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iCs/>
                <w:sz w:val="20"/>
                <w:szCs w:val="20"/>
              </w:rPr>
              <w:t>DESCRICIÓN DA ACTIVIDADE (</w:t>
            </w:r>
            <w:r w:rsidRPr="00867FB9">
              <w:rPr>
                <w:rFonts w:cs="Times New Roman"/>
                <w:bCs/>
                <w:iCs/>
                <w:sz w:val="20"/>
                <w:szCs w:val="20"/>
              </w:rPr>
              <w:t>*sen prexuízo de que para a xustificación poidan engadirse outros a maiores que cumpran cos requisitos sinalados nas presentes bases)</w:t>
            </w:r>
          </w:p>
        </w:tc>
      </w:tr>
      <w:tr w:rsidR="00466555" w:rsidRPr="00867FB9" w14:paraId="7ACF5748" w14:textId="77777777">
        <w:trPr>
          <w:gridAfter w:val="1"/>
          <w:wAfter w:w="9" w:type="dxa"/>
          <w:trHeight w:val="2184"/>
        </w:trPr>
        <w:tc>
          <w:tcPr>
            <w:tcW w:w="8321" w:type="dxa"/>
            <w:gridSpan w:val="10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14:paraId="563CEFFB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219659AC" w14:textId="77777777">
        <w:tblPrEx>
          <w:tblCellMar>
            <w:left w:w="0" w:type="dxa"/>
            <w:right w:w="0" w:type="dxa"/>
          </w:tblCellMar>
        </w:tblPrEx>
        <w:trPr>
          <w:trHeight w:val="229"/>
        </w:trPr>
        <w:tc>
          <w:tcPr>
            <w:tcW w:w="4503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5462F5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793" w:type="dxa"/>
            <w:gridSpan w:val="5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65504E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4" w:type="dxa"/>
            <w:gridSpan w:val="2"/>
          </w:tcPr>
          <w:p w14:paraId="40C6B18E" w14:textId="77777777" w:rsidR="00466555" w:rsidRPr="00867FB9" w:rsidRDefault="00466555">
            <w:pPr>
              <w:snapToGrid w:val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12A6C391" w14:textId="77777777">
        <w:trPr>
          <w:gridAfter w:val="1"/>
          <w:wAfter w:w="9" w:type="dxa"/>
          <w:trHeight w:val="1060"/>
        </w:trPr>
        <w:tc>
          <w:tcPr>
            <w:tcW w:w="832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FFAE118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iCs/>
                <w:sz w:val="20"/>
                <w:szCs w:val="20"/>
              </w:rPr>
              <w:t>Finalidade que atende</w:t>
            </w:r>
          </w:p>
          <w:p w14:paraId="769A25BD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7E3113D9" w14:textId="77777777">
        <w:trPr>
          <w:gridAfter w:val="1"/>
          <w:wAfter w:w="9" w:type="dxa"/>
          <w:trHeight w:val="676"/>
        </w:trPr>
        <w:tc>
          <w:tcPr>
            <w:tcW w:w="832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A9478D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iCs/>
                <w:sz w:val="20"/>
                <w:szCs w:val="20"/>
              </w:rPr>
              <w:t>Beneficiarios/as da actividade</w:t>
            </w:r>
          </w:p>
          <w:p w14:paraId="532AB6B3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rFonts w:cs="Times New Roman"/>
                <w:b/>
                <w:iCs/>
                <w:sz w:val="20"/>
                <w:szCs w:val="20"/>
              </w:rPr>
            </w:pPr>
          </w:p>
          <w:p w14:paraId="28AFDFFF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rFonts w:cs="Times New Roman"/>
                <w:b/>
                <w:iCs/>
                <w:sz w:val="20"/>
                <w:szCs w:val="20"/>
              </w:rPr>
            </w:pPr>
          </w:p>
        </w:tc>
      </w:tr>
      <w:tr w:rsidR="00466555" w:rsidRPr="00867FB9" w14:paraId="7A685DDD" w14:textId="77777777">
        <w:trPr>
          <w:gridAfter w:val="1"/>
          <w:wAfter w:w="9" w:type="dxa"/>
          <w:trHeight w:val="1431"/>
        </w:trPr>
        <w:tc>
          <w:tcPr>
            <w:tcW w:w="832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BD36059" w14:textId="77777777" w:rsidR="00466555" w:rsidRPr="00867FB9" w:rsidRDefault="00466555">
            <w:pPr>
              <w:pStyle w:val="Standard"/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867FB9">
              <w:rPr>
                <w:b/>
                <w:iCs/>
                <w:sz w:val="20"/>
                <w:szCs w:val="20"/>
              </w:rPr>
              <w:t>Outros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detalles necesarios para </w:t>
            </w:r>
            <w:proofErr w:type="spellStart"/>
            <w:r w:rsidRPr="00867FB9">
              <w:rPr>
                <w:b/>
                <w:iCs/>
                <w:sz w:val="20"/>
                <w:szCs w:val="20"/>
              </w:rPr>
              <w:t>coñecer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o alcance do investimento e a </w:t>
            </w:r>
            <w:proofErr w:type="spellStart"/>
            <w:r w:rsidRPr="00867FB9">
              <w:rPr>
                <w:b/>
                <w:iCs/>
                <w:sz w:val="20"/>
                <w:szCs w:val="20"/>
              </w:rPr>
              <w:t>xustificación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da </w:t>
            </w:r>
            <w:proofErr w:type="spellStart"/>
            <w:r w:rsidRPr="00867FB9">
              <w:rPr>
                <w:b/>
                <w:iCs/>
                <w:sz w:val="20"/>
                <w:szCs w:val="20"/>
              </w:rPr>
              <w:t>súa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867FB9">
              <w:rPr>
                <w:b/>
                <w:iCs/>
                <w:sz w:val="20"/>
                <w:szCs w:val="20"/>
              </w:rPr>
              <w:t>utilidade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pública e da relación coa </w:t>
            </w:r>
            <w:proofErr w:type="spellStart"/>
            <w:r w:rsidRPr="00867FB9">
              <w:rPr>
                <w:b/>
                <w:iCs/>
                <w:sz w:val="20"/>
                <w:szCs w:val="20"/>
              </w:rPr>
              <w:t>actividade</w:t>
            </w:r>
            <w:proofErr w:type="spellEnd"/>
            <w:r w:rsidRPr="00867FB9">
              <w:rPr>
                <w:b/>
                <w:iCs/>
                <w:sz w:val="20"/>
                <w:szCs w:val="20"/>
              </w:rPr>
              <w:t xml:space="preserve"> da comisión de festas.</w:t>
            </w:r>
          </w:p>
          <w:p w14:paraId="3723FB31" w14:textId="77777777" w:rsidR="00466555" w:rsidRPr="00867FB9" w:rsidRDefault="00466555">
            <w:pPr>
              <w:pStyle w:val="Standard"/>
              <w:spacing w:line="276" w:lineRule="auto"/>
              <w:jc w:val="both"/>
              <w:rPr>
                <w:rFonts w:cs="Times New Roman"/>
                <w:b/>
                <w:iCs/>
                <w:sz w:val="20"/>
                <w:szCs w:val="20"/>
              </w:rPr>
            </w:pPr>
          </w:p>
        </w:tc>
      </w:tr>
      <w:tr w:rsidR="00466555" w:rsidRPr="00867FB9" w14:paraId="5F5033C2" w14:textId="77777777">
        <w:trPr>
          <w:gridAfter w:val="1"/>
          <w:wAfter w:w="9" w:type="dxa"/>
          <w:trHeight w:val="219"/>
        </w:trPr>
        <w:tc>
          <w:tcPr>
            <w:tcW w:w="8321" w:type="dxa"/>
            <w:gridSpan w:val="10"/>
            <w:tcBorders>
              <w:top w:val="single" w:sz="4" w:space="0" w:color="00000A"/>
            </w:tcBorders>
            <w:shd w:val="clear" w:color="auto" w:fill="FFFFFF"/>
          </w:tcPr>
          <w:p w14:paraId="10E5EA0A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36F28180" w14:textId="77777777">
        <w:trPr>
          <w:gridAfter w:val="1"/>
          <w:wAfter w:w="9" w:type="dxa"/>
          <w:trHeight w:val="219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22DE872C" w14:textId="77777777" w:rsidR="00466555" w:rsidRPr="00867FB9" w:rsidRDefault="00466555">
            <w:pPr>
              <w:snapToGrid w:val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213" w:type="dxa"/>
            <w:gridSpan w:val="9"/>
            <w:shd w:val="clear" w:color="auto" w:fill="FFFFFF"/>
          </w:tcPr>
          <w:p w14:paraId="4DF479D3" w14:textId="77777777" w:rsidR="00466555" w:rsidRPr="00867FB9" w:rsidRDefault="00466555">
            <w:pPr>
              <w:suppressAutoHyphens w:val="0"/>
              <w:snapToGrid w:val="0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2ECE0417" w14:textId="77777777">
        <w:trPr>
          <w:gridAfter w:val="1"/>
          <w:wAfter w:w="9" w:type="dxa"/>
          <w:trHeight w:val="219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105EC9EB" w14:textId="77777777" w:rsidR="00466555" w:rsidRPr="00867FB9" w:rsidRDefault="00466555">
            <w:pPr>
              <w:snapToGrid w:val="0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10" w:type="dxa"/>
            <w:gridSpan w:val="7"/>
            <w:shd w:val="clear" w:color="auto" w:fill="FFFFFF"/>
          </w:tcPr>
          <w:p w14:paraId="1F74FB9D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bCs/>
                <w:iCs/>
                <w:sz w:val="20"/>
                <w:szCs w:val="20"/>
              </w:rPr>
              <w:t>Orzamento das actividades</w:t>
            </w:r>
          </w:p>
        </w:tc>
        <w:tc>
          <w:tcPr>
            <w:tcW w:w="903" w:type="dxa"/>
            <w:gridSpan w:val="2"/>
            <w:tcBorders>
              <w:bottom w:val="single" w:sz="4" w:space="0" w:color="00000A"/>
              <w:right w:val="single" w:sz="4" w:space="0" w:color="000000"/>
            </w:tcBorders>
            <w:shd w:val="clear" w:color="auto" w:fill="FFFFFF"/>
          </w:tcPr>
          <w:p w14:paraId="65E57533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7B5EA227" w14:textId="77777777">
        <w:trPr>
          <w:trHeight w:val="219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307FA2AD" w14:textId="77777777" w:rsidR="00466555" w:rsidRPr="00867FB9" w:rsidRDefault="00466555">
            <w:pPr>
              <w:snapToGrid w:val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9082CB" w14:textId="77777777" w:rsidR="00466555" w:rsidRPr="00867FB9" w:rsidRDefault="00466555">
            <w:pPr>
              <w:pStyle w:val="Prrafodelista"/>
              <w:spacing w:line="252" w:lineRule="auto"/>
              <w:ind w:left="0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iCs/>
                <w:sz w:val="20"/>
                <w:szCs w:val="20"/>
              </w:rPr>
              <w:t>Denominación</w:t>
            </w:r>
          </w:p>
        </w:tc>
        <w:tc>
          <w:tcPr>
            <w:tcW w:w="213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F66535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bCs/>
                <w:iCs/>
                <w:sz w:val="20"/>
                <w:szCs w:val="20"/>
              </w:rPr>
              <w:t>Custo previsto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959CB0" w14:textId="77777777" w:rsidR="00466555" w:rsidRPr="00867FB9" w:rsidRDefault="00466555">
            <w:pPr>
              <w:pStyle w:val="Prrafodelista"/>
              <w:spacing w:line="252" w:lineRule="auto"/>
              <w:ind w:left="-250" w:firstLine="250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bCs/>
                <w:iCs/>
                <w:sz w:val="20"/>
                <w:szCs w:val="20"/>
              </w:rPr>
              <w:t>Ingreso previsto</w:t>
            </w:r>
          </w:p>
        </w:tc>
        <w:tc>
          <w:tcPr>
            <w:tcW w:w="1701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A8DE22" w14:textId="77777777" w:rsidR="00466555" w:rsidRPr="00867FB9" w:rsidRDefault="00466555">
            <w:pPr>
              <w:pStyle w:val="Prrafodelista"/>
              <w:spacing w:line="252" w:lineRule="auto"/>
              <w:ind w:left="0"/>
              <w:jc w:val="both"/>
              <w:rPr>
                <w:sz w:val="20"/>
                <w:szCs w:val="20"/>
              </w:rPr>
            </w:pPr>
            <w:r w:rsidRPr="00867FB9">
              <w:rPr>
                <w:rFonts w:cs="Times New Roman"/>
                <w:b/>
                <w:bCs/>
                <w:iCs/>
                <w:sz w:val="20"/>
                <w:szCs w:val="20"/>
              </w:rPr>
              <w:t>Procedencia do ingreso</w:t>
            </w:r>
          </w:p>
        </w:tc>
      </w:tr>
      <w:tr w:rsidR="00466555" w:rsidRPr="00867FB9" w14:paraId="0702832E" w14:textId="77777777">
        <w:trPr>
          <w:trHeight w:val="395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787FB045" w14:textId="77777777" w:rsidR="00466555" w:rsidRPr="00867FB9" w:rsidRDefault="00466555">
            <w:pPr>
              <w:snapToGrid w:val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559A3BE1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18F80779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7E437389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30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7CB45304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2CE1B139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701" w:type="dxa"/>
            <w:gridSpan w:val="4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6958996B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2A05CC53" w14:textId="77777777">
        <w:trPr>
          <w:trHeight w:val="401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066F1F02" w14:textId="77777777" w:rsidR="00466555" w:rsidRPr="00867FB9" w:rsidRDefault="00466555">
            <w:pPr>
              <w:snapToGrid w:val="0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7005320B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125DB12E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2F62FBD1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30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03634D0F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138FDA8B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701" w:type="dxa"/>
            <w:gridSpan w:val="4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10BFD2C7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78CC5C9E" w14:textId="77777777">
        <w:trPr>
          <w:trHeight w:val="422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3B7C5030" w14:textId="77777777" w:rsidR="00466555" w:rsidRPr="00867FB9" w:rsidRDefault="00466555">
            <w:pPr>
              <w:snapToGrid w:val="0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2B1D1895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1644C920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67E47E8E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30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14:paraId="43D7F4B0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4ED2DB61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701" w:type="dxa"/>
            <w:gridSpan w:val="4"/>
            <w:tcBorders>
              <w:top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0A36F11B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  <w:tr w:rsidR="00466555" w:rsidRPr="00867FB9" w14:paraId="62610642" w14:textId="77777777">
        <w:trPr>
          <w:trHeight w:val="413"/>
        </w:trPr>
        <w:tc>
          <w:tcPr>
            <w:tcW w:w="108" w:type="dxa"/>
            <w:tcMar>
              <w:left w:w="0" w:type="dxa"/>
              <w:right w:w="0" w:type="dxa"/>
            </w:tcMar>
          </w:tcPr>
          <w:p w14:paraId="530A01FF" w14:textId="77777777" w:rsidR="00466555" w:rsidRPr="00867FB9" w:rsidRDefault="00466555">
            <w:pPr>
              <w:snapToGrid w:val="0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25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FB835B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8EB0D3A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675BBD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3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4372A31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53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5A6D0D" w14:textId="77777777" w:rsidR="00466555" w:rsidRPr="00867FB9" w:rsidRDefault="00466555">
            <w:pPr>
              <w:pStyle w:val="Prrafodelista"/>
              <w:spacing w:line="252" w:lineRule="auto"/>
              <w:ind w:left="0"/>
              <w:jc w:val="right"/>
              <w:rPr>
                <w:sz w:val="20"/>
                <w:szCs w:val="20"/>
              </w:rPr>
            </w:pPr>
            <w:r w:rsidRPr="00867FB9">
              <w:rPr>
                <w:rFonts w:cs="Times New Roman"/>
                <w:bCs/>
                <w:iCs/>
                <w:sz w:val="20"/>
                <w:szCs w:val="20"/>
              </w:rPr>
              <w:t>€</w:t>
            </w:r>
          </w:p>
        </w:tc>
        <w:tc>
          <w:tcPr>
            <w:tcW w:w="1701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1637A2" w14:textId="77777777" w:rsidR="00466555" w:rsidRPr="00867FB9" w:rsidRDefault="00466555">
            <w:pPr>
              <w:pStyle w:val="Prrafodelista"/>
              <w:snapToGrid w:val="0"/>
              <w:spacing w:line="252" w:lineRule="auto"/>
              <w:ind w:left="0"/>
              <w:jc w:val="both"/>
              <w:rPr>
                <w:rFonts w:cs="Times New Roman"/>
                <w:bCs/>
                <w:iCs/>
                <w:sz w:val="20"/>
                <w:szCs w:val="20"/>
              </w:rPr>
            </w:pPr>
          </w:p>
        </w:tc>
      </w:tr>
    </w:tbl>
    <w:p w14:paraId="3F3A0BF6" w14:textId="77777777" w:rsidR="00466555" w:rsidRPr="00867FB9" w:rsidRDefault="00466555" w:rsidP="00466555">
      <w:pPr>
        <w:rPr>
          <w:rFonts w:cs="Times New Roman"/>
          <w:sz w:val="20"/>
          <w:szCs w:val="20"/>
        </w:rPr>
      </w:pPr>
    </w:p>
    <w:p w14:paraId="30E9AB1E" w14:textId="77777777" w:rsidR="00466555" w:rsidRPr="00867FB9" w:rsidRDefault="00466555" w:rsidP="00466555">
      <w:pPr>
        <w:rPr>
          <w:rFonts w:cs="Times New Roman"/>
          <w:sz w:val="20"/>
          <w:szCs w:val="20"/>
        </w:rPr>
      </w:pPr>
    </w:p>
    <w:p w14:paraId="0F567412" w14:textId="77777777" w:rsidR="00466555" w:rsidRPr="00867FB9" w:rsidRDefault="00466555" w:rsidP="00466555">
      <w:pPr>
        <w:rPr>
          <w:sz w:val="20"/>
          <w:szCs w:val="20"/>
        </w:rPr>
      </w:pPr>
      <w:r w:rsidRPr="00867FB9">
        <w:rPr>
          <w:rFonts w:cs="Times New Roman"/>
          <w:sz w:val="20"/>
          <w:szCs w:val="20"/>
        </w:rPr>
        <w:t>ASINADO DIXITALMENTE</w:t>
      </w:r>
    </w:p>
    <w:p w14:paraId="02AF85AC" w14:textId="77777777" w:rsidR="008D7C5F" w:rsidRPr="00867FB9" w:rsidRDefault="008D7C5F" w:rsidP="00466555">
      <w:pPr>
        <w:jc w:val="both"/>
        <w:rPr>
          <w:sz w:val="20"/>
          <w:szCs w:val="20"/>
        </w:rPr>
      </w:pPr>
    </w:p>
    <w:sectPr w:rsidR="008D7C5F" w:rsidRPr="00867FB9" w:rsidSect="00517155">
      <w:headerReference w:type="default" r:id="rId8"/>
      <w:footerReference w:type="default" r:id="rId9"/>
      <w:pgSz w:w="12240" w:h="15840"/>
      <w:pgMar w:top="1417" w:right="1701" w:bottom="1417" w:left="1701" w:header="703" w:footer="454" w:gutter="0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7858C" w14:textId="77777777" w:rsidR="00836851" w:rsidRDefault="00836851">
      <w:r>
        <w:separator/>
      </w:r>
    </w:p>
  </w:endnote>
  <w:endnote w:type="continuationSeparator" w:id="0">
    <w:p w14:paraId="1CA32F91" w14:textId="77777777" w:rsidR="00836851" w:rsidRDefault="0083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bany AMT">
    <w:altName w:val="Arial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ECD" w14:textId="77777777" w:rsidR="00535CEC" w:rsidRDefault="00535CEC">
    <w:pPr>
      <w:rPr>
        <w:lang w:val="es-ES"/>
      </w:rPr>
    </w:pPr>
  </w:p>
  <w:p w14:paraId="12612C0E" w14:textId="77777777" w:rsidR="00535CEC" w:rsidRDefault="00535CEC">
    <w:pPr>
      <w:jc w:val="right"/>
      <w:rPr>
        <w:lang w:val="es-ES"/>
      </w:rPr>
    </w:pP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PAGE </w:instrText>
    </w:r>
    <w:r>
      <w:rPr>
        <w:sz w:val="20"/>
        <w:szCs w:val="20"/>
        <w:lang w:val="es-ES"/>
      </w:rPr>
      <w:fldChar w:fldCharType="separate"/>
    </w:r>
    <w:r w:rsidR="00867FB9">
      <w:rPr>
        <w:noProof/>
        <w:sz w:val="20"/>
        <w:szCs w:val="20"/>
        <w:lang w:val="es-ES"/>
      </w:rPr>
      <w:t>8</w:t>
    </w:r>
    <w:r>
      <w:rPr>
        <w:sz w:val="20"/>
        <w:szCs w:val="20"/>
        <w:lang w:val="es-ES"/>
      </w:rPr>
      <w:fldChar w:fldCharType="end"/>
    </w:r>
    <w:r>
      <w:rPr>
        <w:sz w:val="20"/>
        <w:szCs w:val="20"/>
        <w:lang w:val="es-ES"/>
      </w:rPr>
      <w:t xml:space="preserve">/ </w:t>
    </w: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NUMPAGES  </w:instrText>
    </w:r>
    <w:r>
      <w:rPr>
        <w:sz w:val="20"/>
        <w:szCs w:val="20"/>
        <w:lang w:val="es-ES"/>
      </w:rPr>
      <w:fldChar w:fldCharType="separate"/>
    </w:r>
    <w:r w:rsidR="00867FB9">
      <w:rPr>
        <w:noProof/>
        <w:sz w:val="20"/>
        <w:szCs w:val="20"/>
        <w:lang w:val="es-ES"/>
      </w:rPr>
      <w:t>8</w:t>
    </w:r>
    <w:r>
      <w:rPr>
        <w:sz w:val="20"/>
        <w:szCs w:val="20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B8FA8" w14:textId="77777777" w:rsidR="00836851" w:rsidRDefault="00836851">
      <w:r>
        <w:separator/>
      </w:r>
    </w:p>
  </w:footnote>
  <w:footnote w:type="continuationSeparator" w:id="0">
    <w:p w14:paraId="3A2E3B83" w14:textId="77777777" w:rsidR="00836851" w:rsidRDefault="00836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787FF" w14:textId="77777777" w:rsidR="00535CEC" w:rsidRDefault="00535CEC">
    <w:pPr>
      <w:pStyle w:val="Encabezado"/>
      <w:rPr>
        <w:b/>
        <w:color w:val="808080"/>
        <w:sz w:val="16"/>
        <w:szCs w:val="16"/>
      </w:rPr>
    </w:pPr>
    <w:r>
      <w:rPr>
        <w:lang w:val="es-ES" w:eastAsia="es-ES"/>
      </w:rPr>
      <w:pict w14:anchorId="3FB255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1028" type="#_x0000_t75" style="position:absolute;margin-left:-16.5pt;margin-top:-23.45pt;width:39.75pt;height:61.5pt;z-index:1;mso-width-relative:margin;mso-height-relative:margin">
          <v:imagedata r:id="rId1" o:title=""/>
          <w10:wrap type="square"/>
        </v:shape>
      </w:pict>
    </w:r>
    <w:r>
      <w:rPr>
        <w:lang w:val="es-ES" w:eastAsia="es-ES"/>
      </w:rPr>
      <w:pict w14:anchorId="37959306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7" type="#_x0000_t202" style="position:absolute;margin-left:22.5pt;margin-top:-2.25pt;width:438.45pt;height:36.75pt;z-index:2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" stroked="f" strokeweight=".5pt">
          <v:textbox style="mso-next-textbox:#Cuadro de texto 1">
            <w:txbxContent>
              <w:p w14:paraId="00361172" w14:textId="77777777" w:rsidR="00535CEC" w:rsidRDefault="00535CEC">
                <w:pPr>
                  <w:pBdr>
                    <w:bottom w:val="single" w:sz="6" w:space="4" w:color="auto"/>
                  </w:pBdr>
                  <w:ind w:left="-142"/>
                  <w:rPr>
                    <w:sz w:val="20"/>
                    <w:szCs w:val="20"/>
                  </w:rPr>
                </w:pPr>
                <w:r>
                  <w:rPr>
                    <w:b/>
                  </w:rPr>
                  <w:t xml:space="preserve"> Concello de Cedeira</w:t>
                </w:r>
                <w:r>
                  <w:tab/>
                </w:r>
                <w:r>
                  <w:tab/>
                  <w:t xml:space="preserve">               </w:t>
                </w:r>
                <w:r>
                  <w:rPr>
                    <w:sz w:val="20"/>
                    <w:szCs w:val="20"/>
                  </w:rPr>
                  <w:t>Tel.: 981 480 000- Fax: 981 482 506 │ correo@cedeira.gal</w:t>
                </w:r>
              </w:p>
              <w:p w14:paraId="3547E1BC" w14:textId="77777777" w:rsidR="00535CEC" w:rsidRDefault="00535CEC">
                <w:pPr>
                  <w:ind w:left="-142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                                                                                                        Rúa Real, 15│ 15350 Cedeira – A Coruña</w:t>
                </w:r>
              </w:p>
              <w:p w14:paraId="21ABC04B" w14:textId="77777777" w:rsidR="00535CEC" w:rsidRDefault="00535CEC">
                <w:pPr>
                  <w:spacing w:after="200"/>
                </w:pPr>
              </w:p>
              <w:p w14:paraId="54FCBAB0" w14:textId="77777777" w:rsidR="00535CEC" w:rsidRDefault="00535CEC"/>
            </w:txbxContent>
          </v:textbox>
          <w10:wrap anchorx="margin"/>
        </v:shape>
      </w:pict>
    </w:r>
  </w:p>
  <w:p w14:paraId="3AB90812" w14:textId="77777777" w:rsidR="00535CEC" w:rsidRDefault="00535CEC">
    <w:pPr>
      <w:spacing w:before="113"/>
      <w:rPr>
        <w:rFonts w:eastAsia="Times New Roman"/>
        <w:b/>
        <w:color w:val="FF0000"/>
        <w:sz w:val="16"/>
        <w:szCs w:val="16"/>
      </w:rPr>
    </w:pPr>
  </w:p>
  <w:p w14:paraId="67776A7C" w14:textId="77777777" w:rsidR="00535CEC" w:rsidRDefault="00535CEC">
    <w:pPr>
      <w:spacing w:before="113"/>
      <w:rPr>
        <w:rFonts w:eastAsia="Times New Roman"/>
        <w:b/>
        <w:color w:val="FF0000"/>
        <w:sz w:val="16"/>
        <w:szCs w:val="16"/>
      </w:rPr>
    </w:pPr>
  </w:p>
  <w:p w14:paraId="6B3D0FFB" w14:textId="77777777" w:rsidR="00535CEC" w:rsidRDefault="00535CEC">
    <w:pPr>
      <w:spacing w:after="60"/>
      <w:ind w:left="42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...........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...........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...........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...........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...........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...........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...........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lowerRoman"/>
      <w:lvlText w:val="%2.%3."/>
      <w:lvlJc w:val="lef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2.%3.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2.%3.%4.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2.%3.%4.%5.%6."/>
      <w:lvlJc w:val="lef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2.%3.%4.%5.%6.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8"/>
        </w:tabs>
        <w:ind w:left="6688" w:hanging="180"/>
      </w:pPr>
    </w:lvl>
  </w:abstractNum>
  <w:abstractNum w:abstractNumId="2" w15:restartNumberingAfterBreak="0">
    <w:nsid w:val="04735B42"/>
    <w:multiLevelType w:val="hybridMultilevel"/>
    <w:tmpl w:val="9A3EE4C2"/>
    <w:lvl w:ilvl="0" w:tplc="FD520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687220D"/>
    <w:multiLevelType w:val="hybridMultilevel"/>
    <w:tmpl w:val="F1D6405E"/>
    <w:lvl w:ilvl="0" w:tplc="0C0A0019">
      <w:start w:val="1"/>
      <w:numFmt w:val="lowerLetter"/>
      <w:lvlText w:val="%1."/>
      <w:lvlJc w:val="left"/>
      <w:pPr>
        <w:ind w:left="1738" w:hanging="360"/>
      </w:pPr>
      <w:rPr>
        <w:rFonts w:hint="default"/>
        <w:w w:val="100"/>
        <w:sz w:val="22"/>
        <w:szCs w:val="22"/>
        <w:lang w:val="es-ES" w:eastAsia="en-US" w:bidi="ar-SA"/>
      </w:rPr>
    </w:lvl>
    <w:lvl w:ilvl="1" w:tplc="E56C1294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083C4D20">
      <w:numFmt w:val="bullet"/>
      <w:lvlText w:val="•"/>
      <w:lvlJc w:val="left"/>
      <w:pPr>
        <w:ind w:left="3344" w:hanging="360"/>
      </w:pPr>
      <w:rPr>
        <w:rFonts w:hint="default"/>
        <w:lang w:val="es-ES" w:eastAsia="en-US" w:bidi="ar-SA"/>
      </w:rPr>
    </w:lvl>
    <w:lvl w:ilvl="3" w:tplc="5C40635A">
      <w:numFmt w:val="bullet"/>
      <w:lvlText w:val="•"/>
      <w:lvlJc w:val="left"/>
      <w:pPr>
        <w:ind w:left="4146" w:hanging="360"/>
      </w:pPr>
      <w:rPr>
        <w:rFonts w:hint="default"/>
        <w:lang w:val="es-ES" w:eastAsia="en-US" w:bidi="ar-SA"/>
      </w:rPr>
    </w:lvl>
    <w:lvl w:ilvl="4" w:tplc="E8942882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97C9106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06483DA4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14D810EC">
      <w:numFmt w:val="bullet"/>
      <w:lvlText w:val="•"/>
      <w:lvlJc w:val="left"/>
      <w:pPr>
        <w:ind w:left="7354" w:hanging="360"/>
      </w:pPr>
      <w:rPr>
        <w:rFonts w:hint="default"/>
        <w:lang w:val="es-ES" w:eastAsia="en-US" w:bidi="ar-SA"/>
      </w:rPr>
    </w:lvl>
    <w:lvl w:ilvl="8" w:tplc="6FEC0C2C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AE363F8"/>
    <w:multiLevelType w:val="hybridMultilevel"/>
    <w:tmpl w:val="C8DE8DE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04402"/>
    <w:multiLevelType w:val="hybridMultilevel"/>
    <w:tmpl w:val="6F1CF74E"/>
    <w:lvl w:ilvl="0" w:tplc="0C0A000F">
      <w:start w:val="1"/>
      <w:numFmt w:val="decimal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22BB15C5"/>
    <w:multiLevelType w:val="hybridMultilevel"/>
    <w:tmpl w:val="A49EF13C"/>
    <w:lvl w:ilvl="0" w:tplc="609214FA">
      <w:start w:val="1"/>
      <w:numFmt w:val="bullet"/>
      <w:lvlText w:val="□"/>
      <w:lvlJc w:val="left"/>
      <w:pPr>
        <w:ind w:left="720" w:hanging="360"/>
      </w:pPr>
      <w:rPr>
        <w:rFonts w:ascii="Arial" w:eastAsia="Arial" w:hAnsi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75177"/>
    <w:multiLevelType w:val="hybridMultilevel"/>
    <w:tmpl w:val="F84632F4"/>
    <w:lvl w:ilvl="0" w:tplc="609214FA">
      <w:start w:val="1"/>
      <w:numFmt w:val="bullet"/>
      <w:lvlText w:val="□"/>
      <w:lvlJc w:val="left"/>
      <w:pPr>
        <w:ind w:left="720" w:hanging="360"/>
      </w:pPr>
      <w:rPr>
        <w:rFonts w:ascii="Arial" w:eastAsia="Arial" w:hAnsi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97044"/>
    <w:multiLevelType w:val="hybridMultilevel"/>
    <w:tmpl w:val="5C1C1376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30DB08D5"/>
    <w:multiLevelType w:val="hybridMultilevel"/>
    <w:tmpl w:val="1C98379A"/>
    <w:lvl w:ilvl="0" w:tplc="57FA86A2">
      <w:start w:val="1"/>
      <w:numFmt w:val="decimal"/>
      <w:lvlText w:val="%1."/>
      <w:lvlJc w:val="left"/>
      <w:pPr>
        <w:ind w:left="1069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9D4AA0E2">
      <w:numFmt w:val="bullet"/>
      <w:lvlText w:val="•"/>
      <w:lvlJc w:val="left"/>
      <w:pPr>
        <w:ind w:left="1903" w:hanging="348"/>
      </w:pPr>
      <w:rPr>
        <w:rFonts w:hint="default"/>
        <w:lang w:val="es-ES" w:eastAsia="en-US" w:bidi="ar-SA"/>
      </w:rPr>
    </w:lvl>
    <w:lvl w:ilvl="2" w:tplc="89783630">
      <w:numFmt w:val="bullet"/>
      <w:lvlText w:val="•"/>
      <w:lvlJc w:val="left"/>
      <w:pPr>
        <w:ind w:left="2743" w:hanging="348"/>
      </w:pPr>
      <w:rPr>
        <w:rFonts w:hint="default"/>
        <w:lang w:val="es-ES" w:eastAsia="en-US" w:bidi="ar-SA"/>
      </w:rPr>
    </w:lvl>
    <w:lvl w:ilvl="3" w:tplc="2F7AB832">
      <w:numFmt w:val="bullet"/>
      <w:lvlText w:val="•"/>
      <w:lvlJc w:val="left"/>
      <w:pPr>
        <w:ind w:left="3583" w:hanging="348"/>
      </w:pPr>
      <w:rPr>
        <w:rFonts w:hint="default"/>
        <w:lang w:val="es-ES" w:eastAsia="en-US" w:bidi="ar-SA"/>
      </w:rPr>
    </w:lvl>
    <w:lvl w:ilvl="4" w:tplc="EA10F536">
      <w:numFmt w:val="bullet"/>
      <w:lvlText w:val="•"/>
      <w:lvlJc w:val="left"/>
      <w:pPr>
        <w:ind w:left="4423" w:hanging="348"/>
      </w:pPr>
      <w:rPr>
        <w:rFonts w:hint="default"/>
        <w:lang w:val="es-ES" w:eastAsia="en-US" w:bidi="ar-SA"/>
      </w:rPr>
    </w:lvl>
    <w:lvl w:ilvl="5" w:tplc="D2FED2CC">
      <w:numFmt w:val="bullet"/>
      <w:lvlText w:val="•"/>
      <w:lvlJc w:val="left"/>
      <w:pPr>
        <w:ind w:left="5263" w:hanging="348"/>
      </w:pPr>
      <w:rPr>
        <w:rFonts w:hint="default"/>
        <w:lang w:val="es-ES" w:eastAsia="en-US" w:bidi="ar-SA"/>
      </w:rPr>
    </w:lvl>
    <w:lvl w:ilvl="6" w:tplc="75580B2C">
      <w:numFmt w:val="bullet"/>
      <w:lvlText w:val="•"/>
      <w:lvlJc w:val="left"/>
      <w:pPr>
        <w:ind w:left="6103" w:hanging="348"/>
      </w:pPr>
      <w:rPr>
        <w:rFonts w:hint="default"/>
        <w:lang w:val="es-ES" w:eastAsia="en-US" w:bidi="ar-SA"/>
      </w:rPr>
    </w:lvl>
    <w:lvl w:ilvl="7" w:tplc="083E9EEA">
      <w:numFmt w:val="bullet"/>
      <w:lvlText w:val="•"/>
      <w:lvlJc w:val="left"/>
      <w:pPr>
        <w:ind w:left="6943" w:hanging="348"/>
      </w:pPr>
      <w:rPr>
        <w:rFonts w:hint="default"/>
        <w:lang w:val="es-ES" w:eastAsia="en-US" w:bidi="ar-SA"/>
      </w:rPr>
    </w:lvl>
    <w:lvl w:ilvl="8" w:tplc="FC1ED24C">
      <w:numFmt w:val="bullet"/>
      <w:lvlText w:val="•"/>
      <w:lvlJc w:val="left"/>
      <w:pPr>
        <w:ind w:left="7783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33B7407E"/>
    <w:multiLevelType w:val="hybridMultilevel"/>
    <w:tmpl w:val="CF6E415A"/>
    <w:lvl w:ilvl="0" w:tplc="880A63EC">
      <w:numFmt w:val="bullet"/>
      <w:lvlText w:val="-"/>
      <w:lvlJc w:val="left"/>
      <w:pPr>
        <w:ind w:left="658" w:hanging="1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5245084">
      <w:numFmt w:val="bullet"/>
      <w:lvlText w:val="o"/>
      <w:lvlJc w:val="left"/>
      <w:pPr>
        <w:ind w:left="2098" w:hanging="339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308EB6C">
      <w:numFmt w:val="bullet"/>
      <w:lvlText w:val="•"/>
      <w:lvlJc w:val="left"/>
      <w:pPr>
        <w:ind w:left="2951" w:hanging="339"/>
      </w:pPr>
      <w:rPr>
        <w:rFonts w:hint="default"/>
        <w:lang w:val="es-ES" w:eastAsia="en-US" w:bidi="ar-SA"/>
      </w:rPr>
    </w:lvl>
    <w:lvl w:ilvl="3" w:tplc="408486CA">
      <w:numFmt w:val="bullet"/>
      <w:lvlText w:val="•"/>
      <w:lvlJc w:val="left"/>
      <w:pPr>
        <w:ind w:left="3802" w:hanging="339"/>
      </w:pPr>
      <w:rPr>
        <w:rFonts w:hint="default"/>
        <w:lang w:val="es-ES" w:eastAsia="en-US" w:bidi="ar-SA"/>
      </w:rPr>
    </w:lvl>
    <w:lvl w:ilvl="4" w:tplc="6F0A3188">
      <w:numFmt w:val="bullet"/>
      <w:lvlText w:val="•"/>
      <w:lvlJc w:val="left"/>
      <w:pPr>
        <w:ind w:left="4653" w:hanging="339"/>
      </w:pPr>
      <w:rPr>
        <w:rFonts w:hint="default"/>
        <w:lang w:val="es-ES" w:eastAsia="en-US" w:bidi="ar-SA"/>
      </w:rPr>
    </w:lvl>
    <w:lvl w:ilvl="5" w:tplc="7A46638E">
      <w:numFmt w:val="bullet"/>
      <w:lvlText w:val="•"/>
      <w:lvlJc w:val="left"/>
      <w:pPr>
        <w:ind w:left="5504" w:hanging="339"/>
      </w:pPr>
      <w:rPr>
        <w:rFonts w:hint="default"/>
        <w:lang w:val="es-ES" w:eastAsia="en-US" w:bidi="ar-SA"/>
      </w:rPr>
    </w:lvl>
    <w:lvl w:ilvl="6" w:tplc="AE34810C">
      <w:numFmt w:val="bullet"/>
      <w:lvlText w:val="•"/>
      <w:lvlJc w:val="left"/>
      <w:pPr>
        <w:ind w:left="6355" w:hanging="339"/>
      </w:pPr>
      <w:rPr>
        <w:rFonts w:hint="default"/>
        <w:lang w:val="es-ES" w:eastAsia="en-US" w:bidi="ar-SA"/>
      </w:rPr>
    </w:lvl>
    <w:lvl w:ilvl="7" w:tplc="1C680D88">
      <w:numFmt w:val="bullet"/>
      <w:lvlText w:val="•"/>
      <w:lvlJc w:val="left"/>
      <w:pPr>
        <w:ind w:left="7206" w:hanging="339"/>
      </w:pPr>
      <w:rPr>
        <w:rFonts w:hint="default"/>
        <w:lang w:val="es-ES" w:eastAsia="en-US" w:bidi="ar-SA"/>
      </w:rPr>
    </w:lvl>
    <w:lvl w:ilvl="8" w:tplc="9E18657E">
      <w:numFmt w:val="bullet"/>
      <w:lvlText w:val="•"/>
      <w:lvlJc w:val="left"/>
      <w:pPr>
        <w:ind w:left="8057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35F817C4"/>
    <w:multiLevelType w:val="hybridMultilevel"/>
    <w:tmpl w:val="A238EDC8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A5B77D8"/>
    <w:multiLevelType w:val="hybridMultilevel"/>
    <w:tmpl w:val="0FC40D16"/>
    <w:lvl w:ilvl="0" w:tplc="E4785F5E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C815898"/>
    <w:multiLevelType w:val="hybridMultilevel"/>
    <w:tmpl w:val="C05AE9FA"/>
    <w:lvl w:ilvl="0" w:tplc="607A8114">
      <w:numFmt w:val="bullet"/>
      <w:lvlText w:val="-"/>
      <w:lvlJc w:val="left"/>
      <w:pPr>
        <w:ind w:left="1080" w:hanging="360"/>
      </w:pPr>
      <w:rPr>
        <w:rFonts w:ascii="Sylfaen" w:eastAsia="Sylfaen" w:hAnsi="Sylfaen" w:cs="Sylfaen" w:hint="default"/>
        <w:w w:val="100"/>
        <w:sz w:val="22"/>
        <w:szCs w:val="22"/>
        <w:lang w:val="es-ES" w:eastAsia="en-US" w:bidi="ar-SA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F478C5"/>
    <w:multiLevelType w:val="hybridMultilevel"/>
    <w:tmpl w:val="BDD2C854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F247B5D"/>
    <w:multiLevelType w:val="hybridMultilevel"/>
    <w:tmpl w:val="EF9A99B4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160121"/>
    <w:multiLevelType w:val="hybridMultilevel"/>
    <w:tmpl w:val="B5F02DBE"/>
    <w:lvl w:ilvl="0" w:tplc="609214FA">
      <w:start w:val="1"/>
      <w:numFmt w:val="bullet"/>
      <w:lvlText w:val="□"/>
      <w:lvlJc w:val="left"/>
      <w:pPr>
        <w:ind w:left="767" w:hanging="360"/>
      </w:pPr>
      <w:rPr>
        <w:rFonts w:ascii="Arial" w:eastAsia="Arial" w:hAnsi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7" w15:restartNumberingAfterBreak="0">
    <w:nsid w:val="422C4AC9"/>
    <w:multiLevelType w:val="hybridMultilevel"/>
    <w:tmpl w:val="45949894"/>
    <w:lvl w:ilvl="0" w:tplc="E4785F5E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D11090"/>
    <w:multiLevelType w:val="hybridMultilevel"/>
    <w:tmpl w:val="8D20AF96"/>
    <w:lvl w:ilvl="0" w:tplc="4BE64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6566E7A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522BEF"/>
    <w:multiLevelType w:val="hybridMultilevel"/>
    <w:tmpl w:val="48CAE71A"/>
    <w:lvl w:ilvl="0" w:tplc="9BDE2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045B54"/>
    <w:multiLevelType w:val="hybridMultilevel"/>
    <w:tmpl w:val="04E66B74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6F5CE1"/>
    <w:multiLevelType w:val="hybridMultilevel"/>
    <w:tmpl w:val="5710563A"/>
    <w:lvl w:ilvl="0" w:tplc="9BDE29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253371"/>
    <w:multiLevelType w:val="hybridMultilevel"/>
    <w:tmpl w:val="34900A9E"/>
    <w:lvl w:ilvl="0" w:tplc="802CA2E2">
      <w:numFmt w:val="bullet"/>
      <w:lvlText w:val="-"/>
      <w:lvlJc w:val="left"/>
      <w:pPr>
        <w:ind w:left="76" w:hanging="360"/>
      </w:pPr>
      <w:rPr>
        <w:rFonts w:ascii="Times New Roman" w:eastAsia="SimSun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 w15:restartNumberingAfterBreak="0">
    <w:nsid w:val="4F5A7126"/>
    <w:multiLevelType w:val="hybridMultilevel"/>
    <w:tmpl w:val="0DD85CF0"/>
    <w:lvl w:ilvl="0" w:tplc="E4785F5E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  <w:b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01927D1"/>
    <w:multiLevelType w:val="hybridMultilevel"/>
    <w:tmpl w:val="78282682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530F25BD"/>
    <w:multiLevelType w:val="hybridMultilevel"/>
    <w:tmpl w:val="97120BEC"/>
    <w:lvl w:ilvl="0" w:tplc="E0E43008">
      <w:start w:val="1"/>
      <w:numFmt w:val="decimal"/>
      <w:lvlText w:val="%1."/>
      <w:lvlJc w:val="left"/>
      <w:pPr>
        <w:ind w:left="76" w:hanging="360"/>
      </w:pPr>
      <w:rPr>
        <w:rFonts w:hint="default"/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566C235C"/>
    <w:multiLevelType w:val="hybridMultilevel"/>
    <w:tmpl w:val="C51C6A98"/>
    <w:lvl w:ilvl="0" w:tplc="A8F0946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847737F"/>
    <w:multiLevelType w:val="hybridMultilevel"/>
    <w:tmpl w:val="4F641A76"/>
    <w:lvl w:ilvl="0" w:tplc="9BDE296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8" w15:restartNumberingAfterBreak="0">
    <w:nsid w:val="6DB0487B"/>
    <w:multiLevelType w:val="hybridMultilevel"/>
    <w:tmpl w:val="93BABE10"/>
    <w:lvl w:ilvl="0" w:tplc="0C0A0017">
      <w:start w:val="1"/>
      <w:numFmt w:val="lowerLetter"/>
      <w:lvlText w:val="%1)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9" w15:restartNumberingAfterBreak="0">
    <w:nsid w:val="7A2D52B8"/>
    <w:multiLevelType w:val="hybridMultilevel"/>
    <w:tmpl w:val="37A2CE7E"/>
    <w:lvl w:ilvl="0" w:tplc="0C0A0019">
      <w:start w:val="1"/>
      <w:numFmt w:val="lowerLetter"/>
      <w:lvlText w:val="%1."/>
      <w:lvlJc w:val="left"/>
      <w:pPr>
        <w:ind w:left="436" w:hanging="360"/>
      </w:pPr>
    </w:lvl>
    <w:lvl w:ilvl="1" w:tplc="0C0A0019" w:tentative="1">
      <w:start w:val="1"/>
      <w:numFmt w:val="lowerLetter"/>
      <w:lvlText w:val="%2."/>
      <w:lvlJc w:val="left"/>
      <w:pPr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A322B12"/>
    <w:multiLevelType w:val="hybridMultilevel"/>
    <w:tmpl w:val="A426EF2C"/>
    <w:lvl w:ilvl="0" w:tplc="FD5200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9729709">
    <w:abstractNumId w:val="0"/>
  </w:num>
  <w:num w:numId="2" w16cid:durableId="494031139">
    <w:abstractNumId w:val="1"/>
    <w:lvlOverride w:ilvl="0">
      <w:startOverride w:val="1"/>
    </w:lvlOverride>
  </w:num>
  <w:num w:numId="3" w16cid:durableId="1799303309">
    <w:abstractNumId w:val="30"/>
  </w:num>
  <w:num w:numId="4" w16cid:durableId="1328750792">
    <w:abstractNumId w:val="2"/>
  </w:num>
  <w:num w:numId="5" w16cid:durableId="1131292142">
    <w:abstractNumId w:val="18"/>
  </w:num>
  <w:num w:numId="6" w16cid:durableId="1375231352">
    <w:abstractNumId w:val="21"/>
  </w:num>
  <w:num w:numId="7" w16cid:durableId="192426622">
    <w:abstractNumId w:val="20"/>
  </w:num>
  <w:num w:numId="8" w16cid:durableId="1052579746">
    <w:abstractNumId w:val="14"/>
  </w:num>
  <w:num w:numId="9" w16cid:durableId="1313486352">
    <w:abstractNumId w:val="3"/>
  </w:num>
  <w:num w:numId="10" w16cid:durableId="1085538805">
    <w:abstractNumId w:val="15"/>
  </w:num>
  <w:num w:numId="11" w16cid:durableId="1283418620">
    <w:abstractNumId w:val="29"/>
  </w:num>
  <w:num w:numId="12" w16cid:durableId="775098049">
    <w:abstractNumId w:val="4"/>
  </w:num>
  <w:num w:numId="13" w16cid:durableId="746878785">
    <w:abstractNumId w:val="24"/>
  </w:num>
  <w:num w:numId="14" w16cid:durableId="1446537498">
    <w:abstractNumId w:val="11"/>
  </w:num>
  <w:num w:numId="15" w16cid:durableId="1442338527">
    <w:abstractNumId w:val="19"/>
  </w:num>
  <w:num w:numId="16" w16cid:durableId="1894580275">
    <w:abstractNumId w:val="5"/>
  </w:num>
  <w:num w:numId="17" w16cid:durableId="1533036536">
    <w:abstractNumId w:val="8"/>
  </w:num>
  <w:num w:numId="18" w16cid:durableId="768812902">
    <w:abstractNumId w:val="9"/>
  </w:num>
  <w:num w:numId="19" w16cid:durableId="458887543">
    <w:abstractNumId w:val="27"/>
  </w:num>
  <w:num w:numId="20" w16cid:durableId="617106131">
    <w:abstractNumId w:val="25"/>
  </w:num>
  <w:num w:numId="21" w16cid:durableId="1347562344">
    <w:abstractNumId w:val="26"/>
  </w:num>
  <w:num w:numId="22" w16cid:durableId="1983458627">
    <w:abstractNumId w:val="13"/>
  </w:num>
  <w:num w:numId="23" w16cid:durableId="239142061">
    <w:abstractNumId w:val="10"/>
  </w:num>
  <w:num w:numId="24" w16cid:durableId="481771055">
    <w:abstractNumId w:val="22"/>
  </w:num>
  <w:num w:numId="25" w16cid:durableId="1574854841">
    <w:abstractNumId w:val="12"/>
  </w:num>
  <w:num w:numId="26" w16cid:durableId="1692678533">
    <w:abstractNumId w:val="17"/>
  </w:num>
  <w:num w:numId="27" w16cid:durableId="1881356103">
    <w:abstractNumId w:val="23"/>
  </w:num>
  <w:num w:numId="28" w16cid:durableId="1716196113">
    <w:abstractNumId w:val="28"/>
  </w:num>
  <w:num w:numId="29" w16cid:durableId="559097044">
    <w:abstractNumId w:val="6"/>
  </w:num>
  <w:num w:numId="30" w16cid:durableId="239874060">
    <w:abstractNumId w:val="16"/>
  </w:num>
  <w:num w:numId="31" w16cid:durableId="1995524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6D2"/>
    <w:rsid w:val="000039D8"/>
    <w:rsid w:val="00011D0D"/>
    <w:rsid w:val="00024F88"/>
    <w:rsid w:val="00030224"/>
    <w:rsid w:val="000346DD"/>
    <w:rsid w:val="00035519"/>
    <w:rsid w:val="00036010"/>
    <w:rsid w:val="000363C0"/>
    <w:rsid w:val="00040547"/>
    <w:rsid w:val="0004088F"/>
    <w:rsid w:val="00044AB6"/>
    <w:rsid w:val="000455A3"/>
    <w:rsid w:val="00046E1F"/>
    <w:rsid w:val="00047B36"/>
    <w:rsid w:val="00050B19"/>
    <w:rsid w:val="00050E57"/>
    <w:rsid w:val="00053CC8"/>
    <w:rsid w:val="0006133B"/>
    <w:rsid w:val="000625BA"/>
    <w:rsid w:val="00063590"/>
    <w:rsid w:val="000767D8"/>
    <w:rsid w:val="0008223E"/>
    <w:rsid w:val="00094735"/>
    <w:rsid w:val="0009570C"/>
    <w:rsid w:val="00095FCD"/>
    <w:rsid w:val="000A18FE"/>
    <w:rsid w:val="000A1971"/>
    <w:rsid w:val="000A42CD"/>
    <w:rsid w:val="000B02EA"/>
    <w:rsid w:val="000B046D"/>
    <w:rsid w:val="000B7EE4"/>
    <w:rsid w:val="000C47E3"/>
    <w:rsid w:val="000C5057"/>
    <w:rsid w:val="000D0D60"/>
    <w:rsid w:val="000E0C5D"/>
    <w:rsid w:val="000E15B6"/>
    <w:rsid w:val="000E5A20"/>
    <w:rsid w:val="000E77F4"/>
    <w:rsid w:val="000F166E"/>
    <w:rsid w:val="000F6BDF"/>
    <w:rsid w:val="0010363B"/>
    <w:rsid w:val="00104477"/>
    <w:rsid w:val="00106430"/>
    <w:rsid w:val="0011518B"/>
    <w:rsid w:val="00120E12"/>
    <w:rsid w:val="0013117C"/>
    <w:rsid w:val="00133123"/>
    <w:rsid w:val="00136B04"/>
    <w:rsid w:val="00144F19"/>
    <w:rsid w:val="001516FA"/>
    <w:rsid w:val="001527FB"/>
    <w:rsid w:val="00157623"/>
    <w:rsid w:val="00157955"/>
    <w:rsid w:val="00157F2F"/>
    <w:rsid w:val="00163552"/>
    <w:rsid w:val="00163AF7"/>
    <w:rsid w:val="001663F7"/>
    <w:rsid w:val="0017073B"/>
    <w:rsid w:val="00170BE0"/>
    <w:rsid w:val="0017586F"/>
    <w:rsid w:val="0017673E"/>
    <w:rsid w:val="001768F7"/>
    <w:rsid w:val="001776D2"/>
    <w:rsid w:val="00185A8E"/>
    <w:rsid w:val="00191668"/>
    <w:rsid w:val="00193F76"/>
    <w:rsid w:val="001A0D2B"/>
    <w:rsid w:val="001A1E9B"/>
    <w:rsid w:val="001A34DC"/>
    <w:rsid w:val="001A457B"/>
    <w:rsid w:val="001A4A03"/>
    <w:rsid w:val="001B3981"/>
    <w:rsid w:val="001B621B"/>
    <w:rsid w:val="001B78B6"/>
    <w:rsid w:val="001D2280"/>
    <w:rsid w:val="001D3024"/>
    <w:rsid w:val="001E4C2E"/>
    <w:rsid w:val="001E50D5"/>
    <w:rsid w:val="001E7D2C"/>
    <w:rsid w:val="001F189E"/>
    <w:rsid w:val="001F36DE"/>
    <w:rsid w:val="001F5308"/>
    <w:rsid w:val="002032F3"/>
    <w:rsid w:val="002037F5"/>
    <w:rsid w:val="00205CB6"/>
    <w:rsid w:val="00207A71"/>
    <w:rsid w:val="00210FA2"/>
    <w:rsid w:val="002131FD"/>
    <w:rsid w:val="0021370D"/>
    <w:rsid w:val="002178E4"/>
    <w:rsid w:val="002218B1"/>
    <w:rsid w:val="00222565"/>
    <w:rsid w:val="00225B63"/>
    <w:rsid w:val="0022687D"/>
    <w:rsid w:val="002332D5"/>
    <w:rsid w:val="00243E0D"/>
    <w:rsid w:val="00253D9D"/>
    <w:rsid w:val="00263029"/>
    <w:rsid w:val="0026416B"/>
    <w:rsid w:val="002644A7"/>
    <w:rsid w:val="00264FDB"/>
    <w:rsid w:val="00266B6F"/>
    <w:rsid w:val="002677CE"/>
    <w:rsid w:val="002720DA"/>
    <w:rsid w:val="00272DB9"/>
    <w:rsid w:val="00272F9F"/>
    <w:rsid w:val="00280A92"/>
    <w:rsid w:val="00281F29"/>
    <w:rsid w:val="002837EF"/>
    <w:rsid w:val="00286DCA"/>
    <w:rsid w:val="0028700C"/>
    <w:rsid w:val="00290C2F"/>
    <w:rsid w:val="0029193F"/>
    <w:rsid w:val="00291CEC"/>
    <w:rsid w:val="00297C9A"/>
    <w:rsid w:val="002A1961"/>
    <w:rsid w:val="002A4833"/>
    <w:rsid w:val="002A7A45"/>
    <w:rsid w:val="002A7C1D"/>
    <w:rsid w:val="002B0034"/>
    <w:rsid w:val="002B13B8"/>
    <w:rsid w:val="002B3281"/>
    <w:rsid w:val="002D0BF9"/>
    <w:rsid w:val="002D0E73"/>
    <w:rsid w:val="002D45DF"/>
    <w:rsid w:val="002E0DF5"/>
    <w:rsid w:val="002E1327"/>
    <w:rsid w:val="002E1E65"/>
    <w:rsid w:val="002E2695"/>
    <w:rsid w:val="002E4ACA"/>
    <w:rsid w:val="002F018F"/>
    <w:rsid w:val="002F1317"/>
    <w:rsid w:val="002F2223"/>
    <w:rsid w:val="002F310C"/>
    <w:rsid w:val="002F6FDC"/>
    <w:rsid w:val="00303A28"/>
    <w:rsid w:val="00304BD3"/>
    <w:rsid w:val="0030743D"/>
    <w:rsid w:val="00320D53"/>
    <w:rsid w:val="00321CCA"/>
    <w:rsid w:val="00323646"/>
    <w:rsid w:val="00344779"/>
    <w:rsid w:val="003479DE"/>
    <w:rsid w:val="00347D26"/>
    <w:rsid w:val="003523A5"/>
    <w:rsid w:val="00352FC2"/>
    <w:rsid w:val="00365E58"/>
    <w:rsid w:val="00375A0E"/>
    <w:rsid w:val="003802C7"/>
    <w:rsid w:val="00381B59"/>
    <w:rsid w:val="00385CA8"/>
    <w:rsid w:val="00393953"/>
    <w:rsid w:val="003A5B5C"/>
    <w:rsid w:val="003A5FA0"/>
    <w:rsid w:val="003B1B9C"/>
    <w:rsid w:val="003B1F81"/>
    <w:rsid w:val="003B2D68"/>
    <w:rsid w:val="003B70EE"/>
    <w:rsid w:val="003C6542"/>
    <w:rsid w:val="003C7CC6"/>
    <w:rsid w:val="003D2662"/>
    <w:rsid w:val="003D33C1"/>
    <w:rsid w:val="003E0B8A"/>
    <w:rsid w:val="003E4C84"/>
    <w:rsid w:val="003E4D83"/>
    <w:rsid w:val="003F3869"/>
    <w:rsid w:val="003F4735"/>
    <w:rsid w:val="003F77F1"/>
    <w:rsid w:val="00400EED"/>
    <w:rsid w:val="004032C5"/>
    <w:rsid w:val="00415684"/>
    <w:rsid w:val="0042017F"/>
    <w:rsid w:val="00420754"/>
    <w:rsid w:val="0042227F"/>
    <w:rsid w:val="004243E9"/>
    <w:rsid w:val="00425784"/>
    <w:rsid w:val="00431800"/>
    <w:rsid w:val="004368A5"/>
    <w:rsid w:val="00440C46"/>
    <w:rsid w:val="00441D36"/>
    <w:rsid w:val="00445D16"/>
    <w:rsid w:val="00450DEC"/>
    <w:rsid w:val="004514D4"/>
    <w:rsid w:val="00466555"/>
    <w:rsid w:val="004778A9"/>
    <w:rsid w:val="00480168"/>
    <w:rsid w:val="00485397"/>
    <w:rsid w:val="00487FAE"/>
    <w:rsid w:val="0049240E"/>
    <w:rsid w:val="0049461F"/>
    <w:rsid w:val="0049543E"/>
    <w:rsid w:val="004A0656"/>
    <w:rsid w:val="004A0875"/>
    <w:rsid w:val="004A67FF"/>
    <w:rsid w:val="004B0637"/>
    <w:rsid w:val="004B4F9A"/>
    <w:rsid w:val="004B7033"/>
    <w:rsid w:val="004C06D2"/>
    <w:rsid w:val="004C3A15"/>
    <w:rsid w:val="004C6AB0"/>
    <w:rsid w:val="004C6F2C"/>
    <w:rsid w:val="004D6739"/>
    <w:rsid w:val="004E0418"/>
    <w:rsid w:val="004E0F34"/>
    <w:rsid w:val="004E355E"/>
    <w:rsid w:val="004E5A98"/>
    <w:rsid w:val="004F12F0"/>
    <w:rsid w:val="004F2F71"/>
    <w:rsid w:val="004F6E12"/>
    <w:rsid w:val="00510DFB"/>
    <w:rsid w:val="00517155"/>
    <w:rsid w:val="005243A8"/>
    <w:rsid w:val="005253F5"/>
    <w:rsid w:val="00531AD5"/>
    <w:rsid w:val="00532F98"/>
    <w:rsid w:val="00535CEC"/>
    <w:rsid w:val="00537210"/>
    <w:rsid w:val="00545F16"/>
    <w:rsid w:val="00553C7B"/>
    <w:rsid w:val="00555E87"/>
    <w:rsid w:val="00556FF3"/>
    <w:rsid w:val="00557956"/>
    <w:rsid w:val="00570425"/>
    <w:rsid w:val="00570772"/>
    <w:rsid w:val="005752BF"/>
    <w:rsid w:val="00577671"/>
    <w:rsid w:val="00577DE2"/>
    <w:rsid w:val="005809BF"/>
    <w:rsid w:val="0059160D"/>
    <w:rsid w:val="005926CF"/>
    <w:rsid w:val="00593AD2"/>
    <w:rsid w:val="00595C19"/>
    <w:rsid w:val="005A699E"/>
    <w:rsid w:val="005B0354"/>
    <w:rsid w:val="005B1E0E"/>
    <w:rsid w:val="005B26B0"/>
    <w:rsid w:val="005B2B74"/>
    <w:rsid w:val="005B3E83"/>
    <w:rsid w:val="005C0AFD"/>
    <w:rsid w:val="005C2601"/>
    <w:rsid w:val="005C5D8E"/>
    <w:rsid w:val="005D1C32"/>
    <w:rsid w:val="005D24E0"/>
    <w:rsid w:val="005D4724"/>
    <w:rsid w:val="005D5C31"/>
    <w:rsid w:val="005E2309"/>
    <w:rsid w:val="005E28D9"/>
    <w:rsid w:val="005F2EC9"/>
    <w:rsid w:val="005F3FCF"/>
    <w:rsid w:val="006152ED"/>
    <w:rsid w:val="00615D57"/>
    <w:rsid w:val="00623B52"/>
    <w:rsid w:val="00625367"/>
    <w:rsid w:val="0062727A"/>
    <w:rsid w:val="0063088F"/>
    <w:rsid w:val="0063268A"/>
    <w:rsid w:val="00637445"/>
    <w:rsid w:val="006417A4"/>
    <w:rsid w:val="00643C11"/>
    <w:rsid w:val="00652B0F"/>
    <w:rsid w:val="006647F1"/>
    <w:rsid w:val="0066569C"/>
    <w:rsid w:val="006671E4"/>
    <w:rsid w:val="006758D8"/>
    <w:rsid w:val="00676867"/>
    <w:rsid w:val="00686C6D"/>
    <w:rsid w:val="00687F81"/>
    <w:rsid w:val="0069101A"/>
    <w:rsid w:val="00691393"/>
    <w:rsid w:val="00695FA2"/>
    <w:rsid w:val="006961A8"/>
    <w:rsid w:val="006966D2"/>
    <w:rsid w:val="00696750"/>
    <w:rsid w:val="00697124"/>
    <w:rsid w:val="006A5231"/>
    <w:rsid w:val="006A77BB"/>
    <w:rsid w:val="006A7E64"/>
    <w:rsid w:val="006B6F7B"/>
    <w:rsid w:val="006C0128"/>
    <w:rsid w:val="006C117D"/>
    <w:rsid w:val="006C3B1F"/>
    <w:rsid w:val="006C7129"/>
    <w:rsid w:val="006D2FA1"/>
    <w:rsid w:val="006D35A7"/>
    <w:rsid w:val="006D7B1A"/>
    <w:rsid w:val="006E28E9"/>
    <w:rsid w:val="006E5D39"/>
    <w:rsid w:val="006E5DDA"/>
    <w:rsid w:val="006F16F1"/>
    <w:rsid w:val="006F1ACE"/>
    <w:rsid w:val="006F5EDB"/>
    <w:rsid w:val="0070229A"/>
    <w:rsid w:val="0071050B"/>
    <w:rsid w:val="00710B11"/>
    <w:rsid w:val="0071622E"/>
    <w:rsid w:val="007318CD"/>
    <w:rsid w:val="007342D8"/>
    <w:rsid w:val="00743E4A"/>
    <w:rsid w:val="007531FD"/>
    <w:rsid w:val="00756E79"/>
    <w:rsid w:val="00762FC3"/>
    <w:rsid w:val="007679B7"/>
    <w:rsid w:val="00771A61"/>
    <w:rsid w:val="007722B2"/>
    <w:rsid w:val="00776E84"/>
    <w:rsid w:val="00781683"/>
    <w:rsid w:val="00785FF1"/>
    <w:rsid w:val="007877B4"/>
    <w:rsid w:val="007937DF"/>
    <w:rsid w:val="00796088"/>
    <w:rsid w:val="007A34F2"/>
    <w:rsid w:val="007A5858"/>
    <w:rsid w:val="007A62F8"/>
    <w:rsid w:val="007B0363"/>
    <w:rsid w:val="007C3A94"/>
    <w:rsid w:val="007C77DC"/>
    <w:rsid w:val="007D6795"/>
    <w:rsid w:val="007E001A"/>
    <w:rsid w:val="007E1A06"/>
    <w:rsid w:val="007E2E89"/>
    <w:rsid w:val="007E39F1"/>
    <w:rsid w:val="007E4534"/>
    <w:rsid w:val="007E65DC"/>
    <w:rsid w:val="007F4739"/>
    <w:rsid w:val="007F51CF"/>
    <w:rsid w:val="007F766C"/>
    <w:rsid w:val="00802610"/>
    <w:rsid w:val="00803141"/>
    <w:rsid w:val="008038FA"/>
    <w:rsid w:val="0081697E"/>
    <w:rsid w:val="00816D51"/>
    <w:rsid w:val="00816EC2"/>
    <w:rsid w:val="00825C31"/>
    <w:rsid w:val="0083041E"/>
    <w:rsid w:val="00834444"/>
    <w:rsid w:val="00836851"/>
    <w:rsid w:val="008444D7"/>
    <w:rsid w:val="00846431"/>
    <w:rsid w:val="0084736B"/>
    <w:rsid w:val="008513CF"/>
    <w:rsid w:val="008518AC"/>
    <w:rsid w:val="0085201B"/>
    <w:rsid w:val="008532ED"/>
    <w:rsid w:val="008537A7"/>
    <w:rsid w:val="00853C8C"/>
    <w:rsid w:val="00857218"/>
    <w:rsid w:val="00860D4D"/>
    <w:rsid w:val="00863374"/>
    <w:rsid w:val="00867FB9"/>
    <w:rsid w:val="00874741"/>
    <w:rsid w:val="00877214"/>
    <w:rsid w:val="00885BFD"/>
    <w:rsid w:val="008902E7"/>
    <w:rsid w:val="00894B48"/>
    <w:rsid w:val="00894BFA"/>
    <w:rsid w:val="008A21E1"/>
    <w:rsid w:val="008A63D5"/>
    <w:rsid w:val="008C3683"/>
    <w:rsid w:val="008C402A"/>
    <w:rsid w:val="008C57CE"/>
    <w:rsid w:val="008C781B"/>
    <w:rsid w:val="008D377B"/>
    <w:rsid w:val="008D7C5F"/>
    <w:rsid w:val="008E0895"/>
    <w:rsid w:val="008E1E74"/>
    <w:rsid w:val="008E2F71"/>
    <w:rsid w:val="008E437E"/>
    <w:rsid w:val="008E5334"/>
    <w:rsid w:val="008F2667"/>
    <w:rsid w:val="008F3E9A"/>
    <w:rsid w:val="00900635"/>
    <w:rsid w:val="0090199A"/>
    <w:rsid w:val="0090749B"/>
    <w:rsid w:val="00912530"/>
    <w:rsid w:val="00920CA9"/>
    <w:rsid w:val="00922524"/>
    <w:rsid w:val="00922FAD"/>
    <w:rsid w:val="00923937"/>
    <w:rsid w:val="00926143"/>
    <w:rsid w:val="0092633C"/>
    <w:rsid w:val="00926B9C"/>
    <w:rsid w:val="00951705"/>
    <w:rsid w:val="00951BAA"/>
    <w:rsid w:val="00953962"/>
    <w:rsid w:val="0096247D"/>
    <w:rsid w:val="0096392A"/>
    <w:rsid w:val="00965B60"/>
    <w:rsid w:val="00966EC4"/>
    <w:rsid w:val="00966F41"/>
    <w:rsid w:val="00975B24"/>
    <w:rsid w:val="00976797"/>
    <w:rsid w:val="00977C07"/>
    <w:rsid w:val="00981C5F"/>
    <w:rsid w:val="009822F6"/>
    <w:rsid w:val="00982FA2"/>
    <w:rsid w:val="009863A0"/>
    <w:rsid w:val="00992A5A"/>
    <w:rsid w:val="00994BAE"/>
    <w:rsid w:val="00997A8A"/>
    <w:rsid w:val="009A6A34"/>
    <w:rsid w:val="009B226D"/>
    <w:rsid w:val="009B2AB7"/>
    <w:rsid w:val="009B4C79"/>
    <w:rsid w:val="009B786E"/>
    <w:rsid w:val="009C0993"/>
    <w:rsid w:val="009C14EB"/>
    <w:rsid w:val="009C29CC"/>
    <w:rsid w:val="009C2E4C"/>
    <w:rsid w:val="009E240E"/>
    <w:rsid w:val="009E457C"/>
    <w:rsid w:val="009E70F1"/>
    <w:rsid w:val="009F310E"/>
    <w:rsid w:val="009F595B"/>
    <w:rsid w:val="00A1583D"/>
    <w:rsid w:val="00A1653F"/>
    <w:rsid w:val="00A2005F"/>
    <w:rsid w:val="00A322B8"/>
    <w:rsid w:val="00A3365D"/>
    <w:rsid w:val="00A349BA"/>
    <w:rsid w:val="00A37436"/>
    <w:rsid w:val="00A41D88"/>
    <w:rsid w:val="00A43942"/>
    <w:rsid w:val="00A4596C"/>
    <w:rsid w:val="00A47A9A"/>
    <w:rsid w:val="00A52D0B"/>
    <w:rsid w:val="00A55C17"/>
    <w:rsid w:val="00A56E29"/>
    <w:rsid w:val="00A570BC"/>
    <w:rsid w:val="00A6148F"/>
    <w:rsid w:val="00A65461"/>
    <w:rsid w:val="00A66FCC"/>
    <w:rsid w:val="00A71216"/>
    <w:rsid w:val="00A7157D"/>
    <w:rsid w:val="00A729EC"/>
    <w:rsid w:val="00A72EA8"/>
    <w:rsid w:val="00A80D33"/>
    <w:rsid w:val="00A81AF1"/>
    <w:rsid w:val="00A820F4"/>
    <w:rsid w:val="00A8491A"/>
    <w:rsid w:val="00A85B15"/>
    <w:rsid w:val="00A906EE"/>
    <w:rsid w:val="00A91C66"/>
    <w:rsid w:val="00A92CBD"/>
    <w:rsid w:val="00A942E8"/>
    <w:rsid w:val="00AA2244"/>
    <w:rsid w:val="00AA2358"/>
    <w:rsid w:val="00AA7E46"/>
    <w:rsid w:val="00AB40BF"/>
    <w:rsid w:val="00AB43E2"/>
    <w:rsid w:val="00AB5A54"/>
    <w:rsid w:val="00AC1F6C"/>
    <w:rsid w:val="00AC3E7B"/>
    <w:rsid w:val="00AD047D"/>
    <w:rsid w:val="00AD1AA1"/>
    <w:rsid w:val="00AD4318"/>
    <w:rsid w:val="00AD6995"/>
    <w:rsid w:val="00AD6A2A"/>
    <w:rsid w:val="00AD7470"/>
    <w:rsid w:val="00AE1091"/>
    <w:rsid w:val="00AE16E4"/>
    <w:rsid w:val="00AE6983"/>
    <w:rsid w:val="00AE767A"/>
    <w:rsid w:val="00AE78B5"/>
    <w:rsid w:val="00AE7C06"/>
    <w:rsid w:val="00AF6F29"/>
    <w:rsid w:val="00B0141F"/>
    <w:rsid w:val="00B01546"/>
    <w:rsid w:val="00B02959"/>
    <w:rsid w:val="00B05437"/>
    <w:rsid w:val="00B100FE"/>
    <w:rsid w:val="00B1051E"/>
    <w:rsid w:val="00B11C55"/>
    <w:rsid w:val="00B20FDB"/>
    <w:rsid w:val="00B21B4C"/>
    <w:rsid w:val="00B25DB1"/>
    <w:rsid w:val="00B27B0D"/>
    <w:rsid w:val="00B300F4"/>
    <w:rsid w:val="00B31E17"/>
    <w:rsid w:val="00B4083E"/>
    <w:rsid w:val="00B43979"/>
    <w:rsid w:val="00B47517"/>
    <w:rsid w:val="00B525DD"/>
    <w:rsid w:val="00B5357B"/>
    <w:rsid w:val="00B55623"/>
    <w:rsid w:val="00B57A7D"/>
    <w:rsid w:val="00B62CAB"/>
    <w:rsid w:val="00B62CD4"/>
    <w:rsid w:val="00B71A12"/>
    <w:rsid w:val="00B71FC0"/>
    <w:rsid w:val="00B738FE"/>
    <w:rsid w:val="00B83824"/>
    <w:rsid w:val="00B878B7"/>
    <w:rsid w:val="00B909B3"/>
    <w:rsid w:val="00B91EB9"/>
    <w:rsid w:val="00B94DE5"/>
    <w:rsid w:val="00B958D0"/>
    <w:rsid w:val="00BB5933"/>
    <w:rsid w:val="00BB59F8"/>
    <w:rsid w:val="00BC1F86"/>
    <w:rsid w:val="00BC27D4"/>
    <w:rsid w:val="00BC70D2"/>
    <w:rsid w:val="00BD3930"/>
    <w:rsid w:val="00BE212D"/>
    <w:rsid w:val="00BE2831"/>
    <w:rsid w:val="00BE3DB9"/>
    <w:rsid w:val="00BE5E5C"/>
    <w:rsid w:val="00BF7D43"/>
    <w:rsid w:val="00C003D6"/>
    <w:rsid w:val="00C0155B"/>
    <w:rsid w:val="00C26D81"/>
    <w:rsid w:val="00C27F9A"/>
    <w:rsid w:val="00C30CDD"/>
    <w:rsid w:val="00C3293B"/>
    <w:rsid w:val="00C34A62"/>
    <w:rsid w:val="00C56CC4"/>
    <w:rsid w:val="00C74E2B"/>
    <w:rsid w:val="00C90BA0"/>
    <w:rsid w:val="00C93D90"/>
    <w:rsid w:val="00C95B92"/>
    <w:rsid w:val="00CB038F"/>
    <w:rsid w:val="00CB0D0F"/>
    <w:rsid w:val="00CB2C57"/>
    <w:rsid w:val="00CB67D0"/>
    <w:rsid w:val="00CB720C"/>
    <w:rsid w:val="00CC3169"/>
    <w:rsid w:val="00CC44CE"/>
    <w:rsid w:val="00CC4DDB"/>
    <w:rsid w:val="00CD169B"/>
    <w:rsid w:val="00CE1ECF"/>
    <w:rsid w:val="00CE6068"/>
    <w:rsid w:val="00CE7E56"/>
    <w:rsid w:val="00CF1655"/>
    <w:rsid w:val="00CF4C65"/>
    <w:rsid w:val="00D07A8A"/>
    <w:rsid w:val="00D1375F"/>
    <w:rsid w:val="00D16E25"/>
    <w:rsid w:val="00D22EAC"/>
    <w:rsid w:val="00D2418E"/>
    <w:rsid w:val="00D363A1"/>
    <w:rsid w:val="00D425C5"/>
    <w:rsid w:val="00D44077"/>
    <w:rsid w:val="00D47C96"/>
    <w:rsid w:val="00D53B68"/>
    <w:rsid w:val="00D64037"/>
    <w:rsid w:val="00D76064"/>
    <w:rsid w:val="00D80F09"/>
    <w:rsid w:val="00D90803"/>
    <w:rsid w:val="00D93D48"/>
    <w:rsid w:val="00D97D4A"/>
    <w:rsid w:val="00DA4EE3"/>
    <w:rsid w:val="00DB403F"/>
    <w:rsid w:val="00DB7FDF"/>
    <w:rsid w:val="00DC5848"/>
    <w:rsid w:val="00DC6D57"/>
    <w:rsid w:val="00DD013C"/>
    <w:rsid w:val="00DD374F"/>
    <w:rsid w:val="00DD629B"/>
    <w:rsid w:val="00DD6367"/>
    <w:rsid w:val="00DE0077"/>
    <w:rsid w:val="00E040D5"/>
    <w:rsid w:val="00E07B33"/>
    <w:rsid w:val="00E1433A"/>
    <w:rsid w:val="00E15C46"/>
    <w:rsid w:val="00E20275"/>
    <w:rsid w:val="00E2068D"/>
    <w:rsid w:val="00E21E90"/>
    <w:rsid w:val="00E22C0F"/>
    <w:rsid w:val="00E25003"/>
    <w:rsid w:val="00E25CE3"/>
    <w:rsid w:val="00E30C75"/>
    <w:rsid w:val="00E34C69"/>
    <w:rsid w:val="00E3602E"/>
    <w:rsid w:val="00E409D0"/>
    <w:rsid w:val="00E42DB0"/>
    <w:rsid w:val="00E43379"/>
    <w:rsid w:val="00E5183C"/>
    <w:rsid w:val="00E5272B"/>
    <w:rsid w:val="00E5593C"/>
    <w:rsid w:val="00E56629"/>
    <w:rsid w:val="00E60E72"/>
    <w:rsid w:val="00E613E4"/>
    <w:rsid w:val="00E64C6A"/>
    <w:rsid w:val="00E65B2D"/>
    <w:rsid w:val="00E66499"/>
    <w:rsid w:val="00E73A03"/>
    <w:rsid w:val="00E76FCD"/>
    <w:rsid w:val="00E81493"/>
    <w:rsid w:val="00E844C0"/>
    <w:rsid w:val="00E90A79"/>
    <w:rsid w:val="00EA2967"/>
    <w:rsid w:val="00EA4BBA"/>
    <w:rsid w:val="00EB04A7"/>
    <w:rsid w:val="00EB471F"/>
    <w:rsid w:val="00EC0888"/>
    <w:rsid w:val="00EC0AF8"/>
    <w:rsid w:val="00EC47B6"/>
    <w:rsid w:val="00EC643C"/>
    <w:rsid w:val="00EC7090"/>
    <w:rsid w:val="00ED437A"/>
    <w:rsid w:val="00EE069F"/>
    <w:rsid w:val="00EE2C86"/>
    <w:rsid w:val="00EF04A2"/>
    <w:rsid w:val="00EF1228"/>
    <w:rsid w:val="00EF64F1"/>
    <w:rsid w:val="00EF77D2"/>
    <w:rsid w:val="00EF7954"/>
    <w:rsid w:val="00F01F03"/>
    <w:rsid w:val="00F05918"/>
    <w:rsid w:val="00F36644"/>
    <w:rsid w:val="00F40E3B"/>
    <w:rsid w:val="00F47894"/>
    <w:rsid w:val="00F51D82"/>
    <w:rsid w:val="00F64F8A"/>
    <w:rsid w:val="00F776DB"/>
    <w:rsid w:val="00F85B8C"/>
    <w:rsid w:val="00F8640C"/>
    <w:rsid w:val="00F91B34"/>
    <w:rsid w:val="00F938A6"/>
    <w:rsid w:val="00F97CD5"/>
    <w:rsid w:val="00FA1468"/>
    <w:rsid w:val="00FA2166"/>
    <w:rsid w:val="00FA29A4"/>
    <w:rsid w:val="00FA4CE1"/>
    <w:rsid w:val="00FB0D34"/>
    <w:rsid w:val="00FB437E"/>
    <w:rsid w:val="00FB7971"/>
    <w:rsid w:val="00FC127D"/>
    <w:rsid w:val="00FC1FF6"/>
    <w:rsid w:val="00FD4261"/>
    <w:rsid w:val="00FD7210"/>
    <w:rsid w:val="00FE5E95"/>
    <w:rsid w:val="00FF377F"/>
    <w:rsid w:val="00FF7703"/>
    <w:rsid w:val="00FF7C7E"/>
    <w:rsid w:val="297C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AF0A88C"/>
  <w15:chartTrackingRefBased/>
  <w15:docId w15:val="{2C2187BC-5886-4910-94D3-49835117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/>
    <w:lsdException w:name="endnote text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1"/>
      <w:sz w:val="24"/>
      <w:szCs w:val="24"/>
      <w:lang w:val="gl-ES" w:eastAsia="hi-IN" w:bidi="hi-IN"/>
    </w:rPr>
  </w:style>
  <w:style w:type="paragraph" w:styleId="Ttulo1">
    <w:name w:val="heading 1"/>
    <w:basedOn w:val="Normal"/>
    <w:next w:val="Textoindependiente"/>
    <w:qFormat/>
    <w:pPr>
      <w:keepNext/>
      <w:spacing w:before="240" w:after="60" w:line="100" w:lineRule="atLeast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tabs>
        <w:tab w:val="left" w:pos="936"/>
      </w:tabs>
      <w:spacing w:before="240" w:after="60" w:line="100" w:lineRule="atLeas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tabs>
        <w:tab w:val="left" w:pos="1080"/>
      </w:tabs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tabs>
        <w:tab w:val="left" w:pos="1224"/>
      </w:tabs>
      <w:spacing w:before="240" w:after="60" w:line="100" w:lineRule="atLeast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Textoindependiente"/>
    <w:qFormat/>
    <w:pPr>
      <w:numPr>
        <w:ilvl w:val="4"/>
        <w:numId w:val="1"/>
      </w:numPr>
      <w:tabs>
        <w:tab w:val="left" w:pos="1368"/>
      </w:tabs>
      <w:spacing w:before="240" w:after="60" w:line="100" w:lineRule="atLeas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tabs>
        <w:tab w:val="left" w:pos="1512"/>
      </w:tabs>
      <w:spacing w:before="240" w:after="60" w:line="100" w:lineRule="atLeast"/>
      <w:outlineLvl w:val="5"/>
    </w:pPr>
    <w:rPr>
      <w:rFonts w:eastAsia="Times New Roman" w:cs="Times New Roman"/>
      <w:b/>
      <w:bCs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tabs>
        <w:tab w:val="left" w:pos="1656"/>
      </w:tabs>
      <w:spacing w:before="240" w:after="60" w:line="100" w:lineRule="atLeast"/>
      <w:outlineLvl w:val="6"/>
    </w:pPr>
    <w:rPr>
      <w:rFonts w:eastAsia="Times New Roman" w:cs="Times New Roman"/>
    </w:rPr>
  </w:style>
  <w:style w:type="paragraph" w:styleId="Ttulo8">
    <w:name w:val="heading 8"/>
    <w:basedOn w:val="Normal"/>
    <w:next w:val="Textoindependiente"/>
    <w:qFormat/>
    <w:pPr>
      <w:numPr>
        <w:ilvl w:val="7"/>
        <w:numId w:val="1"/>
      </w:numPr>
      <w:tabs>
        <w:tab w:val="left" w:pos="1800"/>
      </w:tabs>
      <w:spacing w:before="240" w:after="60" w:line="100" w:lineRule="atLeast"/>
      <w:outlineLvl w:val="7"/>
    </w:pPr>
    <w:rPr>
      <w:rFonts w:eastAsia="Times New Roman" w:cs="Times New Roman"/>
      <w:i/>
      <w:iCs/>
    </w:rPr>
  </w:style>
  <w:style w:type="paragraph" w:styleId="Ttulo9">
    <w:name w:val="heading 9"/>
    <w:basedOn w:val="Normal"/>
    <w:next w:val="Textoindependiente"/>
    <w:qFormat/>
    <w:pPr>
      <w:numPr>
        <w:ilvl w:val="8"/>
        <w:numId w:val="1"/>
      </w:numPr>
      <w:tabs>
        <w:tab w:val="left" w:pos="1944"/>
      </w:tabs>
      <w:spacing w:before="240" w:after="60" w:line="100" w:lineRule="atLeast"/>
      <w:outlineLvl w:val="8"/>
    </w:pPr>
    <w:rPr>
      <w:rFonts w:ascii="Arial" w:eastAsia="Times New Roman" w:hAnsi="Arial" w:cs="Arial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widowControl w:val="0"/>
      <w:spacing w:line="100" w:lineRule="atLeast"/>
      <w:ind w:left="381"/>
    </w:pPr>
    <w:rPr>
      <w:rFonts w:eastAsia="Times New Roman" w:cs="Times New Roman"/>
    </w:rPr>
  </w:style>
  <w:style w:type="character" w:styleId="Refdenotaalfinal">
    <w:name w:val="endnote reference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styleId="nfasis">
    <w:name w:val="Emphasis"/>
    <w:qFormat/>
    <w:rPr>
      <w:i/>
      <w:iCs/>
    </w:rPr>
  </w:style>
  <w:style w:type="character" w:styleId="Hipervnculo">
    <w:name w:val="Hyperlink"/>
    <w:rPr>
      <w:color w:val="0000FF"/>
      <w:u w:val="single"/>
      <w:lang/>
    </w:r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Descripcin">
    <w:name w:val="caption"/>
    <w:basedOn w:val="Normal"/>
    <w:qFormat/>
    <w:pPr>
      <w:suppressLineNumbers/>
      <w:spacing w:before="120" w:after="120" w:line="259" w:lineRule="auto"/>
    </w:pPr>
    <w:rPr>
      <w:rFonts w:ascii="Calibri" w:eastAsia="Calibri" w:hAnsi="Calibri" w:cs="Times New Roman"/>
      <w:i/>
      <w:iCs/>
      <w:lang w:val="es-ES" w:eastAsia="en-US" w:bidi="ar-SA"/>
    </w:rPr>
  </w:style>
  <w:style w:type="paragraph" w:styleId="Textonotaalfinal">
    <w:name w:val="endnote text"/>
    <w:basedOn w:val="Normal"/>
    <w:link w:val="TextonotaalfinalCar"/>
    <w:pPr>
      <w:widowControl w:val="0"/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bidi="ar-SA"/>
    </w:rPr>
  </w:style>
  <w:style w:type="character" w:customStyle="1" w:styleId="TextonotaalfinalCar">
    <w:name w:val="Texto nota al final Car"/>
    <w:link w:val="Textonotaalfinal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1"/>
    <w:uiPriority w:val="99"/>
    <w:unhideWhenUsed/>
    <w:rPr>
      <w:rFonts w:ascii="Tahoma" w:eastAsia="Calibri" w:hAnsi="Tahoma" w:cs="Times New Roman"/>
      <w:sz w:val="16"/>
      <w:szCs w:val="16"/>
      <w:lang w:eastAsia="en-US" w:bidi="ar-SA"/>
    </w:rPr>
  </w:style>
  <w:style w:type="character" w:customStyle="1" w:styleId="TextodegloboCar1">
    <w:name w:val="Texto de globo Car1"/>
    <w:link w:val="Textodeglobo"/>
    <w:uiPriority w:val="99"/>
    <w:semiHidden/>
    <w:rPr>
      <w:rFonts w:ascii="Tahoma" w:eastAsia="Calibri" w:hAnsi="Tahoma" w:cs="Tahoma"/>
      <w:kern w:val="1"/>
      <w:sz w:val="16"/>
      <w:szCs w:val="16"/>
      <w:lang w:eastAsia="en-US"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styleId="Sangradetextonormal">
    <w:name w:val="Body Text Indent"/>
    <w:basedOn w:val="Normal"/>
    <w:pPr>
      <w:spacing w:before="100" w:after="120" w:line="100" w:lineRule="atLeast"/>
      <w:ind w:left="283"/>
      <w:jc w:val="both"/>
    </w:pPr>
    <w:rPr>
      <w:rFonts w:eastAsia="Times New Roman" w:cs="Times New Roman"/>
    </w:rPr>
  </w:style>
  <w:style w:type="paragraph" w:styleId="Lista">
    <w:name w:val="List"/>
    <w:basedOn w:val="Textoindependiente"/>
    <w:pPr>
      <w:widowControl/>
      <w:spacing w:after="120"/>
      <w:ind w:left="0"/>
    </w:pPr>
    <w:rPr>
      <w:rFonts w:cs="Mangal"/>
    </w:rPr>
  </w:style>
  <w:style w:type="paragraph" w:styleId="NormalWeb">
    <w:name w:val="Normal (Web)"/>
    <w:basedOn w:val="Normal"/>
    <w:uiPriority w:val="99"/>
    <w:pPr>
      <w:spacing w:before="28" w:after="28" w:line="100" w:lineRule="atLeast"/>
      <w:jc w:val="both"/>
    </w:pPr>
    <w:rPr>
      <w:rFonts w:ascii="Verdana" w:eastAsia="Times New Roman" w:hAnsi="Verdana" w:cs="Times New Roman"/>
      <w:sz w:val="17"/>
      <w:szCs w:val="17"/>
    </w:r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Pr>
      <w:rFonts w:ascii="Wingdings" w:hAnsi="Wingdings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/>
      <w:sz w:val="20"/>
      <w:szCs w:val="2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1z0">
    <w:name w:val="WW8Num11z0"/>
    <w:rPr>
      <w:rFonts w:ascii="Cambria" w:eastAsia="Times New Roman" w:hAnsi="Cambria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OpenSymbol" w:hAnsi="OpenSymbol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6z0">
    <w:name w:val="WW8Num16z0"/>
    <w:rPr>
      <w:rFonts w:ascii="Arial" w:hAnsi="Arial" w:cs="Arial"/>
      <w:b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Fuentedeprrafopredeter4">
    <w:name w:val="Fuente de párrafo predeter.4"/>
  </w:style>
  <w:style w:type="character" w:customStyle="1" w:styleId="WW-Absatz-Standardschriftart1">
    <w:name w:val="WW-Absatz-Standardschriftart1"/>
  </w:style>
  <w:style w:type="character" w:customStyle="1" w:styleId="Fuentedeprrafopredeter3">
    <w:name w:val="Fuente de párrafo predeter.3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2">
    <w:name w:val="Fuente de párrafo predeter.2"/>
  </w:style>
  <w:style w:type="character" w:customStyle="1" w:styleId="DefaultParagraphFont1">
    <w:name w:val="Default Paragraph Font1"/>
  </w:style>
  <w:style w:type="character" w:customStyle="1" w:styleId="Ttulo1Car">
    <w:name w:val="Título 1 Car"/>
    <w:rPr>
      <w:rFonts w:ascii="Arial" w:eastAsia="Times New Roman" w:hAnsi="Arial" w:cs="Arial"/>
      <w:b/>
      <w:bCs/>
      <w:kern w:val="1"/>
      <w:sz w:val="32"/>
      <w:szCs w:val="32"/>
    </w:rPr>
  </w:style>
  <w:style w:type="character" w:customStyle="1" w:styleId="Ttulo2Car">
    <w:name w:val="Título 2 Car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8Car">
    <w:name w:val="Título 8 Car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rPr>
      <w:rFonts w:ascii="Arial" w:eastAsia="Times New Roman" w:hAnsi="Arial" w:cs="Arial"/>
    </w:rPr>
  </w:style>
  <w:style w:type="character" w:customStyle="1" w:styleId="apple-converted-space">
    <w:name w:val="apple-converted-space"/>
  </w:style>
  <w:style w:type="character" w:customStyle="1" w:styleId="unknown">
    <w:name w:val="unknown"/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rPr>
      <w:i/>
      <w:iCs/>
      <w:color w:val="0071BE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3">
    <w:name w:val="WW8Num3z3"/>
    <w:rPr>
      <w:b w:val="0"/>
      <w:color w:val="000000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5z0">
    <w:name w:val="WW8Num15z0"/>
    <w:rPr>
      <w:rFonts w:ascii="Cambria" w:eastAsia="Times New Roman" w:hAnsi="Cambria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20"/>
      <w:szCs w:val="20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u w:val="none"/>
    </w:rPr>
  </w:style>
  <w:style w:type="character" w:customStyle="1" w:styleId="WW8Num25z0">
    <w:name w:val="WW8Num25z0"/>
    <w:rPr>
      <w:rFonts w:ascii="Wingdings" w:hAnsi="Wingdings"/>
      <w:sz w:val="24"/>
    </w:rPr>
  </w:style>
  <w:style w:type="character" w:customStyle="1" w:styleId="WW8Num28z0">
    <w:name w:val="WW8Num28z0"/>
    <w:rPr>
      <w:rFonts w:ascii="Wingdings" w:hAnsi="Wingdings"/>
      <w:sz w:val="24"/>
    </w:rPr>
  </w:style>
  <w:style w:type="character" w:customStyle="1" w:styleId="WW8Num29z0">
    <w:name w:val="WW8Num29z0"/>
    <w:rPr>
      <w:rFonts w:ascii="Wingdings" w:hAnsi="Wingdings"/>
      <w:sz w:val="20"/>
      <w:szCs w:val="20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1">
    <w:name w:val="WW8Num32z1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4z0">
    <w:name w:val="WW8Num34z0"/>
    <w:rPr>
      <w:rFonts w:ascii="Wingdings" w:hAnsi="Wingdings"/>
      <w:sz w:val="20"/>
      <w:szCs w:val="2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4z3">
    <w:name w:val="WW8Num34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20"/>
      <w:szCs w:val="20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Wingdings" w:hAnsi="Wingdings"/>
      <w:sz w:val="24"/>
    </w:rPr>
  </w:style>
  <w:style w:type="character" w:customStyle="1" w:styleId="Fuentedeprrafopredeter1">
    <w:name w:val="Fuente de párrafo predeter.1"/>
  </w:style>
  <w:style w:type="character" w:customStyle="1" w:styleId="WW8Num9z2">
    <w:name w:val="WW8Num9z2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Mencinsinresolver1">
    <w:name w:val="Mención sin resolver1"/>
    <w:rPr>
      <w:color w:val="808080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UnresolvedMention">
    <w:name w:val="Unresolved Mention"/>
    <w:rPr>
      <w:color w:val="80808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rFonts w:eastAsia="Times New Roman" w:cs="Times New Roman"/>
      <w:spacing w:val="-27"/>
      <w:w w:val="99"/>
      <w:sz w:val="24"/>
      <w:szCs w:val="24"/>
    </w:rPr>
  </w:style>
  <w:style w:type="character" w:customStyle="1" w:styleId="ListLabel5">
    <w:name w:val="ListLabel 5"/>
    <w:rPr>
      <w:i/>
      <w:spacing w:val="-4"/>
      <w:w w:val="99"/>
    </w:rPr>
  </w:style>
  <w:style w:type="character" w:customStyle="1" w:styleId="ListLabel6">
    <w:name w:val="ListLabel 6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7">
    <w:name w:val="ListLabel 7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8">
    <w:name w:val="ListLabel 8"/>
    <w:rPr>
      <w:rFonts w:eastAsia="Times New Roman" w:cs="Times New Roman"/>
    </w:rPr>
  </w:style>
  <w:style w:type="character" w:customStyle="1" w:styleId="ListLabel9">
    <w:name w:val="ListLabel 9"/>
    <w:rPr>
      <w:rFonts w:eastAsia="Times New Roman" w:cs="Arial"/>
      <w:b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WW-Caracteresdenotaalpie">
    <w:name w:val="WW-Caracteres de nota al pie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pie1">
    <w:name w:val="Ref. de nota al pie1"/>
    <w:rPr>
      <w:vertAlign w:val="superscript"/>
    </w:rPr>
  </w:style>
  <w:style w:type="character" w:customStyle="1" w:styleId="Refdenotaalfinal1">
    <w:name w:val="Ref. de nota al final1"/>
    <w:rPr>
      <w:vertAlign w:val="superscript"/>
    </w:rPr>
  </w:style>
  <w:style w:type="character" w:customStyle="1" w:styleId="Smbolosdenumeracin">
    <w:name w:val="Símbolos de numeración"/>
  </w:style>
  <w:style w:type="character" w:customStyle="1" w:styleId="Refdenotaalpie2">
    <w:name w:val="Ref. de nota al pie2"/>
    <w:rPr>
      <w:vertAlign w:val="superscript"/>
    </w:rPr>
  </w:style>
  <w:style w:type="character" w:customStyle="1" w:styleId="Refdenotaalfinal2">
    <w:name w:val="Ref. de nota al final2"/>
    <w:rPr>
      <w:vertAlign w:val="superscript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 w:line="100" w:lineRule="atLeast"/>
    </w:pPr>
    <w:rPr>
      <w:rFonts w:ascii="Albany AMT" w:eastAsia="Albany AMT" w:hAnsi="Albany AMT" w:cs="Albany AMT"/>
      <w:sz w:val="28"/>
      <w:szCs w:val="28"/>
    </w:rPr>
  </w:style>
  <w:style w:type="paragraph" w:customStyle="1" w:styleId="306">
    <w:name w:val="306"/>
    <w:basedOn w:val="Normal"/>
    <w:pPr>
      <w:tabs>
        <w:tab w:val="left" w:pos="0"/>
      </w:tabs>
      <w:spacing w:line="100" w:lineRule="atLeast"/>
    </w:pPr>
    <w:rPr>
      <w:rFonts w:eastAsia="Times New Roman" w:cs="Times New Roman"/>
      <w:color w:val="000000"/>
      <w:sz w:val="20"/>
      <w:szCs w:val="20"/>
      <w:lang w:val="en-US"/>
    </w:rPr>
  </w:style>
  <w:style w:type="paragraph" w:customStyle="1" w:styleId="Tabla">
    <w:name w:val="Tabla"/>
    <w:basedOn w:val="Normal"/>
    <w:pPr>
      <w:spacing w:line="100" w:lineRule="atLeast"/>
      <w:jc w:val="both"/>
    </w:pPr>
    <w:rPr>
      <w:rFonts w:eastAsia="Times New Roman" w:cs="Times New Roman"/>
      <w:lang w:val="en-US"/>
    </w:rPr>
  </w:style>
  <w:style w:type="paragraph" w:customStyle="1" w:styleId="Estndar">
    <w:name w:val="Estándar"/>
    <w:basedOn w:val="Normal"/>
    <w:pPr>
      <w:spacing w:line="100" w:lineRule="atLeast"/>
    </w:pPr>
    <w:rPr>
      <w:rFonts w:eastAsia="Times New Roman" w:cs="Times New Roman"/>
    </w:rPr>
  </w:style>
  <w:style w:type="paragraph" w:customStyle="1" w:styleId="Blockquote">
    <w:name w:val="Blockquote"/>
    <w:basedOn w:val="Normal"/>
    <w:pPr>
      <w:spacing w:before="100" w:after="100" w:line="100" w:lineRule="atLeast"/>
      <w:ind w:left="360" w:right="360"/>
    </w:pPr>
    <w:rPr>
      <w:rFonts w:eastAsia="Times New Roman" w:cs="Times New Roman"/>
      <w:lang w:val="en-US"/>
    </w:rPr>
  </w:style>
  <w:style w:type="paragraph" w:customStyle="1" w:styleId="Textodetabla">
    <w:name w:val="Texto de tabla"/>
    <w:basedOn w:val="Normal"/>
    <w:pPr>
      <w:tabs>
        <w:tab w:val="decimal" w:pos="0"/>
      </w:tabs>
      <w:spacing w:line="100" w:lineRule="atLeast"/>
    </w:pPr>
    <w:rPr>
      <w:rFonts w:eastAsia="Times New Roman" w:cs="Times New Roman"/>
      <w:lang w:val="en-US"/>
    </w:rPr>
  </w:style>
  <w:style w:type="paragraph" w:customStyle="1" w:styleId="Textopredeterminado">
    <w:name w:val="Texto predeterminado"/>
    <w:basedOn w:val="Normal"/>
    <w:pPr>
      <w:spacing w:line="100" w:lineRule="atLeast"/>
    </w:pPr>
    <w:rPr>
      <w:rFonts w:eastAsia="Times New Roman" w:cs="Times New Roman"/>
      <w:lang w:val="en-US"/>
    </w:rPr>
  </w:style>
  <w:style w:type="paragraph" w:customStyle="1" w:styleId="Section">
    <w:name w:val="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b/>
      <w:bCs/>
      <w:sz w:val="34"/>
      <w:szCs w:val="34"/>
    </w:rPr>
  </w:style>
  <w:style w:type="paragraph" w:customStyle="1" w:styleId="Subsection">
    <w:name w:val="Sub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i/>
      <w:iCs/>
      <w:sz w:val="28"/>
      <w:szCs w:val="28"/>
    </w:rPr>
  </w:style>
  <w:style w:type="paragraph" w:customStyle="1" w:styleId="MTDisplayEquation">
    <w:name w:val="MTDisplayEquation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Topos1">
    <w:name w:val="Topos 1"/>
    <w:basedOn w:val="Normal"/>
    <w:pPr>
      <w:spacing w:line="100" w:lineRule="atLeast"/>
      <w:ind w:left="360" w:hanging="360"/>
    </w:pPr>
    <w:rPr>
      <w:rFonts w:eastAsia="Times New Roman" w:cs="Times New Roman"/>
      <w:lang w:val="en-US"/>
    </w:rPr>
  </w:style>
  <w:style w:type="paragraph" w:customStyle="1" w:styleId="sangrado2">
    <w:name w:val="sangrado_2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sangrado">
    <w:name w:val="sangrad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Descripcin1">
    <w:name w:val="Descripción1"/>
    <w:basedOn w:val="Normal"/>
    <w:pPr>
      <w:suppressLineNumbers/>
      <w:spacing w:before="120" w:after="120" w:line="100" w:lineRule="atLeast"/>
    </w:pPr>
    <w:rPr>
      <w:rFonts w:eastAsia="Times New Roman" w:cs="Times New Roman"/>
      <w:i/>
      <w:iCs/>
    </w:rPr>
  </w:style>
  <w:style w:type="paragraph" w:customStyle="1" w:styleId="WW-Default">
    <w:name w:val="WW-Default"/>
    <w:pPr>
      <w:suppressAutoHyphens/>
      <w:spacing w:line="100" w:lineRule="atLeast"/>
    </w:pPr>
    <w:rPr>
      <w:rFonts w:ascii="Arial" w:eastAsia="Arial" w:hAnsi="Arial" w:cs="Arial"/>
      <w:color w:val="000000"/>
      <w:kern w:val="1"/>
      <w:sz w:val="24"/>
      <w:szCs w:val="24"/>
      <w:lang w:val="gl-ES" w:eastAsia="hi-IN" w:bidi="hi-IN"/>
    </w:rPr>
  </w:style>
  <w:style w:type="paragraph" w:customStyle="1" w:styleId="Contenidodelatabla">
    <w:name w:val="Contenido de la tabla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footnotetext">
    <w:name w:val="footnote text"/>
    <w:basedOn w:val="Normal"/>
    <w:pPr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parrafo">
    <w:name w:val="parraf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BalloonText1">
    <w:name w:val="Balloon Text1"/>
    <w:basedOn w:val="Normal"/>
    <w:pPr>
      <w:spacing w:line="100" w:lineRule="atLeast"/>
    </w:pPr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pPr>
      <w:widowControl w:val="0"/>
      <w:spacing w:before="100" w:line="100" w:lineRule="atLeast"/>
      <w:ind w:left="582"/>
      <w:jc w:val="both"/>
    </w:pPr>
    <w:rPr>
      <w:rFonts w:eastAsia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line="100" w:lineRule="atLeast"/>
    </w:pPr>
    <w:rPr>
      <w:rFonts w:eastAsia="Times New Roman" w:cs="Times New Roman"/>
      <w:lang w:val="en-US"/>
    </w:rPr>
  </w:style>
  <w:style w:type="paragraph" w:customStyle="1" w:styleId="Ttulo31">
    <w:name w:val="Título 31"/>
    <w:basedOn w:val="Normal"/>
    <w:pPr>
      <w:widowControl w:val="0"/>
      <w:spacing w:before="231" w:line="100" w:lineRule="atLeast"/>
      <w:ind w:left="733" w:hanging="492"/>
    </w:pPr>
    <w:rPr>
      <w:rFonts w:eastAsia="Times New Roman" w:cs="Times New Roman"/>
      <w:i/>
      <w:sz w:val="28"/>
      <w:szCs w:val="28"/>
      <w:lang w:val="en-US"/>
    </w:rPr>
  </w:style>
  <w:style w:type="paragraph" w:customStyle="1" w:styleId="endnotetext">
    <w:name w:val="endnote text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8"/>
    </w:pPr>
    <w:rPr>
      <w:szCs w:val="21"/>
    </w:rPr>
  </w:style>
  <w:style w:type="character" w:customStyle="1" w:styleId="Mencinsinresolver3">
    <w:name w:val="Mención sin resolver3"/>
    <w:uiPriority w:val="99"/>
    <w:unhideWhenUsed/>
    <w:rPr>
      <w:color w:val="605E5C"/>
      <w:shd w:val="clear" w:color="auto" w:fill="E1DFDD"/>
    </w:rPr>
  </w:style>
  <w:style w:type="character" w:customStyle="1" w:styleId="TextonotaalfinalCar1">
    <w:name w:val="Texto nota al final Car1"/>
    <w:uiPriority w:val="99"/>
    <w:semiHidden/>
    <w:rPr>
      <w:rFonts w:eastAsia="SimSun" w:cs="Mangal"/>
      <w:kern w:val="1"/>
      <w:szCs w:val="18"/>
      <w:lang w:val="gl-ES" w:eastAsia="hi-IN" w:bidi="hi-IN"/>
    </w:rPr>
  </w:style>
  <w:style w:type="character" w:customStyle="1" w:styleId="EnlacedeInternet">
    <w:name w:val="Enlace de Internet"/>
    <w:uiPriority w:val="99"/>
    <w:unhideWhenUsed/>
    <w:rPr>
      <w:color w:val="0000FF"/>
      <w:u w:val="single"/>
    </w:rPr>
  </w:style>
  <w:style w:type="character" w:customStyle="1" w:styleId="Nmerodepgina1">
    <w:name w:val="Número de página1"/>
  </w:style>
  <w:style w:type="character" w:customStyle="1" w:styleId="Mencinsinresolver2">
    <w:name w:val="Mención sin resolver2"/>
    <w:rPr>
      <w:color w:val="808080"/>
      <w:highlight w:val="white"/>
    </w:rPr>
  </w:style>
  <w:style w:type="character" w:customStyle="1" w:styleId="EstndarCar">
    <w:name w:val="Estándar Car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ascii="Arial" w:hAnsi="Arial"/>
      <w:b/>
      <w:sz w:val="20"/>
      <w:u w:val="none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ascii="Arial" w:eastAsia="Times New Roman" w:hAnsi="Arial" w:cs="Times New Roman"/>
      <w:b/>
      <w:spacing w:val="-27"/>
      <w:w w:val="99"/>
      <w:sz w:val="20"/>
      <w:szCs w:val="24"/>
    </w:rPr>
  </w:style>
  <w:style w:type="character" w:customStyle="1" w:styleId="ListLabel16">
    <w:name w:val="ListLabel 16"/>
    <w:rPr>
      <w:rFonts w:ascii="Arial" w:hAnsi="Arial"/>
      <w:i/>
      <w:spacing w:val="-4"/>
      <w:w w:val="99"/>
      <w:sz w:val="20"/>
    </w:rPr>
  </w:style>
  <w:style w:type="character" w:customStyle="1" w:styleId="ListLabel17">
    <w:name w:val="ListLabel 17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18">
    <w:name w:val="ListLabel 18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eastAsia="Times New Roman" w:cs="Arial"/>
      <w:b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ascii="Arial" w:eastAsia="Times New Roman" w:hAnsi="Arial" w:cs="Arial"/>
      <w:sz w:val="20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lbany AMT" w:eastAsia="Albany AMT" w:hAnsi="Albany AMT" w:cs="Albany AMT"/>
      <w:sz w:val="28"/>
      <w:szCs w:val="28"/>
      <w:lang w:eastAsia="ar-SA" w:bidi="ar-SA"/>
    </w:rPr>
  </w:style>
  <w:style w:type="paragraph" w:customStyle="1" w:styleId="Index">
    <w:name w:val="Index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Contents">
    <w:name w:val="Table Contents"/>
    <w:basedOn w:val="Normal"/>
    <w:pPr>
      <w:suppressLineNumbers/>
    </w:pPr>
    <w:rPr>
      <w:rFonts w:eastAsia="Times New Roman" w:cs="Times New Roman"/>
      <w:lang w:eastAsia="ar-SA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notapie1">
    <w:name w:val="Texto nota pie1"/>
    <w:basedOn w:val="Normal"/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Textodeglobo1">
    <w:name w:val="Texto de globo1"/>
    <w:basedOn w:val="Normal"/>
    <w:rPr>
      <w:rFonts w:ascii="Tahoma" w:eastAsia="Times New Roman" w:hAnsi="Tahoma" w:cs="Tahoma"/>
      <w:sz w:val="16"/>
      <w:szCs w:val="16"/>
      <w:lang w:val="es-ES" w:eastAsia="es-ES" w:bidi="ar-SA"/>
    </w:rPr>
  </w:style>
  <w:style w:type="paragraph" w:customStyle="1" w:styleId="Prrafodelista1">
    <w:name w:val="Párrafo de lista1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val="en-US" w:eastAsia="en-US" w:bidi="ar-SA"/>
    </w:rPr>
  </w:style>
  <w:style w:type="paragraph" w:customStyle="1" w:styleId="Textonotaalfinal1">
    <w:name w:val="Texto nota al final1"/>
    <w:basedOn w:val="Normal"/>
    <w:pPr>
      <w:widowControl w:val="0"/>
    </w:pPr>
    <w:rPr>
      <w:rFonts w:eastAsia="Times New Roman" w:cs="Times New Roman"/>
      <w:sz w:val="20"/>
      <w:szCs w:val="20"/>
      <w:lang w:val="es-ES" w:eastAsia="es-ES" w:bidi="ar-SA"/>
    </w:rPr>
  </w:style>
  <w:style w:type="paragraph" w:customStyle="1" w:styleId="FrameContents">
    <w:name w:val="Frame Contents"/>
    <w:basedOn w:val="Normal"/>
    <w:pPr>
      <w:spacing w:after="160" w:line="259" w:lineRule="auto"/>
    </w:pPr>
    <w:rPr>
      <w:rFonts w:ascii="Calibri" w:eastAsia="Calibri" w:hAnsi="Calibri" w:cs="Times New Roman"/>
      <w:sz w:val="22"/>
      <w:szCs w:val="22"/>
      <w:lang w:val="es-ES" w:eastAsia="en-US" w:bidi="ar-SA"/>
    </w:rPr>
  </w:style>
  <w:style w:type="paragraph" w:customStyle="1" w:styleId="ListParagraph">
    <w:name w:val="List Paragraph"/>
    <w:basedOn w:val="Normal"/>
    <w:pPr>
      <w:widowControl w:val="0"/>
      <w:spacing w:before="100"/>
      <w:ind w:left="582"/>
      <w:jc w:val="both"/>
    </w:pPr>
    <w:rPr>
      <w:rFonts w:eastAsia="Times New Roman" w:cs="Times New Roman"/>
      <w:kern w:val="2"/>
      <w:sz w:val="22"/>
      <w:szCs w:val="22"/>
      <w:lang w:eastAsia="zh-CN" w:bidi="ar-SA"/>
    </w:rPr>
  </w:style>
  <w:style w:type="paragraph" w:customStyle="1" w:styleId="Textopredeterminado1">
    <w:name w:val="Texto predeterminado:1"/>
    <w:basedOn w:val="Normal"/>
    <w:pPr>
      <w:suppressAutoHyphens w:val="0"/>
      <w:autoSpaceDE w:val="0"/>
    </w:pPr>
    <w:rPr>
      <w:rFonts w:eastAsia="Times New Roman" w:cs="Times New Roman"/>
      <w:kern w:val="0"/>
      <w:lang w:val="en-US" w:eastAsia="ar-SA" w:bidi="ar-SA"/>
    </w:rPr>
  </w:style>
  <w:style w:type="paragraph" w:customStyle="1" w:styleId="parrafo2">
    <w:name w:val="parrafo_2"/>
    <w:basedOn w:val="Normal"/>
    <w:pPr>
      <w:suppressAutoHyphens w:val="0"/>
      <w:spacing w:before="280" w:after="280"/>
    </w:pPr>
    <w:rPr>
      <w:rFonts w:eastAsia="Times New Roman" w:cs="Times New Roman"/>
      <w:kern w:val="0"/>
      <w:lang w:val="es-ES" w:eastAsia="ar-SA" w:bidi="ar-SA"/>
    </w:rPr>
  </w:style>
  <w:style w:type="paragraph" w:customStyle="1" w:styleId="Textoindependiente23">
    <w:name w:val="Texto independiente 23"/>
    <w:basedOn w:val="Normal"/>
    <w:pPr>
      <w:spacing w:after="120" w:line="480" w:lineRule="auto"/>
    </w:pPr>
    <w:rPr>
      <w:rFonts w:eastAsia="Times New Roman" w:cs="Times New Roman"/>
      <w:kern w:val="0"/>
      <w:lang w:eastAsia="ar-SA" w:bidi="ar-SA"/>
    </w:rPr>
  </w:style>
  <w:style w:type="paragraph" w:customStyle="1" w:styleId="parrafo1">
    <w:name w:val="parrafo1"/>
    <w:basedOn w:val="Normal"/>
    <w:rsid w:val="006D2FA1"/>
    <w:pPr>
      <w:spacing w:before="180" w:after="180"/>
      <w:ind w:firstLine="360"/>
      <w:jc w:val="both"/>
    </w:pPr>
    <w:rPr>
      <w:rFonts w:eastAsia="Times New Roman" w:cs="Times New Roman"/>
      <w:kern w:val="2"/>
      <w:lang w:eastAsia="ar-SA" w:bidi="ar-SA"/>
    </w:rPr>
  </w:style>
  <w:style w:type="table" w:customStyle="1" w:styleId="TableNormal">
    <w:name w:val="Table Normal"/>
    <w:uiPriority w:val="2"/>
    <w:semiHidden/>
    <w:unhideWhenUsed/>
    <w:qFormat/>
    <w:rsid w:val="001F5308"/>
    <w:pPr>
      <w:widowControl w:val="0"/>
      <w:autoSpaceDE w:val="0"/>
      <w:autoSpaceDN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466555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de.cedeira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2755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17875</CharactersWithSpaces>
  <SharedDoc>false</SharedDoc>
  <HLinks>
    <vt:vector size="6" baseType="variant">
      <vt:variant>
        <vt:i4>1376324</vt:i4>
      </vt:variant>
      <vt:variant>
        <vt:i4>0</vt:i4>
      </vt:variant>
      <vt:variant>
        <vt:i4>0</vt:i4>
      </vt:variant>
      <vt:variant>
        <vt:i4>5</vt:i4>
      </vt:variant>
      <vt:variant>
        <vt:lpwstr>https://sede.cedeira.gal/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</dc:creator>
  <cp:keywords/>
  <cp:lastModifiedBy>Carmen Menéndez</cp:lastModifiedBy>
  <cp:revision>2</cp:revision>
  <cp:lastPrinted>2021-03-17T09:15:00Z</cp:lastPrinted>
  <dcterms:created xsi:type="dcterms:W3CDTF">2026-06-12T08:13:00Z</dcterms:created>
  <dcterms:modified xsi:type="dcterms:W3CDTF">2026-06-12T08:13:00Z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3082-12.2.0.19805</vt:lpwstr>
  </property>
  <property fmtid="{D5CDD505-2E9C-101B-9397-08002B2CF9AE}" pid="9" name="ICV">
    <vt:lpwstr>D75AEDF4418E41639A651544C0D40E69_12</vt:lpwstr>
  </property>
</Properties>
</file>