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10FDD852"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A33653">
        <w:rPr>
          <w:rFonts w:ascii="AytoRoquetas Light Condensed" w:hAnsi="AytoRoquetas Light Condensed"/>
          <w:b/>
          <w:color w:val="000000"/>
          <w:sz w:val="24"/>
          <w:szCs w:val="24"/>
        </w:rPr>
        <w:t>6</w:t>
      </w:r>
      <w:r w:rsidR="00CC05FB">
        <w:rPr>
          <w:rFonts w:ascii="AytoRoquetas Light Condensed" w:hAnsi="AytoRoquetas Light Condensed"/>
          <w:b/>
          <w:color w:val="000000"/>
          <w:sz w:val="24"/>
          <w:szCs w:val="24"/>
        </w:rPr>
        <w:t xml:space="preserve"> A FAVOR DE </w:t>
      </w:r>
      <w:r w:rsidR="007343DC">
        <w:rPr>
          <w:rFonts w:ascii="AytoRoquetas Light Condensed" w:hAnsi="AytoRoquetas Light Condensed"/>
          <w:b/>
          <w:color w:val="000000"/>
          <w:sz w:val="24"/>
          <w:szCs w:val="24"/>
        </w:rPr>
        <w:t>FUNDACION GABRIEL CARA, HISTORIA DE ROQUETAS</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13E8D2D3" w:rsidR="003D1C9E" w:rsidRPr="00A33653" w:rsidRDefault="0085763A" w:rsidP="00A33653">
      <w:pPr>
        <w:spacing w:after="0" w:line="288" w:lineRule="auto"/>
        <w:ind w:firstLine="708"/>
        <w:jc w:val="both"/>
        <w:rPr>
          <w:rFonts w:ascii="AytoRoquetas Light Condensed" w:hAnsi="AytoRoquetas Light Condensed"/>
          <w:b/>
          <w:bCs/>
          <w:sz w:val="24"/>
          <w:szCs w:val="24"/>
        </w:rPr>
      </w:pPr>
      <w:r w:rsidRPr="00015EE3">
        <w:rPr>
          <w:rFonts w:ascii="AytoRoquetas Light Condensed" w:hAnsi="AytoRoquetas Light Condensed"/>
          <w:sz w:val="24"/>
          <w:szCs w:val="24"/>
        </w:rPr>
        <w:t>1</w:t>
      </w:r>
      <w:r w:rsidR="00A33653">
        <w:rPr>
          <w:rFonts w:ascii="AytoRoquetas Light Condensed" w:hAnsi="AytoRoquetas Light Condensed"/>
          <w:sz w:val="24"/>
          <w:szCs w:val="24"/>
        </w:rPr>
        <w:t xml:space="preserve">.- </w:t>
      </w:r>
      <w:r w:rsidR="00A33653" w:rsidRPr="00A33653">
        <w:rPr>
          <w:rFonts w:ascii="AytoRoquetas Light Condensed" w:hAnsi="AytoRoquetas Light Condensed"/>
          <w:sz w:val="24"/>
          <w:szCs w:val="24"/>
        </w:rPr>
        <w:t>Con fecha 13 de abril de 2026 (registro de entrada n.º 2026/12719), D. Jorge Felipe Cara Rodriguez, con DNI n.º ***250***-J, en nombre y representación de la</w:t>
      </w:r>
      <w:r w:rsidR="00A33653" w:rsidRPr="00A33653">
        <w:rPr>
          <w:rFonts w:ascii="AytoRoquetas Light Condensed" w:hAnsi="AytoRoquetas Light Condensed"/>
          <w:bCs/>
          <w:sz w:val="24"/>
          <w:szCs w:val="24"/>
        </w:rPr>
        <w:t xml:space="preserve"> </w:t>
      </w:r>
      <w:r w:rsidR="00A33653" w:rsidRPr="00A33653">
        <w:rPr>
          <w:rFonts w:ascii="AytoRoquetas Light Condensed" w:hAnsi="AytoRoquetas Light Condensed"/>
          <w:b/>
          <w:sz w:val="24"/>
          <w:szCs w:val="24"/>
        </w:rPr>
        <w:t xml:space="preserve">FUNDACIÓN GABRIEL CARA HISTORIA DE ROQUETAS </w:t>
      </w:r>
      <w:r w:rsidR="00A33653" w:rsidRPr="00A33653">
        <w:rPr>
          <w:rFonts w:ascii="AytoRoquetas Light Condensed" w:hAnsi="AytoRoquetas Light Condensed"/>
          <w:bCs/>
          <w:sz w:val="24"/>
          <w:szCs w:val="24"/>
        </w:rPr>
        <w:t xml:space="preserve">con CIF </w:t>
      </w:r>
      <w:proofErr w:type="spellStart"/>
      <w:r w:rsidR="00A33653" w:rsidRPr="00A33653">
        <w:rPr>
          <w:rFonts w:ascii="AytoRoquetas Light Condensed" w:hAnsi="AytoRoquetas Light Condensed"/>
          <w:bCs/>
          <w:sz w:val="24"/>
          <w:szCs w:val="24"/>
        </w:rPr>
        <w:t>nº</w:t>
      </w:r>
      <w:proofErr w:type="spellEnd"/>
      <w:r w:rsidR="00A33653" w:rsidRPr="00A33653">
        <w:rPr>
          <w:rFonts w:ascii="AytoRoquetas Light Condensed" w:hAnsi="AytoRoquetas Light Condensed"/>
          <w:bCs/>
          <w:sz w:val="24"/>
          <w:szCs w:val="24"/>
        </w:rPr>
        <w:t xml:space="preserve"> G09961210</w:t>
      </w:r>
      <w:r w:rsidR="00A33653" w:rsidRPr="00A33653">
        <w:rPr>
          <w:rFonts w:ascii="AytoRoquetas Light Condensed" w:hAnsi="AytoRoquetas Light Condensed"/>
          <w:sz w:val="24"/>
          <w:szCs w:val="24"/>
        </w:rPr>
        <w:t xml:space="preserve">, presenta solicitud de subvención para cubrir la continuación de los </w:t>
      </w:r>
      <w:r w:rsidR="00A33653" w:rsidRPr="00A33653">
        <w:rPr>
          <w:rFonts w:ascii="AytoRoquetas Light Condensed" w:hAnsi="AytoRoquetas Light Condensed"/>
          <w:b/>
          <w:bCs/>
          <w:sz w:val="24"/>
          <w:szCs w:val="24"/>
          <w:u w:val="single"/>
        </w:rPr>
        <w:t>gastos de continuación de Proyecto de adecuación de local para la creación del espacio museográfico Gabriel Cara, Historia de Roquetas.</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0076951A" w14:textId="69DD9B1C" w:rsidR="007343DC" w:rsidRPr="00B92568" w:rsidRDefault="00A91A8E" w:rsidP="007343DC">
      <w:pPr>
        <w:spacing w:line="276" w:lineRule="auto"/>
        <w:ind w:firstLine="708"/>
        <w:jc w:val="both"/>
        <w:rPr>
          <w:rFonts w:ascii="AytoRoquetas Light Condensed" w:hAnsi="AytoRoquetas Light Condensed"/>
          <w:b/>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015EE3">
        <w:rPr>
          <w:rFonts w:ascii="AytoRoquetas Light Condensed" w:hAnsi="AytoRoquetas Light Condensed"/>
          <w:sz w:val="24"/>
          <w:szCs w:val="24"/>
        </w:rPr>
        <w:t xml:space="preserve">continuación de </w:t>
      </w:r>
      <w:r w:rsidR="007343DC" w:rsidRPr="007343DC">
        <w:rPr>
          <w:rFonts w:ascii="AytoRoquetas Light Condensed" w:hAnsi="AytoRoquetas Light Condensed"/>
          <w:sz w:val="24"/>
          <w:szCs w:val="24"/>
        </w:rPr>
        <w:t>Proyecto de adecuación de local para la creación del espacio museográfico Gabriel Cara, Historia de Roquetas</w:t>
      </w:r>
      <w:r w:rsidR="007343DC">
        <w:rPr>
          <w:rFonts w:ascii="AytoRoquetas Light Condensed" w:hAnsi="AytoRoquetas Light Condensed"/>
          <w:sz w:val="24"/>
          <w:szCs w:val="24"/>
        </w:rPr>
        <w:t xml:space="preserve">, por importe de </w:t>
      </w:r>
      <w:r w:rsidR="00A33653">
        <w:rPr>
          <w:rFonts w:ascii="AytoRoquetas Light Condensed" w:hAnsi="AytoRoquetas Light Condensed"/>
          <w:sz w:val="24"/>
          <w:szCs w:val="24"/>
        </w:rPr>
        <w:t>Sesenta</w:t>
      </w:r>
      <w:r w:rsidR="007343DC">
        <w:rPr>
          <w:rFonts w:ascii="AytoRoquetas Light Condensed" w:hAnsi="AytoRoquetas Light Condensed"/>
          <w:sz w:val="24"/>
          <w:szCs w:val="24"/>
        </w:rPr>
        <w:t xml:space="preserve"> Mil </w:t>
      </w:r>
      <w:proofErr w:type="gramStart"/>
      <w:r w:rsidR="007343DC">
        <w:rPr>
          <w:rFonts w:ascii="AytoRoquetas Light Condensed" w:hAnsi="AytoRoquetas Light Condensed"/>
          <w:sz w:val="24"/>
          <w:szCs w:val="24"/>
        </w:rPr>
        <w:t>Euros</w:t>
      </w:r>
      <w:proofErr w:type="gramEnd"/>
      <w:r w:rsidR="007343DC">
        <w:rPr>
          <w:rFonts w:ascii="AytoRoquetas Light Condensed" w:hAnsi="AytoRoquetas Light Condensed"/>
          <w:sz w:val="24"/>
          <w:szCs w:val="24"/>
        </w:rPr>
        <w:t xml:space="preserve"> (</w:t>
      </w:r>
      <w:r w:rsidR="00A33653">
        <w:rPr>
          <w:rFonts w:ascii="AytoRoquetas Light Condensed" w:hAnsi="AytoRoquetas Light Condensed"/>
          <w:sz w:val="24"/>
          <w:szCs w:val="24"/>
        </w:rPr>
        <w:t>6</w:t>
      </w:r>
      <w:r w:rsidR="007343DC">
        <w:rPr>
          <w:rFonts w:ascii="AytoRoquetas Light Condensed" w:hAnsi="AytoRoquetas Light Condensed"/>
          <w:sz w:val="24"/>
          <w:szCs w:val="24"/>
        </w:rPr>
        <w:t>0.000 €).</w:t>
      </w:r>
    </w:p>
    <w:p w14:paraId="7BB32928" w14:textId="6042C515" w:rsidR="0085763A" w:rsidRPr="00DE5A99" w:rsidRDefault="0085763A" w:rsidP="0085763A">
      <w:pPr>
        <w:spacing w:after="0" w:line="288" w:lineRule="auto"/>
        <w:ind w:firstLine="708"/>
        <w:jc w:val="both"/>
        <w:rPr>
          <w:rFonts w:ascii="AytoRoquetas Light Condensed" w:hAnsi="AytoRoquetas Light Condensed"/>
          <w:sz w:val="24"/>
          <w:szCs w:val="24"/>
        </w:rPr>
      </w:pP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5B3A33C5"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A33653">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Plan Estratégico de Subvenciones del Ayuntamiento de Roquetas de Mar</w:t>
      </w:r>
      <w:r w:rsidR="00B92568">
        <w:rPr>
          <w:rFonts w:ascii="AytoRoquetas Light Condensed" w:hAnsi="AytoRoquetas Light Condensed" w:cs="FrutigerLTStd-BoldCn"/>
          <w:bCs/>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7E31FACA"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A33653">
        <w:rPr>
          <w:rFonts w:ascii="AytoRoquetas Light Condensed" w:hAnsi="AytoRoquetas Light Condensed"/>
          <w:bCs/>
          <w:sz w:val="24"/>
          <w:szCs w:val="24"/>
        </w:rPr>
        <w:t>6</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7343DC">
        <w:rPr>
          <w:rFonts w:ascii="AytoRoquetas Light Condensed" w:hAnsi="AytoRoquetas Light Condensed"/>
          <w:sz w:val="24"/>
          <w:szCs w:val="24"/>
        </w:rPr>
        <w:t xml:space="preserve"> </w:t>
      </w:r>
      <w:r w:rsidR="007343DC" w:rsidRPr="007343DC">
        <w:rPr>
          <w:rFonts w:ascii="AytoRoquetas Light Condensed" w:hAnsi="AytoRoquetas Light Condensed"/>
          <w:sz w:val="24"/>
          <w:szCs w:val="24"/>
        </w:rPr>
        <w:t xml:space="preserve">FUNDACIÓN GABRIEL CARA HISTORIA DE ROQUETAS con CIF </w:t>
      </w:r>
      <w:proofErr w:type="spellStart"/>
      <w:r w:rsidR="007343DC" w:rsidRPr="007343DC">
        <w:rPr>
          <w:rFonts w:ascii="AytoRoquetas Light Condensed" w:hAnsi="AytoRoquetas Light Condensed"/>
          <w:sz w:val="24"/>
          <w:szCs w:val="24"/>
        </w:rPr>
        <w:t>nº</w:t>
      </w:r>
      <w:proofErr w:type="spellEnd"/>
      <w:r w:rsidR="007343DC" w:rsidRPr="007343DC">
        <w:rPr>
          <w:rFonts w:ascii="AytoRoquetas Light Condensed" w:hAnsi="AytoRoquetas Light Condensed"/>
          <w:sz w:val="24"/>
          <w:szCs w:val="24"/>
        </w:rPr>
        <w:t xml:space="preserve"> G09961210</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A33653">
        <w:rPr>
          <w:rFonts w:ascii="AytoRoquetas Light Condensed" w:hAnsi="AytoRoquetas Light Condensed"/>
          <w:bCs/>
          <w:sz w:val="24"/>
          <w:szCs w:val="24"/>
        </w:rPr>
        <w:t>Sesenta</w:t>
      </w:r>
      <w:r w:rsidR="00B92568">
        <w:rPr>
          <w:rFonts w:ascii="AytoRoquetas Light Condensed" w:hAnsi="AytoRoquetas Light Condensed"/>
          <w:bCs/>
          <w:sz w:val="24"/>
          <w:szCs w:val="24"/>
        </w:rPr>
        <w:t xml:space="preserve"> Mil</w:t>
      </w:r>
      <w:r w:rsidR="00C06FB9" w:rsidRPr="00DE5A99">
        <w:rPr>
          <w:rFonts w:ascii="AytoRoquetas Light Condensed" w:hAnsi="AytoRoquetas Light Condensed"/>
          <w:bCs/>
          <w:sz w:val="24"/>
          <w:szCs w:val="24"/>
        </w:rPr>
        <w:t xml:space="preserve"> </w:t>
      </w:r>
      <w:proofErr w:type="gramStart"/>
      <w:r w:rsidR="00C06FB9" w:rsidRPr="00DE5A99">
        <w:rPr>
          <w:rFonts w:ascii="AytoRoquetas Light Condensed" w:hAnsi="AytoRoquetas Light Condensed"/>
          <w:bCs/>
          <w:sz w:val="24"/>
          <w:szCs w:val="24"/>
        </w:rPr>
        <w:t>Euros</w:t>
      </w:r>
      <w:proofErr w:type="gramEnd"/>
      <w:r w:rsidR="000F6D4E" w:rsidRPr="00DE5A99">
        <w:rPr>
          <w:rFonts w:ascii="AytoRoquetas Light Condensed" w:hAnsi="AytoRoquetas Light Condensed"/>
          <w:sz w:val="24"/>
          <w:szCs w:val="24"/>
        </w:rPr>
        <w:t xml:space="preserve"> (</w:t>
      </w:r>
      <w:r w:rsidR="00A33653">
        <w:rPr>
          <w:rFonts w:ascii="AytoRoquetas Light Condensed" w:hAnsi="AytoRoquetas Light Condensed"/>
          <w:sz w:val="24"/>
          <w:szCs w:val="24"/>
        </w:rPr>
        <w:t>6</w:t>
      </w:r>
      <w:r w:rsidR="007343DC">
        <w:rPr>
          <w:rFonts w:ascii="AytoRoquetas Light Condensed" w:hAnsi="AytoRoquetas Light Condensed"/>
          <w:sz w:val="24"/>
          <w:szCs w:val="24"/>
        </w:rPr>
        <w:t>0</w:t>
      </w:r>
      <w:r w:rsidR="00C06FB9" w:rsidRPr="00DE5A99">
        <w:rPr>
          <w:rFonts w:ascii="AytoRoquetas Light Condensed" w:hAnsi="AytoRoquetas Light Condensed"/>
          <w:sz w:val="24"/>
          <w:szCs w:val="24"/>
        </w:rPr>
        <w:t>.000</w:t>
      </w:r>
      <w:r w:rsidR="000F6D4E" w:rsidRPr="00DE5A99">
        <w:rPr>
          <w:rFonts w:ascii="AytoRoquetas Light Condensed" w:hAnsi="AytoRoquetas Light Condensed"/>
          <w:sz w:val="24"/>
          <w:szCs w:val="24"/>
        </w:rPr>
        <w:t xml:space="preserve"> Euros)</w:t>
      </w:r>
      <w:r w:rsidR="00C06FB9" w:rsidRPr="00DE5A99">
        <w:rPr>
          <w:rFonts w:ascii="AytoRoquetas Light Condensed" w:hAnsi="AytoRoquetas Light Condensed"/>
          <w:sz w:val="24"/>
          <w:szCs w:val="24"/>
        </w:rPr>
        <w:t>.</w:t>
      </w:r>
    </w:p>
    <w:p w14:paraId="155DFF3B" w14:textId="77777777" w:rsidR="00015EE3" w:rsidRPr="00DE5A99" w:rsidRDefault="00015EE3"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608E8753" w14:textId="7813CE1E" w:rsidR="00A33653" w:rsidRPr="00A33653" w:rsidRDefault="00A33653" w:rsidP="00A33653">
      <w:pPr>
        <w:spacing w:after="0" w:line="288" w:lineRule="auto"/>
        <w:ind w:firstLine="708"/>
        <w:jc w:val="both"/>
        <w:rPr>
          <w:rFonts w:ascii="AytoRoquetas Light Condensed" w:hAnsi="AytoRoquetas Light Condensed"/>
          <w:sz w:val="24"/>
          <w:szCs w:val="24"/>
        </w:rPr>
      </w:pPr>
      <w:r w:rsidRPr="00C34C36">
        <w:rPr>
          <w:rFonts w:ascii="AytoRoquetas Light Condensed" w:hAnsi="AytoRoquetas Light Condensed" w:cs="Frutiger-LightCn,Italic"/>
          <w:sz w:val="24"/>
          <w:szCs w:val="24"/>
        </w:rPr>
        <w:lastRenderedPageBreak/>
        <w:t xml:space="preserve">3º. </w:t>
      </w:r>
      <w:r w:rsidRPr="00C34C36">
        <w:rPr>
          <w:rFonts w:ascii="AytoRoquetas Light Condensed" w:hAnsi="AytoRoquetas Light Condensed" w:cs="FrutigerLTStd-LightCn"/>
          <w:sz w:val="24"/>
          <w:szCs w:val="24"/>
        </w:rPr>
        <w:t xml:space="preserve">Autorizar y Disponer el gasto </w:t>
      </w:r>
      <w:r w:rsidRPr="00C34C36">
        <w:rPr>
          <w:rFonts w:ascii="AytoRoquetas Light Condensed" w:hAnsi="AytoRoquetas Light Condensed" w:cs="Frutiger-LightCn,Italic"/>
          <w:sz w:val="24"/>
          <w:szCs w:val="24"/>
        </w:rPr>
        <w:t>por importe de</w:t>
      </w:r>
      <w:r w:rsidRPr="00C34C36">
        <w:rPr>
          <w:rFonts w:ascii="AytoRoquetas Light Condensed" w:hAnsi="AytoRoquetas Light Condensed" w:cs="Frutiger-LightCn,Italic"/>
          <w:bCs/>
          <w:sz w:val="24"/>
          <w:szCs w:val="24"/>
        </w:rPr>
        <w:t xml:space="preserve"> </w:t>
      </w:r>
      <w:r>
        <w:rPr>
          <w:rFonts w:ascii="AytoRoquetas Light Condensed" w:hAnsi="AytoRoquetas Light Condensed" w:cs="Frutiger-LightCn,Italic"/>
          <w:bCs/>
          <w:sz w:val="24"/>
          <w:szCs w:val="24"/>
        </w:rPr>
        <w:t>Sesenta Mil Euros</w:t>
      </w:r>
      <w:r w:rsidRPr="000D3497">
        <w:rPr>
          <w:rFonts w:ascii="AytoRoquetas Light Condensed" w:hAnsi="AytoRoquetas Light Condensed"/>
          <w:bCs/>
          <w:sz w:val="24"/>
          <w:szCs w:val="24"/>
        </w:rPr>
        <w:t xml:space="preserve"> (</w:t>
      </w:r>
      <w:r>
        <w:rPr>
          <w:rFonts w:ascii="AytoRoquetas Light Condensed" w:hAnsi="AytoRoquetas Light Condensed"/>
          <w:bCs/>
          <w:sz w:val="24"/>
          <w:szCs w:val="24"/>
        </w:rPr>
        <w:t>60.000</w:t>
      </w:r>
      <w:r w:rsidRPr="000D3497">
        <w:rPr>
          <w:rFonts w:ascii="AytoRoquetas Light Condensed" w:hAnsi="AytoRoquetas Light Condensed"/>
          <w:bCs/>
          <w:sz w:val="24"/>
          <w:szCs w:val="24"/>
        </w:rPr>
        <w:t xml:space="preserve"> Euros) </w:t>
      </w:r>
      <w:r w:rsidRPr="005234B3">
        <w:rPr>
          <w:rFonts w:ascii="AytoRoquetas Light Condensed" w:hAnsi="AytoRoquetas Light Condensed"/>
          <w:sz w:val="24"/>
          <w:szCs w:val="24"/>
        </w:rPr>
        <w:t xml:space="preserve">a la </w:t>
      </w:r>
      <w:r w:rsidRPr="007343DC">
        <w:rPr>
          <w:rFonts w:ascii="AytoRoquetas Light Condensed" w:hAnsi="AytoRoquetas Light Condensed"/>
          <w:sz w:val="24"/>
          <w:szCs w:val="24"/>
        </w:rPr>
        <w:t xml:space="preserve">FUNDACIÓN GABRIEL CARA HISTORIA DE ROQUETAS con CIF </w:t>
      </w:r>
      <w:proofErr w:type="spellStart"/>
      <w:r w:rsidRPr="007343DC">
        <w:rPr>
          <w:rFonts w:ascii="AytoRoquetas Light Condensed" w:hAnsi="AytoRoquetas Light Condensed"/>
          <w:sz w:val="24"/>
          <w:szCs w:val="24"/>
        </w:rPr>
        <w:t>nº</w:t>
      </w:r>
      <w:proofErr w:type="spellEnd"/>
      <w:r w:rsidRPr="007343DC">
        <w:rPr>
          <w:rFonts w:ascii="AytoRoquetas Light Condensed" w:hAnsi="AytoRoquetas Light Condensed"/>
          <w:sz w:val="24"/>
          <w:szCs w:val="24"/>
        </w:rPr>
        <w:t xml:space="preserve"> G09961210</w:t>
      </w:r>
      <w:r w:rsidRPr="000D3497">
        <w:rPr>
          <w:rFonts w:ascii="AytoRoquetas Light Condensed" w:hAnsi="AytoRoquetas Light Condensed"/>
          <w:sz w:val="24"/>
          <w:szCs w:val="24"/>
        </w:rPr>
        <w:t xml:space="preserve">, </w:t>
      </w:r>
      <w:r w:rsidRPr="000D3497">
        <w:rPr>
          <w:rFonts w:ascii="AytoRoquetas Light Condensed" w:hAnsi="AytoRoquetas Light Condensed"/>
          <w:bCs/>
          <w:sz w:val="24"/>
          <w:szCs w:val="24"/>
        </w:rPr>
        <w:t xml:space="preserve">para cubrir los </w:t>
      </w:r>
      <w:r w:rsidRPr="000D3497">
        <w:rPr>
          <w:rFonts w:ascii="AytoRoquetas Light Condensed" w:hAnsi="AytoRoquetas Light Condensed" w:cs="FrutigerLTStd-LightCn"/>
          <w:bCs/>
          <w:sz w:val="24"/>
          <w:szCs w:val="24"/>
        </w:rPr>
        <w:t xml:space="preserve">gastos de </w:t>
      </w:r>
      <w:r w:rsidRPr="00A33653">
        <w:rPr>
          <w:rFonts w:ascii="AytoRoquetas Light Condensed" w:hAnsi="AytoRoquetas Light Condensed"/>
          <w:sz w:val="24"/>
          <w:szCs w:val="24"/>
        </w:rPr>
        <w:t>continuación de Proyecto de adecuación de local para la creación del espacio museográfico Gabriel Cara, Historia de Roquetas</w:t>
      </w:r>
      <w:r w:rsidR="00133E49">
        <w:rPr>
          <w:rFonts w:ascii="AytoRoquetas Light Condensed" w:hAnsi="AytoRoquetas Light Condensed"/>
          <w:sz w:val="24"/>
          <w:szCs w:val="24"/>
        </w:rPr>
        <w:t xml:space="preserve"> con cargo a la aplicación presupuestaria 02004.330.78000 (</w:t>
      </w:r>
      <w:proofErr w:type="spellStart"/>
      <w:r w:rsidR="00133E49">
        <w:rPr>
          <w:rFonts w:ascii="AytoRoquetas Light Condensed" w:hAnsi="AytoRoquetas Light Condensed"/>
          <w:sz w:val="24"/>
          <w:szCs w:val="24"/>
        </w:rPr>
        <w:t>nº</w:t>
      </w:r>
      <w:proofErr w:type="spellEnd"/>
      <w:r w:rsidR="00133E49">
        <w:rPr>
          <w:rFonts w:ascii="AytoRoquetas Light Condensed" w:hAnsi="AytoRoquetas Light Condensed"/>
          <w:sz w:val="24"/>
          <w:szCs w:val="24"/>
        </w:rPr>
        <w:t xml:space="preserve"> operación RC 220260000195).</w:t>
      </w:r>
    </w:p>
    <w:p w14:paraId="1B6BE79B" w14:textId="77777777" w:rsidR="00A33653" w:rsidRDefault="00A33653" w:rsidP="00A33653">
      <w:pPr>
        <w:autoSpaceDE w:val="0"/>
        <w:autoSpaceDN w:val="0"/>
        <w:adjustRightInd w:val="0"/>
        <w:spacing w:after="0" w:line="276" w:lineRule="auto"/>
        <w:jc w:val="both"/>
        <w:rPr>
          <w:rFonts w:ascii="AytoRoquetas Light Condensed" w:hAnsi="AytoRoquetas Light Condensed" w:cs="Frutiger-LightCn,Italic"/>
          <w:sz w:val="24"/>
          <w:szCs w:val="24"/>
        </w:rPr>
      </w:pPr>
    </w:p>
    <w:p w14:paraId="4CAFD8BA" w14:textId="7EFAFEC5" w:rsidR="009F54A1" w:rsidRPr="00DE5A99" w:rsidRDefault="00A33653"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4</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15EE3"/>
    <w:rsid w:val="00024B8D"/>
    <w:rsid w:val="000719F0"/>
    <w:rsid w:val="00075E63"/>
    <w:rsid w:val="000D148F"/>
    <w:rsid w:val="000E1F20"/>
    <w:rsid w:val="000F51EE"/>
    <w:rsid w:val="000F6D4E"/>
    <w:rsid w:val="00124112"/>
    <w:rsid w:val="00133E49"/>
    <w:rsid w:val="00167121"/>
    <w:rsid w:val="00175CA4"/>
    <w:rsid w:val="001925D9"/>
    <w:rsid w:val="00205D2D"/>
    <w:rsid w:val="0023232A"/>
    <w:rsid w:val="00232817"/>
    <w:rsid w:val="002619E8"/>
    <w:rsid w:val="00270A19"/>
    <w:rsid w:val="003D1C9E"/>
    <w:rsid w:val="00421AA7"/>
    <w:rsid w:val="004377E2"/>
    <w:rsid w:val="004E109A"/>
    <w:rsid w:val="00513BD5"/>
    <w:rsid w:val="00536591"/>
    <w:rsid w:val="00545646"/>
    <w:rsid w:val="005E3CD7"/>
    <w:rsid w:val="00650F3E"/>
    <w:rsid w:val="006711BC"/>
    <w:rsid w:val="006955A4"/>
    <w:rsid w:val="00697A33"/>
    <w:rsid w:val="006B0653"/>
    <w:rsid w:val="007343DC"/>
    <w:rsid w:val="00735C1E"/>
    <w:rsid w:val="0074614A"/>
    <w:rsid w:val="007702AA"/>
    <w:rsid w:val="007B3891"/>
    <w:rsid w:val="007D5720"/>
    <w:rsid w:val="00855138"/>
    <w:rsid w:val="0085763A"/>
    <w:rsid w:val="00861C42"/>
    <w:rsid w:val="00866D48"/>
    <w:rsid w:val="008879EC"/>
    <w:rsid w:val="008B4440"/>
    <w:rsid w:val="008C7236"/>
    <w:rsid w:val="00914D24"/>
    <w:rsid w:val="00916BDD"/>
    <w:rsid w:val="00970CEE"/>
    <w:rsid w:val="009A4605"/>
    <w:rsid w:val="009A6C21"/>
    <w:rsid w:val="009D024C"/>
    <w:rsid w:val="009F0CD5"/>
    <w:rsid w:val="009F54A1"/>
    <w:rsid w:val="00A221FE"/>
    <w:rsid w:val="00A24284"/>
    <w:rsid w:val="00A33653"/>
    <w:rsid w:val="00A85DAE"/>
    <w:rsid w:val="00A91A8E"/>
    <w:rsid w:val="00AC50CE"/>
    <w:rsid w:val="00B16C0F"/>
    <w:rsid w:val="00B25269"/>
    <w:rsid w:val="00B5088D"/>
    <w:rsid w:val="00B52DBD"/>
    <w:rsid w:val="00B92568"/>
    <w:rsid w:val="00B92B28"/>
    <w:rsid w:val="00BA23BE"/>
    <w:rsid w:val="00BC18B9"/>
    <w:rsid w:val="00BF6CC5"/>
    <w:rsid w:val="00C01443"/>
    <w:rsid w:val="00C06FB9"/>
    <w:rsid w:val="00C17F29"/>
    <w:rsid w:val="00C34AFC"/>
    <w:rsid w:val="00C7651B"/>
    <w:rsid w:val="00CB53BC"/>
    <w:rsid w:val="00CC05FB"/>
    <w:rsid w:val="00CF5E1E"/>
    <w:rsid w:val="00D15B95"/>
    <w:rsid w:val="00DE5A99"/>
    <w:rsid w:val="00E72667"/>
    <w:rsid w:val="00E81F85"/>
    <w:rsid w:val="00EC730D"/>
    <w:rsid w:val="00ED7948"/>
    <w:rsid w:val="00EF6A05"/>
    <w:rsid w:val="00F4443C"/>
    <w:rsid w:val="00F56A4F"/>
    <w:rsid w:val="00F57999"/>
    <w:rsid w:val="00F77285"/>
    <w:rsid w:val="00FD4B90"/>
    <w:rsid w:val="00FF37B9"/>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1578855444">
      <w:bodyDiv w:val="1"/>
      <w:marLeft w:val="0"/>
      <w:marRight w:val="0"/>
      <w:marTop w:val="0"/>
      <w:marBottom w:val="0"/>
      <w:divBdr>
        <w:top w:val="none" w:sz="0" w:space="0" w:color="auto"/>
        <w:left w:val="none" w:sz="0" w:space="0" w:color="auto"/>
        <w:bottom w:val="none" w:sz="0" w:space="0" w:color="auto"/>
        <w:right w:val="none" w:sz="0" w:space="0" w:color="auto"/>
      </w:divBdr>
    </w:div>
    <w:div w:id="1640920081">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830</Words>
  <Characters>4566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2026-04-23T06:21:00Z</dcterms:created>
  <dcterms:modified xsi:type="dcterms:W3CDTF">2026-04-23T09:23:00Z</dcterms:modified>
</cp:coreProperties>
</file>