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0FD2D" w14:textId="77777777" w:rsidR="00027849" w:rsidRPr="00027849" w:rsidRDefault="00027849" w:rsidP="00027849">
      <w:pPr>
        <w:jc w:val="both"/>
        <w:rPr>
          <w:rFonts w:ascii="Arial" w:hAnsi="Arial" w:cs="Arial"/>
          <w:sz w:val="22"/>
          <w:szCs w:val="22"/>
        </w:rPr>
      </w:pPr>
    </w:p>
    <w:p w14:paraId="253D6BE9" w14:textId="51F3AFF3" w:rsidR="00027849" w:rsidRPr="00027849" w:rsidRDefault="00027849" w:rsidP="00027849">
      <w:pPr>
        <w:jc w:val="center"/>
        <w:rPr>
          <w:rFonts w:ascii="Arial" w:hAnsi="Arial" w:cs="Arial"/>
          <w:sz w:val="22"/>
          <w:szCs w:val="22"/>
        </w:rPr>
      </w:pPr>
      <w:r w:rsidRPr="00027849">
        <w:rPr>
          <w:rFonts w:ascii="Arial" w:hAnsi="Arial" w:cs="Arial"/>
          <w:b/>
          <w:bCs/>
          <w:sz w:val="22"/>
          <w:szCs w:val="22"/>
        </w:rPr>
        <w:t>BEASAINGO UDALA</w:t>
      </w:r>
    </w:p>
    <w:p w14:paraId="406184D7" w14:textId="0CB1ED99" w:rsidR="00027849" w:rsidRDefault="00027849" w:rsidP="00027849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027849">
        <w:rPr>
          <w:rFonts w:ascii="Arial" w:hAnsi="Arial" w:cs="Arial"/>
          <w:i/>
          <w:iCs/>
          <w:sz w:val="22"/>
          <w:szCs w:val="22"/>
        </w:rPr>
        <w:t>Dirulaguntza deia: GIZARTE LARRIALDIETARAKO LAGUNTZAK (GLL) BANATZEKO UDAL IRIZPIDEAK 202</w:t>
      </w:r>
      <w:r w:rsidRPr="00027849">
        <w:rPr>
          <w:rFonts w:ascii="Arial" w:hAnsi="Arial" w:cs="Arial"/>
          <w:i/>
          <w:iCs/>
          <w:sz w:val="22"/>
          <w:szCs w:val="22"/>
        </w:rPr>
        <w:t>6</w:t>
      </w:r>
      <w:r w:rsidRPr="00027849">
        <w:rPr>
          <w:rFonts w:ascii="Arial" w:hAnsi="Arial" w:cs="Arial"/>
          <w:i/>
          <w:iCs/>
          <w:sz w:val="22"/>
          <w:szCs w:val="22"/>
        </w:rPr>
        <w:t>.</w:t>
      </w:r>
    </w:p>
    <w:p w14:paraId="692DB0A0" w14:textId="77777777" w:rsidR="00027849" w:rsidRPr="00027849" w:rsidRDefault="00027849" w:rsidP="00027849">
      <w:pPr>
        <w:jc w:val="both"/>
        <w:rPr>
          <w:rFonts w:ascii="Arial" w:hAnsi="Arial" w:cs="Arial"/>
          <w:sz w:val="22"/>
          <w:szCs w:val="22"/>
        </w:rPr>
      </w:pPr>
    </w:p>
    <w:p w14:paraId="5BD81B6F" w14:textId="77777777" w:rsidR="00027849" w:rsidRPr="00027849" w:rsidRDefault="00027849" w:rsidP="00027849">
      <w:pPr>
        <w:jc w:val="both"/>
        <w:rPr>
          <w:rFonts w:ascii="Arial" w:hAnsi="Arial" w:cs="Arial"/>
          <w:sz w:val="22"/>
          <w:szCs w:val="22"/>
        </w:rPr>
      </w:pPr>
      <w:r w:rsidRPr="00027849">
        <w:rPr>
          <w:rFonts w:ascii="Arial" w:hAnsi="Arial" w:cs="Arial"/>
          <w:sz w:val="22"/>
          <w:szCs w:val="22"/>
        </w:rPr>
        <w:t xml:space="preserve">Argitara ematen da deialdiaren laburpena dirulaguntzei buruzko azaroaren 17ko 38/2003 Lege Orokorrak 17.3.b eta 20.8.a artikuluetan ezarritakoari jarraituz. Testu osoa Dirulaguntzen Datutegi Nazionalean kontsulta daiteke: </w:t>
      </w:r>
    </w:p>
    <w:p w14:paraId="7831F29C" w14:textId="0CA14C11" w:rsidR="00027849" w:rsidRPr="00027849" w:rsidRDefault="00027849" w:rsidP="00027849">
      <w:pPr>
        <w:jc w:val="both"/>
        <w:rPr>
          <w:rFonts w:ascii="Arial" w:hAnsi="Arial" w:cs="Arial"/>
          <w:sz w:val="22"/>
          <w:szCs w:val="22"/>
        </w:rPr>
      </w:pPr>
      <w:r w:rsidRPr="00027849">
        <w:rPr>
          <w:rFonts w:ascii="Arial" w:hAnsi="Arial" w:cs="Arial"/>
          <w:sz w:val="22"/>
          <w:szCs w:val="22"/>
        </w:rPr>
        <w:t xml:space="preserve">http://www.pap.minhap.gob.es/bdnstrans). </w:t>
      </w:r>
    </w:p>
    <w:p w14:paraId="2F3547F4" w14:textId="77777777" w:rsidR="00027849" w:rsidRPr="00027849" w:rsidRDefault="00027849" w:rsidP="00027849">
      <w:pPr>
        <w:jc w:val="both"/>
        <w:rPr>
          <w:rFonts w:ascii="Arial" w:hAnsi="Arial" w:cs="Arial"/>
          <w:sz w:val="22"/>
          <w:szCs w:val="22"/>
        </w:rPr>
      </w:pPr>
      <w:r w:rsidRPr="00027849">
        <w:rPr>
          <w:rFonts w:ascii="Arial" w:hAnsi="Arial" w:cs="Arial"/>
          <w:b/>
          <w:bCs/>
          <w:sz w:val="22"/>
          <w:szCs w:val="22"/>
        </w:rPr>
        <w:t xml:space="preserve">1. Dirulaguntzaren xedea. </w:t>
      </w:r>
    </w:p>
    <w:p w14:paraId="2A162A18" w14:textId="77777777" w:rsidR="00027849" w:rsidRDefault="00027849" w:rsidP="00027849">
      <w:pPr>
        <w:jc w:val="both"/>
        <w:rPr>
          <w:rFonts w:ascii="Arial" w:hAnsi="Arial" w:cs="Arial"/>
          <w:sz w:val="22"/>
          <w:szCs w:val="22"/>
        </w:rPr>
      </w:pPr>
      <w:r w:rsidRPr="00027849">
        <w:rPr>
          <w:rFonts w:ascii="Arial" w:hAnsi="Arial" w:cs="Arial"/>
          <w:sz w:val="22"/>
          <w:szCs w:val="22"/>
        </w:rPr>
        <w:t xml:space="preserve">Gizarte-larrialdietarako laguntzak aldian-aldian emango ez diren prestazio ekonomikoak dira, eta horien hartzaileak hauek izango dira: gizarte-bazterkeriaren egoerak prebenitzeko, saihesteko edo leuntzeko beharrezko diren gastu espezifikoei –ohikoak zein apartekoak– aurre egiteko behar beste baliabide ez duten pertsonak. </w:t>
      </w:r>
    </w:p>
    <w:p w14:paraId="124E62E4" w14:textId="77777777" w:rsidR="00027849" w:rsidRPr="00027849" w:rsidRDefault="00027849" w:rsidP="00027849">
      <w:pPr>
        <w:jc w:val="both"/>
        <w:rPr>
          <w:rFonts w:ascii="Arial" w:hAnsi="Arial" w:cs="Arial"/>
          <w:sz w:val="22"/>
          <w:szCs w:val="22"/>
        </w:rPr>
      </w:pPr>
    </w:p>
    <w:p w14:paraId="2F599504" w14:textId="77777777" w:rsidR="00027849" w:rsidRPr="00027849" w:rsidRDefault="00027849" w:rsidP="0002784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27849">
        <w:rPr>
          <w:rFonts w:ascii="Arial" w:hAnsi="Arial" w:cs="Arial"/>
          <w:b/>
          <w:bCs/>
          <w:sz w:val="22"/>
          <w:szCs w:val="22"/>
        </w:rPr>
        <w:t xml:space="preserve">2. Dirulaguntza eskatzeko bete behar diren baldintzak </w:t>
      </w:r>
    </w:p>
    <w:p w14:paraId="46F920BA" w14:textId="77777777" w:rsidR="00027849" w:rsidRPr="00027849" w:rsidRDefault="00027849" w:rsidP="00027849">
      <w:pPr>
        <w:tabs>
          <w:tab w:val="left" w:pos="284"/>
        </w:tabs>
        <w:overflowPunct w:val="0"/>
        <w:spacing w:after="200"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027849">
        <w:rPr>
          <w:rFonts w:ascii="Arial" w:eastAsia="Calibri" w:hAnsi="Arial" w:cs="Arial"/>
          <w:sz w:val="22"/>
          <w:szCs w:val="22"/>
        </w:rPr>
        <w:t>- Laguntza hauen onuradunek eta bere familia unitatea osatzen dutenek, eskaeran adierazitako  betebeharrak eta ekintzetarako konpromisoak bete beharko dituzte.</w:t>
      </w:r>
    </w:p>
    <w:p w14:paraId="6707CEDE" w14:textId="77777777" w:rsidR="00027849" w:rsidRPr="00027849" w:rsidRDefault="00027849" w:rsidP="00027849">
      <w:pPr>
        <w:jc w:val="both"/>
        <w:rPr>
          <w:rFonts w:ascii="Arial" w:eastAsia="Calibri" w:hAnsi="Arial" w:cs="Arial"/>
          <w:sz w:val="22"/>
          <w:szCs w:val="22"/>
        </w:rPr>
      </w:pPr>
      <w:r w:rsidRPr="00027849">
        <w:rPr>
          <w:rFonts w:ascii="Arial" w:eastAsia="Calibri" w:hAnsi="Arial" w:cs="Arial"/>
          <w:sz w:val="22"/>
          <w:szCs w:val="22"/>
        </w:rPr>
        <w:t>- GLLen onuradunek beren familia-unitatearen beharrak asetzeko erabiliko dituzte beren diru-sarrerak, eta ezin izango dituzte beren baliabide ekonomikoak erabili familia-unitatetik kanpoko pertsonei laguntzeko.</w:t>
      </w:r>
    </w:p>
    <w:p w14:paraId="2EF560CA" w14:textId="77777777" w:rsidR="00027849" w:rsidRPr="00027849" w:rsidRDefault="00027849" w:rsidP="00027849">
      <w:pPr>
        <w:jc w:val="both"/>
        <w:rPr>
          <w:rFonts w:ascii="Arial" w:eastAsia="Calibri" w:hAnsi="Arial" w:cs="Arial"/>
          <w:sz w:val="22"/>
          <w:szCs w:val="22"/>
        </w:rPr>
      </w:pPr>
    </w:p>
    <w:p w14:paraId="1E9D6157" w14:textId="3197FDEE" w:rsidR="0070714D" w:rsidRPr="00027849" w:rsidRDefault="00027849" w:rsidP="0002784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27849">
        <w:rPr>
          <w:rFonts w:ascii="Arial" w:hAnsi="Arial" w:cs="Arial"/>
          <w:b/>
          <w:bCs/>
          <w:sz w:val="22"/>
          <w:szCs w:val="22"/>
        </w:rPr>
        <w:t>3. Dirulaguntzaren zenbatekoa</w:t>
      </w:r>
    </w:p>
    <w:tbl>
      <w:tblPr>
        <w:tblW w:w="82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59"/>
        <w:gridCol w:w="2045"/>
        <w:gridCol w:w="3564"/>
      </w:tblGrid>
      <w:tr w:rsidR="00027849" w:rsidRPr="00027849" w14:paraId="706A4B77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413E1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 xml:space="preserve">Kontzeptua/gastua       </w:t>
            </w:r>
            <w:proofErr w:type="spellStart"/>
            <w:r w:rsidRPr="00027849"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>Concepto</w:t>
            </w:r>
            <w:proofErr w:type="spellEnd"/>
            <w:r w:rsidRPr="00027849"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 xml:space="preserve">/ </w:t>
            </w:r>
            <w:proofErr w:type="spellStart"/>
            <w:r w:rsidRPr="00027849"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>Gasto</w:t>
            </w:r>
            <w:proofErr w:type="spellEnd"/>
          </w:p>
          <w:p w14:paraId="37AB5CD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6074A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 xml:space="preserve">Eusko Jaurlaritza </w:t>
            </w:r>
            <w:proofErr w:type="spellStart"/>
            <w:r w:rsidRPr="00027849"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>Gbbierno</w:t>
            </w:r>
            <w:proofErr w:type="spellEnd"/>
            <w:r w:rsidRPr="00027849"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 xml:space="preserve"> Vasco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2718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 xml:space="preserve">Beasaingo Udala      </w:t>
            </w:r>
            <w:proofErr w:type="spellStart"/>
            <w:r w:rsidRPr="00027849"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>Ayuntamiento</w:t>
            </w:r>
            <w:proofErr w:type="spellEnd"/>
            <w:r w:rsidRPr="00027849">
              <w:rPr>
                <w:rFonts w:ascii="Arial" w:hAnsi="Arial" w:cs="Arial"/>
                <w:b/>
                <w:bCs/>
                <w:sz w:val="22"/>
                <w:szCs w:val="22"/>
                <w:lang w:val="eu-ES" w:eastAsia="en-US" w:bidi="ar-SA"/>
              </w:rPr>
              <w:t xml:space="preserve"> Beasain</w:t>
            </w:r>
          </w:p>
        </w:tc>
      </w:tr>
      <w:tr w:rsidR="00027849" w:rsidRPr="00027849" w14:paraId="578EC531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E0500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1.- Alogera/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Alquiler</w:t>
            </w:r>
            <w:proofErr w:type="spellEnd"/>
          </w:p>
          <w:p w14:paraId="387292B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E73356C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-Etxebizitza osoa/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Vivienda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completa</w:t>
            </w:r>
            <w:proofErr w:type="spellEnd"/>
          </w:p>
          <w:p w14:paraId="44D539E4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31AA882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-Gela/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habitación</w:t>
            </w:r>
            <w:proofErr w:type="spellEnd"/>
          </w:p>
          <w:p w14:paraId="70BF6468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BDA2C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F6DB582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ED908E1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300€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ab/>
            </w:r>
          </w:p>
          <w:p w14:paraId="7736729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ED7A076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150€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3CE52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B7EF89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11328F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300€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</w:p>
          <w:p w14:paraId="17179ED1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03480E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9421AF8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150€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</w:p>
          <w:p w14:paraId="7811A25D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</w:tr>
      <w:tr w:rsidR="00027849" w:rsidRPr="00027849" w14:paraId="09107E67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FC8F0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2.-Kredituen interes eta amortizazioa</w:t>
            </w:r>
          </w:p>
          <w:p w14:paraId="133C5464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Intereses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y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amortización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crédito</w:t>
            </w:r>
            <w:proofErr w:type="spellEnd"/>
          </w:p>
          <w:p w14:paraId="0C7E327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279D6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CE8DD96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300€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98AF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3A5573C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300€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</w:p>
        </w:tc>
      </w:tr>
      <w:tr w:rsidR="00027849" w:rsidRPr="00027849" w14:paraId="4FB67B0D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DF49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3.- Energia 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Energía</w:t>
            </w:r>
            <w:proofErr w:type="spellEnd"/>
          </w:p>
          <w:p w14:paraId="702CD6B0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335009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-Elkarbizitza unitate 1/ 1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23658FC8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A49B218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Elkarbitiza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unitate 2 / 2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4842034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5B73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14:paraId="4FD226F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14:paraId="4C2EEE0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/>
              </w:rPr>
              <w:t>125€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/>
              </w:rPr>
              <w:t>mes</w:t>
            </w:r>
            <w:proofErr w:type="spellEnd"/>
          </w:p>
          <w:p w14:paraId="3F6FA518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14:paraId="391D55EC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14:paraId="35760E2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/>
              </w:rPr>
              <w:t>62,50€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/>
              </w:rPr>
              <w:t>mes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A030E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423E07D" w14:textId="77777777" w:rsidR="00027849" w:rsidRPr="00027849" w:rsidRDefault="00027849" w:rsidP="004D2D7B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680248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50€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Gasa/gas</w:t>
            </w:r>
          </w:p>
          <w:p w14:paraId="542C936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lastRenderedPageBreak/>
              <w:t>75€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Argia/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luz</w:t>
            </w:r>
            <w:proofErr w:type="spellEnd"/>
          </w:p>
          <w:p w14:paraId="4D20551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C6D8921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25€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Gasa/gas</w:t>
            </w:r>
          </w:p>
          <w:p w14:paraId="4132AA2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37,5 €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Argia/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luz</w:t>
            </w:r>
            <w:proofErr w:type="spellEnd"/>
          </w:p>
        </w:tc>
      </w:tr>
      <w:tr w:rsidR="00027849" w:rsidRPr="00027849" w14:paraId="613FD046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B763E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lastRenderedPageBreak/>
              <w:t xml:space="preserve">4.- Ohiko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etxebizitaren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 erabilera eta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mantenimendua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/Uso y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mantenimiento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de la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vivienda</w:t>
            </w:r>
            <w:proofErr w:type="spellEnd"/>
          </w:p>
          <w:p w14:paraId="3513FE2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B0A82B3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-Elkarbizitza unitate 1/ 1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3D44E704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75F6410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Elkarbitiza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unitate 2 / 2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E8AF6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475CE58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679CAA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9613E58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2A1743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6F4F97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F1311C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499E37C4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5CE3BD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3DA4E3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450€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78D24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BEE6CE7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4D4B70D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F7F6575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5641D62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CC8174F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3332251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4BB8577D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A013CFC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C8D82F0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450€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7BE50089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B526F53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Desglosea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desglose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</w:t>
            </w:r>
          </w:p>
          <w:p w14:paraId="448577D4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F52CE17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4.1-Komunitatea /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Comunidad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75€ - 37,50€ hilean/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(elkarbizitza unitatearen arabera)</w:t>
            </w:r>
          </w:p>
          <w:p w14:paraId="36B92C89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8EE57FC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4.2-Etxeko asegurua 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seguro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hogar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100€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6AB2650A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8DB32A2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4.3-OHZ/IBI: 200€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6C32504F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</w:tr>
      <w:tr w:rsidR="00027849" w:rsidRPr="00027849" w14:paraId="15FA9DF5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5E4B8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5.- Etxebizitza berri batean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intalatzearekin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lotutako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ezhoiko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gastuak/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Gastos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extraordinarios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relacionados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con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la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instalación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en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una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nueva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vivienda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</w:p>
          <w:p w14:paraId="10C45823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</w:p>
          <w:p w14:paraId="577602C4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-Elkarbizitza unitate 1/ 1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6555010D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916467D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027849">
              <w:rPr>
                <w:rStyle w:val="Fuentedeprrafopredeter1"/>
                <w:rFonts w:ascii="Arial" w:hAnsi="Arial" w:cs="Arial"/>
                <w:sz w:val="22"/>
                <w:szCs w:val="22"/>
                <w:lang w:val="eu-ES" w:eastAsia="en-US" w:bidi="ar-SA"/>
              </w:rPr>
              <w:t>-</w:t>
            </w:r>
            <w:proofErr w:type="spellStart"/>
            <w:r w:rsidRPr="00027849">
              <w:rPr>
                <w:rStyle w:val="Fuentedeprrafopredeter1"/>
                <w:rFonts w:ascii="Arial" w:hAnsi="Arial" w:cs="Arial"/>
                <w:sz w:val="22"/>
                <w:szCs w:val="22"/>
                <w:lang w:val="eu-ES" w:eastAsia="en-US" w:bidi="ar-SA"/>
              </w:rPr>
              <w:t>Elkarbitiza</w:t>
            </w:r>
            <w:proofErr w:type="spellEnd"/>
            <w:r w:rsidRPr="00027849">
              <w:rPr>
                <w:rStyle w:val="Fuentedeprrafopredeter1"/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unitate 2 / 2 </w:t>
            </w:r>
            <w:proofErr w:type="spellStart"/>
            <w:r w:rsidRPr="00027849">
              <w:rPr>
                <w:rStyle w:val="Fuentedeprrafopredeter1"/>
                <w:rFonts w:ascii="Arial" w:hAnsi="Arial" w:cs="Arial"/>
                <w:sz w:val="22"/>
                <w:szCs w:val="22"/>
                <w:lang w:val="eu-ES" w:eastAsia="en-US" w:bidi="ar-SA"/>
              </w:rPr>
              <w:t>unidades</w:t>
            </w:r>
            <w:proofErr w:type="spellEnd"/>
            <w:r w:rsidRPr="00027849">
              <w:rPr>
                <w:rStyle w:val="Fuentedeprrafopredeter1"/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Style w:val="Fuentedeprrafopredeter1"/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AD911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D8628B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ED579AE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EA9E9D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77CD0F3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A68A6DC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BD622AE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0FD687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49D95CA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C884A30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1.800€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7392EB2D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655121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8A3AFD4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D500C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014DC1D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B4D12C3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6D58E98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9CC2933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855440B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A2054E0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5651162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158A7C1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1287812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1.800€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18932607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026AC10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6A3D3A1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</w:tr>
      <w:tr w:rsidR="00027849" w:rsidRPr="00027849" w14:paraId="75DB554E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A8B02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0039EB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6.- Oinarrizko premiak/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necesidades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básicas</w:t>
            </w:r>
            <w:proofErr w:type="spellEnd"/>
          </w:p>
          <w:p w14:paraId="65EDE91D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314F4A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B3CFC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25F4293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2.500€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9CFA0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0EF1F3E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2.500€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108E5994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00F4441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Desglosea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desglose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</w:t>
            </w:r>
          </w:p>
          <w:p w14:paraId="24BA4203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883431C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6.1-Egunerokotasuneko gastuak/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Gastos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del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día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a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día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: </w:t>
            </w:r>
          </w:p>
          <w:p w14:paraId="7EB250BA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9CFDB52" w14:textId="77777777" w:rsidR="00027849" w:rsidRPr="00027849" w:rsidRDefault="00027849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027849">
              <w:rPr>
                <w:rFonts w:ascii="Arial" w:eastAsia="Calibri" w:hAnsi="Arial" w:cs="Arial"/>
                <w:sz w:val="22"/>
                <w:szCs w:val="22"/>
              </w:rPr>
              <w:t>6.1.1 Elikadura/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alimentación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>:</w:t>
            </w:r>
          </w:p>
          <w:p w14:paraId="561D940E" w14:textId="77777777" w:rsidR="00027849" w:rsidRPr="00027849" w:rsidRDefault="00027849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027849">
              <w:rPr>
                <w:rFonts w:ascii="Arial" w:eastAsia="Calibri" w:hAnsi="Arial" w:cs="Arial"/>
                <w:sz w:val="22"/>
                <w:szCs w:val="22"/>
              </w:rPr>
              <w:tab/>
              <w:t>- 2 pertsona arte/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hasta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2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personas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>: 130 €hilean/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mes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47C5D0ED" w14:textId="77777777" w:rsidR="00027849" w:rsidRPr="00027849" w:rsidRDefault="00027849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027849">
              <w:rPr>
                <w:rFonts w:ascii="Arial" w:eastAsia="Calibri" w:hAnsi="Arial" w:cs="Arial"/>
                <w:sz w:val="22"/>
                <w:szCs w:val="22"/>
              </w:rPr>
              <w:tab/>
              <w:t>- 3 pertsona/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personas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>: 160 €/ hileko/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mes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0AECE6E6" w14:textId="77777777" w:rsidR="00027849" w:rsidRPr="00027849" w:rsidRDefault="00027849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027849">
              <w:rPr>
                <w:rFonts w:ascii="Arial" w:eastAsia="Calibri" w:hAnsi="Arial" w:cs="Arial"/>
                <w:sz w:val="22"/>
                <w:szCs w:val="22"/>
              </w:rPr>
              <w:tab/>
              <w:t>- 4 pertsona/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personas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>: 190 €/ hileko/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mes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3D62AE04" w14:textId="77777777" w:rsidR="00027849" w:rsidRPr="00027849" w:rsidRDefault="00027849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027849">
              <w:rPr>
                <w:rFonts w:ascii="Arial" w:eastAsia="Calibri" w:hAnsi="Arial" w:cs="Arial"/>
                <w:sz w:val="22"/>
                <w:szCs w:val="22"/>
              </w:rPr>
              <w:tab/>
              <w:t xml:space="preserve">- 5 pertsona edo gehiago/ 5 o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mas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personas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>: 220 €/ hileko/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mes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0DBAAC98" w14:textId="77777777" w:rsidR="00027849" w:rsidRPr="00027849" w:rsidRDefault="00027849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4D7BEE3A" w14:textId="77777777" w:rsidR="00027849" w:rsidRPr="00027849" w:rsidRDefault="00027849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027849">
              <w:rPr>
                <w:rFonts w:ascii="Arial" w:eastAsia="Calibri" w:hAnsi="Arial" w:cs="Arial"/>
                <w:sz w:val="22"/>
                <w:szCs w:val="22"/>
              </w:rPr>
              <w:t>6.1.2 Beste gastu batzuk:</w:t>
            </w:r>
          </w:p>
          <w:p w14:paraId="266F0AF4" w14:textId="77777777" w:rsidR="00027849" w:rsidRPr="00027849" w:rsidRDefault="00027849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027849">
              <w:rPr>
                <w:rFonts w:ascii="Arial" w:eastAsia="Calibri" w:hAnsi="Arial" w:cs="Arial"/>
                <w:sz w:val="22"/>
                <w:szCs w:val="22"/>
              </w:rPr>
              <w:tab/>
              <w:t>- Pertsona bakarra elkarbizitza unitatean: gehienez 500€/ urtean/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Por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1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persona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en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la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unidad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de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convivencia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: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hasta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un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máximo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de 500€/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año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0D03EAFD" w14:textId="77777777" w:rsidR="00027849" w:rsidRPr="00027849" w:rsidRDefault="00027849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6A5AB629" w14:textId="77777777" w:rsidR="00027849" w:rsidRPr="00027849" w:rsidRDefault="00027849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027849">
              <w:rPr>
                <w:rFonts w:ascii="Arial" w:eastAsia="Calibri" w:hAnsi="Arial" w:cs="Arial"/>
                <w:sz w:val="22"/>
                <w:szCs w:val="22"/>
              </w:rPr>
              <w:tab/>
              <w:t>- Elkarbizitza unitatean 2 pertsona: gehienez 900€/urtean./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Por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2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personas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en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la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unidad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de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convivencia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: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hasta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un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máximo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de 900€/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año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350B4353" w14:textId="77777777" w:rsidR="00027849" w:rsidRPr="00027849" w:rsidRDefault="00027849" w:rsidP="004D2D7B">
            <w:pPr>
              <w:overflowPunct w:val="0"/>
              <w:autoSpaceDE w:val="0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0C22875F" w14:textId="77777777" w:rsidR="00027849" w:rsidRPr="00027849" w:rsidRDefault="00027849" w:rsidP="004D2D7B">
            <w:pPr>
              <w:overflowPunct w:val="0"/>
              <w:autoSpaceDE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27849">
              <w:rPr>
                <w:rFonts w:ascii="Arial" w:eastAsia="Calibri" w:hAnsi="Arial" w:cs="Arial"/>
                <w:sz w:val="22"/>
                <w:szCs w:val="22"/>
              </w:rPr>
              <w:tab/>
              <w:t>- Elkarbizitzan 3 pertsona edo gehiago: 1.200€/urtean./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Por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3 o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mas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personas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en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la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unidad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de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convivencia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: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hasta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un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máximo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 xml:space="preserve"> de 1.200€/</w:t>
            </w:r>
            <w:proofErr w:type="spellStart"/>
            <w:r w:rsidRPr="00027849">
              <w:rPr>
                <w:rFonts w:ascii="Arial" w:eastAsia="Calibri" w:hAnsi="Arial" w:cs="Arial"/>
                <w:sz w:val="22"/>
                <w:szCs w:val="22"/>
              </w:rPr>
              <w:t>año</w:t>
            </w:r>
            <w:proofErr w:type="spellEnd"/>
            <w:r w:rsidRPr="00027849">
              <w:rPr>
                <w:rFonts w:ascii="Arial" w:eastAsia="Calibri" w:hAnsi="Arial" w:cs="Arial"/>
                <w:sz w:val="22"/>
                <w:szCs w:val="22"/>
              </w:rPr>
              <w:t>.</w:t>
            </w:r>
          </w:p>
          <w:p w14:paraId="23AFEE2D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F5103B3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6.2-Betaurrekoak/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gafas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: Gehienez /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máximo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: 250€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pertsoneko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por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persona</w:t>
            </w:r>
            <w:proofErr w:type="spellEnd"/>
          </w:p>
          <w:p w14:paraId="5207AB37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B4037DF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6.3-Dentista: </w:t>
            </w:r>
          </w:p>
          <w:p w14:paraId="39AC2627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Gehienez / maximo: 600€ </w:t>
            </w:r>
          </w:p>
          <w:p w14:paraId="1C406C3A" w14:textId="77777777" w:rsidR="00027849" w:rsidRPr="00027849" w:rsidRDefault="00027849" w:rsidP="004D2D7B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Familia unitate bakoitzeko/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por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cada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familiar</w:t>
            </w:r>
          </w:p>
          <w:p w14:paraId="6E84C08A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</w:tr>
      <w:tr w:rsidR="00027849" w:rsidRPr="00027849" w14:paraId="4A211D08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4962E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7.- Altzariak eta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elektrogailuak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/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mobiliario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y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electrodomésticos</w:t>
            </w:r>
            <w:proofErr w:type="spellEnd"/>
          </w:p>
          <w:p w14:paraId="7FE264DC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B44396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-Elkarbizitza unitate 1/ 1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735A99B3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5C76933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Elkarbitiza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unitate 2 / 2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BCF6C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BF152D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4044F56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4645D6C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960E781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1.850€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259E0FAA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BCBB16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06131D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925€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260F1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B0DFB34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26AEB43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AD01613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BEB9B3E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1.850€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68AF3FC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62FE16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5E8351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925€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084A98E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0D91AC1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Desglosea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/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desglose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</w:t>
            </w:r>
          </w:p>
          <w:p w14:paraId="13E43E7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63D7210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7.1-Altzariak/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mobiliario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1.000€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6E4D9BF0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2643502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7.2 -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Elektrogailuak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/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electrodomésticos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850€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</w:t>
            </w:r>
          </w:p>
          <w:p w14:paraId="49525A14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7568EA0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  -Garbigailua/lavadora:300€</w:t>
            </w:r>
          </w:p>
          <w:p w14:paraId="4EAA766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C8D2501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   -Hozkailua/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frigorífico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400€</w:t>
            </w:r>
          </w:p>
          <w:p w14:paraId="4DD1A48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EA1B0F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   -Erauzgailua/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extractor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100€</w:t>
            </w:r>
          </w:p>
          <w:p w14:paraId="1C0F29C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CC3ACAA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   -Labea/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horno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250€</w:t>
            </w:r>
          </w:p>
          <w:p w14:paraId="49C3ADA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2E9CCD6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   -Plaka: 150€</w:t>
            </w:r>
          </w:p>
          <w:p w14:paraId="0E64208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240E5BD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    -Mikrouhina/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microondas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: 50€</w:t>
            </w:r>
          </w:p>
          <w:p w14:paraId="7EBA3F73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</w:tr>
      <w:tr w:rsidR="00027849" w:rsidRPr="00027849" w14:paraId="58D59579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3984A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8.- Etxearen egokitzapen, konponketa eta instalazioak /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Adaptación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,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reparación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instalaciones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de la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vivienda</w:t>
            </w:r>
            <w:proofErr w:type="spellEnd"/>
          </w:p>
          <w:p w14:paraId="4ED64DA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</w:p>
          <w:p w14:paraId="0E6E3320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-Elkarbizitza unitate 1/ 1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34AC073A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69E032D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Elkarbitiza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unitate 2 / 2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36ECBDA6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</w:p>
          <w:p w14:paraId="33345D2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65E7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2C29EA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F4E032E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EDCB554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4254B81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5CE749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C5BD82A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A80A124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3B2D2C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1.850€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6E4CB09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F1FC00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0170D2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925€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19DD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EF10BCE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05EE1B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305D0F8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12E895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158CA1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64EBB1D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656D15A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4E5C5B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1.850€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1DDF1A4F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30102D9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8D6F083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925€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</w:tr>
      <w:tr w:rsidR="00027849" w:rsidRPr="00027849" w14:paraId="0A2318E6" w14:textId="77777777" w:rsidTr="004D2D7B">
        <w:tblPrEx>
          <w:tblCellMar>
            <w:top w:w="0" w:type="dxa"/>
            <w:bottom w:w="0" w:type="dxa"/>
          </w:tblCellMar>
        </w:tblPrEx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4328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9.- Aurretiaz egindako zorpetzea/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Endeudamiento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 xml:space="preserve">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u w:val="single"/>
                <w:lang w:val="eu-ES" w:eastAsia="en-US" w:bidi="ar-SA"/>
              </w:rPr>
              <w:t>previo</w:t>
            </w:r>
            <w:proofErr w:type="spellEnd"/>
          </w:p>
          <w:p w14:paraId="2BA32A4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2D99B957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-Elkarbizitza unitate 1/ 1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7D680662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AC9DE42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-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Elkarbitiza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unitate 2 / 2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unidades</w:t>
            </w:r>
            <w:proofErr w:type="spellEnd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 xml:space="preserve"> de 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convivencia</w:t>
            </w:r>
            <w:proofErr w:type="spellEnd"/>
          </w:p>
          <w:p w14:paraId="4D6038CE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024D4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C41CBBC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331A25E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322EDD6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4AF03F16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3.000€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7DB10F32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CA0FA10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6A5E5E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1.500€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150DD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173823DA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FC41585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007A796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7590B923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3.000€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  <w:p w14:paraId="4C1B678E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26090EB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</w:p>
          <w:p w14:paraId="5DA47B82" w14:textId="77777777" w:rsidR="00027849" w:rsidRPr="00027849" w:rsidRDefault="00027849" w:rsidP="004D2D7B">
            <w:pPr>
              <w:pStyle w:val="Sinespaciado1"/>
              <w:rPr>
                <w:rFonts w:ascii="Arial" w:hAnsi="Arial" w:cs="Arial"/>
                <w:sz w:val="22"/>
                <w:szCs w:val="22"/>
                <w:lang w:val="eu-ES" w:eastAsia="en-US" w:bidi="ar-SA"/>
              </w:rPr>
            </w:pPr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1.500€ urtean/</w:t>
            </w:r>
            <w:proofErr w:type="spellStart"/>
            <w:r w:rsidRPr="00027849">
              <w:rPr>
                <w:rFonts w:ascii="Arial" w:hAnsi="Arial" w:cs="Arial"/>
                <w:sz w:val="22"/>
                <w:szCs w:val="22"/>
                <w:lang w:val="eu-ES" w:eastAsia="en-US" w:bidi="ar-SA"/>
              </w:rPr>
              <w:t>año</w:t>
            </w:r>
            <w:proofErr w:type="spellEnd"/>
          </w:p>
        </w:tc>
      </w:tr>
    </w:tbl>
    <w:p w14:paraId="173CD3FC" w14:textId="77777777" w:rsidR="00027849" w:rsidRPr="00027849" w:rsidRDefault="00027849" w:rsidP="00027849">
      <w:pPr>
        <w:jc w:val="both"/>
        <w:rPr>
          <w:rFonts w:ascii="Arial" w:hAnsi="Arial" w:cs="Arial"/>
          <w:sz w:val="22"/>
          <w:szCs w:val="22"/>
        </w:rPr>
      </w:pPr>
    </w:p>
    <w:p w14:paraId="19BCE9C2" w14:textId="77777777" w:rsidR="00027849" w:rsidRPr="00027849" w:rsidRDefault="00027849" w:rsidP="00027849">
      <w:pPr>
        <w:jc w:val="both"/>
        <w:rPr>
          <w:rFonts w:ascii="Arial" w:hAnsi="Arial" w:cs="Arial"/>
          <w:sz w:val="22"/>
          <w:szCs w:val="22"/>
        </w:rPr>
      </w:pPr>
      <w:r w:rsidRPr="00027849">
        <w:rPr>
          <w:rFonts w:ascii="Arial" w:hAnsi="Arial" w:cs="Arial"/>
          <w:b/>
          <w:bCs/>
          <w:sz w:val="22"/>
          <w:szCs w:val="22"/>
        </w:rPr>
        <w:t xml:space="preserve">4. Eskaerak non eta noiz aurkeztu </w:t>
      </w:r>
    </w:p>
    <w:p w14:paraId="3C02C98E" w14:textId="2AE4166F" w:rsidR="00027849" w:rsidRPr="00027849" w:rsidRDefault="00027849" w:rsidP="00027849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027849">
        <w:rPr>
          <w:rFonts w:ascii="Arial" w:eastAsia="Calibri" w:hAnsi="Arial" w:cs="Arial"/>
          <w:sz w:val="22"/>
          <w:szCs w:val="22"/>
        </w:rPr>
        <w:t>Eskaerak aurkezteko epea 2026-12-11arte izango da.</w:t>
      </w:r>
    </w:p>
    <w:p w14:paraId="33D6A314" w14:textId="1C88827D" w:rsidR="00027849" w:rsidRPr="00027849" w:rsidRDefault="00027849" w:rsidP="00027849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027849">
        <w:rPr>
          <w:rFonts w:ascii="Arial" w:hAnsi="Arial" w:cs="Arial"/>
          <w:sz w:val="22"/>
          <w:szCs w:val="22"/>
        </w:rPr>
        <w:t xml:space="preserve">Eskaerak Beasaingo Udalean aurkeztu beharko dira. </w:t>
      </w:r>
    </w:p>
    <w:p w14:paraId="7136390B" w14:textId="77777777" w:rsidR="00027849" w:rsidRPr="00027849" w:rsidRDefault="00027849" w:rsidP="00027849">
      <w:pPr>
        <w:jc w:val="both"/>
        <w:rPr>
          <w:rFonts w:ascii="Arial" w:hAnsi="Arial" w:cs="Arial"/>
          <w:sz w:val="22"/>
          <w:szCs w:val="22"/>
        </w:rPr>
      </w:pPr>
    </w:p>
    <w:sectPr w:rsidR="00027849" w:rsidRPr="000278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nos">
    <w:altName w:val="Cambria"/>
    <w:charset w:val="00"/>
    <w:family w:val="roman"/>
    <w:pitch w:val="variable"/>
  </w:font>
  <w:font w:name="Nimbus Roman No9 L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082C3A"/>
    <w:multiLevelType w:val="hybridMultilevel"/>
    <w:tmpl w:val="BA445A2E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F9DD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18815518">
    <w:abstractNumId w:val="1"/>
  </w:num>
  <w:num w:numId="2" w16cid:durableId="420106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51"/>
    <w:rsid w:val="00027849"/>
    <w:rsid w:val="001E5A4D"/>
    <w:rsid w:val="004D15BF"/>
    <w:rsid w:val="0070714D"/>
    <w:rsid w:val="0094138B"/>
    <w:rsid w:val="00AB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17DB9"/>
  <w15:chartTrackingRefBased/>
  <w15:docId w15:val="{B9D07676-2B17-4B41-9E77-A4A81195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u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61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B61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B61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61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61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61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B61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61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B61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61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61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61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B61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B615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B61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B615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61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B61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B61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B61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B61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B61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B61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B615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B615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B615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B61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B615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B6151"/>
    <w:rPr>
      <w:b/>
      <w:bCs/>
      <w:smallCaps/>
      <w:color w:val="2F5496" w:themeColor="accent1" w:themeShade="BF"/>
      <w:spacing w:val="5"/>
    </w:rPr>
  </w:style>
  <w:style w:type="character" w:customStyle="1" w:styleId="Fuentedeprrafopredeter1">
    <w:name w:val="Fuente de párrafo predeter.1"/>
    <w:rsid w:val="00027849"/>
  </w:style>
  <w:style w:type="paragraph" w:customStyle="1" w:styleId="Sinespaciado1">
    <w:name w:val="Sin espaciado1"/>
    <w:rsid w:val="00027849"/>
    <w:pPr>
      <w:widowControl w:val="0"/>
      <w:suppressAutoHyphens/>
      <w:autoSpaceDN w:val="0"/>
      <w:spacing w:after="0" w:line="240" w:lineRule="auto"/>
      <w:textAlignment w:val="baseline"/>
    </w:pPr>
    <w:rPr>
      <w:rFonts w:ascii="Tinos" w:eastAsia="Nimbus Roman No9 L" w:hAnsi="Tinos" w:cs="Mangal"/>
      <w:kern w:val="3"/>
      <w:szCs w:val="21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728</Words>
  <Characters>4153</Characters>
  <Application>Microsoft Office Word</Application>
  <DocSecurity>0</DocSecurity>
  <Lines>34</Lines>
  <Paragraphs>9</Paragraphs>
  <ScaleCrop>false</ScaleCrop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Beasaingo Udala</dc:creator>
  <cp:keywords/>
  <dc:description/>
  <cp:lastModifiedBy>Beasaingo Udala</cp:lastModifiedBy>
  <cp:revision>2</cp:revision>
  <dcterms:created xsi:type="dcterms:W3CDTF">2026-05-20T11:22:00Z</dcterms:created>
  <dcterms:modified xsi:type="dcterms:W3CDTF">2026-05-20T11:25:00Z</dcterms:modified>
</cp:coreProperties>
</file>