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5C6" w:rsidRPr="005133C5" w:rsidRDefault="002565C6" w:rsidP="005133C5">
      <w:pPr>
        <w:pStyle w:val="Senseespaiat"/>
        <w:contextualSpacing/>
        <w:jc w:val="both"/>
        <w:rPr>
          <w:rFonts w:ascii="Arial" w:hAnsi="Arial" w:cs="Arial"/>
        </w:rPr>
      </w:pPr>
    </w:p>
    <w:p w:rsidR="002565C6" w:rsidRPr="005133C5" w:rsidRDefault="002565C6" w:rsidP="005133C5">
      <w:pPr>
        <w:pStyle w:val="Senseespaiat"/>
        <w:contextualSpacing/>
        <w:jc w:val="both"/>
        <w:rPr>
          <w:rFonts w:ascii="Arial" w:hAnsi="Arial" w:cs="Arial"/>
        </w:rPr>
      </w:pPr>
    </w:p>
    <w:p w:rsidR="00897AE9" w:rsidRPr="005133C5" w:rsidRDefault="0050648E" w:rsidP="005133C5">
      <w:pPr>
        <w:pStyle w:val="Senseespaiat"/>
        <w:contextualSpacing/>
        <w:jc w:val="both"/>
        <w:rPr>
          <w:rFonts w:ascii="Arial" w:hAnsi="Arial" w:cs="Arial"/>
          <w:sz w:val="18"/>
        </w:rPr>
      </w:pPr>
      <w:r w:rsidRPr="005133C5">
        <w:rPr>
          <w:rFonts w:ascii="Arial" w:hAnsi="Arial" w:cs="Arial"/>
          <w:sz w:val="18"/>
        </w:rPr>
        <w:t>Servicio de Desarrollo Local</w:t>
      </w:r>
    </w:p>
    <w:p w:rsidR="00CA19B2" w:rsidRPr="005133C5" w:rsidRDefault="0050648E" w:rsidP="005133C5">
      <w:pPr>
        <w:pStyle w:val="Senseespaiat"/>
        <w:contextualSpacing/>
        <w:jc w:val="both"/>
        <w:rPr>
          <w:rFonts w:ascii="Arial" w:hAnsi="Arial" w:cs="Arial"/>
          <w:sz w:val="18"/>
        </w:rPr>
      </w:pPr>
      <w:r w:rsidRPr="005133C5">
        <w:rPr>
          <w:rFonts w:ascii="Arial" w:hAnsi="Arial" w:cs="Arial"/>
          <w:sz w:val="18"/>
        </w:rPr>
        <w:t>Secci</w:t>
      </w:r>
      <w:r w:rsidR="005133C5" w:rsidRPr="005133C5">
        <w:rPr>
          <w:rFonts w:ascii="Arial" w:hAnsi="Arial" w:cs="Arial"/>
          <w:sz w:val="18"/>
        </w:rPr>
        <w:t>ó</w:t>
      </w:r>
      <w:r w:rsidRPr="005133C5">
        <w:rPr>
          <w:rFonts w:ascii="Arial" w:hAnsi="Arial" w:cs="Arial"/>
          <w:sz w:val="18"/>
        </w:rPr>
        <w:t xml:space="preserve">n </w:t>
      </w:r>
      <w:proofErr w:type="spellStart"/>
      <w:r w:rsidRPr="005133C5">
        <w:rPr>
          <w:rFonts w:ascii="Arial" w:hAnsi="Arial" w:cs="Arial"/>
          <w:sz w:val="18"/>
        </w:rPr>
        <w:t>juridicoadministrativa</w:t>
      </w:r>
      <w:proofErr w:type="spellEnd"/>
    </w:p>
    <w:p w:rsidR="00897AE9" w:rsidRPr="005133C5" w:rsidRDefault="00DF524F" w:rsidP="005133C5">
      <w:pPr>
        <w:pStyle w:val="Senseespaiat"/>
        <w:contextualSpacing/>
        <w:jc w:val="both"/>
        <w:rPr>
          <w:rFonts w:ascii="Arial" w:hAnsi="Arial" w:cs="Arial"/>
          <w:sz w:val="18"/>
        </w:rPr>
      </w:pPr>
      <w:r w:rsidRPr="005133C5">
        <w:rPr>
          <w:rFonts w:ascii="Arial" w:hAnsi="Arial" w:cs="Arial"/>
          <w:sz w:val="18"/>
        </w:rPr>
        <w:t>PUB.INF 2026000378</w:t>
      </w:r>
    </w:p>
    <w:p w:rsidR="00897AE9" w:rsidRPr="005133C5" w:rsidRDefault="00897AE9" w:rsidP="005133C5">
      <w:pPr>
        <w:pStyle w:val="Senseespaiat"/>
        <w:contextualSpacing/>
        <w:jc w:val="both"/>
        <w:rPr>
          <w:rFonts w:ascii="Arial" w:hAnsi="Arial" w:cs="Arial"/>
          <w:highlight w:val="yellow"/>
        </w:rPr>
      </w:pPr>
    </w:p>
    <w:p w:rsidR="00DF524F" w:rsidRPr="005133C5" w:rsidRDefault="00DF524F" w:rsidP="005133C5">
      <w:pPr>
        <w:suppressAutoHyphens/>
        <w:spacing w:after="0" w:line="240" w:lineRule="auto"/>
        <w:contextualSpacing/>
        <w:jc w:val="both"/>
        <w:rPr>
          <w:rFonts w:ascii="Arial" w:hAnsi="Arial" w:cs="Arial"/>
        </w:rPr>
      </w:pPr>
    </w:p>
    <w:p w:rsidR="00DF524F" w:rsidRPr="005133C5" w:rsidRDefault="00DF524F" w:rsidP="005133C5">
      <w:pPr>
        <w:suppressAutoHyphens/>
        <w:spacing w:after="0" w:line="240" w:lineRule="auto"/>
        <w:contextualSpacing/>
        <w:jc w:val="both"/>
        <w:rPr>
          <w:rFonts w:ascii="Arial" w:hAnsi="Arial" w:cs="Arial"/>
        </w:rPr>
      </w:pPr>
    </w:p>
    <w:p w:rsidR="00DF524F" w:rsidRPr="005133C5" w:rsidRDefault="00DF524F" w:rsidP="005133C5">
      <w:pPr>
        <w:pStyle w:val="Senseespaiat"/>
        <w:contextualSpacing/>
        <w:jc w:val="both"/>
        <w:rPr>
          <w:rFonts w:ascii="Arial" w:hAnsi="Arial" w:cs="Arial"/>
          <w:b/>
        </w:rPr>
      </w:pPr>
      <w:r w:rsidRPr="005133C5">
        <w:rPr>
          <w:rFonts w:ascii="Arial" w:hAnsi="Arial" w:cs="Arial"/>
          <w:b/>
        </w:rPr>
        <w:t>CONVOCATORIA</w:t>
      </w:r>
    </w:p>
    <w:p w:rsidR="00DF524F" w:rsidRPr="005133C5" w:rsidRDefault="00DF524F" w:rsidP="005133C5">
      <w:pPr>
        <w:pStyle w:val="Senseespaiat"/>
        <w:contextualSpacing/>
        <w:jc w:val="both"/>
        <w:rPr>
          <w:rFonts w:ascii="Arial" w:eastAsia="Times New Roman" w:hAnsi="Arial" w:cs="Arial"/>
          <w:lang w:eastAsia="ca-ES"/>
        </w:rPr>
      </w:pPr>
    </w:p>
    <w:p w:rsidR="00DF524F" w:rsidRPr="005133C5" w:rsidRDefault="00DF524F" w:rsidP="005133C5">
      <w:pPr>
        <w:autoSpaceDE w:val="0"/>
        <w:autoSpaceDN w:val="0"/>
        <w:adjustRightInd w:val="0"/>
        <w:spacing w:after="0" w:line="240" w:lineRule="auto"/>
        <w:contextualSpacing/>
        <w:jc w:val="both"/>
        <w:rPr>
          <w:rFonts w:ascii="Arial" w:hAnsi="Arial" w:cs="Arial"/>
          <w:lang w:eastAsia="ca-ES"/>
        </w:rPr>
      </w:pPr>
      <w:r w:rsidRPr="005133C5">
        <w:rPr>
          <w:rFonts w:ascii="Arial" w:hAnsi="Arial" w:cs="Arial"/>
          <w:lang w:eastAsia="ca-ES"/>
        </w:rPr>
        <w:t xml:space="preserve">En fecha 24 de abril de 2026, </w:t>
      </w:r>
      <w:r w:rsidRPr="005133C5">
        <w:rPr>
          <w:rFonts w:ascii="Arial" w:eastAsiaTheme="minorHAnsi" w:hAnsi="Arial" w:cs="Arial"/>
        </w:rPr>
        <w:t xml:space="preserve">el teniente de alcalde, concejal delegado </w:t>
      </w:r>
      <w:r w:rsidRPr="005133C5">
        <w:rPr>
          <w:rFonts w:ascii="Arial" w:hAnsi="Arial" w:cs="Arial"/>
          <w:lang w:eastAsia="ca-ES"/>
        </w:rPr>
        <w:t xml:space="preserve">de Empresa, Turismo y Conocimiento </w:t>
      </w:r>
      <w:r w:rsidRPr="005133C5">
        <w:rPr>
          <w:rFonts w:ascii="Arial" w:eastAsiaTheme="minorHAnsi" w:hAnsi="Arial" w:cs="Arial"/>
        </w:rPr>
        <w:t xml:space="preserve">ha </w:t>
      </w:r>
      <w:r w:rsidRPr="005133C5">
        <w:rPr>
          <w:rFonts w:ascii="Arial" w:hAnsi="Arial" w:cs="Arial"/>
          <w:lang w:eastAsia="ca-ES"/>
        </w:rPr>
        <w:t xml:space="preserve">dictado Resolución por la que se convoca </w:t>
      </w:r>
      <w:r w:rsidRPr="005133C5">
        <w:rPr>
          <w:rFonts w:ascii="Arial" w:hAnsi="Arial" w:cs="Arial"/>
        </w:rPr>
        <w:t>concurso público para el otorgamiento de ayudas a las empresas para la contratación de personas en situación de desempleo, en el marco de los Fondos de Prestación de los Planes Locales de Empleo</w:t>
      </w:r>
      <w:r w:rsidR="005133C5" w:rsidRPr="005133C5">
        <w:rPr>
          <w:rFonts w:ascii="Arial" w:hAnsi="Arial" w:cs="Arial"/>
        </w:rPr>
        <w:t xml:space="preserve"> –</w:t>
      </w:r>
      <w:r w:rsidRPr="005133C5">
        <w:rPr>
          <w:rFonts w:ascii="Arial" w:hAnsi="Arial" w:cs="Arial"/>
        </w:rPr>
        <w:t xml:space="preserve"> convocatoria</w:t>
      </w:r>
      <w:r w:rsidR="005133C5" w:rsidRPr="005133C5">
        <w:rPr>
          <w:rFonts w:ascii="Arial" w:hAnsi="Arial" w:cs="Arial"/>
        </w:rPr>
        <w:t xml:space="preserve"> 2025-2027 de la Diputación de Barcelona</w:t>
      </w:r>
      <w:r w:rsidRPr="005133C5">
        <w:rPr>
          <w:rFonts w:ascii="Arial" w:hAnsi="Arial" w:cs="Arial"/>
        </w:rPr>
        <w:t>.</w:t>
      </w:r>
    </w:p>
    <w:p w:rsidR="00DF524F" w:rsidRPr="005133C5" w:rsidRDefault="00DF524F" w:rsidP="005133C5">
      <w:pPr>
        <w:autoSpaceDE w:val="0"/>
        <w:autoSpaceDN w:val="0"/>
        <w:adjustRightInd w:val="0"/>
        <w:spacing w:after="0" w:line="240" w:lineRule="auto"/>
        <w:contextualSpacing/>
        <w:jc w:val="both"/>
        <w:rPr>
          <w:rFonts w:ascii="Arial" w:hAnsi="Arial" w:cs="Arial"/>
          <w:lang w:eastAsia="ca-ES"/>
        </w:rPr>
      </w:pPr>
    </w:p>
    <w:p w:rsidR="00DF524F" w:rsidRPr="005133C5" w:rsidRDefault="00DF524F" w:rsidP="005133C5">
      <w:pPr>
        <w:spacing w:after="0" w:line="240" w:lineRule="auto"/>
        <w:contextualSpacing/>
        <w:jc w:val="both"/>
        <w:rPr>
          <w:rFonts w:ascii="Arial" w:eastAsia="Times New Roman" w:hAnsi="Arial" w:cs="Arial"/>
          <w:lang w:eastAsia="ca-ES"/>
        </w:rPr>
      </w:pPr>
      <w:r w:rsidRPr="005133C5">
        <w:rPr>
          <w:rFonts w:ascii="Arial" w:eastAsia="Times New Roman" w:hAnsi="Arial" w:cs="Arial"/>
          <w:lang w:eastAsia="ca-ES"/>
        </w:rPr>
        <w:t xml:space="preserve">En cumplimiento de esta Resolución se convoca el </w:t>
      </w:r>
      <w:r w:rsidRPr="005133C5">
        <w:rPr>
          <w:rFonts w:ascii="Arial" w:hAnsi="Arial" w:cs="Arial"/>
        </w:rPr>
        <w:t xml:space="preserve">concurso público para </w:t>
      </w:r>
      <w:r w:rsidR="005133C5" w:rsidRPr="005133C5">
        <w:rPr>
          <w:rFonts w:ascii="Arial" w:hAnsi="Arial" w:cs="Arial"/>
        </w:rPr>
        <w:t>la concesión</w:t>
      </w:r>
      <w:r w:rsidRPr="005133C5">
        <w:rPr>
          <w:rFonts w:ascii="Arial" w:hAnsi="Arial" w:cs="Arial"/>
        </w:rPr>
        <w:t xml:space="preserve"> de ayudas a las empresas para la contratación de personas en situación de desempleo, en el marco de los Fondos de Prestación de los Planes Locales de Empleo - convocatoria 2025-27 de la Diputación de Barcelona </w:t>
      </w:r>
      <w:r w:rsidRPr="005133C5">
        <w:rPr>
          <w:rFonts w:ascii="Arial" w:hAnsi="Arial" w:cs="Arial"/>
          <w:lang w:eastAsia="ca-ES"/>
        </w:rPr>
        <w:t>, de acuerdo con los siguientes términos:</w:t>
      </w:r>
    </w:p>
    <w:p w:rsidR="001A7663" w:rsidRPr="005133C5" w:rsidRDefault="001A7663" w:rsidP="005133C5">
      <w:pPr>
        <w:autoSpaceDE w:val="0"/>
        <w:autoSpaceDN w:val="0"/>
        <w:adjustRightInd w:val="0"/>
        <w:spacing w:after="0" w:line="240" w:lineRule="auto"/>
        <w:contextualSpacing/>
        <w:jc w:val="both"/>
        <w:rPr>
          <w:rFonts w:ascii="Arial" w:eastAsiaTheme="minorHAnsi" w:hAnsi="Arial" w:cs="Arial"/>
          <w:iCs/>
        </w:rPr>
      </w:pPr>
    </w:p>
    <w:p w:rsidR="001A7663" w:rsidRPr="005133C5" w:rsidRDefault="001A7663" w:rsidP="0061512E">
      <w:pPr>
        <w:numPr>
          <w:ilvl w:val="0"/>
          <w:numId w:val="13"/>
        </w:numPr>
        <w:spacing w:after="0" w:line="240" w:lineRule="auto"/>
        <w:ind w:left="0" w:firstLine="0"/>
        <w:contextualSpacing/>
        <w:jc w:val="both"/>
        <w:rPr>
          <w:rFonts w:ascii="Arial" w:eastAsia="Arial" w:hAnsi="Arial" w:cs="Arial"/>
        </w:rPr>
      </w:pPr>
      <w:r w:rsidRPr="005133C5">
        <w:rPr>
          <w:rFonts w:ascii="Arial" w:eastAsia="Arial" w:hAnsi="Arial" w:cs="Arial"/>
          <w:b/>
        </w:rPr>
        <w:t>Objeto</w:t>
      </w:r>
    </w:p>
    <w:p w:rsidR="001A7663" w:rsidRPr="005133C5" w:rsidRDefault="001A7663" w:rsidP="005133C5">
      <w:pPr>
        <w:spacing w:after="0" w:line="240" w:lineRule="auto"/>
        <w:contextualSpacing/>
        <w:jc w:val="both"/>
        <w:rPr>
          <w:rFonts w:ascii="Arial" w:eastAsia="Times New Roman" w:hAnsi="Arial" w:cs="Arial"/>
        </w:rPr>
      </w:pPr>
    </w:p>
    <w:p w:rsidR="00170704" w:rsidRPr="005133C5" w:rsidRDefault="00170704" w:rsidP="005133C5">
      <w:pPr>
        <w:widowControl w:val="0"/>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El objeto de esta convocatoria es la regulación del otorgamiento de ayudas a empresas y/o entidades, personas trabajadoras o profesionales autónomas para la contratación indefinida de personas en situación de </w:t>
      </w:r>
      <w:r w:rsidR="00500E30">
        <w:rPr>
          <w:rFonts w:ascii="Arial" w:eastAsia="Arial" w:hAnsi="Arial" w:cs="Arial"/>
        </w:rPr>
        <w:t>desempleo</w:t>
      </w:r>
      <w:r w:rsidRPr="005133C5">
        <w:rPr>
          <w:rFonts w:ascii="Arial" w:eastAsia="Arial" w:hAnsi="Arial" w:cs="Arial"/>
        </w:rPr>
        <w:t xml:space="preserve"> inscritas como demandantes de empleo no ocupadas (DONO) y que hayan realizado una formación ocupacional de más de 20 horas en cualquiera de las entidades del Bages que integran el sistema de empleo ProManresa.</w:t>
      </w:r>
    </w:p>
    <w:p w:rsidR="00170704" w:rsidRPr="005133C5" w:rsidRDefault="00170704" w:rsidP="005133C5">
      <w:pPr>
        <w:widowControl w:val="0"/>
        <w:suppressAutoHyphens/>
        <w:autoSpaceDN w:val="0"/>
        <w:spacing w:after="0" w:line="240" w:lineRule="auto"/>
        <w:contextualSpacing/>
        <w:jc w:val="both"/>
        <w:textAlignment w:val="baseline"/>
        <w:rPr>
          <w:rFonts w:ascii="Arial" w:eastAsia="Arial" w:hAnsi="Arial" w:cs="Arial"/>
        </w:rPr>
      </w:pPr>
    </w:p>
    <w:p w:rsidR="00170704" w:rsidRPr="005133C5" w:rsidRDefault="00170704" w:rsidP="005133C5">
      <w:pPr>
        <w:widowControl w:val="0"/>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Esta formación o itinerario deberá realizarse o haberse realizado durante los años 2022 a 2027 (ambos incluidos).</w:t>
      </w:r>
    </w:p>
    <w:p w:rsidR="00170704" w:rsidRPr="005133C5" w:rsidRDefault="00170704" w:rsidP="005133C5">
      <w:pPr>
        <w:spacing w:after="0" w:line="240" w:lineRule="auto"/>
        <w:ind w:left="720"/>
        <w:contextualSpacing/>
        <w:jc w:val="both"/>
        <w:rPr>
          <w:rFonts w:ascii="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Times New Roman" w:hAnsi="Arial" w:cs="Arial"/>
        </w:rPr>
      </w:pPr>
      <w:r w:rsidRPr="005133C5">
        <w:rPr>
          <w:rFonts w:ascii="Arial" w:eastAsia="Arial" w:hAnsi="Arial" w:cs="Arial"/>
          <w:b/>
        </w:rPr>
        <w:t>Personas beneficiarias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Podrán ser beneficiarias de estas ayudas las empresas y/o entidades, legalmente constituidas, sean personas físicas o jurídicas, que contraten a personas en situación de desempleo.</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También podrán ser beneficiarias las personas trabajadoras o profesionales por cuenta propia o autónomos, siempre y cuando contraten trabajadores por cuenta ajena.</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Quedan expresamente excluidas como eventuales beneficiarias las empresas de trabajo temporal.</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Las empresas beneficiarias tendrán que cumplir los siguientes requisitos: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5"/>
        </w:numPr>
        <w:spacing w:after="0" w:line="240" w:lineRule="auto"/>
        <w:contextualSpacing/>
        <w:jc w:val="both"/>
        <w:rPr>
          <w:rFonts w:ascii="Arial" w:eastAsia="Arial" w:hAnsi="Arial" w:cs="Arial"/>
        </w:rPr>
      </w:pPr>
      <w:r w:rsidRPr="005133C5">
        <w:rPr>
          <w:rFonts w:ascii="Arial" w:eastAsia="Arial" w:hAnsi="Arial" w:cs="Arial"/>
        </w:rPr>
        <w:t>Estar legalmente constituidas y debidamente inscritas en el correspondiente registro, si procede</w:t>
      </w:r>
    </w:p>
    <w:p w:rsidR="00220470" w:rsidRPr="005133C5" w:rsidRDefault="00220470" w:rsidP="005133C5">
      <w:pPr>
        <w:numPr>
          <w:ilvl w:val="0"/>
          <w:numId w:val="17"/>
        </w:numPr>
        <w:spacing w:after="0" w:line="240" w:lineRule="auto"/>
        <w:contextualSpacing/>
        <w:jc w:val="both"/>
        <w:rPr>
          <w:rFonts w:ascii="Arial" w:eastAsia="Arial" w:hAnsi="Arial" w:cs="Arial"/>
        </w:rPr>
      </w:pPr>
      <w:r w:rsidRPr="005133C5">
        <w:rPr>
          <w:rFonts w:ascii="Arial" w:eastAsia="Arial" w:hAnsi="Arial" w:cs="Arial"/>
        </w:rPr>
        <w:t xml:space="preserve">Estar domiciliadas o tener un centro de trabajo en la comarca de El Bages. Se considerará centro de trabajo el que constituye una unidad productiva autónoma, es decir, que crea, procura o fabrica un objeto o que presta un servicio que tiene una organización específica, tanto de bienes como de personas (en general, es </w:t>
      </w:r>
      <w:r w:rsidRPr="005133C5">
        <w:rPr>
          <w:rFonts w:ascii="Arial" w:eastAsia="Arial" w:hAnsi="Arial" w:cs="Arial"/>
        </w:rPr>
        <w:lastRenderedPageBreak/>
        <w:t>centro de trabajo cada lugar donde se puede encontrar a la persona trabajadora por razón de su trabajo, así como también el lugar donde se realiza el montaje o una construcción.) Este centro tendrá que estar</w:t>
      </w:r>
    </w:p>
    <w:p w:rsidR="001A7663" w:rsidRPr="005133C5" w:rsidRDefault="001A7663" w:rsidP="005133C5">
      <w:pPr>
        <w:numPr>
          <w:ilvl w:val="0"/>
          <w:numId w:val="17"/>
        </w:numPr>
        <w:spacing w:after="0" w:line="240" w:lineRule="auto"/>
        <w:contextualSpacing/>
        <w:jc w:val="both"/>
        <w:rPr>
          <w:rFonts w:ascii="Arial" w:eastAsia="Arial" w:hAnsi="Arial" w:cs="Arial"/>
        </w:rPr>
      </w:pPr>
      <w:r w:rsidRPr="005133C5">
        <w:rPr>
          <w:rFonts w:ascii="Arial" w:eastAsia="Arial" w:hAnsi="Arial" w:cs="Arial"/>
        </w:rPr>
        <w:t xml:space="preserve">Haber justificado cualquier ayuda anteriormente </w:t>
      </w:r>
      <w:r w:rsidR="00500E30">
        <w:rPr>
          <w:rFonts w:ascii="Arial" w:eastAsia="Arial" w:hAnsi="Arial" w:cs="Arial"/>
        </w:rPr>
        <w:t>concedida</w:t>
      </w:r>
      <w:r w:rsidRPr="005133C5">
        <w:rPr>
          <w:rFonts w:ascii="Arial" w:eastAsia="Arial" w:hAnsi="Arial" w:cs="Arial"/>
        </w:rPr>
        <w:t xml:space="preserve"> por el Ayuntamiento de Manresa</w:t>
      </w:r>
    </w:p>
    <w:p w:rsidR="001A7663" w:rsidRPr="005133C5" w:rsidRDefault="001A7663" w:rsidP="005133C5">
      <w:pPr>
        <w:numPr>
          <w:ilvl w:val="0"/>
          <w:numId w:val="19"/>
        </w:numPr>
        <w:spacing w:after="0" w:line="240" w:lineRule="auto"/>
        <w:contextualSpacing/>
        <w:jc w:val="both"/>
        <w:rPr>
          <w:rFonts w:ascii="Arial" w:eastAsia="Arial" w:hAnsi="Arial" w:cs="Arial"/>
        </w:rPr>
      </w:pPr>
      <w:r w:rsidRPr="005133C5">
        <w:rPr>
          <w:rFonts w:ascii="Arial" w:eastAsia="Arial" w:hAnsi="Arial" w:cs="Arial"/>
        </w:rPr>
        <w:t>Encontrarse al corriente del cumplimiento de las obligaciones tributarias con el Ayuntamiento de Manresa, la Agencia estatal de la</w:t>
      </w:r>
      <w:r w:rsidR="0061512E">
        <w:rPr>
          <w:rFonts w:ascii="Arial" w:eastAsia="Arial" w:hAnsi="Arial" w:cs="Arial"/>
        </w:rPr>
        <w:t xml:space="preserve"> Administración Tributaria y al</w:t>
      </w:r>
      <w:r w:rsidRPr="005133C5">
        <w:rPr>
          <w:rFonts w:ascii="Arial" w:eastAsia="Arial" w:hAnsi="Arial" w:cs="Arial"/>
          <w:strike/>
        </w:rPr>
        <w:t xml:space="preserve"> </w:t>
      </w:r>
      <w:r w:rsidRPr="005133C5">
        <w:rPr>
          <w:rFonts w:ascii="Arial" w:eastAsia="Arial" w:hAnsi="Arial" w:cs="Arial"/>
        </w:rPr>
        <w:t>corriente con la Seguridad Social.</w:t>
      </w:r>
    </w:p>
    <w:p w:rsidR="001A7663" w:rsidRPr="005133C5" w:rsidRDefault="001A7663" w:rsidP="0061512E">
      <w:pPr>
        <w:spacing w:after="0" w:line="240" w:lineRule="auto"/>
        <w:ind w:left="360"/>
        <w:contextualSpacing/>
        <w:jc w:val="both"/>
        <w:rPr>
          <w:rFonts w:ascii="Arial" w:eastAsia="Times New Roman" w:hAnsi="Arial" w:cs="Arial"/>
        </w:rPr>
      </w:pPr>
      <w:r w:rsidRPr="005133C5">
        <w:rPr>
          <w:rFonts w:ascii="Arial" w:eastAsia="Arial" w:hAnsi="Arial" w:cs="Arial"/>
        </w:rPr>
        <w:t>Este cumplimiento deberá mantenerse durante todo el procedimiento: en el momento de la presentación de la solicitud, previamente a la resolución de otorgamiento y antes del pago. A tal efecto, las personas solicitantes presentarán una declaración responsable que comporta la autorización al Ayuntamiento de Manresa para que pueda obtener la acreditación de estas obligaciones a través de medios telemáticos.</w:t>
      </w:r>
    </w:p>
    <w:p w:rsidR="001A7663" w:rsidRPr="005133C5" w:rsidRDefault="001A7663" w:rsidP="005133C5">
      <w:pPr>
        <w:numPr>
          <w:ilvl w:val="0"/>
          <w:numId w:val="5"/>
        </w:numPr>
        <w:spacing w:after="0" w:line="240" w:lineRule="auto"/>
        <w:contextualSpacing/>
        <w:jc w:val="both"/>
        <w:rPr>
          <w:rFonts w:ascii="Arial" w:eastAsia="Arial" w:hAnsi="Arial" w:cs="Arial"/>
        </w:rPr>
      </w:pPr>
      <w:r w:rsidRPr="005133C5">
        <w:rPr>
          <w:rFonts w:ascii="Arial" w:eastAsia="Arial" w:hAnsi="Arial" w:cs="Arial"/>
        </w:rPr>
        <w:t>No haber sido sancionadas por infracción grave en materia laboral.</w:t>
      </w:r>
    </w:p>
    <w:p w:rsidR="001A7663" w:rsidRPr="005133C5" w:rsidRDefault="001A7663" w:rsidP="005133C5">
      <w:pPr>
        <w:numPr>
          <w:ilvl w:val="0"/>
          <w:numId w:val="3"/>
        </w:numPr>
        <w:spacing w:after="0" w:line="240" w:lineRule="auto"/>
        <w:contextualSpacing/>
        <w:jc w:val="both"/>
        <w:rPr>
          <w:rFonts w:ascii="Arial" w:eastAsia="Arial" w:hAnsi="Arial" w:cs="Arial"/>
        </w:rPr>
      </w:pPr>
      <w:r w:rsidRPr="005133C5">
        <w:rPr>
          <w:rFonts w:ascii="Arial" w:eastAsia="Arial" w:hAnsi="Arial" w:cs="Arial"/>
        </w:rPr>
        <w:t>Cumplir con los principios de igualdad de trato y no discriminación en el ámbito laboral. Para empresas de más de 50 trabajadores, contar con un Plan de igualdad de género.</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Arial" w:hAnsi="Arial" w:cs="Arial"/>
        </w:rPr>
      </w:pPr>
      <w:r w:rsidRPr="005133C5">
        <w:rPr>
          <w:rFonts w:ascii="Arial" w:eastAsia="Arial" w:hAnsi="Arial" w:cs="Arial"/>
        </w:rPr>
        <w:t xml:space="preserve">Además tendrán que dar cumplimiento a las obligaciones establecidas en el apartado </w:t>
      </w:r>
      <w:r w:rsidR="0061512E">
        <w:rPr>
          <w:rFonts w:ascii="Arial" w:eastAsia="Arial" w:hAnsi="Arial" w:cs="Arial"/>
        </w:rPr>
        <w:t>4 de las bases reguladoras y, en</w:t>
      </w:r>
      <w:r w:rsidRPr="005133C5">
        <w:rPr>
          <w:rFonts w:ascii="Arial" w:eastAsia="Arial" w:hAnsi="Arial" w:cs="Arial"/>
        </w:rPr>
        <w:t xml:space="preserve"> especial</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
        </w:numPr>
        <w:spacing w:after="0" w:line="240" w:lineRule="auto"/>
        <w:contextualSpacing/>
        <w:jc w:val="both"/>
        <w:rPr>
          <w:rFonts w:ascii="Arial" w:eastAsia="Arial" w:hAnsi="Arial" w:cs="Arial"/>
        </w:rPr>
      </w:pPr>
      <w:r w:rsidRPr="005133C5">
        <w:rPr>
          <w:rFonts w:ascii="Arial" w:eastAsia="Arial" w:hAnsi="Arial" w:cs="Arial"/>
        </w:rPr>
        <w:t xml:space="preserve">Mencionar explícitamente en los contratos laborales formalizados la financiación percibida, incluyendo la frase: "El presente contrato está cofinanciado en todo/parte con cargo a la ayuda </w:t>
      </w:r>
      <w:r w:rsidR="00500E30">
        <w:rPr>
          <w:rFonts w:ascii="Arial" w:eastAsia="Arial" w:hAnsi="Arial" w:cs="Arial"/>
        </w:rPr>
        <w:t>concedida</w:t>
      </w:r>
      <w:r w:rsidRPr="005133C5">
        <w:rPr>
          <w:rFonts w:ascii="Arial" w:eastAsia="Arial" w:hAnsi="Arial" w:cs="Arial"/>
        </w:rPr>
        <w:t xml:space="preserve"> por el Ayuntamiento de Manresa en el Marco de los Planes Locales de Empleo ( Año convocatoria) de la Diputación de Barcelona, de acuerdo con el correspondiente régimen". En caso de no ser posible prever una cláusula en este sentido en el propio contrato, es necesario comunicar al beneficiario que el contrato o nombramiento se financia con cargo a las ayudas </w:t>
      </w:r>
      <w:r w:rsidR="00500E30">
        <w:rPr>
          <w:rFonts w:ascii="Arial" w:eastAsia="Arial" w:hAnsi="Arial" w:cs="Arial"/>
        </w:rPr>
        <w:t>concedida</w:t>
      </w:r>
      <w:r w:rsidRPr="005133C5">
        <w:rPr>
          <w:rFonts w:ascii="Arial" w:eastAsia="Arial" w:hAnsi="Arial" w:cs="Arial"/>
        </w:rPr>
        <w:t>s en el marco de este Plan.</w:t>
      </w:r>
    </w:p>
    <w:p w:rsidR="001A7663" w:rsidRPr="005133C5" w:rsidRDefault="001A7663" w:rsidP="005133C5">
      <w:pPr>
        <w:numPr>
          <w:ilvl w:val="0"/>
          <w:numId w:val="1"/>
        </w:numPr>
        <w:spacing w:after="0" w:line="240" w:lineRule="auto"/>
        <w:contextualSpacing/>
        <w:jc w:val="both"/>
        <w:rPr>
          <w:rFonts w:ascii="Arial" w:eastAsia="Arial" w:hAnsi="Arial" w:cs="Arial"/>
        </w:rPr>
      </w:pPr>
      <w:r w:rsidRPr="005133C5">
        <w:rPr>
          <w:rFonts w:ascii="Arial" w:eastAsia="Arial" w:hAnsi="Arial" w:cs="Arial"/>
        </w:rPr>
        <w:t>Destinar a un trabajador propio para que desarrolle la figura del tutor que tendrá la función de velar por la correcta acogida del nuevo trabajador/a.</w:t>
      </w:r>
    </w:p>
    <w:p w:rsidR="001A7663" w:rsidRPr="005133C5" w:rsidRDefault="001A7663" w:rsidP="005133C5">
      <w:pPr>
        <w:numPr>
          <w:ilvl w:val="0"/>
          <w:numId w:val="1"/>
        </w:numPr>
        <w:spacing w:after="0" w:line="240" w:lineRule="auto"/>
        <w:contextualSpacing/>
        <w:jc w:val="both"/>
        <w:rPr>
          <w:rFonts w:ascii="Arial" w:eastAsia="Times New Roman" w:hAnsi="Arial" w:cs="Arial"/>
        </w:rPr>
      </w:pPr>
      <w:r w:rsidRPr="005133C5">
        <w:rPr>
          <w:rFonts w:ascii="Arial" w:eastAsia="Arial" w:hAnsi="Arial" w:cs="Arial"/>
        </w:rPr>
        <w:t>No realizar despidos ni incoar expedientes de regulación de empleo durante un período mínimo de un año desde la formalización del contrato subvencionado, salvo que se trate de supuestos de despidos procedentes, bajas voluntarias, no superación del período de prueba La resolución del contrato con anterioridad al plazo de un año sin que concurra ninguna de las causas de dichas. Los beneficiarios de las ayudas estarán sometidos a las responsabilidades y régimen sancionador que, sobre infracciones administrativas en la materia, establece la normativa aplicable en materia de subvenciones.</w:t>
      </w:r>
    </w:p>
    <w:p w:rsidR="001A7663" w:rsidRPr="005133C5" w:rsidRDefault="001A7663" w:rsidP="005133C5">
      <w:pPr>
        <w:spacing w:after="0" w:line="240" w:lineRule="auto"/>
        <w:ind w:left="720"/>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Times New Roman" w:hAnsi="Arial" w:cs="Arial"/>
        </w:rPr>
      </w:pPr>
      <w:r w:rsidRPr="005133C5">
        <w:rPr>
          <w:rFonts w:ascii="Arial" w:eastAsia="Arial" w:hAnsi="Arial" w:cs="Arial"/>
          <w:b/>
        </w:rPr>
        <w:t>Características de las ayudas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Arial" w:hAnsi="Arial" w:cs="Arial"/>
        </w:rPr>
      </w:pPr>
      <w:r w:rsidRPr="005133C5">
        <w:rPr>
          <w:rFonts w:ascii="Arial" w:eastAsia="Arial" w:hAnsi="Arial" w:cs="Arial"/>
          <w:b/>
        </w:rPr>
        <w:t xml:space="preserve">Cuantía </w:t>
      </w:r>
      <w:r w:rsidRPr="005133C5">
        <w:rPr>
          <w:rFonts w:ascii="Arial" w:eastAsia="Arial" w:hAnsi="Arial" w:cs="Arial"/>
        </w:rPr>
        <w:t>de la ayuda: La ayuda consistirá en un máximo de 5.000,00 euros por cada contratación a tiempo completo (o el porcentaje correspondiente en caso de jornadas parciales que como mínimo tendrán que ser del 50%)</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b/>
        </w:rPr>
        <w:t>Número máximo de</w:t>
      </w:r>
      <w:r w:rsidR="0061512E">
        <w:rPr>
          <w:rFonts w:ascii="Arial" w:eastAsia="Arial" w:hAnsi="Arial" w:cs="Arial"/>
          <w:b/>
        </w:rPr>
        <w:t xml:space="preserve"> ayudas que se pueden solicitar</w:t>
      </w:r>
      <w:r w:rsidRPr="005133C5">
        <w:rPr>
          <w:rFonts w:ascii="Arial" w:eastAsia="Arial" w:hAnsi="Arial" w:cs="Arial"/>
        </w:rPr>
        <w:t>: las empresas podrán solicitar un máximo de 2 ayudas.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Arial" w:hAnsi="Arial" w:cs="Arial"/>
        </w:rPr>
      </w:pPr>
      <w:r w:rsidRPr="005133C5">
        <w:rPr>
          <w:rFonts w:ascii="Arial" w:eastAsia="Arial" w:hAnsi="Arial" w:cs="Arial"/>
          <w:b/>
        </w:rPr>
        <w:t>Conceptos de la ayuda</w:t>
      </w:r>
      <w:r w:rsidRPr="005133C5">
        <w:rPr>
          <w:rFonts w:ascii="Arial" w:eastAsia="Arial" w:hAnsi="Arial" w:cs="Arial"/>
        </w:rPr>
        <w:t>: Se financiarán los conceptos salariales asociados a las contrataciones.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9"/>
        </w:numPr>
        <w:spacing w:after="0" w:line="240" w:lineRule="auto"/>
        <w:contextualSpacing/>
        <w:jc w:val="both"/>
        <w:rPr>
          <w:rFonts w:ascii="Arial" w:eastAsia="Arial" w:hAnsi="Arial" w:cs="Arial"/>
        </w:rPr>
      </w:pPr>
      <w:r w:rsidRPr="005133C5">
        <w:rPr>
          <w:rFonts w:ascii="Arial" w:eastAsia="Arial" w:hAnsi="Arial" w:cs="Arial"/>
        </w:rPr>
        <w:lastRenderedPageBreak/>
        <w:t>La ayuda comprende el salario bruto mensual, incluida la prorrata de las pagas extraordinarias, y las cuotas a la seguridad social con cargo a la empresa.</w:t>
      </w:r>
    </w:p>
    <w:p w:rsidR="001A7663" w:rsidRPr="005133C5" w:rsidRDefault="001A7663" w:rsidP="005133C5">
      <w:pPr>
        <w:numPr>
          <w:ilvl w:val="0"/>
          <w:numId w:val="9"/>
        </w:numPr>
        <w:spacing w:after="0" w:line="240" w:lineRule="auto"/>
        <w:contextualSpacing/>
        <w:jc w:val="both"/>
        <w:rPr>
          <w:rFonts w:ascii="Arial" w:eastAsia="Arial" w:hAnsi="Arial" w:cs="Arial"/>
        </w:rPr>
      </w:pPr>
      <w:r w:rsidRPr="005133C5">
        <w:rPr>
          <w:rFonts w:ascii="Arial" w:eastAsia="Arial" w:hAnsi="Arial" w:cs="Arial"/>
        </w:rPr>
        <w:t>No serán elegibles los gastos derivados de los costes generales por el personal durante períodos de baja laboral, retribuciones por horas extraordinarias, pagos en especie, vacaciones no efectuadas, dietas e indemnizaciones por muerte, despido, suspensión, cese y percepciones por matrimonio.</w:t>
      </w:r>
    </w:p>
    <w:p w:rsidR="001A7663" w:rsidRPr="005133C5" w:rsidRDefault="001A7663" w:rsidP="005133C5">
      <w:pPr>
        <w:numPr>
          <w:ilvl w:val="0"/>
          <w:numId w:val="9"/>
        </w:numPr>
        <w:spacing w:after="0" w:line="240" w:lineRule="auto"/>
        <w:contextualSpacing/>
        <w:jc w:val="both"/>
        <w:rPr>
          <w:rFonts w:ascii="Arial" w:eastAsia="Arial" w:hAnsi="Arial" w:cs="Arial"/>
        </w:rPr>
      </w:pPr>
      <w:r w:rsidRPr="005133C5">
        <w:rPr>
          <w:rFonts w:ascii="Arial" w:eastAsia="Arial" w:hAnsi="Arial" w:cs="Arial"/>
        </w:rPr>
        <w:t xml:space="preserve">Los gastos salariales derivados de la contratación realizados durante el plazo de ejecución previsto en la convocatoria tendrán que ser como mínimo del importe de la ayuda </w:t>
      </w:r>
      <w:r w:rsidR="00500E30">
        <w:rPr>
          <w:rFonts w:ascii="Arial" w:eastAsia="Arial" w:hAnsi="Arial" w:cs="Arial"/>
        </w:rPr>
        <w:t>concedida</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Arial" w:hAnsi="Arial" w:cs="Arial"/>
        </w:rPr>
      </w:pPr>
      <w:r w:rsidRPr="005133C5">
        <w:rPr>
          <w:rFonts w:ascii="Arial" w:eastAsia="Arial" w:hAnsi="Arial" w:cs="Arial"/>
        </w:rPr>
        <w:t>Las solicitudes se resolverán por orden cronológico de presentación, cuando se hayan efectuado las oportunas verificaciones, y hasta agotar la dotación presupuestaria asignada.</w:t>
      </w:r>
    </w:p>
    <w:p w:rsidR="00220470" w:rsidRPr="005133C5" w:rsidRDefault="00220470"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Times New Roman" w:hAnsi="Arial" w:cs="Arial"/>
        </w:rPr>
      </w:pPr>
      <w:r w:rsidRPr="005133C5">
        <w:rPr>
          <w:rFonts w:ascii="Arial" w:eastAsia="Arial" w:hAnsi="Arial" w:cs="Arial"/>
          <w:b/>
        </w:rPr>
        <w:t>Requisitos de las personas contratadas y formación ocupacional exigida</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b/>
        </w:rPr>
        <w:t xml:space="preserve">Requisitos de las personas contratadas: </w:t>
      </w:r>
      <w:r w:rsidRPr="005133C5">
        <w:rPr>
          <w:rFonts w:ascii="Arial" w:eastAsia="Arial" w:hAnsi="Arial" w:cs="Arial"/>
        </w:rPr>
        <w:t>las personas contratadas tendrán que cumplir todos los requisitos siguientes: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Tener la consideración de persona en situación de </w:t>
      </w:r>
      <w:r w:rsidR="0061512E">
        <w:rPr>
          <w:rFonts w:ascii="Arial" w:eastAsia="Arial" w:hAnsi="Arial" w:cs="Arial"/>
        </w:rPr>
        <w:t>desempleo</w:t>
      </w:r>
      <w:r w:rsidRPr="005133C5">
        <w:rPr>
          <w:rFonts w:ascii="Arial" w:eastAsia="Arial" w:hAnsi="Arial" w:cs="Arial"/>
        </w:rPr>
        <w:t>. Se consideran personas en situación de desempleo aquellas que estén inscritas con anterioridad a la formalización del contrato en el SOC como demandantes de empleo no ocupados (DONO)</w:t>
      </w:r>
    </w:p>
    <w:p w:rsidR="001A7663" w:rsidRPr="005133C5" w:rsidRDefault="001A7663"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No estar realizando ninguna actividad retribuida de carácter laboral (por cuenta propia o ajena),</w:t>
      </w:r>
    </w:p>
    <w:p w:rsidR="001A7663" w:rsidRPr="005133C5" w:rsidRDefault="001A7663"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No cotizar en ninguno de los regímenes de la Seguridad Social previstos en el TRLGSS, con excepción de las personas que reciben una prestación o un subsidio de desempleo y que están dados de alta a efectos únicos de la percepción de estas prestaciones.</w:t>
      </w:r>
    </w:p>
    <w:p w:rsidR="001A7663" w:rsidRPr="005133C5" w:rsidRDefault="001A7663"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No haber sido contratada por la empresa y/o entidad beneficiaria en los 6 meses inmediatamente anteriores a la fecha de formalización del contrato.</w:t>
      </w:r>
    </w:p>
    <w:p w:rsidR="001A7663" w:rsidRPr="005133C5" w:rsidRDefault="001A7663"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No tener relación de parentesco con el empresario – o grupo de empresas que lo contrate hasta el cuarto grado de consanguinidad o segundo de afinidad.</w:t>
      </w:r>
    </w:p>
    <w:p w:rsidR="00FB04CC" w:rsidRPr="005133C5" w:rsidRDefault="00FB04CC"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Estar inscrito en la bolsa de trabajo del Servicio Local de Empleo del Ayuntamiento de Manresa (ProManresa)</w:t>
      </w:r>
    </w:p>
    <w:p w:rsidR="001A7663" w:rsidRPr="005133C5" w:rsidRDefault="00FB04CC" w:rsidP="005133C5">
      <w:pPr>
        <w:widowControl w:val="0"/>
        <w:numPr>
          <w:ilvl w:val="0"/>
          <w:numId w:val="20"/>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Haber realizado, con anterioridad al inicio del contrato, una formación en competencias transversales de al menos 15 horas, </w:t>
      </w:r>
      <w:r w:rsidR="0061512E">
        <w:rPr>
          <w:rFonts w:ascii="Arial" w:eastAsia="Arial" w:hAnsi="Arial" w:cs="Arial"/>
        </w:rPr>
        <w:t xml:space="preserve">hecho </w:t>
      </w:r>
      <w:r w:rsidRPr="005133C5">
        <w:rPr>
          <w:rFonts w:ascii="Arial" w:eastAsia="Arial" w:hAnsi="Arial" w:cs="Arial"/>
        </w:rPr>
        <w:t>que podrá acreditarse directamente por los propios candidatos o consultarse de oficio por el Ayuntamiento de Manresa. Será el Ayuntamiento de Manresa quien decidirá si esta formación transversal aporta un valor añadido al currículum competencial y en caso contrario no se considerará que esta formación ha sido realizada.</w:t>
      </w:r>
    </w:p>
    <w:p w:rsidR="00FB04CC" w:rsidRPr="005133C5" w:rsidRDefault="00FB04CC" w:rsidP="005133C5">
      <w:pPr>
        <w:spacing w:after="0" w:line="240" w:lineRule="auto"/>
        <w:contextualSpacing/>
        <w:jc w:val="both"/>
        <w:rPr>
          <w:rFonts w:ascii="Arial" w:eastAsia="Arial" w:hAnsi="Arial" w:cs="Arial"/>
          <w:b/>
        </w:rPr>
      </w:pPr>
    </w:p>
    <w:p w:rsidR="001A7663" w:rsidRPr="005133C5" w:rsidRDefault="001A7663" w:rsidP="005133C5">
      <w:pPr>
        <w:spacing w:after="0" w:line="240" w:lineRule="auto"/>
        <w:contextualSpacing/>
        <w:jc w:val="both"/>
        <w:rPr>
          <w:rFonts w:ascii="Arial" w:eastAsia="Arial" w:hAnsi="Arial" w:cs="Arial"/>
          <w:b/>
        </w:rPr>
      </w:pPr>
      <w:r w:rsidRPr="005133C5">
        <w:rPr>
          <w:rFonts w:ascii="Arial" w:eastAsia="Arial" w:hAnsi="Arial" w:cs="Arial"/>
          <w:b/>
        </w:rPr>
        <w:t>Formación ocupacional exigida</w:t>
      </w:r>
    </w:p>
    <w:p w:rsidR="001A7663" w:rsidRPr="005133C5" w:rsidRDefault="001A7663" w:rsidP="005133C5">
      <w:pPr>
        <w:spacing w:after="0" w:line="240" w:lineRule="auto"/>
        <w:contextualSpacing/>
        <w:jc w:val="both"/>
        <w:rPr>
          <w:rFonts w:ascii="Arial" w:eastAsia="Arial" w:hAnsi="Arial" w:cs="Arial"/>
          <w:b/>
        </w:rPr>
      </w:pPr>
    </w:p>
    <w:p w:rsidR="00FB04CC" w:rsidRPr="005133C5" w:rsidRDefault="00FB04CC" w:rsidP="005133C5">
      <w:pPr>
        <w:spacing w:after="0" w:line="240" w:lineRule="auto"/>
        <w:contextualSpacing/>
        <w:jc w:val="both"/>
        <w:rPr>
          <w:rFonts w:ascii="Arial" w:eastAsia="Arial" w:hAnsi="Arial" w:cs="Arial"/>
        </w:rPr>
      </w:pPr>
      <w:r w:rsidRPr="005133C5">
        <w:rPr>
          <w:rFonts w:ascii="Arial" w:eastAsia="Arial" w:hAnsi="Arial" w:cs="Arial"/>
        </w:rPr>
        <w:t>La Formación ocupacional profesionalizadora que tendrán que haber realizado las personas contratadas deberá cumplir los siguientes requisitos:</w:t>
      </w:r>
    </w:p>
    <w:p w:rsidR="00FB04CC" w:rsidRPr="005133C5" w:rsidRDefault="00FB04CC" w:rsidP="005133C5">
      <w:pPr>
        <w:spacing w:after="0" w:line="240" w:lineRule="auto"/>
        <w:contextualSpacing/>
        <w:jc w:val="both"/>
        <w:rPr>
          <w:rFonts w:ascii="Arial" w:eastAsia="Arial" w:hAnsi="Arial" w:cs="Arial"/>
        </w:rPr>
      </w:pPr>
    </w:p>
    <w:p w:rsidR="00FB04CC" w:rsidRPr="005133C5" w:rsidRDefault="00FB04CC" w:rsidP="005133C5">
      <w:pPr>
        <w:widowControl w:val="0"/>
        <w:numPr>
          <w:ilvl w:val="0"/>
          <w:numId w:val="2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Ser una formación de más de 20 horas</w:t>
      </w:r>
    </w:p>
    <w:p w:rsidR="00FB04CC" w:rsidRPr="005133C5" w:rsidRDefault="00FB04CC" w:rsidP="005133C5">
      <w:pPr>
        <w:widowControl w:val="0"/>
        <w:numPr>
          <w:ilvl w:val="0"/>
          <w:numId w:val="2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Haber sido organizada por alguna entidad del Bages que forme parte del sistema de empleo de Cataluña</w:t>
      </w:r>
    </w:p>
    <w:p w:rsidR="00FB04CC" w:rsidRPr="005133C5" w:rsidRDefault="00FB04CC" w:rsidP="005133C5">
      <w:pPr>
        <w:widowControl w:val="0"/>
        <w:numPr>
          <w:ilvl w:val="0"/>
          <w:numId w:val="2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Haber sido realizada entre los años 2022 y 2027</w:t>
      </w:r>
    </w:p>
    <w:p w:rsidR="00FB04CC" w:rsidRPr="005133C5" w:rsidRDefault="00FB04CC" w:rsidP="005133C5">
      <w:pPr>
        <w:widowControl w:val="0"/>
        <w:numPr>
          <w:ilvl w:val="0"/>
          <w:numId w:val="2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En el momento de la contratación, las personas contratadas tendrán que haber finalizado la formación, salvo que las características de la formación ya indiquen la posibilidad de hacerse simultáneamente a un contrato de </w:t>
      </w:r>
      <w:r w:rsidRPr="005133C5">
        <w:rPr>
          <w:rFonts w:ascii="Arial" w:eastAsia="Arial" w:hAnsi="Arial" w:cs="Arial"/>
        </w:rPr>
        <w:lastRenderedPageBreak/>
        <w:t>trabajo.</w:t>
      </w:r>
    </w:p>
    <w:p w:rsidR="00FB04CC" w:rsidRPr="005133C5" w:rsidRDefault="00FB04CC" w:rsidP="005133C5">
      <w:pPr>
        <w:widowControl w:val="0"/>
        <w:numPr>
          <w:ilvl w:val="0"/>
          <w:numId w:val="2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Se considerará finalizada la formación cuando dispongan de un certificado acreditativo en el que consten el nombre y especialidad del curso, las horas, así como el centro que lo acredita.</w:t>
      </w:r>
    </w:p>
    <w:p w:rsidR="00FB04CC" w:rsidRPr="005133C5" w:rsidRDefault="00FB04CC" w:rsidP="005133C5">
      <w:pPr>
        <w:spacing w:after="0" w:line="240" w:lineRule="auto"/>
        <w:contextualSpacing/>
        <w:jc w:val="both"/>
        <w:rPr>
          <w:rFonts w:ascii="Arial" w:eastAsia="Arial" w:hAnsi="Arial" w:cs="Arial"/>
        </w:rPr>
      </w:pPr>
    </w:p>
    <w:p w:rsidR="00FB04CC" w:rsidRPr="005133C5" w:rsidRDefault="00FB04CC" w:rsidP="005133C5">
      <w:pPr>
        <w:spacing w:after="0" w:line="240" w:lineRule="auto"/>
        <w:contextualSpacing/>
        <w:jc w:val="both"/>
        <w:rPr>
          <w:rFonts w:ascii="Arial" w:eastAsia="Arial" w:hAnsi="Arial" w:cs="Arial"/>
        </w:rPr>
      </w:pPr>
      <w:r w:rsidRPr="005133C5">
        <w:rPr>
          <w:rFonts w:ascii="Arial" w:eastAsia="Arial" w:hAnsi="Arial" w:cs="Arial"/>
        </w:rPr>
        <w:t>Tiene la consideración de formación ocupacional profesionalizadora aquella formación que tiene como objetivo la adquisición de competencias profesionales que faciliten la inserción o mejora laboral.</w:t>
      </w:r>
    </w:p>
    <w:p w:rsidR="00FB04CC" w:rsidRPr="005133C5" w:rsidRDefault="00FB04CC" w:rsidP="005133C5">
      <w:pPr>
        <w:spacing w:after="0" w:line="240" w:lineRule="auto"/>
        <w:contextualSpacing/>
        <w:jc w:val="both"/>
        <w:rPr>
          <w:rFonts w:ascii="Arial" w:eastAsia="Arial" w:hAnsi="Arial" w:cs="Arial"/>
        </w:rPr>
      </w:pPr>
    </w:p>
    <w:p w:rsidR="00FB04CC" w:rsidRPr="005133C5" w:rsidRDefault="00FB04CC" w:rsidP="005133C5">
      <w:pPr>
        <w:spacing w:after="0" w:line="240" w:lineRule="auto"/>
        <w:contextualSpacing/>
        <w:jc w:val="both"/>
        <w:rPr>
          <w:rFonts w:ascii="Arial" w:eastAsia="Arial" w:hAnsi="Arial" w:cs="Arial"/>
        </w:rPr>
      </w:pPr>
      <w:r w:rsidRPr="005133C5">
        <w:rPr>
          <w:rFonts w:ascii="Arial" w:eastAsia="Arial" w:hAnsi="Arial" w:cs="Arial"/>
        </w:rPr>
        <w:t>Tiene la consideración de entidad que forma parte del sistema de Ocupación de Cataluña:</w:t>
      </w:r>
    </w:p>
    <w:p w:rsidR="00FB04CC" w:rsidRPr="005133C5" w:rsidRDefault="00FB04CC" w:rsidP="005133C5">
      <w:pPr>
        <w:spacing w:after="0" w:line="240" w:lineRule="auto"/>
        <w:contextualSpacing/>
        <w:jc w:val="both"/>
        <w:rPr>
          <w:rFonts w:ascii="Arial" w:eastAsia="Arial" w:hAnsi="Arial" w:cs="Arial"/>
        </w:rPr>
      </w:pPr>
    </w:p>
    <w:p w:rsidR="00FB04CC" w:rsidRPr="005133C5" w:rsidRDefault="00FB04CC" w:rsidP="005133C5">
      <w:pPr>
        <w:widowControl w:val="0"/>
        <w:numPr>
          <w:ilvl w:val="0"/>
          <w:numId w:val="2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El Servicio Público de Empleo de Cataluña (SOC), las administraciones locales, así como las organizaciones empresariales y sindicales más representativas de Cataluña.</w:t>
      </w:r>
    </w:p>
    <w:p w:rsidR="00FB04CC" w:rsidRPr="005133C5" w:rsidRDefault="00FB04CC" w:rsidP="005133C5">
      <w:pPr>
        <w:widowControl w:val="0"/>
        <w:numPr>
          <w:ilvl w:val="0"/>
          <w:numId w:val="2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Las empresas y entidades que, con financiación pública, colaboran con el SOC, prestan servicios y desarrollan programas en el marco de la Estrategia catalana para el empleo y del Plan de desarrollo de las políticas de empleo.</w:t>
      </w:r>
    </w:p>
    <w:p w:rsidR="00FB04CC" w:rsidRPr="005133C5" w:rsidRDefault="00FB04CC" w:rsidP="005133C5">
      <w:pPr>
        <w:widowControl w:val="0"/>
        <w:numPr>
          <w:ilvl w:val="0"/>
          <w:numId w:val="2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El conjunto de entidades que forman parte del sistema de formación y calificación profesionales, bajo los criterios fijados por los servicios y programas.</w:t>
      </w:r>
    </w:p>
    <w:p w:rsidR="00754257" w:rsidRPr="005133C5" w:rsidRDefault="00754257" w:rsidP="005133C5">
      <w:pPr>
        <w:spacing w:after="0" w:line="240" w:lineRule="auto"/>
        <w:contextualSpacing/>
        <w:jc w:val="both"/>
        <w:rPr>
          <w:rFonts w:ascii="Arial" w:eastAsia="Arial" w:hAnsi="Arial" w:cs="Arial"/>
        </w:rPr>
      </w:pPr>
    </w:p>
    <w:p w:rsidR="00FB04CC" w:rsidRPr="005133C5" w:rsidRDefault="00FB04CC" w:rsidP="005133C5">
      <w:pPr>
        <w:spacing w:after="0" w:line="240" w:lineRule="auto"/>
        <w:contextualSpacing/>
        <w:jc w:val="both"/>
        <w:rPr>
          <w:rFonts w:ascii="Arial" w:eastAsia="Arial" w:hAnsi="Arial" w:cs="Arial"/>
        </w:rPr>
      </w:pPr>
      <w:r w:rsidRPr="005133C5">
        <w:rPr>
          <w:rFonts w:ascii="Arial" w:eastAsia="Arial" w:hAnsi="Arial" w:cs="Arial"/>
        </w:rPr>
        <w:t>La determinación de las formaciones que se encuentran incluidas dentro de la formación ocupacional profesionalizadora corresponderá al Ayuntamiento</w:t>
      </w:r>
      <w:r w:rsidR="0061512E">
        <w:rPr>
          <w:rFonts w:ascii="Arial" w:eastAsia="Arial" w:hAnsi="Arial" w:cs="Arial"/>
        </w:rPr>
        <w:t>,</w:t>
      </w:r>
      <w:r w:rsidRPr="005133C5">
        <w:rPr>
          <w:rFonts w:ascii="Arial" w:eastAsia="Arial" w:hAnsi="Arial" w:cs="Arial"/>
        </w:rPr>
        <w:t xml:space="preserve"> que será quien hará la investigación de las personas candidatas y comprobará que reúnen los requisitos establecidos en esta convocatoria:</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Times New Roman" w:hAnsi="Arial" w:cs="Arial"/>
        </w:rPr>
      </w:pPr>
      <w:r w:rsidRPr="005133C5">
        <w:rPr>
          <w:rFonts w:ascii="Arial" w:eastAsia="Arial" w:hAnsi="Arial" w:cs="Arial"/>
          <w:b/>
        </w:rPr>
        <w:t>Características de la contratación</w:t>
      </w:r>
    </w:p>
    <w:p w:rsidR="001A7663" w:rsidRPr="005133C5" w:rsidRDefault="001A7663" w:rsidP="005133C5">
      <w:pPr>
        <w:spacing w:after="0" w:line="240" w:lineRule="auto"/>
        <w:contextualSpacing/>
        <w:jc w:val="both"/>
        <w:rPr>
          <w:rFonts w:ascii="Arial" w:eastAsia="Times New Roman" w:hAnsi="Arial" w:cs="Arial"/>
        </w:rPr>
      </w:pPr>
    </w:p>
    <w:p w:rsidR="00754257" w:rsidRPr="005133C5" w:rsidRDefault="00754257" w:rsidP="005133C5">
      <w:pPr>
        <w:spacing w:after="0" w:line="240" w:lineRule="auto"/>
        <w:contextualSpacing/>
        <w:jc w:val="both"/>
        <w:rPr>
          <w:rFonts w:ascii="Arial" w:eastAsia="Times New Roman" w:hAnsi="Arial" w:cs="Arial"/>
        </w:rPr>
      </w:pPr>
      <w:r w:rsidRPr="005133C5">
        <w:rPr>
          <w:rFonts w:ascii="Arial" w:eastAsia="Arial" w:hAnsi="Arial" w:cs="Arial"/>
        </w:rPr>
        <w:t>Los contratos subvencionables, además de la necesidad de que las personas realicen o hayan realizado alguna de las formaciones indicadas en el apartado anterior, deberán reunir los siguientes requisitos:</w:t>
      </w:r>
    </w:p>
    <w:p w:rsidR="00754257" w:rsidRPr="005133C5" w:rsidRDefault="00754257" w:rsidP="005133C5">
      <w:pPr>
        <w:spacing w:after="0" w:line="240" w:lineRule="auto"/>
        <w:contextualSpacing/>
        <w:jc w:val="both"/>
        <w:rPr>
          <w:rFonts w:ascii="Arial" w:eastAsia="Times New Roman" w:hAnsi="Arial" w:cs="Arial"/>
        </w:rPr>
      </w:pPr>
    </w:p>
    <w:p w:rsidR="00754257" w:rsidRPr="005133C5" w:rsidRDefault="00754257" w:rsidP="005133C5">
      <w:pPr>
        <w:widowControl w:val="0"/>
        <w:numPr>
          <w:ilvl w:val="0"/>
          <w:numId w:val="14"/>
        </w:numPr>
        <w:suppressAutoHyphens/>
        <w:autoSpaceDN w:val="0"/>
        <w:spacing w:after="0" w:line="240" w:lineRule="auto"/>
        <w:contextualSpacing/>
        <w:jc w:val="both"/>
        <w:textAlignment w:val="baseline"/>
        <w:rPr>
          <w:rFonts w:ascii="Arial" w:eastAsia="Times New Roman" w:hAnsi="Arial" w:cs="Arial"/>
        </w:rPr>
      </w:pPr>
      <w:r w:rsidRPr="005133C5">
        <w:rPr>
          <w:rFonts w:ascii="Arial" w:eastAsia="Arial" w:hAnsi="Arial" w:cs="Arial"/>
        </w:rPr>
        <w:t>La formalización del contrato deberá realizarse como máximo el día 1 de julio de 2027. Los contratos realizados con posterioridad a esta fecha no podrán ser objeto de subvención, salvo que se trate de sustituciones por baja voluntaria o no superación del período de prueba.</w:t>
      </w:r>
    </w:p>
    <w:p w:rsidR="00754257" w:rsidRPr="005133C5" w:rsidRDefault="00754257" w:rsidP="005133C5">
      <w:pPr>
        <w:widowControl w:val="0"/>
        <w:numPr>
          <w:ilvl w:val="0"/>
          <w:numId w:val="1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El </w:t>
      </w:r>
      <w:r w:rsidRPr="005133C5">
        <w:rPr>
          <w:rFonts w:ascii="Arial" w:eastAsia="Arial" w:hAnsi="Arial" w:cs="Arial"/>
          <w:b/>
        </w:rPr>
        <w:t xml:space="preserve">último mes de gasto elegible </w:t>
      </w:r>
      <w:r w:rsidRPr="005133C5">
        <w:rPr>
          <w:rFonts w:ascii="Arial" w:eastAsia="Arial" w:hAnsi="Arial" w:cs="Arial"/>
        </w:rPr>
        <w:t xml:space="preserve">se corresponderá con </w:t>
      </w:r>
      <w:r w:rsidRPr="005133C5">
        <w:rPr>
          <w:rFonts w:ascii="Arial" w:eastAsia="Arial" w:hAnsi="Arial" w:cs="Arial"/>
          <w:b/>
        </w:rPr>
        <w:t xml:space="preserve">diciembre </w:t>
      </w:r>
      <w:r w:rsidRPr="005133C5">
        <w:rPr>
          <w:rFonts w:ascii="Arial" w:eastAsia="Arial" w:hAnsi="Arial" w:cs="Arial"/>
        </w:rPr>
        <w:t>de 2027</w:t>
      </w:r>
    </w:p>
    <w:p w:rsidR="00754257" w:rsidRPr="005133C5" w:rsidRDefault="00754257" w:rsidP="005133C5">
      <w:pPr>
        <w:widowControl w:val="0"/>
        <w:numPr>
          <w:ilvl w:val="0"/>
          <w:numId w:val="1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Los contratos podrán ser a </w:t>
      </w:r>
      <w:r w:rsidRPr="005133C5">
        <w:rPr>
          <w:rFonts w:ascii="Arial" w:eastAsia="Arial" w:hAnsi="Arial" w:cs="Arial"/>
          <w:b/>
        </w:rPr>
        <w:t>jornada completa o parcial</w:t>
      </w:r>
      <w:r w:rsidRPr="005133C5">
        <w:rPr>
          <w:rFonts w:ascii="Arial" w:eastAsia="Arial" w:hAnsi="Arial" w:cs="Arial"/>
        </w:rPr>
        <w:t xml:space="preserve"> </w:t>
      </w:r>
      <w:r w:rsidRPr="005133C5">
        <w:rPr>
          <w:rFonts w:ascii="Arial" w:eastAsia="Arial" w:hAnsi="Arial" w:cs="Arial"/>
          <w:b/>
        </w:rPr>
        <w:t>no</w:t>
      </w:r>
      <w:r w:rsidRPr="005133C5">
        <w:rPr>
          <w:rFonts w:ascii="Arial" w:eastAsia="Arial" w:hAnsi="Arial" w:cs="Arial"/>
        </w:rPr>
        <w:t xml:space="preserve"> </w:t>
      </w:r>
      <w:r w:rsidRPr="005133C5">
        <w:rPr>
          <w:rFonts w:ascii="Arial" w:eastAsia="Arial" w:hAnsi="Arial" w:cs="Arial"/>
          <w:b/>
        </w:rPr>
        <w:t xml:space="preserve">inferior a la mitad </w:t>
      </w:r>
      <w:r w:rsidRPr="005133C5">
        <w:rPr>
          <w:rFonts w:ascii="Arial" w:eastAsia="Arial" w:hAnsi="Arial" w:cs="Arial"/>
        </w:rPr>
        <w:t>de una jornada ordinaria, según convenio colectivo aplicable.</w:t>
      </w:r>
    </w:p>
    <w:p w:rsidR="00754257" w:rsidRPr="005133C5" w:rsidRDefault="00754257" w:rsidP="005133C5">
      <w:pPr>
        <w:widowControl w:val="0"/>
        <w:numPr>
          <w:ilvl w:val="0"/>
          <w:numId w:val="11"/>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Sólo será subvencionable la modalidad de </w:t>
      </w:r>
      <w:r w:rsidRPr="005133C5">
        <w:rPr>
          <w:rFonts w:ascii="Arial" w:eastAsia="Arial" w:hAnsi="Arial" w:cs="Arial"/>
          <w:b/>
        </w:rPr>
        <w:t>contrato de trabajo indefinido</w:t>
      </w:r>
    </w:p>
    <w:p w:rsidR="001A7663" w:rsidRPr="005133C5" w:rsidRDefault="001A7663" w:rsidP="005133C5">
      <w:pPr>
        <w:tabs>
          <w:tab w:val="left" w:pos="1245"/>
        </w:tabs>
        <w:spacing w:after="0" w:line="240" w:lineRule="auto"/>
        <w:contextualSpacing/>
        <w:jc w:val="both"/>
        <w:rPr>
          <w:rFonts w:ascii="Arial" w:eastAsia="Arial" w:hAnsi="Arial" w:cs="Arial"/>
        </w:rPr>
      </w:pPr>
      <w:r w:rsidRPr="005133C5">
        <w:rPr>
          <w:rFonts w:ascii="Arial" w:eastAsia="Arial" w:hAnsi="Arial" w:cs="Arial"/>
        </w:rPr>
        <w:tab/>
      </w:r>
    </w:p>
    <w:p w:rsidR="00340D3A" w:rsidRPr="005133C5" w:rsidRDefault="00340D3A" w:rsidP="005133C5">
      <w:pPr>
        <w:spacing w:after="0" w:line="240" w:lineRule="auto"/>
        <w:contextualSpacing/>
        <w:jc w:val="both"/>
        <w:rPr>
          <w:rFonts w:ascii="Arial" w:eastAsia="Times New Roman" w:hAnsi="Arial" w:cs="Arial"/>
        </w:rPr>
      </w:pPr>
      <w:r w:rsidRPr="005133C5">
        <w:rPr>
          <w:rFonts w:ascii="Arial" w:eastAsia="Arial" w:hAnsi="Arial" w:cs="Arial"/>
          <w:b/>
        </w:rPr>
        <w:t>Bajas voluntarias o no superación de período de prueba</w:t>
      </w:r>
      <w:r w:rsidRPr="005133C5">
        <w:rPr>
          <w:rFonts w:ascii="Arial" w:eastAsia="Arial" w:hAnsi="Arial" w:cs="Arial"/>
        </w:rPr>
        <w:t>: en caso de bajas voluntarias o de no superación del período de prueba, habrá que tener presente lo siguiente:</w:t>
      </w:r>
    </w:p>
    <w:p w:rsidR="00340D3A" w:rsidRPr="005133C5" w:rsidRDefault="00340D3A" w:rsidP="005133C5">
      <w:pPr>
        <w:spacing w:after="0" w:line="240" w:lineRule="auto"/>
        <w:contextualSpacing/>
        <w:jc w:val="both"/>
        <w:rPr>
          <w:rFonts w:ascii="Arial" w:eastAsia="Times New Roman" w:hAnsi="Arial" w:cs="Arial"/>
        </w:rPr>
      </w:pPr>
    </w:p>
    <w:p w:rsidR="00340D3A" w:rsidRPr="005133C5" w:rsidRDefault="00340D3A" w:rsidP="005133C5">
      <w:pPr>
        <w:widowControl w:val="0"/>
        <w:numPr>
          <w:ilvl w:val="0"/>
          <w:numId w:val="1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Los contratos extinguidos debidos a baja voluntaria o no superación del período de prueba podrán ser subvencionados.</w:t>
      </w:r>
    </w:p>
    <w:p w:rsidR="00340D3A" w:rsidRPr="005133C5" w:rsidRDefault="00340D3A" w:rsidP="005133C5">
      <w:pPr>
        <w:widowControl w:val="0"/>
        <w:numPr>
          <w:ilvl w:val="0"/>
          <w:numId w:val="1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Los contratos para dar cobertura a baja también podrán ser subvencionables. En este caso el nuevo contrato deberá ser indefinido y la persona contratada deberá realizar la formación en competencias transversales con anterioridad a la contratación. En este caso no será necesario formalizar la contratación como máximo el día 1 de julio de 2027, si bien los gastos a subvencionar sólo cubrirán hasta el 31 de diciembre de 2027.</w:t>
      </w:r>
    </w:p>
    <w:p w:rsidR="00340D3A" w:rsidRPr="005133C5" w:rsidRDefault="00340D3A" w:rsidP="005133C5">
      <w:pPr>
        <w:widowControl w:val="0"/>
        <w:numPr>
          <w:ilvl w:val="0"/>
          <w:numId w:val="1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 xml:space="preserve">Las posibles sustituciones deberán realizarse como máximo 30 días después </w:t>
      </w:r>
      <w:r w:rsidRPr="005133C5">
        <w:rPr>
          <w:rFonts w:ascii="Arial" w:eastAsia="Arial" w:hAnsi="Arial" w:cs="Arial"/>
        </w:rPr>
        <w:lastRenderedPageBreak/>
        <w:t>de la finalización de la relación laboral de la persona trabajadora a sustituir. Este plazo podrá ampliarse cuando, por causas no imputables a la empresa, no se encuentre a una persona con el perfil adecuado</w:t>
      </w:r>
    </w:p>
    <w:p w:rsidR="00340D3A" w:rsidRPr="005133C5" w:rsidRDefault="00340D3A" w:rsidP="005133C5">
      <w:pPr>
        <w:widowControl w:val="0"/>
        <w:numPr>
          <w:ilvl w:val="0"/>
          <w:numId w:val="1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Para el resto de causas que no sean la baja voluntaria o la no superación del período de prueba, los contratos sólo serán subvencionables si el trabajador ha estado trabajando en la empresa un mínimo de 6 meses. En ningún caso serán subvencionables los contratos extinguidos como consecuencia de despidos o expedientes de regulación de empleo.</w:t>
      </w:r>
    </w:p>
    <w:p w:rsidR="00340D3A" w:rsidRPr="005133C5" w:rsidRDefault="00340D3A" w:rsidP="005133C5">
      <w:pPr>
        <w:widowControl w:val="0"/>
        <w:numPr>
          <w:ilvl w:val="0"/>
          <w:numId w:val="1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Habrá que comunicar por escrito al Ayuntamiento de Manresa las causas de la baja y aportar la documentación correspondiente.</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Times New Roman" w:hAnsi="Arial" w:cs="Arial"/>
        </w:rPr>
      </w:pPr>
      <w:r w:rsidRPr="005133C5">
        <w:rPr>
          <w:rFonts w:ascii="Arial" w:eastAsia="Arial" w:hAnsi="Arial" w:cs="Arial"/>
          <w:b/>
        </w:rPr>
        <w:t>Procedimiento para la contratación</w:t>
      </w:r>
    </w:p>
    <w:p w:rsidR="001A7663" w:rsidRPr="005133C5" w:rsidRDefault="001A7663" w:rsidP="005133C5">
      <w:pPr>
        <w:spacing w:after="0" w:line="240" w:lineRule="auto"/>
        <w:contextualSpacing/>
        <w:jc w:val="both"/>
        <w:rPr>
          <w:rFonts w:ascii="Arial" w:eastAsia="Times New Roman" w:hAnsi="Arial" w:cs="Arial"/>
        </w:rPr>
      </w:pPr>
    </w:p>
    <w:p w:rsidR="00340D3A" w:rsidRPr="005133C5" w:rsidRDefault="00340D3A" w:rsidP="005133C5">
      <w:pPr>
        <w:spacing w:after="0" w:line="240" w:lineRule="auto"/>
        <w:contextualSpacing/>
        <w:jc w:val="both"/>
        <w:rPr>
          <w:rFonts w:ascii="Arial" w:eastAsia="Arial" w:hAnsi="Arial" w:cs="Arial"/>
          <w:b/>
        </w:rPr>
      </w:pPr>
      <w:r w:rsidRPr="005133C5">
        <w:rPr>
          <w:rFonts w:ascii="Arial" w:eastAsia="Arial" w:hAnsi="Arial" w:cs="Arial"/>
          <w:b/>
        </w:rPr>
        <w:t>Procedimiento para la contratación</w:t>
      </w:r>
    </w:p>
    <w:p w:rsidR="00340D3A" w:rsidRPr="005133C5" w:rsidRDefault="00340D3A" w:rsidP="005133C5">
      <w:pPr>
        <w:spacing w:after="0" w:line="240" w:lineRule="auto"/>
        <w:contextualSpacing/>
        <w:jc w:val="both"/>
        <w:rPr>
          <w:rFonts w:ascii="Arial" w:eastAsia="Arial" w:hAnsi="Arial" w:cs="Arial"/>
          <w:b/>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El procedimiento para la contratación de las personas será el siguiente:</w:t>
      </w:r>
    </w:p>
    <w:p w:rsidR="00340D3A" w:rsidRPr="005133C5" w:rsidRDefault="00340D3A" w:rsidP="0061512E">
      <w:pPr>
        <w:pStyle w:val="Pargrafdellista"/>
        <w:spacing w:after="0" w:line="240" w:lineRule="auto"/>
        <w:ind w:left="327"/>
        <w:jc w:val="both"/>
        <w:rPr>
          <w:rFonts w:ascii="Arial" w:eastAsia="Arial" w:hAnsi="Arial" w:cs="Arial"/>
        </w:rPr>
      </w:pPr>
    </w:p>
    <w:p w:rsidR="0061512E" w:rsidRDefault="00340D3A" w:rsidP="0061512E">
      <w:pPr>
        <w:pStyle w:val="Pargrafdellista"/>
        <w:numPr>
          <w:ilvl w:val="0"/>
          <w:numId w:val="23"/>
        </w:numPr>
        <w:spacing w:after="0" w:line="240" w:lineRule="auto"/>
        <w:ind w:left="327"/>
        <w:jc w:val="both"/>
        <w:rPr>
          <w:rFonts w:ascii="Arial" w:eastAsia="Arial" w:hAnsi="Arial" w:cs="Arial"/>
        </w:rPr>
      </w:pPr>
      <w:r w:rsidRPr="0061512E">
        <w:rPr>
          <w:rFonts w:ascii="Arial" w:eastAsia="Arial" w:hAnsi="Arial" w:cs="Arial"/>
        </w:rPr>
        <w:t>Las empresas determinarán el perfil profesional en la correspondiente solicitud de subvención donde se indicará el puesto de trabajo, las tareas concretas que realizará, la formación, idiomas y competencias digitales requeridas, la previsión de la fecha de incorporación así como otros datos que se consideren necesarios para la selección del perfil</w:t>
      </w:r>
    </w:p>
    <w:p w:rsidR="0061512E" w:rsidRDefault="0061512E" w:rsidP="0061512E">
      <w:pPr>
        <w:pStyle w:val="Pargrafdellista"/>
        <w:spacing w:after="0" w:line="240" w:lineRule="auto"/>
        <w:ind w:left="327"/>
        <w:jc w:val="both"/>
        <w:rPr>
          <w:rFonts w:ascii="Arial" w:eastAsia="Arial" w:hAnsi="Arial" w:cs="Arial"/>
        </w:rPr>
      </w:pPr>
    </w:p>
    <w:p w:rsidR="00340D3A" w:rsidRPr="0061512E" w:rsidRDefault="00340D3A" w:rsidP="0061512E">
      <w:pPr>
        <w:pStyle w:val="Pargrafdellista"/>
        <w:numPr>
          <w:ilvl w:val="0"/>
          <w:numId w:val="23"/>
        </w:numPr>
        <w:spacing w:after="0" w:line="240" w:lineRule="auto"/>
        <w:ind w:left="327"/>
        <w:jc w:val="both"/>
        <w:rPr>
          <w:rFonts w:ascii="Arial" w:eastAsia="Arial" w:hAnsi="Arial" w:cs="Arial"/>
        </w:rPr>
      </w:pPr>
      <w:r w:rsidRPr="0061512E">
        <w:rPr>
          <w:rFonts w:ascii="Arial" w:eastAsia="Arial" w:hAnsi="Arial" w:cs="Arial"/>
        </w:rPr>
        <w:t>Estos datos se introducirán en el registro de ofertas de trabajo del Servicio Local de ProManresa, quien iniciará la búsqueda de personas que reúnan los requisitos indicados en la oferta y que hayan realizado la formación indicada en esta convocatoria o bien la estén realizando y puedan compaginar la formación con un contrato de trabajo.</w:t>
      </w:r>
    </w:p>
    <w:p w:rsidR="00340D3A" w:rsidRPr="005133C5" w:rsidRDefault="00340D3A" w:rsidP="0061512E">
      <w:pPr>
        <w:spacing w:after="0" w:line="240" w:lineRule="auto"/>
        <w:contextualSpacing/>
        <w:jc w:val="both"/>
        <w:rPr>
          <w:rFonts w:ascii="Arial" w:eastAsia="Arial" w:hAnsi="Arial" w:cs="Arial"/>
        </w:rPr>
      </w:pPr>
    </w:p>
    <w:p w:rsidR="00340D3A" w:rsidRPr="0061512E" w:rsidRDefault="00340D3A" w:rsidP="0061512E">
      <w:pPr>
        <w:pStyle w:val="Pargrafdellista"/>
        <w:spacing w:after="0" w:line="240" w:lineRule="auto"/>
        <w:ind w:left="327"/>
        <w:jc w:val="both"/>
        <w:rPr>
          <w:rFonts w:ascii="Arial" w:eastAsia="Arial" w:hAnsi="Arial" w:cs="Arial"/>
        </w:rPr>
      </w:pPr>
      <w:r w:rsidRPr="0061512E">
        <w:rPr>
          <w:rFonts w:ascii="Arial" w:eastAsia="Arial" w:hAnsi="Arial" w:cs="Arial"/>
        </w:rPr>
        <w:t>Tan sólo serán subvencionables los contratos a personas que han realizado las formaciones especificadas en esta convocatoria y que han sido derivadas por el del Servicio Local de Empleo del Ayuntamiento de Manresa (ProManresa).</w:t>
      </w:r>
    </w:p>
    <w:p w:rsidR="00340D3A" w:rsidRPr="005133C5" w:rsidRDefault="00340D3A" w:rsidP="0061512E">
      <w:pPr>
        <w:spacing w:after="0" w:line="240" w:lineRule="auto"/>
        <w:contextualSpacing/>
        <w:jc w:val="both"/>
        <w:rPr>
          <w:rFonts w:ascii="Arial" w:eastAsia="Arial" w:hAnsi="Arial" w:cs="Arial"/>
        </w:rPr>
      </w:pPr>
    </w:p>
    <w:p w:rsidR="00340D3A" w:rsidRPr="0061512E" w:rsidRDefault="00340D3A" w:rsidP="0061512E">
      <w:pPr>
        <w:pStyle w:val="Pargrafdellista"/>
        <w:numPr>
          <w:ilvl w:val="0"/>
          <w:numId w:val="23"/>
        </w:numPr>
        <w:spacing w:after="0" w:line="240" w:lineRule="auto"/>
        <w:ind w:left="327"/>
        <w:jc w:val="both"/>
        <w:rPr>
          <w:rFonts w:ascii="Arial" w:eastAsia="Times New Roman" w:hAnsi="Arial" w:cs="Arial"/>
        </w:rPr>
      </w:pPr>
      <w:r w:rsidRPr="0061512E">
        <w:rPr>
          <w:rFonts w:ascii="Arial" w:eastAsia="Arial" w:hAnsi="Arial" w:cs="Arial"/>
        </w:rPr>
        <w:t>Las personas candidatas tendrán que estar inscritas en el Servicio Público de Empleo de Cataluña como personas demandantes de empleo no ocupadas (DONO) con anterioridad a la formalización del contrato. Cualquier contrato de una persona que no esté inscrita en el Servicio Público de Empleo de Cataluña como DONO con anterioridad a la formalización del contrato, no reunirá los requisitos de las bases y de la convocatoria y por tanto no podrá ser objeto de la ayuda.</w:t>
      </w:r>
    </w:p>
    <w:p w:rsidR="00340D3A" w:rsidRPr="005133C5" w:rsidRDefault="00340D3A" w:rsidP="0061512E">
      <w:pPr>
        <w:shd w:val="clear" w:color="auto" w:fill="FFFFFF"/>
        <w:spacing w:after="0" w:line="240" w:lineRule="auto"/>
        <w:contextualSpacing/>
        <w:jc w:val="both"/>
        <w:rPr>
          <w:rFonts w:ascii="Arial" w:eastAsia="Times New Roman" w:hAnsi="Arial" w:cs="Arial"/>
        </w:rPr>
      </w:pPr>
    </w:p>
    <w:p w:rsidR="00340D3A" w:rsidRPr="0061512E" w:rsidRDefault="00340D3A" w:rsidP="0061512E">
      <w:pPr>
        <w:pStyle w:val="Pargrafdellista"/>
        <w:numPr>
          <w:ilvl w:val="0"/>
          <w:numId w:val="23"/>
        </w:numPr>
        <w:shd w:val="clear" w:color="auto" w:fill="FFFFFF"/>
        <w:spacing w:after="0" w:line="240" w:lineRule="auto"/>
        <w:ind w:left="327"/>
        <w:jc w:val="both"/>
        <w:rPr>
          <w:rFonts w:ascii="Arial" w:eastAsia="Arial" w:hAnsi="Arial" w:cs="Arial"/>
        </w:rPr>
      </w:pPr>
      <w:r w:rsidRPr="0061512E">
        <w:rPr>
          <w:rFonts w:ascii="Arial" w:eastAsia="Arial" w:hAnsi="Arial" w:cs="Arial"/>
        </w:rPr>
        <w:t>Una vez seleccionada la persona candidata, la empresa presentará al Ayuntamiento de Manresa la siguiente documentación:</w:t>
      </w:r>
    </w:p>
    <w:p w:rsidR="00340D3A" w:rsidRPr="005133C5" w:rsidRDefault="00340D3A" w:rsidP="005133C5">
      <w:pPr>
        <w:shd w:val="clear" w:color="auto" w:fill="FFFFFF"/>
        <w:spacing w:after="0" w:line="240" w:lineRule="auto"/>
        <w:contextualSpacing/>
        <w:jc w:val="both"/>
        <w:rPr>
          <w:rFonts w:ascii="Arial" w:eastAsia="Times New Roman" w:hAnsi="Arial" w:cs="Arial"/>
        </w:rPr>
      </w:pPr>
    </w:p>
    <w:p w:rsidR="00340D3A" w:rsidRPr="005133C5" w:rsidRDefault="00340D3A" w:rsidP="005133C5">
      <w:pPr>
        <w:widowControl w:val="0"/>
        <w:numPr>
          <w:ilvl w:val="0"/>
          <w:numId w:val="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Relación nominal de los trabajadores de los últimos 6 meses para acreditar que la persona contratada no ha prestado sus servicios en la empresa.</w:t>
      </w:r>
    </w:p>
    <w:p w:rsidR="00340D3A" w:rsidRPr="005133C5" w:rsidRDefault="00340D3A" w:rsidP="005133C5">
      <w:pPr>
        <w:widowControl w:val="0"/>
        <w:numPr>
          <w:ilvl w:val="0"/>
          <w:numId w:val="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Documento de inscripción en el SOC e informe de vida laboral emitido por la Tesorería General de la Seguridad Social de la persona a contratar</w:t>
      </w:r>
    </w:p>
    <w:p w:rsidR="00340D3A" w:rsidRPr="005133C5" w:rsidRDefault="00340D3A" w:rsidP="005133C5">
      <w:pPr>
        <w:widowControl w:val="0"/>
        <w:numPr>
          <w:ilvl w:val="0"/>
          <w:numId w:val="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Contrato de trabajo debidamente registrado en el SEPE</w:t>
      </w:r>
    </w:p>
    <w:p w:rsidR="00340D3A" w:rsidRPr="005133C5" w:rsidRDefault="00340D3A" w:rsidP="005133C5">
      <w:pPr>
        <w:widowControl w:val="0"/>
        <w:suppressAutoHyphens/>
        <w:autoSpaceDN w:val="0"/>
        <w:spacing w:after="0" w:line="240" w:lineRule="auto"/>
        <w:ind w:left="720"/>
        <w:contextualSpacing/>
        <w:jc w:val="both"/>
        <w:textAlignment w:val="baseline"/>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5. La falta de presentación del contrato de trabajo en el plazo de un mes desde el envío de los candidatos será causa de revocación de la ayuda.</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Ámbito temporal</w:t>
      </w:r>
    </w:p>
    <w:p w:rsidR="001A7663" w:rsidRPr="005133C5" w:rsidRDefault="001A7663" w:rsidP="005133C5">
      <w:pPr>
        <w:spacing w:after="0" w:line="240" w:lineRule="auto"/>
        <w:contextualSpacing/>
        <w:jc w:val="both"/>
        <w:rPr>
          <w:rFonts w:ascii="Arial" w:eastAsia="Arial" w:hAnsi="Arial" w:cs="Arial"/>
          <w:b/>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lastRenderedPageBreak/>
        <w:t>La formalización del contrato deberá estar comprendida entre la fecha de la presentación de la oferta en el Servicio Local de Empleo del Ayuntamiento de Manresa ( ProManresa) hasta, como máximo, el día 1 de julio de 2027.</w:t>
      </w:r>
    </w:p>
    <w:p w:rsidR="00340D3A" w:rsidRPr="005133C5" w:rsidRDefault="00340D3A"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Los gastos a subvencionar serán los gastos salariales que se produzcan desde la formalización del contrato y hasta el 31 de diciembre de 2027. En cualquier caso, el máximo de gastos a subvencionar será de 5.000,00 euros por cada contratación.</w:t>
      </w:r>
    </w:p>
    <w:p w:rsidR="00340D3A" w:rsidRPr="005133C5" w:rsidRDefault="00340D3A"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La documentación justificativa tendrá que presentarse como máximo el día 28 de febrero de 2028.</w:t>
      </w:r>
    </w:p>
    <w:p w:rsidR="00340D3A" w:rsidRPr="005133C5" w:rsidRDefault="00340D3A"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Las empresas beneficiarias tendrán que tener a disposición del Ayuntamiento de Manresa y de la Diputación de Barcelona todos los documentos originales justificativos por un plazo no inferior a 6 años</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Bases reguladoras</w:t>
      </w:r>
    </w:p>
    <w:p w:rsidR="001A7663" w:rsidRPr="005133C5" w:rsidRDefault="001A7663"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Las Bases específicas reguladoras de esta convocatoria son las aprobadas por el Pleno de la Corporación en sesión de 18 de abril de 2024 y publicadas en el Boletín Oficial de la provincia de 25 de abril de 2024 y pueden consultarse en la web municipal http://www. manresa.cat/</w:t>
      </w:r>
    </w:p>
    <w:p w:rsidR="00340D3A" w:rsidRPr="005133C5" w:rsidRDefault="00340D3A" w:rsidP="005133C5">
      <w:pPr>
        <w:spacing w:after="0" w:line="240" w:lineRule="auto"/>
        <w:contextualSpacing/>
        <w:jc w:val="both"/>
        <w:rPr>
          <w:rFonts w:ascii="Arial" w:eastAsia="Arial" w:hAnsi="Arial" w:cs="Arial"/>
        </w:rPr>
      </w:pPr>
    </w:p>
    <w:p w:rsidR="001A7663" w:rsidRPr="005133C5" w:rsidRDefault="00340D3A" w:rsidP="005133C5">
      <w:pPr>
        <w:spacing w:after="0" w:line="240" w:lineRule="auto"/>
        <w:contextualSpacing/>
        <w:jc w:val="both"/>
        <w:rPr>
          <w:rFonts w:ascii="Arial" w:eastAsia="Arial" w:hAnsi="Arial" w:cs="Arial"/>
          <w:u w:val="single"/>
        </w:rPr>
      </w:pPr>
      <w:r w:rsidRPr="005133C5">
        <w:rPr>
          <w:rFonts w:ascii="Arial" w:eastAsia="Arial" w:hAnsi="Arial" w:cs="Arial"/>
        </w:rPr>
        <w:t xml:space="preserve">Asimismo, las bases reguladoras generales del procedimiento de concesión de subvenciones fueron aprobadas mediante acuerdo plenario de 20 de septiembre de 2004 por el que se aprueba la Ordenanza General de subvenciones del Ayuntamiento de Manresa (BOPB 13.01.2005) así como también mediante las Bases de ejecución del Presupuesto de 2025, aprobadas se pueden consultar en la página web municipal </w:t>
      </w:r>
      <w:hyperlink r:id="rId9" w:history="1">
        <w:r w:rsidRPr="005133C5">
          <w:rPr>
            <w:rStyle w:val="Enlla"/>
            <w:rFonts w:ascii="Arial" w:eastAsia="Arial" w:hAnsi="Arial" w:cs="Arial"/>
            <w:color w:val="auto"/>
          </w:rPr>
          <w:t xml:space="preserve">http://www.manresa.cat/ </w:t>
        </w:r>
      </w:hyperlink>
      <w:r w:rsidRPr="005133C5">
        <w:rPr>
          <w:rFonts w:ascii="Arial" w:eastAsia="Arial" w:hAnsi="Arial" w:cs="Arial"/>
        </w:rPr>
        <w:t>.</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Crédito presupuestario</w:t>
      </w:r>
    </w:p>
    <w:p w:rsidR="001A7663" w:rsidRPr="005133C5" w:rsidRDefault="001A7663" w:rsidP="005133C5">
      <w:pPr>
        <w:spacing w:after="0" w:line="240" w:lineRule="auto"/>
        <w:contextualSpacing/>
        <w:jc w:val="both"/>
        <w:rPr>
          <w:rFonts w:ascii="Arial" w:eastAsia="Arial" w:hAnsi="Arial" w:cs="Arial"/>
          <w:b/>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El importe total de estas ayudas será de un máximo de 100.000,00 euros que irán a cargo de la aplicación presupuestaria 24130 47000 del pres</w:t>
      </w:r>
      <w:r w:rsidR="0061512E">
        <w:rPr>
          <w:rFonts w:ascii="Arial" w:eastAsia="Arial" w:hAnsi="Arial" w:cs="Arial"/>
        </w:rPr>
        <w:t>upuesto municipal de 2026</w:t>
      </w:r>
      <w:r w:rsidRPr="005133C5">
        <w:rPr>
          <w:rFonts w:ascii="Arial" w:eastAsia="Arial" w:hAnsi="Arial" w:cs="Arial"/>
        </w:rPr>
        <w:t>.</w:t>
      </w:r>
    </w:p>
    <w:p w:rsidR="00340D3A" w:rsidRPr="005133C5" w:rsidRDefault="00340D3A"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Se darán ayudas hasta agotar la dotación presupuestaria y sus posibles ampliaciones</w:t>
      </w:r>
    </w:p>
    <w:p w:rsidR="00340D3A" w:rsidRPr="005133C5" w:rsidRDefault="00340D3A"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 xml:space="preserve">En caso de que la última ayuda </w:t>
      </w:r>
      <w:r w:rsidR="00500E30">
        <w:rPr>
          <w:rFonts w:ascii="Arial" w:eastAsia="Arial" w:hAnsi="Arial" w:cs="Arial"/>
        </w:rPr>
        <w:t>concedida</w:t>
      </w:r>
      <w:r w:rsidRPr="005133C5">
        <w:rPr>
          <w:rFonts w:ascii="Arial" w:eastAsia="Arial" w:hAnsi="Arial" w:cs="Arial"/>
        </w:rPr>
        <w:t xml:space="preserve"> no reciba la cuantía fijada, le será adjudicado el importe resultante hasta agotar la partida, una vez restadas las demás ayudas ya </w:t>
      </w:r>
      <w:r w:rsidR="00500E30">
        <w:rPr>
          <w:rFonts w:ascii="Arial" w:eastAsia="Arial" w:hAnsi="Arial" w:cs="Arial"/>
        </w:rPr>
        <w:t>concedida</w:t>
      </w:r>
      <w:r w:rsidRPr="005133C5">
        <w:rPr>
          <w:rFonts w:ascii="Arial" w:eastAsia="Arial" w:hAnsi="Arial" w:cs="Arial"/>
        </w:rPr>
        <w:t>s.</w:t>
      </w:r>
    </w:p>
    <w:p w:rsidR="00340D3A" w:rsidRPr="005133C5" w:rsidRDefault="00340D3A" w:rsidP="005133C5">
      <w:pPr>
        <w:spacing w:after="0" w:line="240" w:lineRule="auto"/>
        <w:contextualSpacing/>
        <w:jc w:val="both"/>
        <w:rPr>
          <w:rFonts w:ascii="Arial" w:eastAsia="Arial" w:hAnsi="Arial" w:cs="Arial"/>
        </w:rPr>
      </w:pPr>
    </w:p>
    <w:p w:rsidR="00340D3A" w:rsidRPr="005133C5" w:rsidRDefault="00340D3A" w:rsidP="005133C5">
      <w:pPr>
        <w:spacing w:after="0" w:line="240" w:lineRule="auto"/>
        <w:contextualSpacing/>
        <w:jc w:val="both"/>
        <w:rPr>
          <w:rFonts w:ascii="Arial" w:eastAsia="Arial" w:hAnsi="Arial" w:cs="Arial"/>
        </w:rPr>
      </w:pPr>
      <w:r w:rsidRPr="005133C5">
        <w:rPr>
          <w:rFonts w:ascii="Arial" w:eastAsia="Arial" w:hAnsi="Arial" w:cs="Arial"/>
        </w:rPr>
        <w:t>La dotación presupuestaria destinada a esta convocatoria podrá ser objeto de ampliación. En caso de que se amplíe la dotación presupuestaria la resolución correspondiente determinará que los beneficiarios pendientes de resolución recibirán la ayuda solicitada con carácter prioritario, teniendo en cuenta el orden cronológico de su solicitud. En este caso no será necesario volver a presentar ninguna solicitud.</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Plazo de presentación de solicitudes</w:t>
      </w:r>
    </w:p>
    <w:p w:rsidR="001A7663" w:rsidRPr="005133C5" w:rsidRDefault="001A7663" w:rsidP="005133C5">
      <w:pPr>
        <w:spacing w:after="0" w:line="240" w:lineRule="auto"/>
        <w:contextualSpacing/>
        <w:jc w:val="both"/>
        <w:rPr>
          <w:rFonts w:ascii="Arial" w:eastAsia="Arial-BoldItalicMT" w:hAnsi="Arial" w:cs="Arial"/>
          <w:b/>
          <w:i/>
        </w:rPr>
      </w:pPr>
    </w:p>
    <w:p w:rsidR="008C5AB8" w:rsidRDefault="008C5AB8" w:rsidP="005133C5">
      <w:pPr>
        <w:spacing w:after="0" w:line="240" w:lineRule="auto"/>
        <w:contextualSpacing/>
        <w:jc w:val="both"/>
        <w:rPr>
          <w:rFonts w:ascii="Arial" w:eastAsia="Arial" w:hAnsi="Arial" w:cs="Arial"/>
        </w:rPr>
      </w:pPr>
      <w:r w:rsidRPr="005133C5">
        <w:rPr>
          <w:rFonts w:ascii="Arial" w:eastAsia="Arial" w:hAnsi="Arial" w:cs="Arial"/>
        </w:rPr>
        <w:t>El plazo de solicitudes comprenderá desde el día siguiente a la publicación del extracto de la Convocatoria en el Boletín Oficial de la Provincia y hasta el día 31 de mayo de 2027.</w:t>
      </w:r>
    </w:p>
    <w:p w:rsidR="0061512E" w:rsidRPr="005133C5" w:rsidRDefault="0061512E"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 xml:space="preserve">La solicitud deberá formalizarse mediante la instancia que puede encontrarse en el Portal de trámites de la sede electrónica del Ayuntamiento de Manresa, quedando por </w:t>
      </w:r>
      <w:r w:rsidRPr="005133C5">
        <w:rPr>
          <w:rFonts w:ascii="Arial" w:eastAsia="Arial" w:hAnsi="Arial" w:cs="Arial"/>
        </w:rPr>
        <w:lastRenderedPageBreak/>
        <w:t>tanto la beneficiaria obligada a su utilización. La presentación de la solicitud implica la aceptación de las bases.</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Deberá presentarse una solicitud por cada uno de los contratos que se quieran formalizar, con un máximo de 2 solicitudes.</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Las solicitudes se resolverán por orden cronológico de presentación, que será el único criterio de otorgamiento, una vez realizadas las oportunas verificaciones y hasta agotar la dotación presupuestaria.</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La fecha oficial de presentación será la del Registro en el Ayuntamiento de Manresa.</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Las solicitudes irán acompañadas de la siguiente documentación:</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numPr>
          <w:ilvl w:val="0"/>
          <w:numId w:val="7"/>
        </w:numPr>
        <w:spacing w:after="0" w:line="240" w:lineRule="auto"/>
        <w:contextualSpacing/>
        <w:jc w:val="both"/>
        <w:rPr>
          <w:rFonts w:ascii="Arial" w:eastAsia="Arial" w:hAnsi="Arial" w:cs="Arial"/>
        </w:rPr>
      </w:pPr>
      <w:r w:rsidRPr="005133C5">
        <w:rPr>
          <w:rFonts w:ascii="Arial" w:eastAsia="Arial" w:hAnsi="Arial" w:cs="Arial"/>
        </w:rPr>
        <w:t>Documentación acreditativa del permiso de trabajo por cuenta propia, salvo que este permiso ya conste en el documento identificativo de la persona solicitante (únicamente en el caso de personas físicas extranjeras)</w:t>
      </w:r>
    </w:p>
    <w:p w:rsidR="008C5AB8" w:rsidRPr="005133C5" w:rsidRDefault="008C5AB8" w:rsidP="005133C5">
      <w:pPr>
        <w:numPr>
          <w:ilvl w:val="0"/>
          <w:numId w:val="7"/>
        </w:numPr>
        <w:spacing w:after="0" w:line="240" w:lineRule="auto"/>
        <w:contextualSpacing/>
        <w:jc w:val="both"/>
        <w:rPr>
          <w:rFonts w:ascii="Arial" w:eastAsia="Arial" w:hAnsi="Arial" w:cs="Arial"/>
        </w:rPr>
      </w:pPr>
      <w:r w:rsidRPr="005133C5">
        <w:rPr>
          <w:rFonts w:ascii="Arial" w:eastAsia="Arial" w:hAnsi="Arial" w:cs="Arial"/>
        </w:rPr>
        <w:t>Copia de la escritura de constitución y de los estatutos de la entidad y documento de inscripción de la entidad en el registro público correspondiente, si procede.</w:t>
      </w:r>
    </w:p>
    <w:p w:rsidR="008C5AB8" w:rsidRPr="005133C5" w:rsidRDefault="008C5AB8" w:rsidP="005133C5">
      <w:pPr>
        <w:numPr>
          <w:ilvl w:val="0"/>
          <w:numId w:val="7"/>
        </w:numPr>
        <w:spacing w:after="0" w:line="240" w:lineRule="auto"/>
        <w:contextualSpacing/>
        <w:jc w:val="both"/>
        <w:rPr>
          <w:rFonts w:ascii="Arial" w:eastAsia="Arial" w:hAnsi="Arial" w:cs="Arial"/>
        </w:rPr>
      </w:pPr>
      <w:r w:rsidRPr="005133C5">
        <w:rPr>
          <w:rFonts w:ascii="Arial" w:eastAsia="Arial" w:hAnsi="Arial" w:cs="Arial"/>
        </w:rPr>
        <w:t>Copia del documento acreditativo de poderes del representante de la entidad en caso de personas jurídicas y DNI/NIF de la persona firmante para actuar como representante legal de la empresa o entidad en su caso.</w:t>
      </w:r>
    </w:p>
    <w:p w:rsidR="008C5AB8" w:rsidRPr="005133C5" w:rsidRDefault="008C5AB8" w:rsidP="005133C5">
      <w:pPr>
        <w:numPr>
          <w:ilvl w:val="0"/>
          <w:numId w:val="7"/>
        </w:numPr>
        <w:spacing w:after="0" w:line="240" w:lineRule="auto"/>
        <w:contextualSpacing/>
        <w:jc w:val="both"/>
        <w:rPr>
          <w:rFonts w:ascii="Arial" w:eastAsia="Arial" w:hAnsi="Arial" w:cs="Arial"/>
        </w:rPr>
      </w:pPr>
      <w:r w:rsidRPr="005133C5">
        <w:rPr>
          <w:rFonts w:ascii="Arial" w:eastAsia="Arial" w:hAnsi="Arial" w:cs="Arial"/>
        </w:rPr>
        <w:t>Documento acreditativo del número de trabajadores de la empresa</w:t>
      </w:r>
    </w:p>
    <w:p w:rsidR="008C5AB8" w:rsidRPr="005133C5" w:rsidRDefault="008C5AB8" w:rsidP="005133C5">
      <w:pPr>
        <w:numPr>
          <w:ilvl w:val="0"/>
          <w:numId w:val="7"/>
        </w:numPr>
        <w:spacing w:after="0" w:line="240" w:lineRule="auto"/>
        <w:contextualSpacing/>
        <w:jc w:val="both"/>
        <w:rPr>
          <w:rFonts w:ascii="Arial" w:eastAsia="Arial" w:hAnsi="Arial" w:cs="Arial"/>
        </w:rPr>
      </w:pPr>
      <w:r w:rsidRPr="005133C5">
        <w:rPr>
          <w:rFonts w:ascii="Arial" w:eastAsia="Arial" w:hAnsi="Arial" w:cs="Arial"/>
        </w:rPr>
        <w:t>Declaración responsable, en el supuesto de que el/la solicitante no sea el/la representante legal.</w:t>
      </w:r>
    </w:p>
    <w:p w:rsidR="0061512E" w:rsidRDefault="0061512E"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Por lo que respecta a la documentación administrativa, se podrá presentar un único ejemplar que servirá para todas las solicitudes de personas a contratar. No se tendrá en cuenta ninguna documentación entregada que no se acompañe de la correspondiente solicitud, si no es para adjuntarla a un procedimiento ya iniciado.</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u w:val="single"/>
        </w:rPr>
      </w:pPr>
      <w:r w:rsidRPr="005133C5">
        <w:rPr>
          <w:rFonts w:ascii="Arial" w:eastAsia="Arial" w:hAnsi="Arial" w:cs="Arial"/>
        </w:rPr>
        <w:t>Una vez presentados los documentos establecidos y registrada la correspondiente solicitud, se comprobará que se ajusta a los requisitos de las bases y de la convocatoria. Si la solicitud no reúne los requisitos establecidos se requerirá, por medios electrónicos, a la persona solicitante para que, en un plazo de diez días hábiles, subsane el defecto o adjunte los documentos preceptivos, con indicación de que, si no lo hace, se consideró que desiste de su petición.</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Procedimiento de concesión</w:t>
      </w:r>
    </w:p>
    <w:p w:rsidR="001A7663" w:rsidRPr="005133C5" w:rsidRDefault="001A7663" w:rsidP="005133C5">
      <w:pPr>
        <w:spacing w:after="0" w:line="240" w:lineRule="auto"/>
        <w:contextualSpacing/>
        <w:jc w:val="both"/>
        <w:rPr>
          <w:rFonts w:ascii="Arial" w:eastAsia="Times New Roman" w:hAnsi="Arial" w:cs="Arial"/>
        </w:rPr>
      </w:pPr>
    </w:p>
    <w:p w:rsidR="001A7663" w:rsidRDefault="001A7663" w:rsidP="005133C5">
      <w:pPr>
        <w:spacing w:after="0" w:line="240" w:lineRule="auto"/>
        <w:contextualSpacing/>
        <w:jc w:val="both"/>
        <w:rPr>
          <w:rFonts w:ascii="Arial" w:eastAsia="Arial" w:hAnsi="Arial" w:cs="Arial"/>
        </w:rPr>
      </w:pPr>
      <w:r w:rsidRPr="005133C5">
        <w:rPr>
          <w:rFonts w:ascii="Arial" w:eastAsia="Arial" w:hAnsi="Arial" w:cs="Arial"/>
        </w:rPr>
        <w:t>El procedimiento de concesión de estas ayudas es el de concurrencia no competitiva con la modalidad de concesión directa, prevista en el artículo 22.2 de la Ley General de Subvenciones.</w:t>
      </w:r>
    </w:p>
    <w:p w:rsidR="0061512E" w:rsidRPr="005133C5" w:rsidRDefault="0061512E"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Las solicitudes se resolverán por orden cronológico de presentación, cuando se hayan efectuado las oportunas verificaciones, y hasta agotar la dotación presupuestaria asignada.</w:t>
      </w:r>
    </w:p>
    <w:p w:rsidR="0061512E" w:rsidRDefault="0061512E"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Una vez agotado el presupuesto, la presentación de solicitudes no dará ningún derecho a la obtención de la ayuda</w:t>
      </w:r>
    </w:p>
    <w:p w:rsidR="0061512E" w:rsidRDefault="0061512E"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Arial" w:hAnsi="Arial" w:cs="Arial"/>
        </w:rPr>
      </w:pPr>
      <w:r w:rsidRPr="005133C5">
        <w:rPr>
          <w:rFonts w:ascii="Arial" w:eastAsia="Arial" w:hAnsi="Arial" w:cs="Arial"/>
        </w:rPr>
        <w:t>El órgano competente para la instrucción del procedimiento es el concejal delegado de Empleo y Emprendimiento y lo resolverá el concejal de Hacienda o concejal/a que le sustituya.</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lastRenderedPageBreak/>
        <w:t xml:space="preserve">Resolución de </w:t>
      </w:r>
      <w:r w:rsidR="00500E30">
        <w:rPr>
          <w:rFonts w:ascii="Arial" w:eastAsia="Arial" w:hAnsi="Arial" w:cs="Arial"/>
          <w:b/>
        </w:rPr>
        <w:t>concesión</w:t>
      </w:r>
      <w:r w:rsidRPr="005133C5">
        <w:rPr>
          <w:rFonts w:ascii="Arial" w:eastAsia="Arial" w:hAnsi="Arial" w:cs="Arial"/>
          <w:b/>
        </w:rPr>
        <w:t xml:space="preserve"> y/o denegación</w:t>
      </w:r>
    </w:p>
    <w:p w:rsidR="001A7663" w:rsidRPr="005133C5" w:rsidRDefault="001A7663" w:rsidP="005133C5">
      <w:pPr>
        <w:spacing w:after="0" w:line="240" w:lineRule="auto"/>
        <w:contextualSpacing/>
        <w:jc w:val="both"/>
        <w:rPr>
          <w:rFonts w:ascii="Arial" w:eastAsia="Times New Roman" w:hAnsi="Arial" w:cs="Arial"/>
        </w:rPr>
      </w:pPr>
    </w:p>
    <w:p w:rsidR="001A7663" w:rsidRDefault="001A7663" w:rsidP="005133C5">
      <w:pPr>
        <w:spacing w:after="0" w:line="240" w:lineRule="auto"/>
        <w:contextualSpacing/>
        <w:jc w:val="both"/>
        <w:rPr>
          <w:rFonts w:ascii="Arial" w:eastAsia="Arial" w:hAnsi="Arial" w:cs="Arial"/>
        </w:rPr>
      </w:pPr>
      <w:r w:rsidRPr="005133C5">
        <w:rPr>
          <w:rFonts w:ascii="Arial" w:eastAsia="Arial" w:hAnsi="Arial" w:cs="Arial"/>
        </w:rPr>
        <w:t>Tratándose de un procedimiento de concurrencia no competitiva y de conformidad con lo que se prevé en el artículo 24.4 de la Ley General de Subvenciones, al no figurar en el procedimiento ni son tenidos en cuenta otros hechos ni otras alegaciones y pruebas que las aducidas por los interesados, la resolución que se formule tendrá carácter de definitiva.</w:t>
      </w:r>
    </w:p>
    <w:p w:rsidR="00500E30" w:rsidRPr="005133C5" w:rsidRDefault="00500E30"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Las ayudas concedidas se entenderán plenamente aceptadas en los términos y condiciones establecidas en estas Bases y, por tanto, tendrán plena efectividad, si en el plazo de 10 días hábiles desde el día siguiente de la notificación de la concesión, no se manifiesta por parte del beneficiario su renuncia expresa.</w:t>
      </w:r>
    </w:p>
    <w:p w:rsidR="00500E30" w:rsidRDefault="00500E30"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El plazo máximo para notificar y emitir resolución es de 6 meses contados desde el día siguiente de la publicación de la convocatoria. Transcurrido este plazo, si no se ha dictado y notificado resolución expresa, la solicitud se entiende desestimada por silencio administrativo, de acuerdo con lo que establece el artículo 25.2 de la Ley 38/2003 de 17 de noviembre, general de subvenciones</w:t>
      </w:r>
    </w:p>
    <w:p w:rsidR="00500E30" w:rsidRDefault="00500E30" w:rsidP="005133C5">
      <w:pPr>
        <w:shd w:val="clear" w:color="auto" w:fill="FFFFFF"/>
        <w:spacing w:after="0" w:line="240" w:lineRule="auto"/>
        <w:contextualSpacing/>
        <w:jc w:val="both"/>
        <w:rPr>
          <w:rFonts w:ascii="Arial" w:eastAsia="Arial" w:hAnsi="Arial" w:cs="Arial"/>
        </w:rPr>
      </w:pPr>
    </w:p>
    <w:p w:rsidR="001A7663" w:rsidRPr="005133C5" w:rsidRDefault="001A7663" w:rsidP="005133C5">
      <w:pPr>
        <w:shd w:val="clear" w:color="auto" w:fill="FFFFFF"/>
        <w:spacing w:after="0" w:line="240" w:lineRule="auto"/>
        <w:contextualSpacing/>
        <w:jc w:val="both"/>
        <w:rPr>
          <w:rFonts w:ascii="Arial" w:eastAsia="Times New Roman" w:hAnsi="Arial" w:cs="Arial"/>
        </w:rPr>
      </w:pPr>
      <w:r w:rsidRPr="005133C5">
        <w:rPr>
          <w:rFonts w:ascii="Arial" w:eastAsia="Arial" w:hAnsi="Arial" w:cs="Arial"/>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500E30" w:rsidRDefault="00500E30"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Esta resolución se notificará a los interesados y se enviará a la Base de Datos Nacional de Subvenciones (BDNS) para su publicación, de acuerdo con lo establecido en el artículo 20 de la Ley 38/2003, de 17 de diciembre, General de Subvenciones.</w:t>
      </w:r>
    </w:p>
    <w:p w:rsidR="00500E30" w:rsidRDefault="00500E30"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Se establecen los siguientes motivos de requerimiento y denegación:</w:t>
      </w:r>
    </w:p>
    <w:p w:rsidR="00500E30" w:rsidRDefault="00500E30" w:rsidP="005133C5">
      <w:pPr>
        <w:spacing w:after="0" w:line="240" w:lineRule="auto"/>
        <w:contextualSpacing/>
        <w:jc w:val="both"/>
        <w:rPr>
          <w:rFonts w:ascii="Arial" w:eastAsia="Arial" w:hAnsi="Arial" w:cs="Arial"/>
        </w:rPr>
      </w:pPr>
    </w:p>
    <w:p w:rsidR="001A7663" w:rsidRDefault="001A7663" w:rsidP="005133C5">
      <w:pPr>
        <w:spacing w:after="0" w:line="240" w:lineRule="auto"/>
        <w:contextualSpacing/>
        <w:jc w:val="both"/>
        <w:rPr>
          <w:rFonts w:ascii="Arial" w:eastAsia="Arial" w:hAnsi="Arial" w:cs="Arial"/>
        </w:rPr>
      </w:pPr>
      <w:r w:rsidRPr="005133C5">
        <w:rPr>
          <w:rFonts w:ascii="Arial" w:eastAsia="Arial" w:hAnsi="Arial" w:cs="Arial"/>
        </w:rPr>
        <w:t>Como motivos de requerimiento:</w:t>
      </w:r>
    </w:p>
    <w:p w:rsidR="00500E30" w:rsidRPr="005133C5" w:rsidRDefault="00500E30"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6"/>
        </w:numPr>
        <w:spacing w:after="0" w:line="240" w:lineRule="auto"/>
        <w:contextualSpacing/>
        <w:jc w:val="both"/>
        <w:rPr>
          <w:rFonts w:ascii="Arial" w:eastAsia="Arial" w:hAnsi="Arial" w:cs="Arial"/>
        </w:rPr>
      </w:pPr>
      <w:r w:rsidRPr="005133C5">
        <w:rPr>
          <w:rFonts w:ascii="Arial" w:eastAsia="Arial" w:hAnsi="Arial" w:cs="Arial"/>
        </w:rPr>
        <w:t>Solicitud presentada por duplicado, a efectos de que la solicitante indique la solicitud correcta</w:t>
      </w:r>
    </w:p>
    <w:p w:rsidR="001A7663" w:rsidRPr="005133C5" w:rsidRDefault="001A7663" w:rsidP="005133C5">
      <w:pPr>
        <w:numPr>
          <w:ilvl w:val="0"/>
          <w:numId w:val="16"/>
        </w:numPr>
        <w:spacing w:after="0" w:line="240" w:lineRule="auto"/>
        <w:contextualSpacing/>
        <w:jc w:val="both"/>
        <w:rPr>
          <w:rFonts w:ascii="Arial" w:eastAsia="Arial" w:hAnsi="Arial" w:cs="Arial"/>
        </w:rPr>
      </w:pPr>
      <w:r w:rsidRPr="005133C5">
        <w:rPr>
          <w:rFonts w:ascii="Arial" w:eastAsia="Arial" w:hAnsi="Arial" w:cs="Arial"/>
        </w:rPr>
        <w:t>No acreditar correctamente la representación</w:t>
      </w:r>
    </w:p>
    <w:p w:rsidR="001A7663" w:rsidRPr="005133C5" w:rsidRDefault="001A7663" w:rsidP="005133C5">
      <w:pPr>
        <w:numPr>
          <w:ilvl w:val="0"/>
          <w:numId w:val="16"/>
        </w:numPr>
        <w:spacing w:after="0" w:line="240" w:lineRule="auto"/>
        <w:contextualSpacing/>
        <w:jc w:val="both"/>
        <w:rPr>
          <w:rFonts w:ascii="Arial" w:eastAsia="Arial" w:hAnsi="Arial" w:cs="Arial"/>
        </w:rPr>
      </w:pPr>
      <w:r w:rsidRPr="005133C5">
        <w:rPr>
          <w:rFonts w:ascii="Arial" w:eastAsia="Arial" w:hAnsi="Arial" w:cs="Arial"/>
        </w:rPr>
        <w:t>No acreditar correctamente la elegibilidad de la empresa como posible beneficiaria de las ayudas</w:t>
      </w:r>
    </w:p>
    <w:p w:rsidR="001A7663" w:rsidRPr="005133C5" w:rsidRDefault="001A7663" w:rsidP="005133C5">
      <w:pPr>
        <w:numPr>
          <w:ilvl w:val="0"/>
          <w:numId w:val="16"/>
        </w:numPr>
        <w:spacing w:after="0" w:line="240" w:lineRule="auto"/>
        <w:contextualSpacing/>
        <w:jc w:val="both"/>
        <w:rPr>
          <w:rFonts w:ascii="Arial" w:eastAsia="Arial" w:hAnsi="Arial" w:cs="Arial"/>
        </w:rPr>
      </w:pPr>
      <w:r w:rsidRPr="005133C5">
        <w:rPr>
          <w:rFonts w:ascii="Arial" w:eastAsia="Arial" w:hAnsi="Arial" w:cs="Arial"/>
        </w:rPr>
        <w:t>No describir con claridad el puesto de trabajo y las tareas a realizar.</w:t>
      </w:r>
    </w:p>
    <w:p w:rsidR="001A7663" w:rsidRPr="005133C5" w:rsidRDefault="001A7663" w:rsidP="005133C5">
      <w:pPr>
        <w:spacing w:after="0" w:line="240" w:lineRule="auto"/>
        <w:contextualSpacing/>
        <w:jc w:val="both"/>
        <w:rPr>
          <w:rFonts w:ascii="Arial" w:eastAsia="Times New Roman" w:hAnsi="Arial" w:cs="Arial"/>
        </w:rPr>
      </w:pPr>
    </w:p>
    <w:p w:rsidR="001A7663" w:rsidRDefault="001A7663" w:rsidP="005133C5">
      <w:pPr>
        <w:spacing w:after="0" w:line="240" w:lineRule="auto"/>
        <w:contextualSpacing/>
        <w:jc w:val="both"/>
        <w:rPr>
          <w:rFonts w:ascii="Arial" w:eastAsia="Arial" w:hAnsi="Arial" w:cs="Arial"/>
        </w:rPr>
      </w:pPr>
      <w:r w:rsidRPr="005133C5">
        <w:rPr>
          <w:rFonts w:ascii="Arial" w:eastAsia="Arial" w:hAnsi="Arial" w:cs="Arial"/>
        </w:rPr>
        <w:t>Como motivos de denegación:</w:t>
      </w:r>
    </w:p>
    <w:p w:rsidR="00500E30" w:rsidRPr="005133C5" w:rsidRDefault="00500E30"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8"/>
        </w:numPr>
        <w:spacing w:after="0" w:line="240" w:lineRule="auto"/>
        <w:contextualSpacing/>
        <w:jc w:val="both"/>
        <w:rPr>
          <w:rFonts w:ascii="Arial" w:eastAsia="Arial" w:hAnsi="Arial" w:cs="Arial"/>
        </w:rPr>
      </w:pPr>
      <w:r w:rsidRPr="005133C5">
        <w:rPr>
          <w:rFonts w:ascii="Arial" w:eastAsia="Arial" w:hAnsi="Arial" w:cs="Arial"/>
        </w:rPr>
        <w:t>Presentación fuera de plazo</w:t>
      </w:r>
    </w:p>
    <w:p w:rsidR="001A7663" w:rsidRPr="005133C5" w:rsidRDefault="001A7663" w:rsidP="005133C5">
      <w:pPr>
        <w:numPr>
          <w:ilvl w:val="0"/>
          <w:numId w:val="18"/>
        </w:numPr>
        <w:spacing w:after="0" w:line="240" w:lineRule="auto"/>
        <w:contextualSpacing/>
        <w:jc w:val="both"/>
        <w:rPr>
          <w:rFonts w:ascii="Arial" w:eastAsia="Arial" w:hAnsi="Arial" w:cs="Arial"/>
        </w:rPr>
      </w:pPr>
      <w:r w:rsidRPr="005133C5">
        <w:rPr>
          <w:rFonts w:ascii="Arial" w:eastAsia="Arial" w:hAnsi="Arial" w:cs="Arial"/>
        </w:rPr>
        <w:t>Tener por desistida la solicitud por no presentar la documentación o datos requeridos.</w:t>
      </w:r>
    </w:p>
    <w:p w:rsidR="001A7663" w:rsidRPr="005133C5" w:rsidRDefault="001A7663" w:rsidP="005133C5">
      <w:pPr>
        <w:numPr>
          <w:ilvl w:val="0"/>
          <w:numId w:val="18"/>
        </w:numPr>
        <w:spacing w:after="0" w:line="240" w:lineRule="auto"/>
        <w:contextualSpacing/>
        <w:jc w:val="both"/>
        <w:rPr>
          <w:rFonts w:ascii="Arial" w:eastAsia="Arial" w:hAnsi="Arial" w:cs="Arial"/>
        </w:rPr>
      </w:pPr>
      <w:r w:rsidRPr="005133C5">
        <w:rPr>
          <w:rFonts w:ascii="Arial" w:eastAsia="Arial" w:hAnsi="Arial" w:cs="Arial"/>
        </w:rPr>
        <w:t>No hallarse al corriente de sus obligaciones tributarias con la AEAT, y/o el Ayuntamiento de Manresa y/o al corriente de pago con la TGSS</w:t>
      </w:r>
    </w:p>
    <w:p w:rsidR="001A7663" w:rsidRPr="005133C5" w:rsidRDefault="001A7663" w:rsidP="005133C5">
      <w:pPr>
        <w:numPr>
          <w:ilvl w:val="0"/>
          <w:numId w:val="18"/>
        </w:numPr>
        <w:spacing w:after="0" w:line="240" w:lineRule="auto"/>
        <w:contextualSpacing/>
        <w:jc w:val="both"/>
        <w:rPr>
          <w:rFonts w:ascii="Arial" w:eastAsia="Arial" w:hAnsi="Arial" w:cs="Arial"/>
        </w:rPr>
      </w:pPr>
      <w:r w:rsidRPr="005133C5">
        <w:rPr>
          <w:rFonts w:ascii="Arial" w:eastAsia="Arial" w:hAnsi="Arial" w:cs="Arial"/>
        </w:rPr>
        <w:t>No disponer de un centro de trabajo en la comarca del Bages</w:t>
      </w:r>
    </w:p>
    <w:p w:rsidR="001A7663" w:rsidRPr="005133C5" w:rsidRDefault="001A7663" w:rsidP="005133C5">
      <w:pPr>
        <w:numPr>
          <w:ilvl w:val="0"/>
          <w:numId w:val="18"/>
        </w:numPr>
        <w:spacing w:after="0" w:line="240" w:lineRule="auto"/>
        <w:contextualSpacing/>
        <w:jc w:val="both"/>
        <w:rPr>
          <w:rFonts w:ascii="Arial" w:eastAsia="Arial" w:hAnsi="Arial" w:cs="Arial"/>
        </w:rPr>
      </w:pPr>
      <w:r w:rsidRPr="005133C5">
        <w:rPr>
          <w:rFonts w:ascii="Arial" w:eastAsia="Arial" w:hAnsi="Arial" w:cs="Arial"/>
        </w:rPr>
        <w:t>No reunir cualquiera de los requisitos establecidos en las bases reguladoras</w:t>
      </w:r>
    </w:p>
    <w:p w:rsidR="001A7663" w:rsidRPr="005133C5" w:rsidRDefault="001A7663" w:rsidP="005133C5">
      <w:pPr>
        <w:numPr>
          <w:ilvl w:val="0"/>
          <w:numId w:val="18"/>
        </w:numPr>
        <w:spacing w:after="0" w:line="240" w:lineRule="auto"/>
        <w:contextualSpacing/>
        <w:jc w:val="both"/>
        <w:rPr>
          <w:rFonts w:ascii="Arial" w:eastAsia="Arial" w:hAnsi="Arial" w:cs="Arial"/>
        </w:rPr>
      </w:pPr>
      <w:r w:rsidRPr="005133C5">
        <w:rPr>
          <w:rFonts w:ascii="Arial" w:eastAsia="Arial" w:hAnsi="Arial" w:cs="Arial"/>
        </w:rPr>
        <w:t>Agotamiento del crédito presupuestario</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Hay que tener presente que las empresas dispondrán de un mes, a contar desde el envío de la persona candidata, para formalizar y presentar en el Ayuntamiento de Manresa el contrato de trabajo firmado entre las partes.</w:t>
      </w:r>
    </w:p>
    <w:p w:rsidR="00500E30" w:rsidRDefault="00500E30"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lastRenderedPageBreak/>
        <w:t>La falta de presentación del contrato de trabajo en este plazo será causa de revocación de la ayuda,</w:t>
      </w:r>
    </w:p>
    <w:p w:rsidR="00500E30" w:rsidRDefault="00500E30" w:rsidP="005133C5">
      <w:pPr>
        <w:spacing w:after="0" w:line="240" w:lineRule="auto"/>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En cualquier caso, el Ayuntamiento de Manresa podrá exigir en reintegro de la subvención en caso de que la empresa despida de forma improcedente a la persona que ha sido contratada con la financiación de estas ayudas. El período para exigir este reintegro será de 4 años a contar desde los supuestos previstos en la normativa reguladora, sin perjuicio de darse los supuestos de interrupción de la prescripción.</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Pago y justificación</w:t>
      </w:r>
    </w:p>
    <w:p w:rsidR="001A7663" w:rsidRPr="005133C5" w:rsidRDefault="001A7663" w:rsidP="005133C5">
      <w:pPr>
        <w:spacing w:after="0" w:line="240" w:lineRule="auto"/>
        <w:contextualSpacing/>
        <w:jc w:val="both"/>
        <w:rPr>
          <w:rFonts w:ascii="Arial" w:eastAsia="Times New Roman"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Una vez resuelta la solicitud se hará, en concepto de anticipo, el pago de la totalidad de la subvención, previa presentación, por parte de las empresas y/o entidades beneficiarias, de la siguiente documentación</w:t>
      </w:r>
    </w:p>
    <w:p w:rsidR="008C5AB8" w:rsidRPr="005133C5" w:rsidRDefault="008C5AB8" w:rsidP="005133C5">
      <w:pPr>
        <w:spacing w:after="0" w:line="240" w:lineRule="auto"/>
        <w:contextualSpacing/>
        <w:jc w:val="both"/>
        <w:rPr>
          <w:rFonts w:ascii="Arial" w:eastAsia="Times New Roman" w:hAnsi="Arial" w:cs="Arial"/>
        </w:rPr>
      </w:pPr>
    </w:p>
    <w:p w:rsidR="008C5AB8" w:rsidRPr="005133C5" w:rsidRDefault="008C5AB8" w:rsidP="005133C5">
      <w:pPr>
        <w:widowControl w:val="0"/>
        <w:numPr>
          <w:ilvl w:val="0"/>
          <w:numId w:val="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Relación nominal de los trabajadores de los últimos 6 meses para acreditar que la persona contratada no ha prestado sus servicios en la empresa.</w:t>
      </w:r>
    </w:p>
    <w:p w:rsidR="008C5AB8" w:rsidRPr="005133C5" w:rsidRDefault="008C5AB8" w:rsidP="005133C5">
      <w:pPr>
        <w:widowControl w:val="0"/>
        <w:numPr>
          <w:ilvl w:val="0"/>
          <w:numId w:val="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Documento de inscripción en el SOC e informe de vida laboral emitido por la Tesorería General de la Seguridad Social de la persona a contratar</w:t>
      </w:r>
    </w:p>
    <w:p w:rsidR="008C5AB8" w:rsidRPr="005133C5" w:rsidRDefault="008C5AB8" w:rsidP="005133C5">
      <w:pPr>
        <w:widowControl w:val="0"/>
        <w:numPr>
          <w:ilvl w:val="0"/>
          <w:numId w:val="2"/>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Contrato de trabajo debidamente registrado en el SEPE</w:t>
      </w:r>
    </w:p>
    <w:p w:rsidR="00500E30" w:rsidRDefault="00500E30"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Times New Roman" w:hAnsi="Arial" w:cs="Arial"/>
        </w:rPr>
      </w:pPr>
      <w:r w:rsidRPr="005133C5">
        <w:rPr>
          <w:rFonts w:ascii="Arial" w:eastAsia="Arial" w:hAnsi="Arial" w:cs="Arial"/>
        </w:rPr>
        <w:t>Este anticipo de la totalidad de la ayuda se justifica por la necesidad de reactivar el empleo así como también viene motivado por las modificaciones legislativas en materia de contratación laboral para luchar contra la contratación temporal.</w:t>
      </w:r>
    </w:p>
    <w:p w:rsidR="008C5AB8" w:rsidRPr="005133C5" w:rsidRDefault="008C5AB8" w:rsidP="005133C5">
      <w:pPr>
        <w:spacing w:after="0" w:line="240" w:lineRule="auto"/>
        <w:contextualSpacing/>
        <w:jc w:val="both"/>
        <w:rPr>
          <w:rFonts w:ascii="Arial" w:eastAsia="Times New Roman" w:hAnsi="Arial" w:cs="Arial"/>
        </w:rPr>
      </w:pPr>
    </w:p>
    <w:p w:rsidR="008C5AB8" w:rsidRPr="005133C5" w:rsidRDefault="008C5AB8" w:rsidP="005133C5">
      <w:pPr>
        <w:spacing w:after="0" w:line="240" w:lineRule="auto"/>
        <w:contextualSpacing/>
        <w:jc w:val="both"/>
        <w:rPr>
          <w:rFonts w:ascii="Arial" w:eastAsia="Times New Roman" w:hAnsi="Arial" w:cs="Arial"/>
        </w:rPr>
      </w:pPr>
      <w:r w:rsidRPr="005133C5">
        <w:rPr>
          <w:rFonts w:ascii="Arial" w:eastAsia="Arial" w:hAnsi="Arial" w:cs="Arial"/>
        </w:rPr>
        <w:t>El pago se realizará mediante transferencia bancaria a la cuenta designada por la persona beneficiaria</w:t>
      </w:r>
    </w:p>
    <w:p w:rsidR="008C5AB8" w:rsidRPr="005133C5" w:rsidRDefault="008C5AB8" w:rsidP="005133C5">
      <w:pPr>
        <w:spacing w:after="0" w:line="240" w:lineRule="auto"/>
        <w:contextualSpacing/>
        <w:jc w:val="both"/>
        <w:rPr>
          <w:rFonts w:ascii="Arial" w:eastAsia="Times New Roman" w:hAnsi="Arial" w:cs="Arial"/>
        </w:rPr>
      </w:pPr>
    </w:p>
    <w:p w:rsidR="008C5AB8" w:rsidRPr="005133C5" w:rsidRDefault="008C5AB8" w:rsidP="005133C5">
      <w:pPr>
        <w:spacing w:after="0" w:line="240" w:lineRule="auto"/>
        <w:contextualSpacing/>
        <w:jc w:val="both"/>
        <w:rPr>
          <w:rFonts w:ascii="Arial" w:eastAsia="Times New Roman" w:hAnsi="Arial" w:cs="Arial"/>
        </w:rPr>
      </w:pPr>
      <w:r w:rsidRPr="005133C5">
        <w:rPr>
          <w:rFonts w:ascii="Arial" w:eastAsia="Arial" w:hAnsi="Arial" w:cs="Arial"/>
        </w:rPr>
        <w:t>Las personas beneficiarias deberán presentar, como máximo hasta el día 28 de febrero de 2028, la siguiente documentación justificativa:</w:t>
      </w:r>
    </w:p>
    <w:p w:rsidR="008C5AB8" w:rsidRPr="005133C5" w:rsidRDefault="008C5AB8" w:rsidP="005133C5">
      <w:pPr>
        <w:spacing w:after="0" w:line="240" w:lineRule="auto"/>
        <w:contextualSpacing/>
        <w:jc w:val="both"/>
        <w:rPr>
          <w:rFonts w:ascii="Arial" w:eastAsia="Times New Roman" w:hAnsi="Arial" w:cs="Arial"/>
        </w:rPr>
      </w:pP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Nóminas y justificante bancario de pago</w:t>
      </w: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Justificante de pago de las cotizaciones a la Seguridad social</w:t>
      </w: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Plan de trabajo indicando las tareas desarrolladas por la persona contratada</w:t>
      </w: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Documento justificativo según modelo normalizado que se entregará a las personas beneficiarias</w:t>
      </w: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Relación nominal de trabajadores de la empresa correspondiente al período subvencionado.</w:t>
      </w: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Informe de vida laboral de la cuenta de cotización de la empresa correspondiente al período subvencionado.</w:t>
      </w:r>
    </w:p>
    <w:p w:rsidR="008C5AB8" w:rsidRPr="005133C5" w:rsidRDefault="008C5AB8" w:rsidP="005133C5">
      <w:pPr>
        <w:widowControl w:val="0"/>
        <w:numPr>
          <w:ilvl w:val="0"/>
          <w:numId w:val="4"/>
        </w:numPr>
        <w:suppressAutoHyphens/>
        <w:autoSpaceDN w:val="0"/>
        <w:spacing w:after="0" w:line="240" w:lineRule="auto"/>
        <w:contextualSpacing/>
        <w:jc w:val="both"/>
        <w:textAlignment w:val="baseline"/>
        <w:rPr>
          <w:rFonts w:ascii="Arial" w:eastAsia="Arial" w:hAnsi="Arial" w:cs="Arial"/>
        </w:rPr>
      </w:pPr>
      <w:r w:rsidRPr="005133C5">
        <w:rPr>
          <w:rFonts w:ascii="Arial" w:eastAsia="Arial" w:hAnsi="Arial" w:cs="Arial"/>
        </w:rPr>
        <w:t>Declaración emitida por el responsable de la empresa/entidad de que el total de los distintos fondos de financiación de la actuación no supera el coste de la actividad subvencionada.</w:t>
      </w:r>
    </w:p>
    <w:p w:rsidR="00500E30" w:rsidRDefault="00500E30"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Las beneficiarias tendrán que presentar los gastos justificativos de, como mínimo el importe otorgado, los cuales tendrán que estar fechados dentro del período subvencionado. En caso de imputarse gastos por importe inferior al concedido, el importe de la ayuda se reducirá proporcionalmente.</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El Ayuntamiento de Manresa se reserva la facultad de realizar todas las comprobaciones que considere necesarias.</w:t>
      </w:r>
    </w:p>
    <w:p w:rsidR="008C5AB8" w:rsidRPr="005133C5" w:rsidRDefault="008C5AB8" w:rsidP="005133C5">
      <w:pPr>
        <w:spacing w:after="0" w:line="240" w:lineRule="auto"/>
        <w:contextualSpacing/>
        <w:jc w:val="both"/>
        <w:rPr>
          <w:rFonts w:ascii="Arial" w:eastAsia="Arial" w:hAnsi="Arial" w:cs="Arial"/>
        </w:rPr>
      </w:pPr>
    </w:p>
    <w:p w:rsidR="008C5AB8" w:rsidRPr="005133C5" w:rsidRDefault="008C5AB8" w:rsidP="005133C5">
      <w:pPr>
        <w:spacing w:after="0" w:line="240" w:lineRule="auto"/>
        <w:contextualSpacing/>
        <w:jc w:val="both"/>
        <w:rPr>
          <w:rFonts w:ascii="Arial" w:eastAsia="Arial" w:hAnsi="Arial" w:cs="Arial"/>
        </w:rPr>
      </w:pPr>
      <w:r w:rsidRPr="005133C5">
        <w:rPr>
          <w:rFonts w:ascii="Arial" w:eastAsia="Arial" w:hAnsi="Arial" w:cs="Arial"/>
        </w:rPr>
        <w:t xml:space="preserve">Además, al margen de los documentos anteriores será necesario informe positivo del equipo técnico del Servicio Local de Empleo del Ayuntamiento de Manresa </w:t>
      </w:r>
      <w:r w:rsidRPr="005133C5">
        <w:rPr>
          <w:rFonts w:ascii="Arial" w:eastAsia="Arial" w:hAnsi="Arial" w:cs="Arial"/>
        </w:rPr>
        <w:lastRenderedPageBreak/>
        <w:t>(ProManresa) en relación con el cumplimiento efectivo de la empresa de la labor de tutoría y mentoraje del trabajador/a.</w:t>
      </w:r>
    </w:p>
    <w:p w:rsidR="001A7663" w:rsidRPr="005133C5" w:rsidRDefault="001A7663" w:rsidP="005133C5">
      <w:pPr>
        <w:spacing w:after="0" w:line="240" w:lineRule="auto"/>
        <w:contextualSpacing/>
        <w:jc w:val="both"/>
        <w:rPr>
          <w:rFonts w:ascii="Arial" w:eastAsia="Arial"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Incumplimiento y reintegro</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En caso de incumplimiento de las condiciones establecidas en estas bases y en el correspondiente acto de otorgamiento, serán de aplicación las disposiciones relativas al reintegro de subvenciones establecidas en la ley 38/2003, de 17 de noviembre, general de subvenciones y su reglamento de desarrollo, aprobado por Real Decreto 887/2006, de 21 de julio.</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 xml:space="preserve">Sin perjuicio de las responsabilidades que procedan, el Ayuntamiento de Manresa procederá a la revocación total o parcial de la subvención </w:t>
      </w:r>
      <w:r w:rsidR="00500E30">
        <w:rPr>
          <w:rFonts w:ascii="Arial" w:eastAsia="Arial" w:hAnsi="Arial" w:cs="Arial"/>
        </w:rPr>
        <w:t>concedida</w:t>
      </w:r>
      <w:r w:rsidRPr="005133C5">
        <w:rPr>
          <w:rFonts w:ascii="Arial" w:eastAsia="Arial" w:hAnsi="Arial" w:cs="Arial"/>
        </w:rPr>
        <w:t xml:space="preserve"> en los siguientes casos:</w:t>
      </w:r>
      <w:r w:rsidRPr="005133C5">
        <w:rPr>
          <w:rFonts w:ascii="Arial" w:eastAsia="Times New Roman" w:hAnsi="Arial" w:cs="Arial"/>
        </w:rPr>
        <w:br/>
      </w:r>
    </w:p>
    <w:p w:rsidR="001A7663" w:rsidRPr="005133C5" w:rsidRDefault="001A7663" w:rsidP="005133C5">
      <w:pPr>
        <w:numPr>
          <w:ilvl w:val="0"/>
          <w:numId w:val="6"/>
        </w:numPr>
        <w:spacing w:after="0" w:line="240" w:lineRule="auto"/>
        <w:contextualSpacing/>
        <w:jc w:val="both"/>
        <w:rPr>
          <w:rFonts w:ascii="Arial" w:eastAsia="Arial" w:hAnsi="Arial" w:cs="Arial"/>
        </w:rPr>
      </w:pPr>
      <w:r w:rsidRPr="005133C5">
        <w:rPr>
          <w:rFonts w:ascii="Arial" w:eastAsia="Arial" w:hAnsi="Arial" w:cs="Arial"/>
        </w:rPr>
        <w:t>No cumplimiento de la finalidad y/o condiciones en base a las cuales la subvención fue concedida</w:t>
      </w:r>
    </w:p>
    <w:p w:rsidR="001A7663" w:rsidRPr="005133C5" w:rsidRDefault="001A7663" w:rsidP="005133C5">
      <w:pPr>
        <w:numPr>
          <w:ilvl w:val="0"/>
          <w:numId w:val="6"/>
        </w:numPr>
        <w:spacing w:after="0" w:line="240" w:lineRule="auto"/>
        <w:contextualSpacing/>
        <w:jc w:val="both"/>
        <w:rPr>
          <w:rFonts w:ascii="Arial" w:eastAsia="Arial" w:hAnsi="Arial" w:cs="Arial"/>
        </w:rPr>
      </w:pPr>
      <w:r w:rsidRPr="005133C5">
        <w:rPr>
          <w:rFonts w:ascii="Arial" w:eastAsia="Arial" w:hAnsi="Arial" w:cs="Arial"/>
        </w:rPr>
        <w:t>No cumplimiento de las obligaciones sociales, fiscales, contables, laborales o de conservación de los documentos</w:t>
      </w:r>
    </w:p>
    <w:p w:rsidR="001A7663" w:rsidRPr="005133C5" w:rsidRDefault="001A7663" w:rsidP="005133C5">
      <w:pPr>
        <w:numPr>
          <w:ilvl w:val="0"/>
          <w:numId w:val="6"/>
        </w:numPr>
        <w:spacing w:after="0" w:line="240" w:lineRule="auto"/>
        <w:contextualSpacing/>
        <w:jc w:val="both"/>
        <w:rPr>
          <w:rFonts w:ascii="Arial" w:eastAsia="Arial" w:hAnsi="Arial" w:cs="Arial"/>
        </w:rPr>
      </w:pPr>
      <w:r w:rsidRPr="005133C5">
        <w:rPr>
          <w:rFonts w:ascii="Arial" w:eastAsia="Arial" w:hAnsi="Arial" w:cs="Arial"/>
        </w:rPr>
        <w:t>La resistencia, excusa, obstrucción o negativa en las actuaciones de comprobación y control por parte del Ayuntamiento de Manresa o de la Diputación de Barcelona.</w:t>
      </w:r>
    </w:p>
    <w:p w:rsidR="001A7663" w:rsidRPr="005133C5" w:rsidRDefault="001A7663" w:rsidP="005133C5">
      <w:pPr>
        <w:numPr>
          <w:ilvl w:val="0"/>
          <w:numId w:val="6"/>
        </w:numPr>
        <w:spacing w:after="0" w:line="240" w:lineRule="auto"/>
        <w:contextualSpacing/>
        <w:jc w:val="both"/>
        <w:rPr>
          <w:rFonts w:ascii="Arial" w:eastAsia="Arial" w:hAnsi="Arial" w:cs="Arial"/>
        </w:rPr>
      </w:pPr>
      <w:r w:rsidRPr="005133C5">
        <w:rPr>
          <w:rFonts w:ascii="Arial" w:eastAsia="Arial" w:hAnsi="Arial" w:cs="Arial"/>
        </w:rPr>
        <w:t>La falta de justificación o justificación incumplida.</w:t>
      </w:r>
    </w:p>
    <w:p w:rsidR="001A7663" w:rsidRPr="005133C5" w:rsidRDefault="001A7663" w:rsidP="005133C5">
      <w:pPr>
        <w:numPr>
          <w:ilvl w:val="0"/>
          <w:numId w:val="6"/>
        </w:numPr>
        <w:spacing w:after="0" w:line="240" w:lineRule="auto"/>
        <w:contextualSpacing/>
        <w:jc w:val="both"/>
        <w:rPr>
          <w:rFonts w:ascii="Arial" w:eastAsia="Arial" w:hAnsi="Arial" w:cs="Arial"/>
        </w:rPr>
      </w:pPr>
      <w:r w:rsidRPr="005133C5">
        <w:rPr>
          <w:rFonts w:ascii="Arial" w:eastAsia="Arial" w:hAnsi="Arial" w:cs="Arial"/>
        </w:rPr>
        <w:t>Cualquier otra establecida en el artículo 37 de la Ley 38/2003, de 17 de noviembre, general de subvenciones.</w:t>
      </w:r>
    </w:p>
    <w:p w:rsidR="001A7663" w:rsidRPr="005133C5" w:rsidRDefault="001A7663" w:rsidP="005133C5">
      <w:pPr>
        <w:numPr>
          <w:ilvl w:val="0"/>
          <w:numId w:val="6"/>
        </w:numPr>
        <w:spacing w:after="0" w:line="240" w:lineRule="auto"/>
        <w:contextualSpacing/>
        <w:jc w:val="both"/>
        <w:rPr>
          <w:rFonts w:ascii="Arial" w:eastAsia="Arial" w:hAnsi="Arial" w:cs="Arial"/>
        </w:rPr>
      </w:pPr>
      <w:r w:rsidRPr="005133C5">
        <w:rPr>
          <w:rFonts w:ascii="Arial" w:eastAsia="Arial" w:hAnsi="Arial" w:cs="Arial"/>
        </w:rPr>
        <w:t>Además, será causa de revocación de la totalidad de la ayuda la carencia de formalización y presentación del contrato de trabajo firmado entre las partes, en el plazo de un mes a contar desde el envío por parte del Servicio local de empleo de ProManresa de la persona candidata, salvo que la empresa haya informado a la solicitud la contratación en una fecha determinada o aproximada.</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Si la relación laboral finaliza por alguno de los motivos que se indican a continuación, se aplicará lo siguiente:</w:t>
      </w:r>
    </w:p>
    <w:p w:rsidR="001A7663" w:rsidRPr="005133C5" w:rsidRDefault="001A7663" w:rsidP="005133C5">
      <w:pPr>
        <w:spacing w:after="0" w:line="240" w:lineRule="auto"/>
        <w:contextualSpacing/>
        <w:jc w:val="both"/>
        <w:rPr>
          <w:rFonts w:ascii="Arial" w:eastAsia="Times New Roman" w:hAnsi="Arial" w:cs="Arial"/>
        </w:rPr>
      </w:pPr>
    </w:p>
    <w:p w:rsidR="001A7663" w:rsidRDefault="001A7663" w:rsidP="005133C5">
      <w:pPr>
        <w:spacing w:after="0" w:line="240" w:lineRule="auto"/>
        <w:contextualSpacing/>
        <w:jc w:val="both"/>
        <w:rPr>
          <w:rFonts w:ascii="Arial" w:eastAsia="Arial" w:hAnsi="Arial" w:cs="Arial"/>
        </w:rPr>
      </w:pPr>
      <w:r w:rsidRPr="005133C5">
        <w:rPr>
          <w:rFonts w:ascii="Arial" w:eastAsia="Arial" w:hAnsi="Arial" w:cs="Arial"/>
        </w:rPr>
        <w:t>No procederá la revocación ni el reintegro cuando:</w:t>
      </w:r>
    </w:p>
    <w:p w:rsidR="00500E30" w:rsidRPr="005133C5" w:rsidRDefault="00500E30"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8"/>
        </w:numPr>
        <w:spacing w:after="0" w:line="240" w:lineRule="auto"/>
        <w:contextualSpacing/>
        <w:jc w:val="both"/>
        <w:rPr>
          <w:rFonts w:ascii="Arial" w:eastAsia="Arial" w:hAnsi="Arial" w:cs="Arial"/>
        </w:rPr>
      </w:pPr>
      <w:r w:rsidRPr="005133C5">
        <w:rPr>
          <w:rFonts w:ascii="Arial" w:eastAsia="Arial" w:hAnsi="Arial" w:cs="Arial"/>
        </w:rPr>
        <w:t>La relación laboral finaliza por baja voluntaria o no superación del período de prueba.</w:t>
      </w:r>
    </w:p>
    <w:p w:rsidR="001A7663" w:rsidRPr="005133C5" w:rsidRDefault="001A7663" w:rsidP="005133C5">
      <w:pPr>
        <w:spacing w:after="0" w:line="240" w:lineRule="auto"/>
        <w:contextualSpacing/>
        <w:jc w:val="both"/>
        <w:rPr>
          <w:rFonts w:ascii="Arial" w:eastAsia="Times New Roman" w:hAnsi="Arial" w:cs="Arial"/>
        </w:rPr>
      </w:pPr>
    </w:p>
    <w:p w:rsidR="001A7663" w:rsidRDefault="001A7663" w:rsidP="005133C5">
      <w:pPr>
        <w:spacing w:after="0" w:line="240" w:lineRule="auto"/>
        <w:contextualSpacing/>
        <w:jc w:val="both"/>
        <w:rPr>
          <w:rFonts w:ascii="Arial" w:eastAsia="Arial" w:hAnsi="Arial" w:cs="Arial"/>
        </w:rPr>
      </w:pPr>
      <w:r w:rsidRPr="005133C5">
        <w:rPr>
          <w:rFonts w:ascii="Arial" w:eastAsia="Arial" w:hAnsi="Arial" w:cs="Arial"/>
        </w:rPr>
        <w:t>Procederá la revocación total o parcial en los siguientes casos:</w:t>
      </w:r>
    </w:p>
    <w:p w:rsidR="00500E30" w:rsidRPr="005133C5" w:rsidRDefault="00500E30"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0"/>
        </w:numPr>
        <w:spacing w:after="0" w:line="240" w:lineRule="auto"/>
        <w:contextualSpacing/>
        <w:jc w:val="both"/>
        <w:rPr>
          <w:rFonts w:ascii="Arial" w:eastAsia="Arial" w:hAnsi="Arial" w:cs="Arial"/>
        </w:rPr>
      </w:pPr>
      <w:r w:rsidRPr="005133C5">
        <w:rPr>
          <w:rFonts w:ascii="Arial" w:eastAsia="Arial" w:hAnsi="Arial" w:cs="Arial"/>
        </w:rPr>
        <w:t>Realización de despidos o incoación de expedientes de regulación de empleo durante un plazo de 1 año desde la formalización del contrato subvencionado, salvo que se trate de supuestos de despidos por causas objetivas, bajas voluntarias, no superación del período de prueba. En tal caso se procederá a la revocación total y reintegro de la ayuda.</w:t>
      </w:r>
    </w:p>
    <w:p w:rsidR="001A7663" w:rsidRPr="005133C5" w:rsidRDefault="001A7663" w:rsidP="005133C5">
      <w:pPr>
        <w:numPr>
          <w:ilvl w:val="0"/>
          <w:numId w:val="10"/>
        </w:numPr>
        <w:spacing w:after="0" w:line="240" w:lineRule="auto"/>
        <w:contextualSpacing/>
        <w:jc w:val="both"/>
        <w:rPr>
          <w:rFonts w:ascii="Arial" w:eastAsia="Arial" w:hAnsi="Arial" w:cs="Arial"/>
        </w:rPr>
      </w:pPr>
      <w:r w:rsidRPr="005133C5">
        <w:rPr>
          <w:rFonts w:ascii="Arial" w:eastAsia="Arial" w:hAnsi="Arial" w:cs="Arial"/>
        </w:rPr>
        <w:t>Reducción de la jornada del contrato de trabajo de forma que ésta sea inferior al 50% de la jornada. En tal caso se procederá a la revocación total y reintegro de la ayuda.</w:t>
      </w:r>
    </w:p>
    <w:p w:rsidR="001A7663" w:rsidRPr="005133C5" w:rsidRDefault="001A7663" w:rsidP="005133C5">
      <w:pPr>
        <w:numPr>
          <w:ilvl w:val="0"/>
          <w:numId w:val="10"/>
        </w:numPr>
        <w:spacing w:after="0" w:line="240" w:lineRule="auto"/>
        <w:contextualSpacing/>
        <w:jc w:val="both"/>
        <w:rPr>
          <w:rFonts w:ascii="Arial" w:eastAsia="Arial" w:hAnsi="Arial" w:cs="Arial"/>
        </w:rPr>
      </w:pPr>
      <w:r w:rsidRPr="005133C5">
        <w:rPr>
          <w:rFonts w:ascii="Arial" w:eastAsia="Arial" w:hAnsi="Arial" w:cs="Arial"/>
        </w:rPr>
        <w:t>Ser sancionada la empresa por infracción grave en materia laboral. En tal caso se procederá a la revocación total y reintegro de la ayuda.</w:t>
      </w:r>
    </w:p>
    <w:p w:rsidR="001A7663" w:rsidRPr="005133C5" w:rsidRDefault="001A7663" w:rsidP="005133C5">
      <w:pPr>
        <w:spacing w:after="0" w:line="240" w:lineRule="auto"/>
        <w:ind w:left="720"/>
        <w:contextualSpacing/>
        <w:jc w:val="both"/>
        <w:rPr>
          <w:rFonts w:ascii="Arial" w:eastAsia="Arial" w:hAnsi="Arial" w:cs="Arial"/>
        </w:rPr>
      </w:pP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lastRenderedPageBreak/>
        <w:t>En caso contrario, cuando la persona beneficiaria no justifique la totalidad del gasto pero su cumplimiento se aproxime de forma significativa al cumplimiento total, procederá la revocación y reintegro del exceso sobre el coste de la actividad subvencionada así como el interés de demora correspondiente</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numPr>
          <w:ilvl w:val="0"/>
          <w:numId w:val="13"/>
        </w:numPr>
        <w:spacing w:after="0" w:line="240" w:lineRule="auto"/>
        <w:ind w:left="0" w:firstLine="0"/>
        <w:contextualSpacing/>
        <w:jc w:val="both"/>
        <w:rPr>
          <w:rFonts w:ascii="Arial" w:eastAsia="Arial" w:hAnsi="Arial" w:cs="Arial"/>
          <w:b/>
        </w:rPr>
      </w:pPr>
      <w:r w:rsidRPr="005133C5">
        <w:rPr>
          <w:rFonts w:ascii="Arial" w:eastAsia="Arial" w:hAnsi="Arial" w:cs="Arial"/>
          <w:b/>
        </w:rPr>
        <w:t>Publicidad</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Se recuerda la obligatoriedad de publicitar la cofinanciación pública en estas contrataciones. A tal efecto, en los contratos de las empresas, profesionales y/o entidades y las personas trabajadoras deberá constar una referencia expresa a la ayuda de la Diputación de Barcelona en los siguientes términos:</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00E30">
      <w:pPr>
        <w:spacing w:after="0" w:line="240" w:lineRule="auto"/>
        <w:contextualSpacing/>
        <w:jc w:val="both"/>
        <w:rPr>
          <w:rFonts w:ascii="Arial" w:eastAsia="Times New Roman" w:hAnsi="Arial" w:cs="Arial"/>
        </w:rPr>
      </w:pPr>
      <w:r w:rsidRPr="005133C5">
        <w:rPr>
          <w:rFonts w:ascii="Arial" w:eastAsia="Arial" w:hAnsi="Arial" w:cs="Arial"/>
        </w:rPr>
        <w:t>"</w:t>
      </w:r>
      <w:r w:rsidRPr="005133C5">
        <w:rPr>
          <w:rFonts w:ascii="Arial" w:eastAsia="Arial" w:hAnsi="Arial" w:cs="Arial"/>
          <w:i/>
        </w:rPr>
        <w:t xml:space="preserve">El presente contrato está cofinanciado con cargo a la ayuda </w:t>
      </w:r>
      <w:r w:rsidR="00500E30">
        <w:rPr>
          <w:rFonts w:ascii="Arial" w:eastAsia="Arial" w:hAnsi="Arial" w:cs="Arial"/>
          <w:i/>
        </w:rPr>
        <w:t>concedida</w:t>
      </w:r>
      <w:r w:rsidRPr="005133C5">
        <w:rPr>
          <w:rFonts w:ascii="Arial" w:eastAsia="Arial" w:hAnsi="Arial" w:cs="Arial"/>
          <w:i/>
        </w:rPr>
        <w:t xml:space="preserve"> por </w:t>
      </w:r>
      <w:proofErr w:type="spellStart"/>
      <w:r w:rsidRPr="005133C5">
        <w:rPr>
          <w:rFonts w:ascii="Arial" w:eastAsia="Arial" w:hAnsi="Arial" w:cs="Arial"/>
          <w:i/>
        </w:rPr>
        <w:t>ProManresa</w:t>
      </w:r>
      <w:proofErr w:type="spellEnd"/>
      <w:r w:rsidRPr="005133C5">
        <w:rPr>
          <w:rFonts w:ascii="Arial" w:eastAsia="Arial" w:hAnsi="Arial" w:cs="Arial"/>
          <w:i/>
        </w:rPr>
        <w:t xml:space="preserve"> del Ayuntamiento de Manresa en el marco de los Planes Locales de Empleo </w:t>
      </w:r>
      <w:r w:rsidR="00F54996" w:rsidRPr="005133C5">
        <w:rPr>
          <w:rFonts w:ascii="Arial" w:hAnsi="Arial" w:cs="Arial"/>
        </w:rPr>
        <w:t xml:space="preserve">- convocatoria 2025-2027 de la Diputación de Barcelona. </w:t>
      </w:r>
      <w:r w:rsidRPr="005133C5">
        <w:rPr>
          <w:rFonts w:ascii="Arial" w:eastAsia="Arial" w:hAnsi="Arial" w:cs="Arial"/>
          <w:i/>
        </w:rPr>
        <w:t>, de acuerdo con el régimen correspondiente"</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 xml:space="preserve">En caso de no ser posible prever una cláusula en este sentido en el propio contrato, es necesario comunicar al beneficiario que el contrato se financia con cargo a las ayudas </w:t>
      </w:r>
      <w:r w:rsidR="00500E30">
        <w:rPr>
          <w:rFonts w:ascii="Arial" w:eastAsia="Arial" w:hAnsi="Arial" w:cs="Arial"/>
        </w:rPr>
        <w:t>concedida</w:t>
      </w:r>
      <w:r w:rsidRPr="005133C5">
        <w:rPr>
          <w:rFonts w:ascii="Arial" w:eastAsia="Arial" w:hAnsi="Arial" w:cs="Arial"/>
        </w:rPr>
        <w:t>s en el marco de este Plan</w:t>
      </w:r>
    </w:p>
    <w:p w:rsidR="001A7663" w:rsidRPr="005133C5" w:rsidRDefault="001A7663" w:rsidP="005133C5">
      <w:pPr>
        <w:spacing w:after="0" w:line="240" w:lineRule="auto"/>
        <w:contextualSpacing/>
        <w:jc w:val="both"/>
        <w:rPr>
          <w:rFonts w:ascii="Arial" w:eastAsia="Times New Roman" w:hAnsi="Arial" w:cs="Arial"/>
        </w:rPr>
      </w:pPr>
    </w:p>
    <w:p w:rsidR="001A7663" w:rsidRPr="005133C5" w:rsidRDefault="001A7663" w:rsidP="005133C5">
      <w:pPr>
        <w:spacing w:after="0" w:line="240" w:lineRule="auto"/>
        <w:contextualSpacing/>
        <w:jc w:val="both"/>
        <w:rPr>
          <w:rFonts w:ascii="Arial" w:eastAsia="Times New Roman" w:hAnsi="Arial" w:cs="Arial"/>
        </w:rPr>
      </w:pPr>
      <w:r w:rsidRPr="005133C5">
        <w:rPr>
          <w:rFonts w:ascii="Arial" w:eastAsia="Arial" w:hAnsi="Arial" w:cs="Arial"/>
        </w:rPr>
        <w:t>Asimismo, el Ayuntamiento y los beneficiarios de las ayudas tendrán que dar cumplimiento a las previsiones relativas a la publicidad de las subvenciones establecidas en la Ley 38/2003, de 17 de noviembre, general de subvenciones y en la Ley 19/2013, de 9 de diciembre, de transparencia, acceso a la información pública y buen gobierno.</w:t>
      </w:r>
    </w:p>
    <w:p w:rsidR="001A7663" w:rsidRPr="005133C5" w:rsidRDefault="001A7663" w:rsidP="005133C5">
      <w:pPr>
        <w:suppressAutoHyphens/>
        <w:spacing w:after="0" w:line="240" w:lineRule="auto"/>
        <w:contextualSpacing/>
        <w:jc w:val="both"/>
        <w:rPr>
          <w:rFonts w:ascii="Arial" w:hAnsi="Arial" w:cs="Arial"/>
        </w:rPr>
      </w:pPr>
    </w:p>
    <w:p w:rsidR="001A7663" w:rsidRPr="005133C5" w:rsidRDefault="003D02E9" w:rsidP="005133C5">
      <w:pPr>
        <w:pStyle w:val="Senseespaiat"/>
        <w:contextualSpacing/>
        <w:jc w:val="both"/>
        <w:rPr>
          <w:rFonts w:ascii="Arial" w:hAnsi="Arial" w:cs="Arial"/>
        </w:rPr>
      </w:pPr>
      <w:r w:rsidRPr="005133C5">
        <w:rPr>
          <w:rFonts w:ascii="Arial" w:hAnsi="Arial" w:cs="Arial"/>
        </w:rPr>
        <w:t>Lo que se comunica a los efectos oportunos</w:t>
      </w:r>
    </w:p>
    <w:p w:rsidR="003D02E9" w:rsidRPr="005133C5" w:rsidRDefault="003D02E9" w:rsidP="005133C5">
      <w:pPr>
        <w:pStyle w:val="Senseespaiat"/>
        <w:contextualSpacing/>
        <w:jc w:val="both"/>
        <w:rPr>
          <w:rFonts w:ascii="Arial" w:hAnsi="Arial" w:cs="Arial"/>
        </w:rPr>
      </w:pPr>
    </w:p>
    <w:p w:rsidR="00F54996" w:rsidRPr="005133C5" w:rsidRDefault="00F54996" w:rsidP="005133C5">
      <w:pPr>
        <w:pStyle w:val="Senseespaiat"/>
        <w:contextualSpacing/>
        <w:jc w:val="both"/>
        <w:rPr>
          <w:rFonts w:ascii="Arial" w:hAnsi="Arial" w:cs="Arial"/>
        </w:rPr>
      </w:pPr>
    </w:p>
    <w:p w:rsidR="003D02E9" w:rsidRPr="005133C5" w:rsidRDefault="003D02E9" w:rsidP="005133C5">
      <w:pPr>
        <w:pStyle w:val="Senseespaiat"/>
        <w:contextualSpacing/>
        <w:jc w:val="both"/>
        <w:rPr>
          <w:rFonts w:ascii="Arial" w:hAnsi="Arial" w:cs="Arial"/>
        </w:rPr>
      </w:pPr>
      <w:r w:rsidRPr="005133C5">
        <w:rPr>
          <w:rFonts w:ascii="Arial" w:hAnsi="Arial" w:cs="Arial"/>
        </w:rPr>
        <w:t>El alcalde</w:t>
      </w:r>
    </w:p>
    <w:p w:rsidR="001A7663" w:rsidRPr="005133C5" w:rsidRDefault="001A7663" w:rsidP="005133C5">
      <w:pPr>
        <w:pStyle w:val="Senseespaiat"/>
        <w:contextualSpacing/>
        <w:jc w:val="both"/>
        <w:rPr>
          <w:rFonts w:ascii="Arial" w:hAnsi="Arial" w:cs="Arial"/>
        </w:rPr>
      </w:pPr>
    </w:p>
    <w:p w:rsidR="001A7663" w:rsidRPr="005133C5" w:rsidRDefault="001A7663" w:rsidP="005133C5">
      <w:pPr>
        <w:pStyle w:val="Senseespaiat"/>
        <w:contextualSpacing/>
        <w:jc w:val="both"/>
        <w:rPr>
          <w:rFonts w:ascii="Arial" w:hAnsi="Arial" w:cs="Arial"/>
        </w:rPr>
      </w:pPr>
    </w:p>
    <w:p w:rsidR="001A7663" w:rsidRPr="005133C5" w:rsidRDefault="001A7663" w:rsidP="005133C5">
      <w:pPr>
        <w:pStyle w:val="Senseespaiat"/>
        <w:contextualSpacing/>
        <w:jc w:val="both"/>
        <w:rPr>
          <w:rFonts w:ascii="Arial" w:hAnsi="Arial" w:cs="Arial"/>
        </w:rPr>
      </w:pPr>
    </w:p>
    <w:p w:rsidR="001A7663" w:rsidRPr="005133C5" w:rsidRDefault="001A7663" w:rsidP="005133C5">
      <w:pPr>
        <w:pStyle w:val="Senseespaiat"/>
        <w:contextualSpacing/>
        <w:jc w:val="both"/>
        <w:rPr>
          <w:rFonts w:ascii="Arial" w:hAnsi="Arial" w:cs="Arial"/>
        </w:rPr>
      </w:pPr>
      <w:bookmarkStart w:id="0" w:name="_GoBack"/>
      <w:bookmarkEnd w:id="0"/>
    </w:p>
    <w:p w:rsidR="00B27003" w:rsidRPr="005133C5" w:rsidRDefault="00B27003" w:rsidP="005133C5">
      <w:pPr>
        <w:pStyle w:val="Pargrafdellista"/>
        <w:spacing w:after="0" w:line="240" w:lineRule="auto"/>
        <w:ind w:left="0"/>
        <w:jc w:val="both"/>
        <w:rPr>
          <w:rFonts w:ascii="Arial" w:hAnsi="Arial" w:cs="Arial"/>
        </w:rPr>
      </w:pPr>
    </w:p>
    <w:sectPr w:rsidR="00B27003" w:rsidRPr="005133C5" w:rsidSect="002565C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21D" w:rsidRDefault="00DC121D" w:rsidP="00897AE9">
      <w:pPr>
        <w:spacing w:after="0" w:line="240" w:lineRule="auto"/>
      </w:pPr>
      <w:r>
        <w:separator/>
      </w:r>
    </w:p>
  </w:endnote>
  <w:endnote w:type="continuationSeparator" w:id="0">
    <w:p w:rsidR="00DC121D" w:rsidRDefault="00DC121D"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21D" w:rsidRDefault="00DC121D" w:rsidP="00897AE9">
      <w:pPr>
        <w:spacing w:after="0" w:line="240" w:lineRule="auto"/>
      </w:pPr>
      <w:r>
        <w:separator/>
      </w:r>
    </w:p>
  </w:footnote>
  <w:footnote w:type="continuationSeparator" w:id="0">
    <w:p w:rsidR="00DC121D" w:rsidRDefault="00DC121D"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5C6" w:rsidRDefault="002565C6">
    <w:pPr>
      <w:pStyle w:val="Capalera"/>
    </w:pPr>
    <w:r>
      <w:rPr>
        <w:noProof/>
        <w:lang w:val="ca-ES" w:eastAsia="ca-ES"/>
      </w:rPr>
      <w:drawing>
        <wp:anchor distT="0" distB="0" distL="114300" distR="114300" simplePos="0" relativeHeight="251658240" behindDoc="0" locked="0" layoutInCell="1" allowOverlap="1" wp14:anchorId="1E974E83" wp14:editId="2DABC418">
          <wp:simplePos x="0" y="0"/>
          <wp:positionH relativeFrom="margin">
            <wp:posOffset>1815908</wp:posOffset>
          </wp:positionH>
          <wp:positionV relativeFrom="margin">
            <wp:posOffset>-581025</wp:posOffset>
          </wp:positionV>
          <wp:extent cx="1781175" cy="402590"/>
          <wp:effectExtent l="0" t="0" r="952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81175" cy="4025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797A"/>
    <w:multiLevelType w:val="multilevel"/>
    <w:tmpl w:val="350804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05F529F7"/>
    <w:multiLevelType w:val="multilevel"/>
    <w:tmpl w:val="490E15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16695E28"/>
    <w:multiLevelType w:val="multilevel"/>
    <w:tmpl w:val="D54AFA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1EFF5E49"/>
    <w:multiLevelType w:val="multilevel"/>
    <w:tmpl w:val="D2D854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31AC54C1"/>
    <w:multiLevelType w:val="hybridMultilevel"/>
    <w:tmpl w:val="8A38FF00"/>
    <w:lvl w:ilvl="0" w:tplc="04030019">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32CD2498"/>
    <w:multiLevelType w:val="multilevel"/>
    <w:tmpl w:val="4178E8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381E2505"/>
    <w:multiLevelType w:val="multilevel"/>
    <w:tmpl w:val="ED92A2C0"/>
    <w:lvl w:ilvl="0">
      <w:start w:val="1"/>
      <w:numFmt w:val="decimal"/>
      <w:lvlText w:val="%1."/>
      <w:lvlJc w:val="left"/>
      <w:pPr>
        <w:ind w:left="8865"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92C0F41"/>
    <w:multiLevelType w:val="multilevel"/>
    <w:tmpl w:val="B53C613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453671C7"/>
    <w:multiLevelType w:val="multilevel"/>
    <w:tmpl w:val="7A14D1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483850BF"/>
    <w:multiLevelType w:val="multilevel"/>
    <w:tmpl w:val="E8BC0356"/>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nsid w:val="49AE67E5"/>
    <w:multiLevelType w:val="multilevel"/>
    <w:tmpl w:val="2B328C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nsid w:val="4B3E5F8D"/>
    <w:multiLevelType w:val="multilevel"/>
    <w:tmpl w:val="FE72E0CA"/>
    <w:lvl w:ilvl="0">
      <w:start w:val="3"/>
      <w:numFmt w:val="bullet"/>
      <w:lvlText w:val="-"/>
      <w:lvlJc w:val="left"/>
      <w:pPr>
        <w:ind w:left="720" w:hanging="360"/>
      </w:pPr>
      <w:rPr>
        <w:rFonts w:ascii="ArialMT" w:eastAsia="ArialMT" w:hAnsi="ArialMT" w:cs="ArialM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4D4D3548"/>
    <w:multiLevelType w:val="hybridMultilevel"/>
    <w:tmpl w:val="B6183604"/>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54266A27"/>
    <w:multiLevelType w:val="multilevel"/>
    <w:tmpl w:val="682A820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4">
    <w:nsid w:val="54E76DF6"/>
    <w:multiLevelType w:val="multilevel"/>
    <w:tmpl w:val="657000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nsid w:val="59141197"/>
    <w:multiLevelType w:val="hybridMultilevel"/>
    <w:tmpl w:val="EC70417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BC02131"/>
    <w:multiLevelType w:val="multilevel"/>
    <w:tmpl w:val="00925B50"/>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7">
    <w:nsid w:val="730C6C18"/>
    <w:multiLevelType w:val="multilevel"/>
    <w:tmpl w:val="506A6C4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8">
    <w:nsid w:val="730F4450"/>
    <w:multiLevelType w:val="multilevel"/>
    <w:tmpl w:val="C5B8E1AE"/>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9">
    <w:nsid w:val="73FB45D2"/>
    <w:multiLevelType w:val="multilevel"/>
    <w:tmpl w:val="98384C4E"/>
    <w:lvl w:ilvl="0">
      <w:start w:val="3"/>
      <w:numFmt w:val="bullet"/>
      <w:lvlText w:val="-"/>
      <w:lvlJc w:val="left"/>
      <w:pPr>
        <w:ind w:left="360" w:hanging="360"/>
      </w:pPr>
      <w:rPr>
        <w:rFonts w:ascii="ArialMT" w:eastAsia="ArialMT" w:hAnsi="ArialMT" w:cs="ArialM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nsid w:val="77D4451E"/>
    <w:multiLevelType w:val="multilevel"/>
    <w:tmpl w:val="97F61E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nsid w:val="7EA71489"/>
    <w:multiLevelType w:val="multilevel"/>
    <w:tmpl w:val="E8BC0356"/>
    <w:lvl w:ilvl="0">
      <w:start w:val="1"/>
      <w:numFmt w:val="bullet"/>
      <w:lvlText w:val="●"/>
      <w:lvlJc w:val="left"/>
      <w:pPr>
        <w:ind w:left="360" w:hanging="360"/>
      </w:pPr>
      <w:rPr>
        <w:rFonts w:ascii="Noto Sans Symbols" w:eastAsia="Noto Sans Symbols" w:hAnsi="Noto Sans Symbols" w:cs="Noto Sans Symbols"/>
        <w:color w:val="000000"/>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2">
    <w:nsid w:val="7EC777BF"/>
    <w:multiLevelType w:val="multilevel"/>
    <w:tmpl w:val="691489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1"/>
  </w:num>
  <w:num w:numId="2">
    <w:abstractNumId w:val="2"/>
  </w:num>
  <w:num w:numId="3">
    <w:abstractNumId w:val="18"/>
  </w:num>
  <w:num w:numId="4">
    <w:abstractNumId w:val="10"/>
  </w:num>
  <w:num w:numId="5">
    <w:abstractNumId w:val="16"/>
  </w:num>
  <w:num w:numId="6">
    <w:abstractNumId w:val="8"/>
  </w:num>
  <w:num w:numId="7">
    <w:abstractNumId w:val="19"/>
  </w:num>
  <w:num w:numId="8">
    <w:abstractNumId w:val="14"/>
  </w:num>
  <w:num w:numId="9">
    <w:abstractNumId w:val="0"/>
  </w:num>
  <w:num w:numId="10">
    <w:abstractNumId w:val="20"/>
  </w:num>
  <w:num w:numId="11">
    <w:abstractNumId w:val="22"/>
  </w:num>
  <w:num w:numId="12">
    <w:abstractNumId w:val="1"/>
  </w:num>
  <w:num w:numId="13">
    <w:abstractNumId w:val="6"/>
  </w:num>
  <w:num w:numId="14">
    <w:abstractNumId w:val="5"/>
  </w:num>
  <w:num w:numId="15">
    <w:abstractNumId w:val="13"/>
  </w:num>
  <w:num w:numId="16">
    <w:abstractNumId w:val="3"/>
  </w:num>
  <w:num w:numId="17">
    <w:abstractNumId w:val="21"/>
  </w:num>
  <w:num w:numId="18">
    <w:abstractNumId w:val="7"/>
  </w:num>
  <w:num w:numId="19">
    <w:abstractNumId w:val="17"/>
  </w:num>
  <w:num w:numId="20">
    <w:abstractNumId w:val="12"/>
  </w:num>
  <w:num w:numId="21">
    <w:abstractNumId w:val="4"/>
  </w:num>
  <w:num w:numId="22">
    <w:abstractNumId w:val="9"/>
  </w:num>
  <w:num w:numId="23">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56385"/>
    <w:rsid w:val="000744B1"/>
    <w:rsid w:val="000C5674"/>
    <w:rsid w:val="000E1CD1"/>
    <w:rsid w:val="000F7425"/>
    <w:rsid w:val="00144B8F"/>
    <w:rsid w:val="00170704"/>
    <w:rsid w:val="00190151"/>
    <w:rsid w:val="001A7663"/>
    <w:rsid w:val="00220470"/>
    <w:rsid w:val="00223880"/>
    <w:rsid w:val="002565C6"/>
    <w:rsid w:val="00282511"/>
    <w:rsid w:val="002B5DEF"/>
    <w:rsid w:val="002B7F1C"/>
    <w:rsid w:val="002E5CD4"/>
    <w:rsid w:val="003163FF"/>
    <w:rsid w:val="00340D3A"/>
    <w:rsid w:val="003900FB"/>
    <w:rsid w:val="003D02E9"/>
    <w:rsid w:val="00456387"/>
    <w:rsid w:val="004605F2"/>
    <w:rsid w:val="00473B55"/>
    <w:rsid w:val="0049102E"/>
    <w:rsid w:val="00500E30"/>
    <w:rsid w:val="0050648E"/>
    <w:rsid w:val="005133C5"/>
    <w:rsid w:val="005320E3"/>
    <w:rsid w:val="005374F7"/>
    <w:rsid w:val="00551B34"/>
    <w:rsid w:val="00554175"/>
    <w:rsid w:val="005B0112"/>
    <w:rsid w:val="005D0BE9"/>
    <w:rsid w:val="005E0181"/>
    <w:rsid w:val="00602099"/>
    <w:rsid w:val="0061512E"/>
    <w:rsid w:val="00616B36"/>
    <w:rsid w:val="00625C5E"/>
    <w:rsid w:val="0063055B"/>
    <w:rsid w:val="00631BD2"/>
    <w:rsid w:val="00673FCC"/>
    <w:rsid w:val="006919AD"/>
    <w:rsid w:val="0069396C"/>
    <w:rsid w:val="006A069D"/>
    <w:rsid w:val="006D3C28"/>
    <w:rsid w:val="006F0D36"/>
    <w:rsid w:val="007108BE"/>
    <w:rsid w:val="00744357"/>
    <w:rsid w:val="00754257"/>
    <w:rsid w:val="007C5FB3"/>
    <w:rsid w:val="007F44B6"/>
    <w:rsid w:val="007F7B57"/>
    <w:rsid w:val="008402E5"/>
    <w:rsid w:val="00892D9B"/>
    <w:rsid w:val="00896653"/>
    <w:rsid w:val="00897AE9"/>
    <w:rsid w:val="008C5AB8"/>
    <w:rsid w:val="008D047C"/>
    <w:rsid w:val="008D2A65"/>
    <w:rsid w:val="008F71A2"/>
    <w:rsid w:val="0090618A"/>
    <w:rsid w:val="009208F0"/>
    <w:rsid w:val="00955D2A"/>
    <w:rsid w:val="00985A2C"/>
    <w:rsid w:val="00993C76"/>
    <w:rsid w:val="009A222D"/>
    <w:rsid w:val="009A2A08"/>
    <w:rsid w:val="009D640F"/>
    <w:rsid w:val="00A15526"/>
    <w:rsid w:val="00A15860"/>
    <w:rsid w:val="00A35C5D"/>
    <w:rsid w:val="00A470D1"/>
    <w:rsid w:val="00A94171"/>
    <w:rsid w:val="00AE30BC"/>
    <w:rsid w:val="00B1338F"/>
    <w:rsid w:val="00B23A8E"/>
    <w:rsid w:val="00B23E30"/>
    <w:rsid w:val="00B27003"/>
    <w:rsid w:val="00B43A62"/>
    <w:rsid w:val="00B7318E"/>
    <w:rsid w:val="00BA73BC"/>
    <w:rsid w:val="00C32894"/>
    <w:rsid w:val="00C448AA"/>
    <w:rsid w:val="00C60320"/>
    <w:rsid w:val="00C6041D"/>
    <w:rsid w:val="00C734C4"/>
    <w:rsid w:val="00CA19B2"/>
    <w:rsid w:val="00CA49DF"/>
    <w:rsid w:val="00CB7643"/>
    <w:rsid w:val="00CC5BF1"/>
    <w:rsid w:val="00D61942"/>
    <w:rsid w:val="00D91F9A"/>
    <w:rsid w:val="00DC121D"/>
    <w:rsid w:val="00DC54E6"/>
    <w:rsid w:val="00DD7021"/>
    <w:rsid w:val="00DF524F"/>
    <w:rsid w:val="00DF5CDF"/>
    <w:rsid w:val="00E61F0D"/>
    <w:rsid w:val="00E77A62"/>
    <w:rsid w:val="00E943E2"/>
    <w:rsid w:val="00EA6AAF"/>
    <w:rsid w:val="00ED1B7A"/>
    <w:rsid w:val="00F03E3D"/>
    <w:rsid w:val="00F13CC0"/>
    <w:rsid w:val="00F54996"/>
    <w:rsid w:val="00F8261E"/>
    <w:rsid w:val="00F82E66"/>
    <w:rsid w:val="00FB04CC"/>
    <w:rsid w:val="00FD29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qFormat/>
    <w:rsid w:val="00897AE9"/>
    <w:pPr>
      <w:ind w:left="720"/>
      <w:contextualSpacing/>
    </w:pPr>
  </w:style>
  <w:style w:type="paragraph" w:styleId="Senseespaiat">
    <w:name w:val="No Spacing"/>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 w:eastAsia="zh-CN"/>
    </w:rPr>
  </w:style>
  <w:style w:type="paragraph" w:styleId="Textdeglobus">
    <w:name w:val="Balloon Text"/>
    <w:basedOn w:val="Normal"/>
    <w:link w:val="TextdeglobusCar"/>
    <w:uiPriority w:val="99"/>
    <w:semiHidden/>
    <w:unhideWhenUsed/>
    <w:rsid w:val="002565C6"/>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565C6"/>
    <w:rPr>
      <w:rFonts w:ascii="Tahoma" w:eastAsia="Calibri" w:hAnsi="Tahoma" w:cs="Tahoma"/>
      <w:sz w:val="16"/>
      <w:szCs w:val="16"/>
    </w:rPr>
  </w:style>
  <w:style w:type="paragraph" w:styleId="Capalera">
    <w:name w:val="header"/>
    <w:basedOn w:val="Normal"/>
    <w:link w:val="CapaleraCar"/>
    <w:uiPriority w:val="99"/>
    <w:unhideWhenUsed/>
    <w:rsid w:val="002565C6"/>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565C6"/>
    <w:rPr>
      <w:rFonts w:ascii="Calibri" w:eastAsia="Calibri" w:hAnsi="Calibri" w:cs="Times New Roman"/>
    </w:rPr>
  </w:style>
  <w:style w:type="character" w:styleId="Enlla">
    <w:name w:val="Hyperlink"/>
    <w:basedOn w:val="Tipusdelletraperdefectedelpargraf"/>
    <w:uiPriority w:val="99"/>
    <w:unhideWhenUsed/>
    <w:rsid w:val="00340D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qFormat/>
    <w:rsid w:val="00897AE9"/>
    <w:pPr>
      <w:ind w:left="720"/>
      <w:contextualSpacing/>
    </w:pPr>
  </w:style>
  <w:style w:type="paragraph" w:styleId="Senseespaiat">
    <w:name w:val="No Spacing"/>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 w:eastAsia="zh-CN"/>
    </w:rPr>
  </w:style>
  <w:style w:type="paragraph" w:styleId="Textdeglobus">
    <w:name w:val="Balloon Text"/>
    <w:basedOn w:val="Normal"/>
    <w:link w:val="TextdeglobusCar"/>
    <w:uiPriority w:val="99"/>
    <w:semiHidden/>
    <w:unhideWhenUsed/>
    <w:rsid w:val="002565C6"/>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565C6"/>
    <w:rPr>
      <w:rFonts w:ascii="Tahoma" w:eastAsia="Calibri" w:hAnsi="Tahoma" w:cs="Tahoma"/>
      <w:sz w:val="16"/>
      <w:szCs w:val="16"/>
    </w:rPr>
  </w:style>
  <w:style w:type="paragraph" w:styleId="Capalera">
    <w:name w:val="header"/>
    <w:basedOn w:val="Normal"/>
    <w:link w:val="CapaleraCar"/>
    <w:uiPriority w:val="99"/>
    <w:unhideWhenUsed/>
    <w:rsid w:val="002565C6"/>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565C6"/>
    <w:rPr>
      <w:rFonts w:ascii="Calibri" w:eastAsia="Calibri" w:hAnsi="Calibri" w:cs="Times New Roman"/>
    </w:rPr>
  </w:style>
  <w:style w:type="character" w:styleId="Enlla">
    <w:name w:val="Hyperlink"/>
    <w:basedOn w:val="Tipusdelletraperdefectedelpargraf"/>
    <w:uiPriority w:val="99"/>
    <w:unhideWhenUsed/>
    <w:rsid w:val="00340D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1E84C-5430-4A6B-9EF4-7224BCE63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4407</Words>
  <Characters>25126</Characters>
  <Application>Microsoft Office Word</Application>
  <DocSecurity>0</DocSecurity>
  <Lines>209</Lines>
  <Paragraphs>58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2</cp:revision>
  <dcterms:created xsi:type="dcterms:W3CDTF">2026-04-29T09:57:00Z</dcterms:created>
  <dcterms:modified xsi:type="dcterms:W3CDTF">2026-04-29T09:57:00Z</dcterms:modified>
</cp:coreProperties>
</file>