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E92152" w14:textId="77777777" w:rsidR="000B11AB" w:rsidRPr="00640AF8" w:rsidRDefault="00000000">
      <w:pPr>
        <w:spacing w:line="264" w:lineRule="auto"/>
        <w:ind w:left="-5"/>
        <w:rPr>
          <w:lang w:val="ca-ES"/>
        </w:rPr>
      </w:pPr>
      <w:r w:rsidRPr="00640AF8">
        <w:rPr>
          <w:b/>
          <w:lang w:val="ca-ES"/>
        </w:rPr>
        <w:t>CONVOCATÒRIA ESPECÍFICA DE SUBVENCIONS DESTINADES A AJUTS INDIVIDUALS DE DESPLAÇAMENT I LA CONVOCATÒRIA PER AL CURS ESCOLAR 2026/2027</w:t>
      </w:r>
    </w:p>
    <w:p w14:paraId="52B02725" w14:textId="77777777" w:rsidR="000B11AB" w:rsidRPr="00640AF8" w:rsidRDefault="00000000">
      <w:pPr>
        <w:pStyle w:val="Ttulo1"/>
        <w:ind w:left="-5"/>
        <w:rPr>
          <w:lang w:val="ca-ES"/>
        </w:rPr>
      </w:pPr>
      <w:r w:rsidRPr="00640AF8">
        <w:rPr>
          <w:lang w:val="ca-ES"/>
        </w:rPr>
        <w:t>Bases reguladores</w:t>
      </w:r>
    </w:p>
    <w:p w14:paraId="4ADAA6E9" w14:textId="77777777" w:rsidR="000B11AB" w:rsidRPr="00640AF8" w:rsidRDefault="00000000">
      <w:pPr>
        <w:rPr>
          <w:lang w:val="ca-ES"/>
        </w:rPr>
      </w:pPr>
      <w:r w:rsidRPr="00640AF8">
        <w:rPr>
          <w:lang w:val="ca-ES"/>
        </w:rPr>
        <w:t>Aquestes subvencions es regiran per allò fixat en la present convocatòria i per les bases reguladores de la mateixa.</w:t>
      </w:r>
    </w:p>
    <w:p w14:paraId="414204C6" w14:textId="77777777" w:rsidR="000B11AB" w:rsidRPr="00640AF8" w:rsidRDefault="00000000">
      <w:pPr>
        <w:rPr>
          <w:lang w:val="ca-ES"/>
        </w:rPr>
      </w:pPr>
      <w:r w:rsidRPr="00640AF8">
        <w:rPr>
          <w:lang w:val="ca-ES"/>
        </w:rPr>
        <w:t>La disposició addicional primera del Decret 161/1996, pel qual es regula el servei de transport escolar, determina que es podran concedir ajuts destinats a l'alumnat d'educació obligatòria que s'hagi de desplaçar a centres docents del mateix municipi però distants del seu lloc de residència.</w:t>
      </w:r>
    </w:p>
    <w:p w14:paraId="1CBDE863" w14:textId="77777777" w:rsidR="000B11AB" w:rsidRPr="00640AF8" w:rsidRDefault="00000000">
      <w:pPr>
        <w:rPr>
          <w:lang w:val="ca-ES"/>
        </w:rPr>
      </w:pPr>
      <w:r w:rsidRPr="00640AF8">
        <w:rPr>
          <w:lang w:val="ca-ES"/>
        </w:rPr>
        <w:t>L’Acord de Govern GOV/80/2023, de 4 d’abril, de delegació de competències als consells comarcals i a l'Àrea Metropolitana de Barcelona en matèria d'educació inclou, entre aquestes competències, la gestió dels ajuts individuals de desplaçament.</w:t>
      </w:r>
    </w:p>
    <w:p w14:paraId="3C88EA3E" w14:textId="77777777" w:rsidR="000B11AB" w:rsidRPr="00640AF8" w:rsidRDefault="00000000">
      <w:pPr>
        <w:rPr>
          <w:lang w:val="ca-ES"/>
        </w:rPr>
      </w:pPr>
      <w:r w:rsidRPr="00640AF8">
        <w:rPr>
          <w:lang w:val="ca-ES"/>
        </w:rPr>
        <w:t>Tal com es fa anualment, des del Departament d’Educació s’han revisat els criteris per a l’assignació d’aquests ajuts de cara al curs 2026/27, a partir de les aportacions d’un grup treball constituït per representants dels Consells Comarcals, de l’Associació Catalana de Municipis, de la Federació de Municipis de Catalunya i del mateix Departament.</w:t>
      </w:r>
    </w:p>
    <w:p w14:paraId="6B8F22EA" w14:textId="77777777" w:rsidR="000B11AB" w:rsidRPr="00640AF8" w:rsidRDefault="00000000">
      <w:pPr>
        <w:pStyle w:val="Ttulo1"/>
        <w:ind w:left="-5"/>
        <w:rPr>
          <w:lang w:val="ca-ES"/>
        </w:rPr>
      </w:pPr>
      <w:r w:rsidRPr="00640AF8">
        <w:rPr>
          <w:lang w:val="ca-ES"/>
        </w:rPr>
        <w:t>Crèdits pressupostaris</w:t>
      </w:r>
    </w:p>
    <w:p w14:paraId="6D3B5567" w14:textId="77777777" w:rsidR="000B11AB" w:rsidRDefault="00000000">
      <w:pPr>
        <w:spacing w:after="0"/>
        <w:rPr>
          <w:lang w:val="ca-ES"/>
        </w:rPr>
      </w:pPr>
      <w:r w:rsidRPr="00640AF8">
        <w:rPr>
          <w:lang w:val="ca-ES"/>
        </w:rPr>
        <w:t>Els crèdits pressupostaris als quals s’imputa la subvenció són els següents:</w:t>
      </w:r>
    </w:p>
    <w:p w14:paraId="10A08B25" w14:textId="77777777" w:rsidR="00884C1B" w:rsidRPr="00640AF8" w:rsidRDefault="00884C1B">
      <w:pPr>
        <w:spacing w:after="0"/>
        <w:rPr>
          <w:lang w:val="ca-ES"/>
        </w:rPr>
      </w:pPr>
    </w:p>
    <w:tbl>
      <w:tblPr>
        <w:tblStyle w:val="TableGrid"/>
        <w:tblW w:w="7097" w:type="dxa"/>
        <w:tblInd w:w="869" w:type="dxa"/>
        <w:tblCellMar>
          <w:left w:w="167" w:type="dxa"/>
          <w:right w:w="115" w:type="dxa"/>
        </w:tblCellMar>
        <w:tblLook w:val="04A0" w:firstRow="1" w:lastRow="0" w:firstColumn="1" w:lastColumn="0" w:noHBand="0" w:noVBand="1"/>
      </w:tblPr>
      <w:tblGrid>
        <w:gridCol w:w="1472"/>
        <w:gridCol w:w="3528"/>
        <w:gridCol w:w="2097"/>
      </w:tblGrid>
      <w:tr w:rsidR="000B11AB" w:rsidRPr="00640AF8" w14:paraId="2D2B294C" w14:textId="77777777">
        <w:trPr>
          <w:trHeight w:val="533"/>
        </w:trPr>
        <w:tc>
          <w:tcPr>
            <w:tcW w:w="1472"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18484DED" w14:textId="77777777" w:rsidR="000B11AB" w:rsidRPr="00640AF8" w:rsidRDefault="00000000">
            <w:pPr>
              <w:spacing w:after="0" w:line="259" w:lineRule="auto"/>
              <w:ind w:left="0" w:firstLine="0"/>
              <w:jc w:val="left"/>
              <w:rPr>
                <w:lang w:val="ca-ES"/>
              </w:rPr>
            </w:pPr>
            <w:r w:rsidRPr="00640AF8">
              <w:rPr>
                <w:rFonts w:ascii="Calibri" w:eastAsia="Calibri" w:hAnsi="Calibri" w:cs="Calibri"/>
                <w:b/>
                <w:lang w:val="ca-ES"/>
              </w:rPr>
              <w:t>ANUALITAT</w:t>
            </w:r>
          </w:p>
        </w:tc>
        <w:tc>
          <w:tcPr>
            <w:tcW w:w="3528"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28E23A2A" w14:textId="77777777" w:rsidR="000B11AB" w:rsidRPr="00640AF8" w:rsidRDefault="00000000">
            <w:pPr>
              <w:spacing w:after="0" w:line="259" w:lineRule="auto"/>
              <w:ind w:left="8" w:firstLine="0"/>
              <w:jc w:val="left"/>
              <w:rPr>
                <w:lang w:val="ca-ES"/>
              </w:rPr>
            </w:pPr>
            <w:r w:rsidRPr="00640AF8">
              <w:rPr>
                <w:rFonts w:ascii="Calibri" w:eastAsia="Calibri" w:hAnsi="Calibri" w:cs="Calibri"/>
                <w:b/>
                <w:lang w:val="ca-ES"/>
              </w:rPr>
              <w:t>APLICACIÓ PRESSUPOSTÀRIA</w:t>
            </w:r>
          </w:p>
        </w:tc>
        <w:tc>
          <w:tcPr>
            <w:tcW w:w="2097" w:type="dxa"/>
            <w:tcBorders>
              <w:top w:val="single" w:sz="4" w:space="0" w:color="999999"/>
              <w:left w:val="single" w:sz="4" w:space="0" w:color="999999"/>
              <w:bottom w:val="single" w:sz="4" w:space="0" w:color="999999"/>
              <w:right w:val="single" w:sz="4" w:space="0" w:color="999999"/>
            </w:tcBorders>
            <w:shd w:val="clear" w:color="auto" w:fill="FFF2CC"/>
            <w:vAlign w:val="center"/>
          </w:tcPr>
          <w:p w14:paraId="09DE3886" w14:textId="77777777" w:rsidR="000B11AB" w:rsidRPr="00640AF8" w:rsidRDefault="00000000">
            <w:pPr>
              <w:spacing w:after="0" w:line="259" w:lineRule="auto"/>
              <w:ind w:left="58" w:firstLine="0"/>
              <w:jc w:val="center"/>
              <w:rPr>
                <w:lang w:val="ca-ES"/>
              </w:rPr>
            </w:pPr>
            <w:r w:rsidRPr="00640AF8">
              <w:rPr>
                <w:rFonts w:ascii="Calibri" w:eastAsia="Calibri" w:hAnsi="Calibri" w:cs="Calibri"/>
                <w:b/>
                <w:lang w:val="ca-ES"/>
              </w:rPr>
              <w:t>IMPORT</w:t>
            </w:r>
          </w:p>
        </w:tc>
      </w:tr>
      <w:tr w:rsidR="000B11AB" w:rsidRPr="00640AF8" w14:paraId="5C232A51" w14:textId="77777777">
        <w:trPr>
          <w:trHeight w:val="544"/>
        </w:trPr>
        <w:tc>
          <w:tcPr>
            <w:tcW w:w="1472" w:type="dxa"/>
            <w:tcBorders>
              <w:top w:val="single" w:sz="4" w:space="0" w:color="999999"/>
              <w:left w:val="single" w:sz="4" w:space="0" w:color="999999"/>
              <w:bottom w:val="single" w:sz="4" w:space="0" w:color="999999"/>
              <w:right w:val="single" w:sz="4" w:space="0" w:color="999999"/>
            </w:tcBorders>
            <w:vAlign w:val="center"/>
          </w:tcPr>
          <w:p w14:paraId="6BDC206C" w14:textId="77777777" w:rsidR="000B11AB" w:rsidRPr="00640AF8" w:rsidRDefault="00000000">
            <w:pPr>
              <w:spacing w:after="0" w:line="259" w:lineRule="auto"/>
              <w:ind w:left="55" w:firstLine="0"/>
              <w:jc w:val="center"/>
              <w:rPr>
                <w:lang w:val="ca-ES"/>
              </w:rPr>
            </w:pPr>
            <w:r w:rsidRPr="00640AF8">
              <w:rPr>
                <w:rFonts w:ascii="Calibri" w:eastAsia="Calibri" w:hAnsi="Calibri" w:cs="Calibri"/>
                <w:lang w:val="ca-ES"/>
              </w:rPr>
              <w:t>2026</w:t>
            </w:r>
          </w:p>
        </w:tc>
        <w:tc>
          <w:tcPr>
            <w:tcW w:w="3528" w:type="dxa"/>
            <w:tcBorders>
              <w:top w:val="single" w:sz="4" w:space="0" w:color="999999"/>
              <w:left w:val="single" w:sz="4" w:space="0" w:color="999999"/>
              <w:bottom w:val="single" w:sz="4" w:space="0" w:color="999999"/>
              <w:right w:val="single" w:sz="4" w:space="0" w:color="999999"/>
            </w:tcBorders>
            <w:vAlign w:val="center"/>
          </w:tcPr>
          <w:p w14:paraId="76D4CAF0" w14:textId="77777777" w:rsidR="000B11AB" w:rsidRPr="00640AF8" w:rsidRDefault="00000000">
            <w:pPr>
              <w:spacing w:after="0" w:line="259" w:lineRule="auto"/>
              <w:ind w:left="55" w:firstLine="0"/>
              <w:jc w:val="center"/>
              <w:rPr>
                <w:lang w:val="ca-ES"/>
              </w:rPr>
            </w:pPr>
            <w:r w:rsidRPr="00640AF8">
              <w:rPr>
                <w:rFonts w:ascii="Calibri" w:eastAsia="Calibri" w:hAnsi="Calibri" w:cs="Calibri"/>
                <w:lang w:val="ca-ES"/>
              </w:rPr>
              <w:t>54.3203.48001</w:t>
            </w:r>
          </w:p>
        </w:tc>
        <w:tc>
          <w:tcPr>
            <w:tcW w:w="2097" w:type="dxa"/>
            <w:tcBorders>
              <w:top w:val="single" w:sz="4" w:space="0" w:color="999999"/>
              <w:left w:val="single" w:sz="4" w:space="0" w:color="999999"/>
              <w:bottom w:val="single" w:sz="4" w:space="0" w:color="999999"/>
              <w:right w:val="single" w:sz="4" w:space="0" w:color="999999"/>
            </w:tcBorders>
            <w:vAlign w:val="center"/>
          </w:tcPr>
          <w:p w14:paraId="5C7A5531" w14:textId="77777777" w:rsidR="000B11AB" w:rsidRPr="00640AF8" w:rsidRDefault="00000000">
            <w:pPr>
              <w:spacing w:after="0" w:line="259" w:lineRule="auto"/>
              <w:ind w:left="56" w:firstLine="0"/>
              <w:jc w:val="center"/>
              <w:rPr>
                <w:lang w:val="ca-ES"/>
              </w:rPr>
            </w:pPr>
            <w:r w:rsidRPr="00640AF8">
              <w:rPr>
                <w:rFonts w:ascii="Calibri" w:eastAsia="Calibri" w:hAnsi="Calibri" w:cs="Calibri"/>
                <w:lang w:val="ca-ES"/>
              </w:rPr>
              <w:t xml:space="preserve">7.000,00 euros </w:t>
            </w:r>
          </w:p>
        </w:tc>
      </w:tr>
    </w:tbl>
    <w:p w14:paraId="720F36C1" w14:textId="77777777" w:rsidR="00884C1B" w:rsidRDefault="00884C1B" w:rsidP="00884C1B">
      <w:pPr>
        <w:pStyle w:val="Ttulo1"/>
        <w:spacing w:after="0" w:line="240" w:lineRule="auto"/>
        <w:ind w:left="-6" w:hanging="11"/>
        <w:rPr>
          <w:lang w:val="ca-ES"/>
        </w:rPr>
      </w:pPr>
    </w:p>
    <w:p w14:paraId="4C1B4662" w14:textId="7A06CDB9" w:rsidR="000B11AB" w:rsidRPr="00640AF8" w:rsidRDefault="00000000" w:rsidP="00884C1B">
      <w:pPr>
        <w:pStyle w:val="Ttulo1"/>
        <w:spacing w:after="0" w:line="240" w:lineRule="auto"/>
        <w:ind w:left="-6" w:hanging="11"/>
        <w:rPr>
          <w:lang w:val="ca-ES"/>
        </w:rPr>
      </w:pPr>
      <w:r w:rsidRPr="00640AF8">
        <w:rPr>
          <w:lang w:val="ca-ES"/>
        </w:rPr>
        <w:t>Objecte</w:t>
      </w:r>
    </w:p>
    <w:p w14:paraId="4D67F917" w14:textId="77777777" w:rsidR="000B11AB" w:rsidRPr="00640AF8" w:rsidRDefault="00000000">
      <w:pPr>
        <w:rPr>
          <w:lang w:val="ca-ES"/>
        </w:rPr>
      </w:pPr>
      <w:bookmarkStart w:id="0" w:name="_Hlk226623930"/>
      <w:r w:rsidRPr="00640AF8">
        <w:rPr>
          <w:lang w:val="ca-ES"/>
        </w:rPr>
        <w:t>L’objecte d’aquesta convocatòria és la concessió d’ajuts individuals de desplaçament (</w:t>
      </w:r>
      <w:proofErr w:type="spellStart"/>
      <w:r w:rsidRPr="00640AF8">
        <w:rPr>
          <w:lang w:val="ca-ES"/>
        </w:rPr>
        <w:t>AID’s</w:t>
      </w:r>
      <w:proofErr w:type="spellEnd"/>
      <w:r w:rsidRPr="00640AF8">
        <w:rPr>
          <w:lang w:val="ca-ES"/>
        </w:rPr>
        <w:t>) per a necessitats socioeconòmiques i geogràfiques, d’acord amb la disposició pressupostària, per l'alumnat d'educació obligatòria que s'hagi de desplaçar a un centre docent allunyat del seu domicili de residència.</w:t>
      </w:r>
    </w:p>
    <w:bookmarkEnd w:id="0"/>
    <w:p w14:paraId="28CBB8E1" w14:textId="77777777" w:rsidR="000B11AB" w:rsidRPr="00640AF8" w:rsidRDefault="00000000">
      <w:pPr>
        <w:rPr>
          <w:lang w:val="ca-ES"/>
        </w:rPr>
      </w:pPr>
      <w:r w:rsidRPr="00640AF8">
        <w:rPr>
          <w:lang w:val="ca-ES"/>
        </w:rPr>
        <w:t>Segons la tipologia de desplaçament, es distingeixen dos tipus d’ajuts:</w:t>
      </w:r>
    </w:p>
    <w:p w14:paraId="2A805B31" w14:textId="77777777" w:rsidR="000B11AB" w:rsidRDefault="00000000" w:rsidP="00884C1B">
      <w:pPr>
        <w:numPr>
          <w:ilvl w:val="0"/>
          <w:numId w:val="1"/>
        </w:numPr>
        <w:spacing w:after="0" w:line="240" w:lineRule="auto"/>
        <w:ind w:left="11" w:hanging="11"/>
        <w:rPr>
          <w:lang w:val="ca-ES"/>
        </w:rPr>
      </w:pPr>
      <w:r w:rsidRPr="00640AF8">
        <w:rPr>
          <w:lang w:val="ca-ES"/>
        </w:rPr>
        <w:t>Es considerarà AID obligatori aquell destinat a alumnes que s’hagin de desplaçar a centres docents de fora del seu municipi de residència per manca d’oferta educativa al seu.</w:t>
      </w:r>
    </w:p>
    <w:p w14:paraId="4C2526E4" w14:textId="77777777" w:rsidR="00884C1B" w:rsidRPr="00640AF8" w:rsidRDefault="00884C1B" w:rsidP="00884C1B">
      <w:pPr>
        <w:spacing w:after="0" w:line="240" w:lineRule="auto"/>
        <w:ind w:left="11" w:firstLine="0"/>
        <w:rPr>
          <w:lang w:val="ca-ES"/>
        </w:rPr>
      </w:pPr>
    </w:p>
    <w:p w14:paraId="19373D45" w14:textId="77777777" w:rsidR="000B11AB" w:rsidRPr="00640AF8" w:rsidRDefault="00000000" w:rsidP="00D62F6F">
      <w:pPr>
        <w:numPr>
          <w:ilvl w:val="0"/>
          <w:numId w:val="1"/>
        </w:numPr>
        <w:spacing w:after="0" w:line="240" w:lineRule="auto"/>
        <w:ind w:left="11" w:hanging="11"/>
        <w:rPr>
          <w:lang w:val="ca-ES"/>
        </w:rPr>
      </w:pPr>
      <w:r w:rsidRPr="00640AF8">
        <w:rPr>
          <w:lang w:val="ca-ES"/>
        </w:rPr>
        <w:t xml:space="preserve">Es considerarà AID no obligatori aquell destinat a alumnes que s’hagin de desplaçar a un centre docent del mateix municipi de residència però distant del seu domicili o a un centre docent d’un altre municipi quan aquest sigui més proper al seu domicili d’acord amb l’etapa </w:t>
      </w:r>
      <w:r w:rsidRPr="00640AF8">
        <w:rPr>
          <w:lang w:val="ca-ES"/>
        </w:rPr>
        <w:lastRenderedPageBreak/>
        <w:t>escolar que estigui cursant i d'acord amb el mapa escolar i/o adscripció, o bé, en un altre centre escolar quan així hagi estat proposat pel Departament d’Educació.</w:t>
      </w:r>
    </w:p>
    <w:p w14:paraId="6003E580" w14:textId="77777777" w:rsidR="00D62F6F" w:rsidRDefault="00D62F6F" w:rsidP="00D62F6F">
      <w:pPr>
        <w:pStyle w:val="Ttulo1"/>
        <w:spacing w:after="0" w:line="240" w:lineRule="auto"/>
        <w:ind w:left="-5"/>
        <w:rPr>
          <w:lang w:val="ca-ES"/>
        </w:rPr>
      </w:pPr>
    </w:p>
    <w:p w14:paraId="77364B11" w14:textId="607ABF25" w:rsidR="000B11AB" w:rsidRPr="00640AF8" w:rsidRDefault="00000000" w:rsidP="00D62F6F">
      <w:pPr>
        <w:pStyle w:val="Ttulo1"/>
        <w:spacing w:after="0" w:line="240" w:lineRule="auto"/>
        <w:ind w:left="-5"/>
        <w:rPr>
          <w:lang w:val="ca-ES"/>
        </w:rPr>
      </w:pPr>
      <w:r w:rsidRPr="00640AF8">
        <w:rPr>
          <w:lang w:val="ca-ES"/>
        </w:rPr>
        <w:t>Beneficiaris i requisits</w:t>
      </w:r>
    </w:p>
    <w:p w14:paraId="40054301" w14:textId="77777777" w:rsidR="00884C1B" w:rsidRDefault="00000000" w:rsidP="00D62F6F">
      <w:pPr>
        <w:spacing w:after="0" w:line="240" w:lineRule="auto"/>
        <w:ind w:left="11" w:hanging="11"/>
        <w:rPr>
          <w:lang w:val="ca-ES"/>
        </w:rPr>
      </w:pPr>
      <w:r w:rsidRPr="00640AF8">
        <w:rPr>
          <w:lang w:val="ca-ES"/>
        </w:rPr>
        <w:t xml:space="preserve">Que l’alumne/a estigui escolaritzat en el centre determinat pel Departament d’Educació i Formació Professional de la Generalitat de Catalunya. I que es trobi en alguna de les situacions següents: </w:t>
      </w:r>
    </w:p>
    <w:p w14:paraId="64AF9D62" w14:textId="77777777" w:rsidR="00884C1B" w:rsidRDefault="00884C1B" w:rsidP="00884C1B">
      <w:pPr>
        <w:spacing w:after="0" w:line="240" w:lineRule="auto"/>
        <w:ind w:left="11" w:hanging="11"/>
        <w:rPr>
          <w:lang w:val="ca-ES"/>
        </w:rPr>
      </w:pPr>
    </w:p>
    <w:p w14:paraId="78EAC48E" w14:textId="26DB241D" w:rsidR="000B11AB" w:rsidRPr="00640AF8" w:rsidRDefault="00000000">
      <w:pPr>
        <w:spacing w:after="213" w:line="368" w:lineRule="auto"/>
        <w:rPr>
          <w:lang w:val="ca-ES"/>
        </w:rPr>
      </w:pPr>
      <w:r w:rsidRPr="00640AF8">
        <w:rPr>
          <w:lang w:val="ca-ES"/>
        </w:rPr>
        <w:t xml:space="preserve">1. AID OBLIGATORI </w:t>
      </w:r>
    </w:p>
    <w:p w14:paraId="618385AD" w14:textId="77777777" w:rsidR="000B11AB" w:rsidRPr="00640AF8" w:rsidRDefault="00000000">
      <w:pPr>
        <w:numPr>
          <w:ilvl w:val="0"/>
          <w:numId w:val="2"/>
        </w:numPr>
        <w:rPr>
          <w:lang w:val="ca-ES"/>
        </w:rPr>
      </w:pPr>
      <w:r w:rsidRPr="00640AF8">
        <w:rPr>
          <w:lang w:val="ca-ES"/>
        </w:rPr>
        <w:t xml:space="preserve">Que estigui escolaritzat en un centre d’ensenyament de fora del municipi on resideix per manca d’oferta educativa, no disposi d’un servei de transport escolar i tingui una distància igual o superior a 3 km (en una sola direcció del trajecte) des del lloc on resideix fins al centre docent. </w:t>
      </w:r>
    </w:p>
    <w:p w14:paraId="0DAC3510" w14:textId="77777777" w:rsidR="000B11AB" w:rsidRPr="00640AF8" w:rsidRDefault="00000000">
      <w:pPr>
        <w:numPr>
          <w:ilvl w:val="0"/>
          <w:numId w:val="2"/>
        </w:numPr>
        <w:rPr>
          <w:lang w:val="ca-ES"/>
        </w:rPr>
      </w:pPr>
      <w:r w:rsidRPr="00640AF8">
        <w:rPr>
          <w:lang w:val="ca-ES"/>
        </w:rPr>
        <w:t xml:space="preserve">Que estigui escolaritzat en un centre d’ensenyament de fora del municipi on resideix per manca d’oferta educativa i que per fer ús del transport escolar obligatori s’hagi de desplaçar des del seu domicili a la parada més propera amb una distància igual o superior a 3 km (en una sola direcció del trajecte). </w:t>
      </w:r>
    </w:p>
    <w:p w14:paraId="227C59EA" w14:textId="77777777" w:rsidR="000B11AB" w:rsidRPr="00640AF8" w:rsidRDefault="00000000">
      <w:pPr>
        <w:rPr>
          <w:lang w:val="ca-ES"/>
        </w:rPr>
      </w:pPr>
      <w:bookmarkStart w:id="1" w:name="_Hlk226623829"/>
      <w:r w:rsidRPr="00640AF8">
        <w:rPr>
          <w:lang w:val="ca-ES"/>
        </w:rPr>
        <w:t xml:space="preserve">2. AID NO OBLIGATORI </w:t>
      </w:r>
    </w:p>
    <w:p w14:paraId="5FF60185" w14:textId="7C0BF15E" w:rsidR="000B11AB" w:rsidRPr="00640AF8" w:rsidRDefault="00884C1B" w:rsidP="00884C1B">
      <w:pPr>
        <w:rPr>
          <w:lang w:val="ca-ES"/>
        </w:rPr>
      </w:pPr>
      <w:r>
        <w:rPr>
          <w:lang w:val="ca-ES"/>
        </w:rPr>
        <w:t>a</w:t>
      </w:r>
      <w:r w:rsidR="00000000" w:rsidRPr="00640AF8">
        <w:rPr>
          <w:lang w:val="ca-ES"/>
        </w:rPr>
        <w:t xml:space="preserve">) Que resideixi al mateix municipi on està ubicat el centre docent de matriculació, que aquest municipi no disposi d’un servei de transport escolar gestionat pel Consell Comarcal de la Selva, que la distància entre el seu domicili i el centre educatiu sigui igual o superior a 3 km (en una sola direcció del trajecte) i que la unitat familiar no superi els llindars econòmics que s’estableixen en aquestes bases. </w:t>
      </w:r>
    </w:p>
    <w:p w14:paraId="7BA53E07" w14:textId="0054307F" w:rsidR="000B11AB" w:rsidRPr="00640AF8" w:rsidRDefault="00884C1B">
      <w:pPr>
        <w:rPr>
          <w:lang w:val="ca-ES"/>
        </w:rPr>
      </w:pPr>
      <w:r>
        <w:rPr>
          <w:lang w:val="ca-ES"/>
        </w:rPr>
        <w:t>b</w:t>
      </w:r>
      <w:r w:rsidR="00000000" w:rsidRPr="00640AF8">
        <w:rPr>
          <w:lang w:val="ca-ES"/>
        </w:rPr>
        <w:t xml:space="preserve">) Que el centre escolar on l'alumne/a estigui matriculat, tot i no ser el seu centre de referència per zona educativa, estigui ubicat a una distància inferior al seu domicili que el centre que li correspondria per residència i que la unitat familiar no superi els llindars econòmics que s’estableixen en aquestes bases. </w:t>
      </w:r>
    </w:p>
    <w:bookmarkEnd w:id="1"/>
    <w:p w14:paraId="0D499645" w14:textId="77777777" w:rsidR="000B11AB" w:rsidRPr="00640AF8" w:rsidRDefault="00000000">
      <w:pPr>
        <w:rPr>
          <w:lang w:val="ca-ES"/>
        </w:rPr>
      </w:pPr>
      <w:r w:rsidRPr="00640AF8">
        <w:rPr>
          <w:lang w:val="ca-ES"/>
        </w:rPr>
        <w:t>En el cas de les sol·licituds d’ajut de desplaçament no obligatori que les unitats familiars estiguin per sobre dels llindars econòmics establerts en les bases, constaran com a denegades.</w:t>
      </w:r>
    </w:p>
    <w:p w14:paraId="5B169521" w14:textId="77777777" w:rsidR="000B11AB" w:rsidRPr="00640AF8" w:rsidRDefault="00000000">
      <w:pPr>
        <w:pStyle w:val="Ttulo1"/>
        <w:ind w:left="-5"/>
        <w:rPr>
          <w:lang w:val="ca-ES"/>
        </w:rPr>
      </w:pPr>
      <w:r w:rsidRPr="00640AF8">
        <w:rPr>
          <w:lang w:val="ca-ES"/>
        </w:rPr>
        <w:t>Quantia dels ajuts</w:t>
      </w:r>
    </w:p>
    <w:p w14:paraId="0C63F872" w14:textId="77777777" w:rsidR="000B11AB" w:rsidRPr="00640AF8" w:rsidRDefault="00000000">
      <w:pPr>
        <w:rPr>
          <w:lang w:val="ca-ES"/>
        </w:rPr>
      </w:pPr>
      <w:r w:rsidRPr="00640AF8">
        <w:rPr>
          <w:lang w:val="ca-ES"/>
        </w:rPr>
        <w:t>L’import diari dels ajuts serà el següent:</w:t>
      </w:r>
    </w:p>
    <w:p w14:paraId="723EDEA4" w14:textId="77777777" w:rsidR="000B11AB" w:rsidRPr="00640AF8" w:rsidRDefault="00000000" w:rsidP="00D62F6F">
      <w:pPr>
        <w:numPr>
          <w:ilvl w:val="0"/>
          <w:numId w:val="3"/>
        </w:numPr>
        <w:spacing w:after="0" w:line="240" w:lineRule="auto"/>
        <w:ind w:left="11" w:hanging="11"/>
        <w:rPr>
          <w:lang w:val="ca-ES"/>
        </w:rPr>
      </w:pPr>
      <w:bookmarkStart w:id="2" w:name="_Hlk226623963"/>
      <w:proofErr w:type="spellStart"/>
      <w:r w:rsidRPr="00640AF8">
        <w:rPr>
          <w:lang w:val="ca-ES"/>
        </w:rPr>
        <w:t>AID’s</w:t>
      </w:r>
      <w:proofErr w:type="spellEnd"/>
      <w:r w:rsidRPr="00640AF8">
        <w:rPr>
          <w:lang w:val="ca-ES"/>
        </w:rPr>
        <w:t xml:space="preserve"> obligatoris: 0,30 € per cada quilòmetre de distància entre el domicili i el centre educatiu (o parada de bus escolar més propera) *</w:t>
      </w:r>
    </w:p>
    <w:p w14:paraId="70F02061" w14:textId="77777777" w:rsidR="000B11AB" w:rsidRPr="00640AF8" w:rsidRDefault="00000000" w:rsidP="00D62F6F">
      <w:pPr>
        <w:numPr>
          <w:ilvl w:val="0"/>
          <w:numId w:val="3"/>
        </w:numPr>
        <w:spacing w:after="0" w:line="240" w:lineRule="auto"/>
        <w:ind w:left="11" w:hanging="11"/>
        <w:rPr>
          <w:lang w:val="ca-ES"/>
        </w:rPr>
      </w:pPr>
      <w:proofErr w:type="spellStart"/>
      <w:r w:rsidRPr="00640AF8">
        <w:rPr>
          <w:lang w:val="ca-ES"/>
        </w:rPr>
        <w:t>AID’s</w:t>
      </w:r>
      <w:proofErr w:type="spellEnd"/>
      <w:r w:rsidRPr="00640AF8">
        <w:rPr>
          <w:lang w:val="ca-ES"/>
        </w:rPr>
        <w:t xml:space="preserve"> no obligatoris: 0,20 € per cada quilòmetre de distància entre el domicili i el centre educatiu(o parada de bus escolar més propera) *</w:t>
      </w:r>
    </w:p>
    <w:bookmarkEnd w:id="2"/>
    <w:p w14:paraId="47170B2B" w14:textId="77777777" w:rsidR="000B11AB" w:rsidRPr="00640AF8" w:rsidRDefault="00000000">
      <w:pPr>
        <w:rPr>
          <w:lang w:val="ca-ES"/>
        </w:rPr>
      </w:pPr>
      <w:r w:rsidRPr="00640AF8">
        <w:rPr>
          <w:lang w:val="ca-ES"/>
        </w:rPr>
        <w:lastRenderedPageBreak/>
        <w:t>(*) Quan tinguin al seu abast un servei de transport públic o escolar col·lectiu, la distància es comptarà des del domicili fins a la parada de l’esmentat transport més propera (sempre i quan aquesta parada es trobi a més de 3 km del domicili).</w:t>
      </w:r>
    </w:p>
    <w:p w14:paraId="5A145A0B" w14:textId="77777777" w:rsidR="000B11AB" w:rsidRPr="00640AF8" w:rsidRDefault="00000000">
      <w:pPr>
        <w:rPr>
          <w:lang w:val="ca-ES"/>
        </w:rPr>
      </w:pPr>
      <w:r w:rsidRPr="00640AF8">
        <w:rPr>
          <w:lang w:val="ca-ES"/>
        </w:rPr>
        <w:t>El càlcul de l’import total de l’ajut es farà tenint en compte els dies d’assistència certificats per la direcció del centre.</w:t>
      </w:r>
    </w:p>
    <w:p w14:paraId="59CF47A3" w14:textId="77777777" w:rsidR="000B11AB" w:rsidRPr="00640AF8" w:rsidRDefault="00000000">
      <w:pPr>
        <w:pStyle w:val="Ttulo1"/>
        <w:ind w:left="-5"/>
        <w:rPr>
          <w:lang w:val="ca-ES"/>
        </w:rPr>
      </w:pPr>
      <w:r w:rsidRPr="00640AF8">
        <w:rPr>
          <w:lang w:val="ca-ES"/>
        </w:rPr>
        <w:t>Òrgan competent per a la instrucció i resolució del procediment</w:t>
      </w:r>
    </w:p>
    <w:p w14:paraId="7FFC2AC7" w14:textId="77777777" w:rsidR="000B11AB" w:rsidRPr="00640AF8" w:rsidRDefault="00000000">
      <w:pPr>
        <w:rPr>
          <w:lang w:val="ca-ES"/>
        </w:rPr>
      </w:pPr>
      <w:r w:rsidRPr="00640AF8">
        <w:rPr>
          <w:lang w:val="ca-ES"/>
        </w:rPr>
        <w:t>L'òrgan competent per a la instrucció de l'expedient és el és la Unitat d’Educació del Consell Comarcal de la Selva.</w:t>
      </w:r>
    </w:p>
    <w:p w14:paraId="08020A15" w14:textId="77777777" w:rsidR="000B11AB" w:rsidRPr="00640AF8" w:rsidRDefault="00000000">
      <w:pPr>
        <w:rPr>
          <w:lang w:val="ca-ES"/>
        </w:rPr>
      </w:pPr>
      <w:r w:rsidRPr="00640AF8">
        <w:rPr>
          <w:lang w:val="ca-ES"/>
        </w:rPr>
        <w:t>Aquest sol·licitarà quants informes estimi necessaris per resoldre, així com avaluar les sol·licituds que es presentin dintre del termini i en la forma escaient, tot això de conformitat amb l'article 24 de la Llei 38/2003, de 14 de novembre, General de Subvencions.</w:t>
      </w:r>
    </w:p>
    <w:p w14:paraId="51498FC9" w14:textId="77777777" w:rsidR="000B11AB" w:rsidRPr="00640AF8" w:rsidRDefault="00000000">
      <w:pPr>
        <w:rPr>
          <w:lang w:val="ca-ES"/>
        </w:rPr>
      </w:pPr>
      <w:r w:rsidRPr="00640AF8">
        <w:rPr>
          <w:lang w:val="ca-ES"/>
        </w:rPr>
        <w:t>L'òrgan competent per resoldre serà la Presidència del Consell Comarcal de la Selva.</w:t>
      </w:r>
    </w:p>
    <w:p w14:paraId="0E1DE8CA" w14:textId="77777777" w:rsidR="000B11AB" w:rsidRPr="00640AF8" w:rsidRDefault="00000000">
      <w:pPr>
        <w:pStyle w:val="Ttulo1"/>
        <w:ind w:left="-5"/>
        <w:rPr>
          <w:lang w:val="ca-ES"/>
        </w:rPr>
      </w:pPr>
      <w:r w:rsidRPr="00640AF8">
        <w:rPr>
          <w:lang w:val="ca-ES"/>
        </w:rPr>
        <w:t>Termini de presentació de sol·licituds</w:t>
      </w:r>
    </w:p>
    <w:p w14:paraId="2C784DE6" w14:textId="77777777" w:rsidR="000B11AB" w:rsidRPr="00640AF8" w:rsidRDefault="00000000">
      <w:pPr>
        <w:rPr>
          <w:lang w:val="ca-ES"/>
        </w:rPr>
      </w:pPr>
      <w:bookmarkStart w:id="3" w:name="_Hlk226623993"/>
      <w:r w:rsidRPr="00640AF8">
        <w:rPr>
          <w:lang w:val="ca-ES"/>
        </w:rPr>
        <w:t xml:space="preserve">El Consell Comarcal publicarà l’edicte de convocatòria dels ajuts al Butlletí Oficial de la Província (BOP) i a </w:t>
      </w:r>
      <w:proofErr w:type="spellStart"/>
      <w:r w:rsidRPr="00640AF8">
        <w:rPr>
          <w:lang w:val="ca-ES"/>
        </w:rPr>
        <w:t>l’e</w:t>
      </w:r>
      <w:proofErr w:type="spellEnd"/>
      <w:r w:rsidRPr="00640AF8">
        <w:rPr>
          <w:lang w:val="ca-ES"/>
        </w:rPr>
        <w:t>-tauler del Consell Comarcal. El termini de presentació de sol·licituds s’iniciarà l’endemà de la publicació al BOP i restarà oberta fins el 31 de desembre de 2026.</w:t>
      </w:r>
    </w:p>
    <w:bookmarkEnd w:id="3"/>
    <w:p w14:paraId="1E513318" w14:textId="77777777" w:rsidR="000B11AB" w:rsidRPr="00640AF8" w:rsidRDefault="00000000">
      <w:pPr>
        <w:pStyle w:val="Ttulo1"/>
        <w:ind w:left="-5"/>
        <w:rPr>
          <w:lang w:val="ca-ES"/>
        </w:rPr>
      </w:pPr>
      <w:r w:rsidRPr="00640AF8">
        <w:rPr>
          <w:lang w:val="ca-ES"/>
        </w:rPr>
        <w:t>Sol·licituds i documentació</w:t>
      </w:r>
    </w:p>
    <w:p w14:paraId="2C21DE96" w14:textId="77777777" w:rsidR="000B11AB" w:rsidRPr="00640AF8" w:rsidRDefault="00000000">
      <w:pPr>
        <w:rPr>
          <w:lang w:val="ca-ES"/>
        </w:rPr>
      </w:pPr>
      <w:r w:rsidRPr="00640AF8">
        <w:rPr>
          <w:lang w:val="ca-ES"/>
        </w:rPr>
        <w:t>8.1 Documentació obligatòria</w:t>
      </w:r>
    </w:p>
    <w:p w14:paraId="2A64E32E" w14:textId="77777777" w:rsidR="000B11AB" w:rsidRPr="00640AF8" w:rsidRDefault="00000000">
      <w:pPr>
        <w:rPr>
          <w:lang w:val="ca-ES"/>
        </w:rPr>
      </w:pPr>
      <w:r w:rsidRPr="00640AF8">
        <w:rPr>
          <w:lang w:val="ca-ES"/>
        </w:rPr>
        <w:t>La direcció de cada centre enviarà directament al Consell Comarcal la relació d'alumnes que compleixen els requisits establerts (segons l'apartat 4), dins del termini de presentació.</w:t>
      </w:r>
    </w:p>
    <w:p w14:paraId="7B6C2882" w14:textId="77777777" w:rsidR="000B11AB" w:rsidRPr="00640AF8" w:rsidRDefault="00000000" w:rsidP="00D62F6F">
      <w:pPr>
        <w:numPr>
          <w:ilvl w:val="0"/>
          <w:numId w:val="4"/>
        </w:numPr>
        <w:spacing w:after="0" w:line="240" w:lineRule="auto"/>
        <w:ind w:left="720" w:hanging="346"/>
        <w:rPr>
          <w:lang w:val="ca-ES"/>
        </w:rPr>
      </w:pPr>
      <w:r w:rsidRPr="00640AF8">
        <w:rPr>
          <w:lang w:val="ca-ES"/>
        </w:rPr>
        <w:t>Model per a ajuts obligatoris.</w:t>
      </w:r>
    </w:p>
    <w:p w14:paraId="7F5B0A65" w14:textId="77777777" w:rsidR="000B11AB" w:rsidRDefault="00000000" w:rsidP="00D62F6F">
      <w:pPr>
        <w:numPr>
          <w:ilvl w:val="0"/>
          <w:numId w:val="4"/>
        </w:numPr>
        <w:spacing w:after="0" w:line="240" w:lineRule="auto"/>
        <w:ind w:left="720" w:hanging="346"/>
        <w:rPr>
          <w:lang w:val="ca-ES"/>
        </w:rPr>
      </w:pPr>
      <w:r w:rsidRPr="00640AF8">
        <w:rPr>
          <w:lang w:val="ca-ES"/>
        </w:rPr>
        <w:t>Model per a ajuts no obligatoris.</w:t>
      </w:r>
    </w:p>
    <w:p w14:paraId="5CB2B2FB" w14:textId="77777777" w:rsidR="00D62F6F" w:rsidRPr="00640AF8" w:rsidRDefault="00D62F6F" w:rsidP="00D62F6F">
      <w:pPr>
        <w:spacing w:after="0" w:line="240" w:lineRule="auto"/>
        <w:ind w:left="720" w:firstLine="0"/>
        <w:rPr>
          <w:lang w:val="ca-ES"/>
        </w:rPr>
      </w:pPr>
    </w:p>
    <w:p w14:paraId="62AAB89B" w14:textId="77777777" w:rsidR="000B11AB" w:rsidRPr="00640AF8" w:rsidRDefault="00000000">
      <w:pPr>
        <w:spacing w:after="341"/>
        <w:rPr>
          <w:lang w:val="ca-ES"/>
        </w:rPr>
      </w:pPr>
      <w:r w:rsidRPr="00640AF8">
        <w:rPr>
          <w:lang w:val="ca-ES"/>
        </w:rPr>
        <w:t xml:space="preserve">Cada família presentarà una sol·licitud única pel nombre de germans escolaritzats al mateix centre escolar. </w:t>
      </w:r>
    </w:p>
    <w:p w14:paraId="4A78EC26" w14:textId="77777777" w:rsidR="000B11AB" w:rsidRPr="00640AF8" w:rsidRDefault="00000000">
      <w:pPr>
        <w:numPr>
          <w:ilvl w:val="0"/>
          <w:numId w:val="4"/>
        </w:numPr>
        <w:ind w:hanging="348"/>
        <w:rPr>
          <w:lang w:val="ca-ES"/>
        </w:rPr>
      </w:pPr>
      <w:r w:rsidRPr="00640AF8">
        <w:rPr>
          <w:lang w:val="ca-ES"/>
        </w:rPr>
        <w:t xml:space="preserve">En el cas del sol·licitant, s’haurà d’informar de l’IDALU o identificador de l’alumne. </w:t>
      </w:r>
      <w:r w:rsidRPr="00640AF8">
        <w:rPr>
          <w:rFonts w:ascii="Calibri" w:eastAsia="Calibri" w:hAnsi="Calibri" w:cs="Calibri"/>
          <w:lang w:val="ca-ES"/>
        </w:rPr>
        <w:t xml:space="preserve">• </w:t>
      </w:r>
      <w:r w:rsidRPr="00640AF8">
        <w:rPr>
          <w:lang w:val="ca-ES"/>
        </w:rPr>
        <w:t xml:space="preserve">NIF / NIE o en el cas de no disposar-ne: certificat de naixement o llibre de família. </w:t>
      </w:r>
      <w:r w:rsidRPr="00640AF8">
        <w:rPr>
          <w:rFonts w:ascii="Calibri" w:eastAsia="Calibri" w:hAnsi="Calibri" w:cs="Calibri"/>
          <w:lang w:val="ca-ES"/>
        </w:rPr>
        <w:t xml:space="preserve">• </w:t>
      </w:r>
      <w:r w:rsidRPr="00640AF8">
        <w:rPr>
          <w:lang w:val="ca-ES"/>
        </w:rPr>
        <w:t xml:space="preserve">Relació de membres de la unitat familiar que conviuen en el mateix domicili, indicant nom, cognoms i NIF/NIE, si s’escau, de cadascun d’ells. </w:t>
      </w:r>
    </w:p>
    <w:p w14:paraId="1C083F7B" w14:textId="77777777" w:rsidR="000B11AB" w:rsidRPr="00640AF8" w:rsidRDefault="00000000">
      <w:pPr>
        <w:spacing w:after="340"/>
        <w:rPr>
          <w:lang w:val="ca-ES"/>
        </w:rPr>
      </w:pPr>
      <w:r w:rsidRPr="00640AF8">
        <w:rPr>
          <w:lang w:val="ca-ES"/>
        </w:rPr>
        <w:t>Acreditació de situacions específiques de la unitat familiar, si s’escau:</w:t>
      </w:r>
    </w:p>
    <w:p w14:paraId="037804B7" w14:textId="77777777" w:rsidR="000B11AB" w:rsidRPr="00640AF8" w:rsidRDefault="00000000">
      <w:pPr>
        <w:numPr>
          <w:ilvl w:val="0"/>
          <w:numId w:val="4"/>
        </w:numPr>
        <w:spacing w:after="12"/>
        <w:ind w:hanging="348"/>
        <w:rPr>
          <w:lang w:val="ca-ES"/>
        </w:rPr>
      </w:pPr>
      <w:r w:rsidRPr="00640AF8">
        <w:rPr>
          <w:lang w:val="ca-ES"/>
        </w:rPr>
        <w:lastRenderedPageBreak/>
        <w:t>Infants en acolliment: s’acreditarà mitjançant la resolució d'acolliment de la Direcció General d'Atenció a la Infància i l'Adolescència.</w:t>
      </w:r>
    </w:p>
    <w:p w14:paraId="2E598858" w14:textId="77777777" w:rsidR="000B11AB" w:rsidRPr="00640AF8" w:rsidRDefault="00000000">
      <w:pPr>
        <w:numPr>
          <w:ilvl w:val="0"/>
          <w:numId w:val="4"/>
        </w:numPr>
        <w:spacing w:after="13"/>
        <w:ind w:hanging="348"/>
        <w:rPr>
          <w:lang w:val="ca-ES"/>
        </w:rPr>
      </w:pPr>
      <w:r w:rsidRPr="00640AF8">
        <w:rPr>
          <w:lang w:val="ca-ES"/>
        </w:rPr>
        <w:t>Document acreditatiu de prestacions econòmiques d’urgència social, atorgades per administracions públiques, que tinguin per finalitat atendre situacions de necessitats puntuals, urgents i bàsiques, de subsistència, com per exemple l'alimentació, el vestit i l'allotjament .</w:t>
      </w:r>
    </w:p>
    <w:p w14:paraId="3BD063B9" w14:textId="77777777" w:rsidR="000B11AB" w:rsidRPr="00640AF8" w:rsidRDefault="00000000">
      <w:pPr>
        <w:numPr>
          <w:ilvl w:val="0"/>
          <w:numId w:val="4"/>
        </w:numPr>
        <w:spacing w:after="13"/>
        <w:ind w:hanging="348"/>
        <w:rPr>
          <w:lang w:val="ca-ES"/>
        </w:rPr>
      </w:pPr>
      <w:r w:rsidRPr="00640AF8">
        <w:rPr>
          <w:lang w:val="ca-ES"/>
        </w:rPr>
        <w:t>Conveni regulador, el qual haurà d’estar aprovat per un jutge o per un notari en cas de divorci notarial, o sentència de separació/divorci/acta final de mediació del Departament de Justícia i Qualitat Democràtica, o autorització notarial de sortida del país i si s’escau conveni regulador (adjuntant en idioma original i la traducció jurada al català o castellà).</w:t>
      </w:r>
    </w:p>
    <w:p w14:paraId="448E7C2F" w14:textId="77777777" w:rsidR="000B11AB" w:rsidRPr="00640AF8" w:rsidRDefault="00000000" w:rsidP="00D62F6F">
      <w:pPr>
        <w:numPr>
          <w:ilvl w:val="0"/>
          <w:numId w:val="4"/>
        </w:numPr>
        <w:spacing w:after="0" w:line="240" w:lineRule="auto"/>
        <w:ind w:left="720" w:hanging="346"/>
        <w:rPr>
          <w:lang w:val="ca-ES"/>
        </w:rPr>
      </w:pPr>
      <w:r w:rsidRPr="00640AF8">
        <w:rPr>
          <w:lang w:val="ca-ES"/>
        </w:rPr>
        <w:t>En cas de viduïtat d’un progenitor/a, adjuntar el certificat de defunció.</w:t>
      </w:r>
    </w:p>
    <w:p w14:paraId="293EF7F5" w14:textId="77777777" w:rsidR="000B11AB" w:rsidRPr="00640AF8" w:rsidRDefault="00000000" w:rsidP="00D62F6F">
      <w:pPr>
        <w:numPr>
          <w:ilvl w:val="0"/>
          <w:numId w:val="4"/>
        </w:numPr>
        <w:spacing w:after="0" w:line="240" w:lineRule="auto"/>
        <w:ind w:left="720" w:hanging="346"/>
        <w:rPr>
          <w:lang w:val="ca-ES"/>
        </w:rPr>
      </w:pPr>
      <w:r w:rsidRPr="00640AF8">
        <w:rPr>
          <w:lang w:val="ca-ES"/>
        </w:rPr>
        <w:t xml:space="preserve">En cas de </w:t>
      </w:r>
      <w:proofErr w:type="spellStart"/>
      <w:r w:rsidRPr="00640AF8">
        <w:rPr>
          <w:lang w:val="ca-ES"/>
        </w:rPr>
        <w:t>monoparentalitat</w:t>
      </w:r>
      <w:proofErr w:type="spellEnd"/>
      <w:r w:rsidRPr="00640AF8">
        <w:rPr>
          <w:lang w:val="ca-ES"/>
        </w:rPr>
        <w:t>, caldrà acreditar-lo mitjançant el títol de família monoparental vigent o, en el seu defecte, el llibre de família que n'acrediti la condició..</w:t>
      </w:r>
    </w:p>
    <w:p w14:paraId="6FBB4685" w14:textId="77777777" w:rsidR="000B11AB" w:rsidRDefault="00000000" w:rsidP="00D62F6F">
      <w:pPr>
        <w:spacing w:after="0" w:line="240" w:lineRule="auto"/>
        <w:ind w:left="11" w:hanging="11"/>
        <w:rPr>
          <w:lang w:val="ca-ES"/>
        </w:rPr>
      </w:pPr>
      <w:r w:rsidRPr="00640AF8">
        <w:rPr>
          <w:lang w:val="ca-ES"/>
        </w:rPr>
        <w:t>El Consell Comarcal podrà requerir els documents complementaris que consideri necessaris per a un coneixement adequat de les circumstàncies peculiars de cada cas, als efectes de garantir la inversió correcta dels recursos pressupostaris destinats a l’atorgament dels ajuts individuals de desplaçament.</w:t>
      </w:r>
    </w:p>
    <w:p w14:paraId="08205B8C" w14:textId="77777777" w:rsidR="00D62F6F" w:rsidRPr="00640AF8" w:rsidRDefault="00D62F6F" w:rsidP="00D62F6F">
      <w:pPr>
        <w:spacing w:after="0" w:line="240" w:lineRule="auto"/>
        <w:ind w:left="11" w:hanging="11"/>
        <w:rPr>
          <w:lang w:val="ca-ES"/>
        </w:rPr>
      </w:pPr>
    </w:p>
    <w:p w14:paraId="7E8D5852" w14:textId="77777777" w:rsidR="000B11AB" w:rsidRPr="00640AF8" w:rsidRDefault="00000000">
      <w:pPr>
        <w:rPr>
          <w:lang w:val="ca-ES"/>
        </w:rPr>
      </w:pPr>
      <w:r w:rsidRPr="00640AF8">
        <w:rPr>
          <w:lang w:val="ca-ES"/>
        </w:rPr>
        <w:t>8.2 Autoritzacions</w:t>
      </w:r>
    </w:p>
    <w:p w14:paraId="0F82334F" w14:textId="77777777" w:rsidR="000B11AB" w:rsidRPr="00640AF8" w:rsidRDefault="00000000">
      <w:pPr>
        <w:rPr>
          <w:lang w:val="ca-ES"/>
        </w:rPr>
      </w:pPr>
      <w:r w:rsidRPr="00640AF8">
        <w:rPr>
          <w:lang w:val="ca-ES"/>
        </w:rPr>
        <w:t>La presentació de la sol·licitud implica l’autorització, de tots i cadascun dels membres de la unitat familiar, per tal que el Consell Comarcal o el Departament d’Educació puguin obtenir d’altres administracions públiques la informació que resulti necessària per a la determinació, coneixement i comprovació de totes les dades d’identificació, situacions personals, de residència, acadèmiques i familiars, altres beques i ajuts obtinguts per la mateixa finalitat, així com la renda, renda garantida de ciutadania i patrimoni familiar necessaris per a la resolució de la sol·licitud de beca, la qual haurà d’estar degudament signada pels majors d’edat.</w:t>
      </w:r>
    </w:p>
    <w:p w14:paraId="10F7185F" w14:textId="77777777" w:rsidR="000B11AB" w:rsidRPr="00640AF8" w:rsidRDefault="00000000">
      <w:pPr>
        <w:pStyle w:val="Ttulo1"/>
        <w:ind w:left="-5"/>
        <w:rPr>
          <w:lang w:val="ca-ES"/>
        </w:rPr>
      </w:pPr>
      <w:r w:rsidRPr="00640AF8">
        <w:rPr>
          <w:lang w:val="ca-ES"/>
        </w:rPr>
        <w:t>Criteris per a l’atorgament dels ajuts</w:t>
      </w:r>
    </w:p>
    <w:p w14:paraId="726EB09A" w14:textId="77777777" w:rsidR="000B11AB" w:rsidRPr="00640AF8" w:rsidRDefault="00000000" w:rsidP="00D62F6F">
      <w:pPr>
        <w:numPr>
          <w:ilvl w:val="0"/>
          <w:numId w:val="5"/>
        </w:numPr>
        <w:spacing w:after="0" w:line="240" w:lineRule="auto"/>
        <w:ind w:left="11" w:hanging="11"/>
        <w:rPr>
          <w:lang w:val="ca-ES"/>
        </w:rPr>
      </w:pPr>
      <w:r w:rsidRPr="00640AF8">
        <w:rPr>
          <w:lang w:val="ca-ES"/>
        </w:rPr>
        <w:t xml:space="preserve">Els </w:t>
      </w:r>
      <w:proofErr w:type="spellStart"/>
      <w:r w:rsidRPr="00640AF8">
        <w:rPr>
          <w:lang w:val="ca-ES"/>
        </w:rPr>
        <w:t>AID’s</w:t>
      </w:r>
      <w:proofErr w:type="spellEnd"/>
      <w:r w:rsidRPr="00640AF8">
        <w:rPr>
          <w:lang w:val="ca-ES"/>
        </w:rPr>
        <w:t xml:space="preserve"> obligatoris seran resolts favorablement si es compleixen els requisits establerts a l’apartat 4 a) i b) d’aquestes bases.</w:t>
      </w:r>
    </w:p>
    <w:p w14:paraId="1B79F7B6" w14:textId="77777777" w:rsidR="000B11AB" w:rsidRPr="00640AF8" w:rsidRDefault="00000000" w:rsidP="00D62F6F">
      <w:pPr>
        <w:numPr>
          <w:ilvl w:val="0"/>
          <w:numId w:val="5"/>
        </w:numPr>
        <w:spacing w:after="0" w:line="240" w:lineRule="auto"/>
        <w:ind w:left="11" w:hanging="11"/>
        <w:rPr>
          <w:lang w:val="ca-ES"/>
        </w:rPr>
      </w:pPr>
      <w:r w:rsidRPr="00640AF8">
        <w:rPr>
          <w:lang w:val="ca-ES"/>
        </w:rPr>
        <w:t xml:space="preserve">Els </w:t>
      </w:r>
      <w:proofErr w:type="spellStart"/>
      <w:r w:rsidRPr="00640AF8">
        <w:rPr>
          <w:lang w:val="ca-ES"/>
        </w:rPr>
        <w:t>AID’s</w:t>
      </w:r>
      <w:proofErr w:type="spellEnd"/>
      <w:r w:rsidRPr="00640AF8">
        <w:rPr>
          <w:lang w:val="ca-ES"/>
        </w:rPr>
        <w:t xml:space="preserve"> no obligatoris seran resolts favorablement si es compleixen els requisits establerts a l’apartat 4 c) i d) d’aquestes bases i, no es superen els llindars establerts en els articles 12.1,12.2, 12.3, 12.4 i 12.5.</w:t>
      </w:r>
    </w:p>
    <w:p w14:paraId="2849E0B7" w14:textId="77777777" w:rsidR="00D62F6F" w:rsidRDefault="00D62F6F" w:rsidP="00D62F6F">
      <w:pPr>
        <w:pStyle w:val="Ttulo1"/>
        <w:spacing w:after="0" w:line="240" w:lineRule="auto"/>
        <w:ind w:left="-6" w:hanging="11"/>
        <w:rPr>
          <w:lang w:val="ca-ES"/>
        </w:rPr>
      </w:pPr>
    </w:p>
    <w:p w14:paraId="3120CD05" w14:textId="4BD0E765" w:rsidR="000B11AB" w:rsidRDefault="00000000" w:rsidP="00D62F6F">
      <w:pPr>
        <w:pStyle w:val="Ttulo1"/>
        <w:spacing w:after="0" w:line="240" w:lineRule="auto"/>
        <w:ind w:left="-6" w:hanging="11"/>
        <w:rPr>
          <w:lang w:val="ca-ES"/>
        </w:rPr>
      </w:pPr>
      <w:r w:rsidRPr="00640AF8">
        <w:rPr>
          <w:lang w:val="ca-ES"/>
        </w:rPr>
        <w:t>Càlcul de la renda familiar</w:t>
      </w:r>
    </w:p>
    <w:p w14:paraId="7B428270" w14:textId="77777777" w:rsidR="00D62F6F" w:rsidRPr="00D62F6F" w:rsidRDefault="00D62F6F" w:rsidP="00D62F6F">
      <w:pPr>
        <w:spacing w:after="0" w:line="240" w:lineRule="auto"/>
        <w:ind w:left="11" w:hanging="11"/>
        <w:rPr>
          <w:lang w:val="ca-ES"/>
        </w:rPr>
      </w:pPr>
    </w:p>
    <w:p w14:paraId="526612BB" w14:textId="77777777" w:rsidR="000B11AB" w:rsidRPr="00640AF8" w:rsidRDefault="00000000" w:rsidP="00D62F6F">
      <w:pPr>
        <w:spacing w:after="0" w:line="240" w:lineRule="auto"/>
        <w:ind w:left="11" w:hanging="11"/>
        <w:rPr>
          <w:lang w:val="ca-ES"/>
        </w:rPr>
      </w:pPr>
      <w:r w:rsidRPr="00640AF8">
        <w:rPr>
          <w:lang w:val="ca-ES"/>
        </w:rPr>
        <w:t>El Departament d’Educació i Formació Professional o el Consell Comarcal calcularà la renda familiar per l’agregació de les rendes corresponents a l’exercici 2025 de cadascun dels membres computables de la família que obtingui ingressos de qualsevol naturalesa, segons s’indica en els paràgrafs següents i de conformitat amb la normativa reguladora de l’impost sobre la renda de les persones físiques.</w:t>
      </w:r>
    </w:p>
    <w:p w14:paraId="30E96893" w14:textId="77777777" w:rsidR="000B11AB" w:rsidRPr="00640AF8" w:rsidRDefault="00000000">
      <w:pPr>
        <w:rPr>
          <w:lang w:val="ca-ES"/>
        </w:rPr>
      </w:pPr>
      <w:r w:rsidRPr="00640AF8">
        <w:rPr>
          <w:lang w:val="ca-ES"/>
        </w:rPr>
        <w:t>Per a la determinació de la renda dels membres computables que hagin presentat declaració per l’impost sobre la renda de les persones físiques, es procedirà de la manera següent:</w:t>
      </w:r>
    </w:p>
    <w:p w14:paraId="055DA4AD" w14:textId="77777777" w:rsidR="000B11AB" w:rsidRPr="00640AF8" w:rsidRDefault="00000000">
      <w:pPr>
        <w:numPr>
          <w:ilvl w:val="0"/>
          <w:numId w:val="6"/>
        </w:numPr>
        <w:ind w:hanging="138"/>
        <w:rPr>
          <w:lang w:val="ca-ES"/>
        </w:rPr>
      </w:pPr>
      <w:r w:rsidRPr="00640AF8">
        <w:rPr>
          <w:lang w:val="ca-ES"/>
        </w:rPr>
        <w:lastRenderedPageBreak/>
        <w:t>Primer: se sumarà la base imposable general amb la base imposable de l’estalvi, excloent-ne els saldos nets negatius de guanys i pèrdues patrimonials corresponents de 2021 a 2024, i el saldo net negatiu de rendiments de capital mobiliari de 2021 a 2024 a integrar a la base imposable de l’estalvi.</w:t>
      </w:r>
    </w:p>
    <w:p w14:paraId="74832915" w14:textId="77777777" w:rsidR="000B11AB" w:rsidRPr="00640AF8" w:rsidRDefault="00000000">
      <w:pPr>
        <w:numPr>
          <w:ilvl w:val="0"/>
          <w:numId w:val="6"/>
        </w:numPr>
        <w:ind w:hanging="138"/>
        <w:rPr>
          <w:lang w:val="ca-ES"/>
        </w:rPr>
      </w:pPr>
      <w:r w:rsidRPr="00640AF8">
        <w:rPr>
          <w:lang w:val="ca-ES"/>
        </w:rPr>
        <w:t>Segon: a aquest resultat es restarà la quota resultant de l’autoliquidació.</w:t>
      </w:r>
    </w:p>
    <w:p w14:paraId="66CBF939" w14:textId="77777777" w:rsidR="000B11AB" w:rsidRPr="00640AF8" w:rsidRDefault="00000000">
      <w:pPr>
        <w:spacing w:after="9"/>
        <w:rPr>
          <w:lang w:val="ca-ES"/>
        </w:rPr>
      </w:pPr>
      <w:r w:rsidRPr="00640AF8">
        <w:rPr>
          <w:lang w:val="ca-ES"/>
        </w:rPr>
        <w:t>Per a la determinació de la renda dels membres computables que obtinguin ingressos propis i no hagin presentat declaració per l’impost sobre la renda de les persones físiques, se seguirà el procediment descrit en l’apartat primer del punt anterior, i del resultat obtingut es restaran els pagaments a compte efectuats.</w:t>
      </w:r>
    </w:p>
    <w:p w14:paraId="3A24DD71" w14:textId="77777777" w:rsidR="000B11AB" w:rsidRPr="00640AF8" w:rsidRDefault="00000000">
      <w:pPr>
        <w:numPr>
          <w:ilvl w:val="0"/>
          <w:numId w:val="6"/>
        </w:numPr>
        <w:spacing w:after="9"/>
        <w:ind w:hanging="138"/>
        <w:rPr>
          <w:lang w:val="ca-ES"/>
        </w:rPr>
      </w:pPr>
      <w:r w:rsidRPr="00640AF8">
        <w:rPr>
          <w:lang w:val="ca-ES"/>
        </w:rPr>
        <w:t xml:space="preserve">Tercer: Als rendiments obtinguts per les altres dues vies, se’ls hi sumaran tots aquells altres que obtinguts o facilitat corresponents a rendiment no </w:t>
      </w:r>
      <w:proofErr w:type="spellStart"/>
      <w:r w:rsidRPr="00640AF8">
        <w:rPr>
          <w:lang w:val="ca-ES"/>
        </w:rPr>
        <w:t>tributables</w:t>
      </w:r>
      <w:proofErr w:type="spellEnd"/>
      <w:r w:rsidRPr="00640AF8">
        <w:rPr>
          <w:lang w:val="ca-ES"/>
        </w:rPr>
        <w:t xml:space="preserve"> o exempts</w:t>
      </w:r>
    </w:p>
    <w:p w14:paraId="33501ACF" w14:textId="77777777" w:rsidR="000B11AB" w:rsidRPr="00640AF8" w:rsidRDefault="00000000">
      <w:pPr>
        <w:spacing w:after="18" w:line="259" w:lineRule="auto"/>
        <w:ind w:left="15" w:firstLine="0"/>
        <w:jc w:val="left"/>
        <w:rPr>
          <w:lang w:val="ca-ES"/>
        </w:rPr>
      </w:pPr>
      <w:r w:rsidRPr="00640AF8">
        <w:rPr>
          <w:lang w:val="ca-ES"/>
        </w:rPr>
        <w:t xml:space="preserve"> </w:t>
      </w:r>
    </w:p>
    <w:p w14:paraId="23213A1D" w14:textId="77777777" w:rsidR="000B11AB" w:rsidRPr="00640AF8" w:rsidRDefault="00000000">
      <w:pPr>
        <w:spacing w:after="9"/>
        <w:rPr>
          <w:lang w:val="ca-ES"/>
        </w:rPr>
      </w:pPr>
      <w:r w:rsidRPr="00640AF8">
        <w:rPr>
          <w:lang w:val="ca-ES"/>
        </w:rPr>
        <w:t xml:space="preserve">En els casos que algun dels membres de la unitat familiar rebi qualsevol tipus d’ingrés corresponent a rendiments no </w:t>
      </w:r>
      <w:proofErr w:type="spellStart"/>
      <w:r w:rsidRPr="00640AF8">
        <w:rPr>
          <w:lang w:val="ca-ES"/>
        </w:rPr>
        <w:t>tributables</w:t>
      </w:r>
      <w:proofErr w:type="spellEnd"/>
      <w:r w:rsidRPr="00640AF8">
        <w:rPr>
          <w:lang w:val="ca-ES"/>
        </w:rPr>
        <w:t xml:space="preserve"> o exempts, caldrà aportar la següent documentació, en funció de la font o fonts d’ingressos, com pot ser:</w:t>
      </w:r>
    </w:p>
    <w:p w14:paraId="4CBF25E1" w14:textId="77777777" w:rsidR="000B11AB" w:rsidRPr="00640AF8" w:rsidRDefault="00000000">
      <w:pPr>
        <w:spacing w:after="323" w:line="241" w:lineRule="auto"/>
        <w:jc w:val="left"/>
        <w:rPr>
          <w:lang w:val="ca-ES"/>
        </w:rPr>
      </w:pPr>
      <w:r w:rsidRPr="00640AF8">
        <w:rPr>
          <w:lang w:val="ca-ES"/>
        </w:rPr>
        <w:t>- Original i fotocòpia de l'informe de vida laboral actualitzat, emès per la Seguretat Social. - Les persones que estiguin donades d’alta al sistema especial de treballadors de la llar de la Seguretat Social, caldrà aportar el certificat de cotitzacions corresponent a l’any 2025.</w:t>
      </w:r>
    </w:p>
    <w:p w14:paraId="5C1CFD2E" w14:textId="77777777" w:rsidR="000B11AB" w:rsidRPr="00640AF8" w:rsidRDefault="00000000">
      <w:pPr>
        <w:rPr>
          <w:lang w:val="ca-ES"/>
        </w:rPr>
      </w:pPr>
      <w:r w:rsidRPr="00640AF8">
        <w:rPr>
          <w:lang w:val="ca-ES"/>
        </w:rPr>
        <w:t>En la resta de situacions no previstes anteriorment el nivell de renda s’haurà d’acreditar mitjançant qualsevol altra documentació fefaent que serà valorada per la Comissió d’adjudicació.</w:t>
      </w:r>
    </w:p>
    <w:p w14:paraId="5F29C2BF" w14:textId="77777777" w:rsidR="000B11AB" w:rsidRPr="00640AF8" w:rsidRDefault="00000000">
      <w:pPr>
        <w:rPr>
          <w:lang w:val="ca-ES"/>
        </w:rPr>
      </w:pPr>
      <w:r w:rsidRPr="00640AF8">
        <w:rPr>
          <w:lang w:val="ca-ES"/>
        </w:rPr>
        <w:t>10.1 Deduccions de la renda familiar</w:t>
      </w:r>
    </w:p>
    <w:p w14:paraId="60210EF3" w14:textId="77777777" w:rsidR="000B11AB" w:rsidRPr="00640AF8" w:rsidRDefault="00000000">
      <w:pPr>
        <w:rPr>
          <w:lang w:val="ca-ES"/>
        </w:rPr>
      </w:pPr>
      <w:r w:rsidRPr="00640AF8">
        <w:rPr>
          <w:lang w:val="ca-ES"/>
        </w:rPr>
        <w:t>A l’efecte de la determinació de la renda a què es refereixen els paràgrafs anteriors, un cop calculada la renda familiar a efectes de l’ajut, s’aplicaran les següents deduccions:</w:t>
      </w:r>
    </w:p>
    <w:p w14:paraId="6F4759E4" w14:textId="77777777" w:rsidR="000B11AB" w:rsidRPr="00640AF8" w:rsidRDefault="00000000" w:rsidP="00D62F6F">
      <w:pPr>
        <w:numPr>
          <w:ilvl w:val="0"/>
          <w:numId w:val="7"/>
        </w:numPr>
        <w:spacing w:after="0" w:line="240" w:lineRule="auto"/>
        <w:ind w:left="11" w:hanging="11"/>
        <w:rPr>
          <w:lang w:val="ca-ES"/>
        </w:rPr>
      </w:pPr>
      <w:r w:rsidRPr="00640AF8">
        <w:rPr>
          <w:lang w:val="ca-ES"/>
        </w:rPr>
        <w:t>El cinquanta per cent dels ingressos aportats per qualsevol dels membres computables de la família diferents dels sustentadors principals.</w:t>
      </w:r>
    </w:p>
    <w:p w14:paraId="1F5062F6" w14:textId="77777777" w:rsidR="000B11AB" w:rsidRDefault="00000000" w:rsidP="00D62F6F">
      <w:pPr>
        <w:numPr>
          <w:ilvl w:val="0"/>
          <w:numId w:val="7"/>
        </w:numPr>
        <w:spacing w:after="0" w:line="240" w:lineRule="auto"/>
        <w:ind w:left="11" w:hanging="11"/>
        <w:rPr>
          <w:lang w:val="ca-ES"/>
        </w:rPr>
      </w:pPr>
      <w:r w:rsidRPr="00640AF8">
        <w:rPr>
          <w:lang w:val="ca-ES"/>
        </w:rPr>
        <w:t>La quantitat de 500,00 € per motius de durada del desplaçament i distància, quan concorrin les situacions següents:</w:t>
      </w:r>
    </w:p>
    <w:p w14:paraId="17632807" w14:textId="77777777" w:rsidR="00D62F6F" w:rsidRPr="00640AF8" w:rsidRDefault="00D62F6F" w:rsidP="00D62F6F">
      <w:pPr>
        <w:spacing w:after="0" w:line="240" w:lineRule="auto"/>
        <w:ind w:left="11" w:firstLine="0"/>
        <w:rPr>
          <w:lang w:val="ca-ES"/>
        </w:rPr>
      </w:pPr>
    </w:p>
    <w:p w14:paraId="69F136D4" w14:textId="77777777" w:rsidR="000B11AB" w:rsidRPr="00640AF8" w:rsidRDefault="00000000">
      <w:pPr>
        <w:numPr>
          <w:ilvl w:val="0"/>
          <w:numId w:val="8"/>
        </w:numPr>
        <w:ind w:hanging="134"/>
        <w:rPr>
          <w:lang w:val="ca-ES"/>
        </w:rPr>
      </w:pPr>
      <w:r w:rsidRPr="00640AF8">
        <w:rPr>
          <w:lang w:val="ca-ES"/>
        </w:rPr>
        <w:t>Que l’alumne es desplaci en vehicle un mínim de 3 km o el desplaçament tingui una durada superior a 25 minuts des del seu domicili familiar i on té la seva residència habitual fins al centre on està escolaritzat.</w:t>
      </w:r>
    </w:p>
    <w:p w14:paraId="65D15D72" w14:textId="77777777" w:rsidR="000B11AB" w:rsidRPr="00640AF8" w:rsidRDefault="00000000">
      <w:pPr>
        <w:numPr>
          <w:ilvl w:val="0"/>
          <w:numId w:val="8"/>
        </w:numPr>
        <w:ind w:hanging="134"/>
        <w:rPr>
          <w:lang w:val="ca-ES"/>
        </w:rPr>
      </w:pPr>
      <w:r w:rsidRPr="00640AF8">
        <w:rPr>
          <w:lang w:val="ca-ES"/>
        </w:rPr>
        <w:t>Que l’alumne estigui escolaritzat en el centre determinat pel Departament d’Educació o el més proper al seu domicili familiar. En aquest sentit, en el cas de l’educació infantil de segon cicle i primària es consideraran centres proposats pel Departament els inclosos en l’àrea d’influència determinada i pel que fa a l’educació secundària obligatòria, es considerarà com a centre proposat, aquell que li correspon, per la Resolució d’adscripció. En cas que el Departament hagi derivat l’alumne a un centre diferent, per manca d’oferta educativa, també s’entendrà que aquest centre és el proposat pel Departament.</w:t>
      </w:r>
    </w:p>
    <w:p w14:paraId="2BFAD6FA" w14:textId="77777777" w:rsidR="000B11AB" w:rsidRPr="00640AF8" w:rsidRDefault="00000000">
      <w:pPr>
        <w:numPr>
          <w:ilvl w:val="0"/>
          <w:numId w:val="8"/>
        </w:numPr>
        <w:spacing w:after="328"/>
        <w:ind w:hanging="134"/>
        <w:rPr>
          <w:lang w:val="ca-ES"/>
        </w:rPr>
      </w:pPr>
      <w:r w:rsidRPr="00640AF8">
        <w:rPr>
          <w:lang w:val="ca-ES"/>
        </w:rPr>
        <w:lastRenderedPageBreak/>
        <w:t>No tenir el servei de transport escolar amb caràcter preceptiu i, per tant gratuït.</w:t>
      </w:r>
    </w:p>
    <w:p w14:paraId="5115F243" w14:textId="77777777" w:rsidR="000B11AB" w:rsidRPr="00640AF8" w:rsidRDefault="00000000" w:rsidP="00D62F6F">
      <w:pPr>
        <w:numPr>
          <w:ilvl w:val="0"/>
          <w:numId w:val="9"/>
        </w:numPr>
        <w:spacing w:after="0" w:line="240" w:lineRule="auto"/>
        <w:ind w:left="11" w:hanging="11"/>
        <w:rPr>
          <w:lang w:val="ca-ES"/>
        </w:rPr>
      </w:pPr>
      <w:r w:rsidRPr="00640AF8">
        <w:rPr>
          <w:lang w:val="ca-ES"/>
        </w:rPr>
        <w:t>La quantitat de 1.320,00 € per cada germà o germana, incloent-hi la persona sol·licitant que convisqui en el domicili familiar, quan acrediti la condició de família monoparental</w:t>
      </w:r>
    </w:p>
    <w:p w14:paraId="51FBCC15" w14:textId="77777777" w:rsidR="000B11AB" w:rsidRPr="00640AF8" w:rsidRDefault="00000000" w:rsidP="00D62F6F">
      <w:pPr>
        <w:numPr>
          <w:ilvl w:val="0"/>
          <w:numId w:val="9"/>
        </w:numPr>
        <w:spacing w:after="0" w:line="240" w:lineRule="auto"/>
        <w:ind w:left="11" w:hanging="11"/>
        <w:rPr>
          <w:lang w:val="ca-ES"/>
        </w:rPr>
      </w:pPr>
      <w:r w:rsidRPr="00640AF8">
        <w:rPr>
          <w:lang w:val="ca-ES"/>
        </w:rPr>
        <w:t>La quantitat de 800,00 €, quan acreditin l’existència d’infants en acolliment en la unitat familiar extensa o aliena.</w:t>
      </w:r>
    </w:p>
    <w:p w14:paraId="43D11001" w14:textId="77777777" w:rsidR="000B11AB" w:rsidRPr="00640AF8" w:rsidRDefault="00000000" w:rsidP="00D62F6F">
      <w:pPr>
        <w:numPr>
          <w:ilvl w:val="0"/>
          <w:numId w:val="9"/>
        </w:numPr>
        <w:spacing w:after="0" w:line="240" w:lineRule="auto"/>
        <w:ind w:left="11" w:hanging="11"/>
        <w:rPr>
          <w:lang w:val="ca-ES"/>
        </w:rPr>
      </w:pPr>
      <w:r w:rsidRPr="00640AF8">
        <w:rPr>
          <w:lang w:val="ca-ES"/>
        </w:rPr>
        <w:t>La quantitat de 500,00 € per cada germà o germana, incloent-hi la persona sol·licitant que convisqui en el domicili familiar, quan s’acrediti la condició de família nombrosa.</w:t>
      </w:r>
    </w:p>
    <w:p w14:paraId="465FD00D" w14:textId="77777777" w:rsidR="000B11AB" w:rsidRPr="00640AF8" w:rsidRDefault="00000000" w:rsidP="00D62F6F">
      <w:pPr>
        <w:numPr>
          <w:ilvl w:val="0"/>
          <w:numId w:val="9"/>
        </w:numPr>
        <w:spacing w:after="0" w:line="240" w:lineRule="auto"/>
        <w:ind w:left="11" w:hanging="11"/>
        <w:rPr>
          <w:lang w:val="ca-ES"/>
        </w:rPr>
      </w:pPr>
      <w:r w:rsidRPr="00640AF8">
        <w:rPr>
          <w:lang w:val="ca-ES"/>
        </w:rPr>
        <w:t>La quantitat de 3.000,00 € per cada germà o germana, incloent-hi la persona sol·licitant que convisqui en el domicili familiar, quan la persona sol·licitant acrediti la condició de discapacitat d’igual o més d’un 33%.</w:t>
      </w:r>
    </w:p>
    <w:p w14:paraId="64BD6CD2" w14:textId="77777777" w:rsidR="000B11AB" w:rsidRPr="00640AF8" w:rsidRDefault="00000000">
      <w:pPr>
        <w:spacing w:after="18" w:line="259" w:lineRule="auto"/>
        <w:ind w:left="15" w:firstLine="0"/>
        <w:jc w:val="left"/>
        <w:rPr>
          <w:lang w:val="ca-ES"/>
        </w:rPr>
      </w:pPr>
      <w:r w:rsidRPr="00640AF8">
        <w:rPr>
          <w:lang w:val="ca-ES"/>
        </w:rPr>
        <w:t xml:space="preserve"> </w:t>
      </w:r>
    </w:p>
    <w:p w14:paraId="520495EB" w14:textId="77777777" w:rsidR="000B11AB" w:rsidRPr="00640AF8" w:rsidRDefault="00000000">
      <w:pPr>
        <w:rPr>
          <w:lang w:val="ca-ES"/>
        </w:rPr>
      </w:pPr>
      <w:r w:rsidRPr="00640AF8">
        <w:rPr>
          <w:lang w:val="ca-ES"/>
        </w:rPr>
        <w:t>En cas que no s’obtingui la corresponent autorització per realitzar els creuaments caldrà que tots els membres de la unitat familiar aportin la documentació necessària, expedida pels organismes competents, per tal de determinar la renda familiar, els rendiments patrimonials i el volum de negoci.</w:t>
      </w:r>
    </w:p>
    <w:p w14:paraId="14F84C37" w14:textId="77777777" w:rsidR="000B11AB" w:rsidRPr="00640AF8" w:rsidRDefault="00000000">
      <w:pPr>
        <w:pStyle w:val="Ttulo1"/>
        <w:ind w:left="-5"/>
        <w:rPr>
          <w:lang w:val="ca-ES"/>
        </w:rPr>
      </w:pPr>
      <w:r w:rsidRPr="00640AF8">
        <w:rPr>
          <w:lang w:val="ca-ES"/>
        </w:rPr>
        <w:t>Consideració dels membres computables de la unitat familiar</w:t>
      </w:r>
    </w:p>
    <w:p w14:paraId="1490866A" w14:textId="77777777" w:rsidR="000B11AB" w:rsidRPr="00640AF8" w:rsidRDefault="00000000">
      <w:pPr>
        <w:rPr>
          <w:lang w:val="ca-ES"/>
        </w:rPr>
      </w:pPr>
      <w:r w:rsidRPr="00640AF8">
        <w:rPr>
          <w:lang w:val="ca-ES"/>
        </w:rPr>
        <w:t>Per al càlcul de la renda familiar als efectes d’aquests ajuts, són membres computables els progenitors, si escau, el/la tutor/a o persona encarregada de la guarda i protecció del menor, que tenen la consideració de sustentadors principals de la família. També són membres computables el sol·licitant, els germans i germanes solters menors de vint-i-cinc anys i que convisquin en el domicili familiar a 31 de desembre de l’any utilitzat en el càlcul de la renda i patrimoni familiar o els de més edat, quan es tracti de persones amb discapacitat física, psíquica o sensorial, així com els menors en règim d’acolliment permanent o de guarda amb finalitats d’adopció i els ascendents dels pares que justifiquin la seva residència al mateix domicili que els anteriors amb el certificat municipal corresponent.</w:t>
      </w:r>
    </w:p>
    <w:p w14:paraId="07815F56" w14:textId="77777777" w:rsidR="000B11AB" w:rsidRPr="00640AF8" w:rsidRDefault="00000000">
      <w:pPr>
        <w:rPr>
          <w:lang w:val="ca-ES"/>
        </w:rPr>
      </w:pPr>
      <w:r w:rsidRPr="00640AF8">
        <w:rPr>
          <w:lang w:val="ca-ES"/>
        </w:rPr>
        <w:t>En cas de divorci o separació legal o de fet dels pares, amb custòdia única, no es considera membre computable el que no convisqui amb la persona sol·licitant de la beca. No obstant això, si escau, té la consideració de membre computable i sustentador principal el nou cònjuge o la nova parella, registrada o no, unida per una relació anàloga, les rendes i el patrimoni del qual s’han d’incloure dins del còmput de la renda i patrimoni familiars.</w:t>
      </w:r>
    </w:p>
    <w:p w14:paraId="09331D05" w14:textId="77777777" w:rsidR="000B11AB" w:rsidRPr="00640AF8" w:rsidRDefault="00000000">
      <w:pPr>
        <w:rPr>
          <w:lang w:val="ca-ES"/>
        </w:rPr>
      </w:pPr>
      <w:r w:rsidRPr="00640AF8">
        <w:rPr>
          <w:lang w:val="ca-ES"/>
        </w:rPr>
        <w:t>Així mateix, té la consideració de membre computable la persona amb ingressos propis que, en la data referida, convisqui en el domicili amb la persona sol·licitant quan no intervingui una relació de parentiu, i no es pugui justificar un lloguer de pis compatit.</w:t>
      </w:r>
    </w:p>
    <w:p w14:paraId="08ECF3D4" w14:textId="77777777" w:rsidR="000B11AB" w:rsidRPr="00640AF8" w:rsidRDefault="00000000">
      <w:pPr>
        <w:pStyle w:val="Ttulo1"/>
        <w:ind w:left="-5"/>
        <w:rPr>
          <w:lang w:val="ca-ES"/>
        </w:rPr>
      </w:pPr>
      <w:r w:rsidRPr="00640AF8">
        <w:rPr>
          <w:lang w:val="ca-ES"/>
        </w:rPr>
        <w:t>Llindars de renda, volum de negoci, capital mobiliari de patrimoni</w:t>
      </w:r>
    </w:p>
    <w:p w14:paraId="0552C989" w14:textId="77777777" w:rsidR="000B11AB" w:rsidRPr="00640AF8" w:rsidRDefault="00000000">
      <w:pPr>
        <w:rPr>
          <w:lang w:val="ca-ES"/>
        </w:rPr>
      </w:pPr>
      <w:r w:rsidRPr="00640AF8">
        <w:rPr>
          <w:lang w:val="ca-ES"/>
        </w:rPr>
        <w:t>12.1 El llindar es calcularà en funció dels membres computables de la unitat familiar i per l’agregació de les unitats de consum que es detallen a continuació:</w:t>
      </w:r>
    </w:p>
    <w:p w14:paraId="540A451D" w14:textId="77777777" w:rsidR="000B11AB" w:rsidRPr="00640AF8" w:rsidRDefault="00000000">
      <w:pPr>
        <w:numPr>
          <w:ilvl w:val="0"/>
          <w:numId w:val="10"/>
        </w:numPr>
        <w:spacing w:after="38"/>
        <w:ind w:hanging="570"/>
        <w:rPr>
          <w:lang w:val="ca-ES"/>
        </w:rPr>
      </w:pPr>
      <w:r w:rsidRPr="00640AF8">
        <w:rPr>
          <w:lang w:val="ca-ES"/>
        </w:rPr>
        <w:t>Primer adult (sustentadors principals): 13.861,50 €.</w:t>
      </w:r>
    </w:p>
    <w:p w14:paraId="290A5A27" w14:textId="77777777" w:rsidR="000B11AB" w:rsidRPr="00640AF8" w:rsidRDefault="00000000">
      <w:pPr>
        <w:numPr>
          <w:ilvl w:val="0"/>
          <w:numId w:val="10"/>
        </w:numPr>
        <w:spacing w:after="9"/>
        <w:ind w:hanging="570"/>
        <w:rPr>
          <w:lang w:val="ca-ES"/>
        </w:rPr>
      </w:pPr>
      <w:r w:rsidRPr="00640AF8">
        <w:rPr>
          <w:lang w:val="ca-ES"/>
        </w:rPr>
        <w:t xml:space="preserve">Segon adult (sustentador principal) i altres adults que integren la unitat familiar: </w:t>
      </w:r>
    </w:p>
    <w:p w14:paraId="0D31643C" w14:textId="77777777" w:rsidR="000B11AB" w:rsidRPr="00640AF8" w:rsidRDefault="00000000">
      <w:pPr>
        <w:spacing w:after="32"/>
        <w:ind w:left="163"/>
        <w:rPr>
          <w:lang w:val="ca-ES"/>
        </w:rPr>
      </w:pPr>
      <w:r w:rsidRPr="00640AF8">
        <w:rPr>
          <w:lang w:val="ca-ES"/>
        </w:rPr>
        <w:lastRenderedPageBreak/>
        <w:t>6.930,70€.</w:t>
      </w:r>
    </w:p>
    <w:p w14:paraId="3ADF1203" w14:textId="77777777" w:rsidR="000B11AB" w:rsidRPr="00640AF8" w:rsidRDefault="00000000">
      <w:pPr>
        <w:numPr>
          <w:ilvl w:val="0"/>
          <w:numId w:val="10"/>
        </w:numPr>
        <w:spacing w:after="19"/>
        <w:ind w:hanging="570"/>
        <w:rPr>
          <w:lang w:val="ca-ES"/>
        </w:rPr>
      </w:pPr>
      <w:r w:rsidRPr="00640AF8">
        <w:rPr>
          <w:lang w:val="ca-ES"/>
        </w:rPr>
        <w:t>Per a cada nen/a de la unitat familiar: 4.158,45 €.</w:t>
      </w:r>
    </w:p>
    <w:p w14:paraId="1AC2CA1E" w14:textId="77777777" w:rsidR="000B11AB" w:rsidRPr="00640AF8" w:rsidRDefault="00000000">
      <w:pPr>
        <w:spacing w:after="18" w:line="259" w:lineRule="auto"/>
        <w:ind w:left="15" w:firstLine="0"/>
        <w:jc w:val="left"/>
        <w:rPr>
          <w:lang w:val="ca-ES"/>
        </w:rPr>
      </w:pPr>
      <w:r w:rsidRPr="00640AF8">
        <w:rPr>
          <w:lang w:val="ca-ES"/>
        </w:rPr>
        <w:t xml:space="preserve"> </w:t>
      </w:r>
    </w:p>
    <w:p w14:paraId="3DD0B03F" w14:textId="77777777" w:rsidR="000B11AB" w:rsidRPr="00640AF8" w:rsidRDefault="00000000">
      <w:pPr>
        <w:rPr>
          <w:lang w:val="ca-ES"/>
        </w:rPr>
      </w:pPr>
      <w:r w:rsidRPr="00640AF8">
        <w:rPr>
          <w:lang w:val="ca-ES"/>
        </w:rPr>
        <w:t>12.2 Llindar de volum de negoci</w:t>
      </w:r>
    </w:p>
    <w:p w14:paraId="0A064871" w14:textId="77777777" w:rsidR="000B11AB" w:rsidRPr="00640AF8" w:rsidRDefault="00000000">
      <w:pPr>
        <w:rPr>
          <w:lang w:val="ca-ES"/>
        </w:rPr>
      </w:pPr>
      <w:r w:rsidRPr="00640AF8">
        <w:rPr>
          <w:lang w:val="ca-ES"/>
        </w:rPr>
        <w:t>Podran optar als ajuts les unitats familiars amb uns ingressos dels tipus que s’indiquen a continuació obtinguts pels membres computables de la unitat familiar que no superin la quantia de 172.00,00 €:</w:t>
      </w:r>
    </w:p>
    <w:p w14:paraId="2E15CB94" w14:textId="77777777" w:rsidR="000B11AB" w:rsidRPr="00640AF8" w:rsidRDefault="00000000" w:rsidP="00D62F6F">
      <w:pPr>
        <w:numPr>
          <w:ilvl w:val="0"/>
          <w:numId w:val="10"/>
        </w:numPr>
        <w:spacing w:after="0" w:line="240" w:lineRule="auto"/>
        <w:ind w:left="726" w:hanging="573"/>
        <w:rPr>
          <w:lang w:val="ca-ES"/>
        </w:rPr>
      </w:pPr>
      <w:r w:rsidRPr="00640AF8">
        <w:rPr>
          <w:lang w:val="ca-ES"/>
        </w:rPr>
        <w:t>Ingressos procedents d’activitats econòmiques en estimació directa o en estimació objectiva.</w:t>
      </w:r>
    </w:p>
    <w:p w14:paraId="152FACE8" w14:textId="77777777" w:rsidR="000B11AB" w:rsidRDefault="00000000" w:rsidP="00D62F6F">
      <w:pPr>
        <w:numPr>
          <w:ilvl w:val="0"/>
          <w:numId w:val="10"/>
        </w:numPr>
        <w:spacing w:after="0" w:line="240" w:lineRule="auto"/>
        <w:ind w:left="726" w:hanging="573"/>
        <w:rPr>
          <w:lang w:val="ca-ES"/>
        </w:rPr>
      </w:pPr>
      <w:r w:rsidRPr="00640AF8">
        <w:rPr>
          <w:lang w:val="ca-ES"/>
        </w:rPr>
        <w:t>Ingressos procedents d’una participació del conjunt dels membres computables igual o superior al cinquanta per cent en activitats econòmiques desenvolupades a través d’entitats sense personalitat jurídica o en qualsevol altra classe d’entitat jurídica, un cop aplicats als ingressos totals de les activitats el percentatge de participació d’aquestes.</w:t>
      </w:r>
    </w:p>
    <w:p w14:paraId="0456EEE0" w14:textId="77777777" w:rsidR="00D62F6F" w:rsidRPr="00640AF8" w:rsidRDefault="00D62F6F" w:rsidP="00D62F6F">
      <w:pPr>
        <w:spacing w:after="0" w:line="240" w:lineRule="auto"/>
        <w:ind w:left="726" w:firstLine="0"/>
        <w:rPr>
          <w:lang w:val="ca-ES"/>
        </w:rPr>
      </w:pPr>
    </w:p>
    <w:p w14:paraId="61090656" w14:textId="77777777" w:rsidR="000B11AB" w:rsidRPr="00640AF8" w:rsidRDefault="00000000">
      <w:pPr>
        <w:rPr>
          <w:lang w:val="ca-ES"/>
        </w:rPr>
      </w:pPr>
      <w:r w:rsidRPr="00640AF8">
        <w:rPr>
          <w:lang w:val="ca-ES"/>
        </w:rPr>
        <w:t>12.3 Llindar de rendiments patrimonials</w:t>
      </w:r>
    </w:p>
    <w:p w14:paraId="32450B14" w14:textId="77777777" w:rsidR="000B11AB" w:rsidRPr="00640AF8" w:rsidRDefault="00000000">
      <w:pPr>
        <w:rPr>
          <w:lang w:val="ca-ES"/>
        </w:rPr>
      </w:pPr>
      <w:r w:rsidRPr="00640AF8">
        <w:rPr>
          <w:lang w:val="ca-ES"/>
        </w:rPr>
        <w:t>Podran optar als ajuts les unitats familiars en què la suma de tots els rendiments nets reduïts del capital mobiliari més el saldo net positiu de tots els guanys i pèrdues patrimonials pertanyents als membres computables de la família, excloent les subvenciones rebudes per a l’adquisició o rehabilitació de l’habitatge habitual, la renda bàsica d’emancipació i el bo jove cultural, no superi la quantia de 1.900,00 €.</w:t>
      </w:r>
    </w:p>
    <w:p w14:paraId="1DC6BF15" w14:textId="77777777" w:rsidR="000B11AB" w:rsidRPr="00640AF8" w:rsidRDefault="00000000">
      <w:pPr>
        <w:rPr>
          <w:lang w:val="ca-ES"/>
        </w:rPr>
      </w:pPr>
      <w:r w:rsidRPr="00640AF8">
        <w:rPr>
          <w:lang w:val="ca-ES"/>
        </w:rPr>
        <w:t>No es tindran en compte als efectes previstos en aquest apartat els primers 1.500,00€ dels premis, en metàl·lic o en espècie, obtinguts per la participació en jocs, concursos, rifes o combinacions aleatòries. Els guanys patrimonials derivats dels premis esmentats es computaran d'acord amb la normativa de l'impost sobre la renda de les persones físiques.</w:t>
      </w:r>
    </w:p>
    <w:p w14:paraId="6C9D40AC" w14:textId="77777777" w:rsidR="000B11AB" w:rsidRPr="00640AF8" w:rsidRDefault="00000000">
      <w:pPr>
        <w:rPr>
          <w:lang w:val="ca-ES"/>
        </w:rPr>
      </w:pPr>
      <w:r w:rsidRPr="00640AF8">
        <w:rPr>
          <w:lang w:val="ca-ES"/>
        </w:rPr>
        <w:t>Així mateix, tampoc es tindran en compte aquelles prestacions econòmiques d’urgència social, atorgades per administracions públiques, que tinguin per finalitat atendre situacions de necessitats puntuals, urgents i bàsiques, de subsistència, com per exemple l'alimentació, el vestit i l'allotjament i que hagin estat degudament acreditades.</w:t>
      </w:r>
    </w:p>
    <w:p w14:paraId="67C70197" w14:textId="77777777" w:rsidR="000B11AB" w:rsidRPr="00640AF8" w:rsidRDefault="00000000">
      <w:pPr>
        <w:rPr>
          <w:lang w:val="ca-ES"/>
        </w:rPr>
      </w:pPr>
      <w:r w:rsidRPr="00640AF8">
        <w:rPr>
          <w:lang w:val="ca-ES"/>
        </w:rPr>
        <w:t>Els elements indicatius de patrimoni es computaran de conformitat amb el que disposa la normativa de l’impost de la renda de les persones físiques pel seu valor a 31 de desembre de 2025.</w:t>
      </w:r>
    </w:p>
    <w:p w14:paraId="5894E87A" w14:textId="77777777" w:rsidR="000B11AB" w:rsidRPr="00640AF8" w:rsidRDefault="00000000">
      <w:pPr>
        <w:rPr>
          <w:lang w:val="ca-ES"/>
        </w:rPr>
      </w:pPr>
      <w:r w:rsidRPr="00640AF8">
        <w:rPr>
          <w:lang w:val="ca-ES"/>
        </w:rPr>
        <w:t>Quan siguin diversos els elements indicatius del patrimoni que disposin els membres computables de la família, s'ha de calcular el percentatge de valor de cada element respecte del llindar corresponent. Es denegaran els ajuts sol·licitats quan la suma dels percentatges esmentats superi el valor de cent.</w:t>
      </w:r>
    </w:p>
    <w:p w14:paraId="63A77C5D" w14:textId="77777777" w:rsidR="000B11AB" w:rsidRPr="00640AF8" w:rsidRDefault="00000000">
      <w:pPr>
        <w:rPr>
          <w:lang w:val="ca-ES"/>
        </w:rPr>
      </w:pPr>
      <w:r w:rsidRPr="00640AF8">
        <w:rPr>
          <w:lang w:val="ca-ES"/>
        </w:rPr>
        <w:t>12.4 Llindar de valors cadastrals de finques urbanes</w:t>
      </w:r>
    </w:p>
    <w:p w14:paraId="2B5AF924" w14:textId="77777777" w:rsidR="000B11AB" w:rsidRPr="00640AF8" w:rsidRDefault="00000000">
      <w:pPr>
        <w:rPr>
          <w:lang w:val="ca-ES"/>
        </w:rPr>
      </w:pPr>
      <w:r w:rsidRPr="00640AF8">
        <w:rPr>
          <w:lang w:val="ca-ES"/>
        </w:rPr>
        <w:lastRenderedPageBreak/>
        <w:t xml:space="preserve">Podran optar als ajuts les unitats familiars en què la suma dels valors cadastrals de les finques urbanes i de les construccions ubicades en finques rústiques dels membres computables que componen la unitat familiar, exclòs l’habitatge habitual, no superi els 47.200,00 euros. </w:t>
      </w:r>
    </w:p>
    <w:p w14:paraId="5C14AF7F" w14:textId="77777777" w:rsidR="000B11AB" w:rsidRPr="00640AF8" w:rsidRDefault="00000000">
      <w:pPr>
        <w:spacing w:after="355"/>
        <w:rPr>
          <w:lang w:val="ca-ES"/>
        </w:rPr>
      </w:pPr>
      <w:r w:rsidRPr="00640AF8">
        <w:rPr>
          <w:lang w:val="ca-ES"/>
        </w:rPr>
        <w:t>En el cas d’immobles en què la data efecte de la darrera revisió cadastral estigui compresa entre l’1 de gener de 1990 i el 31 de desembre de 2002, es multipliquen els valors cadastrals per 0,49. En el cas que la data de revisió sigui posterior al 31 de desembre de 2002, els valors cadastrals es multipliquen pels coeficients següents:</w:t>
      </w:r>
    </w:p>
    <w:p w14:paraId="006A161D" w14:textId="77777777" w:rsidR="00D62F6F" w:rsidRDefault="00000000">
      <w:pPr>
        <w:numPr>
          <w:ilvl w:val="0"/>
          <w:numId w:val="11"/>
        </w:numPr>
        <w:spacing w:after="0" w:line="314" w:lineRule="auto"/>
        <w:ind w:right="3627"/>
        <w:jc w:val="left"/>
        <w:rPr>
          <w:lang w:val="ca-ES"/>
        </w:rPr>
      </w:pPr>
      <w:r w:rsidRPr="00640AF8">
        <w:rPr>
          <w:lang w:val="ca-ES"/>
        </w:rPr>
        <w:t xml:space="preserve">Per 0,43 els revisats el 2003. </w:t>
      </w:r>
    </w:p>
    <w:p w14:paraId="07258B39" w14:textId="77777777" w:rsidR="00D62F6F" w:rsidRDefault="00000000">
      <w:pPr>
        <w:numPr>
          <w:ilvl w:val="0"/>
          <w:numId w:val="11"/>
        </w:numPr>
        <w:spacing w:after="0" w:line="314" w:lineRule="auto"/>
        <w:ind w:right="3627"/>
        <w:jc w:val="left"/>
        <w:rPr>
          <w:lang w:val="ca-ES"/>
        </w:rPr>
      </w:pPr>
      <w:r w:rsidRPr="00640AF8">
        <w:rPr>
          <w:lang w:val="ca-ES"/>
        </w:rPr>
        <w:t xml:space="preserve">Per 0,37 els revisats el 2004. </w:t>
      </w:r>
    </w:p>
    <w:p w14:paraId="59CBAF40" w14:textId="77777777" w:rsidR="00D62F6F" w:rsidRDefault="00000000">
      <w:pPr>
        <w:numPr>
          <w:ilvl w:val="0"/>
          <w:numId w:val="11"/>
        </w:numPr>
        <w:spacing w:after="0" w:line="314" w:lineRule="auto"/>
        <w:ind w:right="3627"/>
        <w:jc w:val="left"/>
        <w:rPr>
          <w:lang w:val="ca-ES"/>
        </w:rPr>
      </w:pPr>
      <w:r w:rsidRPr="00640AF8">
        <w:rPr>
          <w:lang w:val="ca-ES"/>
        </w:rPr>
        <w:t xml:space="preserve">Per 0,30 els revisats el 2005. </w:t>
      </w:r>
    </w:p>
    <w:p w14:paraId="51395F50" w14:textId="77777777" w:rsidR="00D62F6F" w:rsidRDefault="00000000">
      <w:pPr>
        <w:numPr>
          <w:ilvl w:val="0"/>
          <w:numId w:val="11"/>
        </w:numPr>
        <w:spacing w:after="0" w:line="314" w:lineRule="auto"/>
        <w:ind w:right="3627"/>
        <w:jc w:val="left"/>
        <w:rPr>
          <w:lang w:val="ca-ES"/>
        </w:rPr>
      </w:pPr>
      <w:r w:rsidRPr="00640AF8">
        <w:rPr>
          <w:lang w:val="ca-ES"/>
        </w:rPr>
        <w:t xml:space="preserve">Per 0,26 els revisats el 2006. </w:t>
      </w:r>
    </w:p>
    <w:p w14:paraId="79D57D2F" w14:textId="77777777" w:rsidR="00D62F6F" w:rsidRDefault="00000000">
      <w:pPr>
        <w:numPr>
          <w:ilvl w:val="0"/>
          <w:numId w:val="11"/>
        </w:numPr>
        <w:spacing w:after="0" w:line="314" w:lineRule="auto"/>
        <w:ind w:right="3627"/>
        <w:jc w:val="left"/>
        <w:rPr>
          <w:lang w:val="ca-ES"/>
        </w:rPr>
      </w:pPr>
      <w:r w:rsidRPr="00640AF8">
        <w:rPr>
          <w:lang w:val="ca-ES"/>
        </w:rPr>
        <w:t xml:space="preserve">Per 0,25 els revisats el 2007. </w:t>
      </w:r>
    </w:p>
    <w:p w14:paraId="2D91C11F" w14:textId="77777777" w:rsidR="00D62F6F" w:rsidRDefault="00000000">
      <w:pPr>
        <w:numPr>
          <w:ilvl w:val="0"/>
          <w:numId w:val="11"/>
        </w:numPr>
        <w:spacing w:after="0" w:line="314" w:lineRule="auto"/>
        <w:ind w:right="3627"/>
        <w:jc w:val="left"/>
        <w:rPr>
          <w:lang w:val="ca-ES"/>
        </w:rPr>
      </w:pPr>
      <w:r w:rsidRPr="00640AF8">
        <w:rPr>
          <w:lang w:val="ca-ES"/>
        </w:rPr>
        <w:t xml:space="preserve">Per 0,25 els revisats el 2008. </w:t>
      </w:r>
    </w:p>
    <w:p w14:paraId="4D433606" w14:textId="77777777" w:rsidR="00D62F6F" w:rsidRDefault="00000000">
      <w:pPr>
        <w:numPr>
          <w:ilvl w:val="0"/>
          <w:numId w:val="11"/>
        </w:numPr>
        <w:spacing w:after="0" w:line="314" w:lineRule="auto"/>
        <w:ind w:right="3627"/>
        <w:jc w:val="left"/>
        <w:rPr>
          <w:lang w:val="ca-ES"/>
        </w:rPr>
      </w:pPr>
      <w:r w:rsidRPr="00640AF8">
        <w:rPr>
          <w:lang w:val="ca-ES"/>
        </w:rPr>
        <w:t xml:space="preserve">Per 0,26 els revisats el 2009. </w:t>
      </w:r>
    </w:p>
    <w:p w14:paraId="235A2FDB" w14:textId="77777777" w:rsidR="00D62F6F" w:rsidRDefault="00000000">
      <w:pPr>
        <w:numPr>
          <w:ilvl w:val="0"/>
          <w:numId w:val="11"/>
        </w:numPr>
        <w:spacing w:after="0" w:line="314" w:lineRule="auto"/>
        <w:ind w:right="3627"/>
        <w:jc w:val="left"/>
        <w:rPr>
          <w:lang w:val="ca-ES"/>
        </w:rPr>
      </w:pPr>
      <w:r w:rsidRPr="00640AF8">
        <w:rPr>
          <w:lang w:val="ca-ES"/>
        </w:rPr>
        <w:t xml:space="preserve">Per 0,28 els revisats el 2010 </w:t>
      </w:r>
    </w:p>
    <w:p w14:paraId="05F43BC8" w14:textId="77777777" w:rsidR="00D62F6F" w:rsidRDefault="00000000">
      <w:pPr>
        <w:numPr>
          <w:ilvl w:val="0"/>
          <w:numId w:val="11"/>
        </w:numPr>
        <w:spacing w:after="0" w:line="314" w:lineRule="auto"/>
        <w:ind w:right="3627"/>
        <w:jc w:val="left"/>
        <w:rPr>
          <w:lang w:val="ca-ES"/>
        </w:rPr>
      </w:pPr>
      <w:r w:rsidRPr="00640AF8">
        <w:rPr>
          <w:lang w:val="ca-ES"/>
        </w:rPr>
        <w:t xml:space="preserve">Per 0,30 els revisats el 2011 </w:t>
      </w:r>
    </w:p>
    <w:p w14:paraId="40996D25" w14:textId="77777777" w:rsidR="00D62F6F" w:rsidRDefault="00000000">
      <w:pPr>
        <w:numPr>
          <w:ilvl w:val="0"/>
          <w:numId w:val="11"/>
        </w:numPr>
        <w:spacing w:after="0" w:line="314" w:lineRule="auto"/>
        <w:ind w:right="3627"/>
        <w:jc w:val="left"/>
        <w:rPr>
          <w:lang w:val="ca-ES"/>
        </w:rPr>
      </w:pPr>
      <w:r w:rsidRPr="00640AF8">
        <w:rPr>
          <w:lang w:val="ca-ES"/>
        </w:rPr>
        <w:t xml:space="preserve">Per 0,32 els revisats el 2012 </w:t>
      </w:r>
    </w:p>
    <w:p w14:paraId="766CE7B9" w14:textId="77777777" w:rsidR="00D62F6F" w:rsidRDefault="00000000">
      <w:pPr>
        <w:numPr>
          <w:ilvl w:val="0"/>
          <w:numId w:val="11"/>
        </w:numPr>
        <w:spacing w:after="0" w:line="314" w:lineRule="auto"/>
        <w:ind w:right="3627"/>
        <w:jc w:val="left"/>
        <w:rPr>
          <w:lang w:val="ca-ES"/>
        </w:rPr>
      </w:pPr>
      <w:r w:rsidRPr="00640AF8">
        <w:rPr>
          <w:lang w:val="ca-ES"/>
        </w:rPr>
        <w:t xml:space="preserve">Per 0,34 els revisats el 2013 </w:t>
      </w:r>
    </w:p>
    <w:p w14:paraId="209D77AD" w14:textId="3F2AE4BD" w:rsidR="000B11AB" w:rsidRPr="00640AF8" w:rsidRDefault="00000000">
      <w:pPr>
        <w:numPr>
          <w:ilvl w:val="0"/>
          <w:numId w:val="11"/>
        </w:numPr>
        <w:spacing w:after="0" w:line="314" w:lineRule="auto"/>
        <w:ind w:right="3627"/>
        <w:jc w:val="left"/>
        <w:rPr>
          <w:lang w:val="ca-ES"/>
        </w:rPr>
      </w:pPr>
      <w:r w:rsidRPr="00640AF8">
        <w:rPr>
          <w:lang w:val="ca-ES"/>
        </w:rPr>
        <w:t>Per 0,35 els revisats el 2022</w:t>
      </w:r>
    </w:p>
    <w:p w14:paraId="71EEFF14" w14:textId="77777777" w:rsidR="00D62F6F" w:rsidRDefault="00000000" w:rsidP="00D62F6F">
      <w:pPr>
        <w:numPr>
          <w:ilvl w:val="0"/>
          <w:numId w:val="11"/>
        </w:numPr>
        <w:spacing w:after="0" w:line="240" w:lineRule="auto"/>
        <w:ind w:left="731" w:right="3629" w:hanging="11"/>
        <w:jc w:val="left"/>
        <w:rPr>
          <w:lang w:val="ca-ES"/>
        </w:rPr>
      </w:pPr>
      <w:r w:rsidRPr="00640AF8">
        <w:rPr>
          <w:lang w:val="ca-ES"/>
        </w:rPr>
        <w:t xml:space="preserve">Per 0,36 els revistats entre el 2014 i 2021, ambdós inclosos </w:t>
      </w:r>
    </w:p>
    <w:p w14:paraId="42B9C4CA" w14:textId="77777777" w:rsidR="00D62F6F" w:rsidRDefault="00000000" w:rsidP="00D62F6F">
      <w:pPr>
        <w:numPr>
          <w:ilvl w:val="0"/>
          <w:numId w:val="11"/>
        </w:numPr>
        <w:spacing w:after="0" w:line="240" w:lineRule="auto"/>
        <w:ind w:left="731" w:right="3629" w:hanging="11"/>
        <w:jc w:val="left"/>
        <w:rPr>
          <w:lang w:val="ca-ES"/>
        </w:rPr>
      </w:pPr>
      <w:r w:rsidRPr="00640AF8">
        <w:rPr>
          <w:lang w:val="ca-ES"/>
        </w:rPr>
        <w:t xml:space="preserve">Per 0,34 els revisats el 2023 </w:t>
      </w:r>
    </w:p>
    <w:p w14:paraId="6A8D36EB" w14:textId="77777777" w:rsidR="00D62F6F" w:rsidRDefault="00000000" w:rsidP="00D62F6F">
      <w:pPr>
        <w:numPr>
          <w:ilvl w:val="0"/>
          <w:numId w:val="11"/>
        </w:numPr>
        <w:spacing w:after="0" w:line="240" w:lineRule="auto"/>
        <w:ind w:left="731" w:right="3629" w:hanging="11"/>
        <w:jc w:val="left"/>
        <w:rPr>
          <w:lang w:val="ca-ES"/>
        </w:rPr>
      </w:pPr>
      <w:r w:rsidRPr="00640AF8">
        <w:rPr>
          <w:lang w:val="ca-ES"/>
        </w:rPr>
        <w:t xml:space="preserve">Per 0,33 els revisats el 2024 </w:t>
      </w:r>
    </w:p>
    <w:p w14:paraId="5404E7D6" w14:textId="55499432" w:rsidR="000B11AB" w:rsidRDefault="00000000" w:rsidP="00D62F6F">
      <w:pPr>
        <w:numPr>
          <w:ilvl w:val="0"/>
          <w:numId w:val="11"/>
        </w:numPr>
        <w:spacing w:after="0" w:line="240" w:lineRule="auto"/>
        <w:ind w:left="731" w:right="3629" w:hanging="11"/>
        <w:jc w:val="left"/>
        <w:rPr>
          <w:lang w:val="ca-ES"/>
        </w:rPr>
      </w:pPr>
      <w:r w:rsidRPr="00640AF8">
        <w:rPr>
          <w:lang w:val="ca-ES"/>
        </w:rPr>
        <w:t>Per 0,29 els revisters el 2025</w:t>
      </w:r>
    </w:p>
    <w:p w14:paraId="523ABF9F" w14:textId="77777777" w:rsidR="00D62F6F" w:rsidRPr="00640AF8" w:rsidRDefault="00D62F6F" w:rsidP="00D62F6F">
      <w:pPr>
        <w:spacing w:after="0" w:line="240" w:lineRule="auto"/>
        <w:ind w:left="731" w:right="3629" w:firstLine="0"/>
        <w:jc w:val="left"/>
        <w:rPr>
          <w:lang w:val="ca-ES"/>
        </w:rPr>
      </w:pPr>
    </w:p>
    <w:p w14:paraId="5B3EDB3A" w14:textId="77777777" w:rsidR="000B11AB" w:rsidRPr="00640AF8" w:rsidRDefault="00000000">
      <w:pPr>
        <w:rPr>
          <w:lang w:val="ca-ES"/>
        </w:rPr>
      </w:pPr>
      <w:r w:rsidRPr="00640AF8">
        <w:rPr>
          <w:lang w:val="ca-ES"/>
        </w:rPr>
        <w:t>12.5 Llindar de valors cadastrals de finques rústiques</w:t>
      </w:r>
    </w:p>
    <w:p w14:paraId="156D1BC9" w14:textId="77777777" w:rsidR="000B11AB" w:rsidRPr="00640AF8" w:rsidRDefault="00000000">
      <w:pPr>
        <w:rPr>
          <w:lang w:val="ca-ES"/>
        </w:rPr>
      </w:pPr>
      <w:r w:rsidRPr="00640AF8">
        <w:rPr>
          <w:lang w:val="ca-ES"/>
        </w:rPr>
        <w:t>Podran optar als ajuts les unitats familiars en què la suma dels valors cadastrals de les finques rústiques, exclòs l’habitatge habitual, que pertanyin als membres computables de la unitat familiar no superi la quantitat de 14.450,00 euros per cada membre computable.</w:t>
      </w:r>
    </w:p>
    <w:p w14:paraId="15CFAE16" w14:textId="77777777" w:rsidR="000B11AB" w:rsidRPr="00640AF8" w:rsidRDefault="00000000">
      <w:pPr>
        <w:rPr>
          <w:lang w:val="ca-ES"/>
        </w:rPr>
      </w:pPr>
      <w:r w:rsidRPr="00640AF8">
        <w:rPr>
          <w:lang w:val="ca-ES"/>
        </w:rPr>
        <w:t>Als efectes del còmput del valor dels elements patrimonials i valors cadastrals a què fan referència els apartats anteriors, es determinarà de conformitat amb el que disposa en la normativa aplicables de l’Impost sobre la Renda de les Persones Físiques pel seu valor a 31 de desembre de 2025 i es deduirà el 50 per cent del valor dels que pertanyin a qualsevol membre computable de la família, exclosos els sustentadors principals.</w:t>
      </w:r>
    </w:p>
    <w:p w14:paraId="5B564115" w14:textId="77777777" w:rsidR="000B11AB" w:rsidRPr="00640AF8" w:rsidRDefault="00000000">
      <w:pPr>
        <w:pStyle w:val="Ttulo1"/>
        <w:ind w:left="-5"/>
        <w:rPr>
          <w:lang w:val="ca-ES"/>
        </w:rPr>
      </w:pPr>
      <w:r w:rsidRPr="00640AF8">
        <w:rPr>
          <w:lang w:val="ca-ES"/>
        </w:rPr>
        <w:t>Quantia i pagament dels ajuts</w:t>
      </w:r>
    </w:p>
    <w:p w14:paraId="170B9A39" w14:textId="77777777" w:rsidR="000B11AB" w:rsidRPr="00640AF8" w:rsidRDefault="00000000">
      <w:pPr>
        <w:rPr>
          <w:lang w:val="ca-ES"/>
        </w:rPr>
      </w:pPr>
      <w:r w:rsidRPr="00640AF8">
        <w:rPr>
          <w:lang w:val="ca-ES"/>
        </w:rPr>
        <w:t>L’ajut serà únic pel total de germans que cursin els estudis al mateix municipi, encara que tinguin nivell educatiu diferent. El Consell Comarcal de la Selva ingressarà a les famílies els imports que se’ls atorgui en el compte corrent facilitat, al finalitzar el curs escolar.</w:t>
      </w:r>
    </w:p>
    <w:p w14:paraId="33283D25" w14:textId="77777777" w:rsidR="000B11AB" w:rsidRPr="00640AF8" w:rsidRDefault="00000000">
      <w:pPr>
        <w:pStyle w:val="Ttulo1"/>
        <w:ind w:left="-5"/>
        <w:rPr>
          <w:lang w:val="ca-ES"/>
        </w:rPr>
      </w:pPr>
      <w:r w:rsidRPr="00640AF8">
        <w:rPr>
          <w:lang w:val="ca-ES"/>
        </w:rPr>
        <w:lastRenderedPageBreak/>
        <w:t>Motius de denegació</w:t>
      </w:r>
    </w:p>
    <w:p w14:paraId="29BE9660" w14:textId="77777777" w:rsidR="000B11AB" w:rsidRPr="00640AF8" w:rsidRDefault="00000000">
      <w:pPr>
        <w:numPr>
          <w:ilvl w:val="0"/>
          <w:numId w:val="12"/>
        </w:numPr>
        <w:spacing w:after="38"/>
        <w:ind w:hanging="570"/>
        <w:rPr>
          <w:lang w:val="ca-ES"/>
        </w:rPr>
      </w:pPr>
      <w:r w:rsidRPr="00640AF8">
        <w:rPr>
          <w:lang w:val="ca-ES"/>
        </w:rPr>
        <w:t>Superar qualsevol dels llindars econòmics de concessió.</w:t>
      </w:r>
    </w:p>
    <w:p w14:paraId="0F9BA3DD" w14:textId="77777777" w:rsidR="000B11AB" w:rsidRPr="00640AF8" w:rsidRDefault="00000000">
      <w:pPr>
        <w:numPr>
          <w:ilvl w:val="0"/>
          <w:numId w:val="12"/>
        </w:numPr>
        <w:ind w:hanging="570"/>
        <w:rPr>
          <w:lang w:val="ca-ES"/>
        </w:rPr>
      </w:pPr>
      <w:r w:rsidRPr="00640AF8">
        <w:rPr>
          <w:lang w:val="ca-ES"/>
        </w:rPr>
        <w:t>Sol·licitud no ajustada a les bases de la convocatòria.</w:t>
      </w:r>
    </w:p>
    <w:p w14:paraId="60EA1798" w14:textId="77777777" w:rsidR="000B11AB" w:rsidRPr="00640AF8" w:rsidRDefault="00000000">
      <w:pPr>
        <w:pStyle w:val="Ttulo1"/>
        <w:spacing w:after="15"/>
        <w:ind w:left="-5"/>
        <w:rPr>
          <w:lang w:val="ca-ES"/>
        </w:rPr>
      </w:pPr>
      <w:r w:rsidRPr="00640AF8">
        <w:rPr>
          <w:lang w:val="ca-ES"/>
        </w:rPr>
        <w:t>Concessió dels ajuts</w:t>
      </w:r>
    </w:p>
    <w:p w14:paraId="0F9818E9" w14:textId="77777777" w:rsidR="000B11AB" w:rsidRPr="00640AF8" w:rsidRDefault="00000000">
      <w:pPr>
        <w:spacing w:after="18" w:line="259" w:lineRule="auto"/>
        <w:ind w:left="15" w:firstLine="0"/>
        <w:jc w:val="left"/>
        <w:rPr>
          <w:lang w:val="ca-ES"/>
        </w:rPr>
      </w:pPr>
      <w:r w:rsidRPr="00640AF8">
        <w:rPr>
          <w:lang w:val="ca-ES"/>
        </w:rPr>
        <w:t xml:space="preserve"> </w:t>
      </w:r>
    </w:p>
    <w:p w14:paraId="59004B54" w14:textId="77777777" w:rsidR="000B11AB" w:rsidRPr="00640AF8" w:rsidRDefault="00000000">
      <w:pPr>
        <w:rPr>
          <w:lang w:val="ca-ES"/>
        </w:rPr>
      </w:pPr>
      <w:r w:rsidRPr="00640AF8">
        <w:rPr>
          <w:lang w:val="ca-ES"/>
        </w:rPr>
        <w:t>La presidència del Consell Comarcal de la Selva té la facultat de resoldre aquesta convocatòria, previ informe de l’àrea d’Educació de l’ens, que presentarà una proposta de concessió dels ajuts, d'acord amb els barems que s'esmenten en aquestes bases. La Resolució de Presidència resoldrà les sol·licituds atorgades amb especificació del tram d’ajut i les denegades amb la motivació corresponent.</w:t>
      </w:r>
    </w:p>
    <w:p w14:paraId="7B56C78E" w14:textId="77777777" w:rsidR="000B11AB" w:rsidRPr="00640AF8" w:rsidRDefault="00000000">
      <w:pPr>
        <w:rPr>
          <w:lang w:val="ca-ES"/>
        </w:rPr>
      </w:pPr>
      <w:r w:rsidRPr="00640AF8">
        <w:rPr>
          <w:lang w:val="ca-ES"/>
        </w:rPr>
        <w:t>Abans que transcorrin quinze dies des de la data d’elevació de la proposta de resolució, la presidència del Consell Comarcal dictarà resolució definitiva d’atorgament dels esmentats ajuts.</w:t>
      </w:r>
    </w:p>
    <w:p w14:paraId="4B327DF5" w14:textId="77777777" w:rsidR="000B11AB" w:rsidRPr="00640AF8" w:rsidRDefault="00000000">
      <w:pPr>
        <w:rPr>
          <w:lang w:val="ca-ES"/>
        </w:rPr>
      </w:pPr>
      <w:r w:rsidRPr="00640AF8">
        <w:rPr>
          <w:lang w:val="ca-ES"/>
        </w:rPr>
        <w:t>La resolució de l’atorgament o denegació de l’ajut, que posarà fi a la via administrativa, serà publicada a la seu electrònica del Consell Comarcal i informada als correus electrònics i/o telèfons mòbils facilitats pels peticionaris. Aquesta substituirà la notificació individualitzada, de conformitat amb el que disposa l’article 45.1.b) de la Llei 30/2015, d’1 d’octubre, Procediment Administratiu Comú de les Administracions Públiques.</w:t>
      </w:r>
    </w:p>
    <w:p w14:paraId="6B170514" w14:textId="77777777" w:rsidR="000B11AB" w:rsidRPr="00640AF8" w:rsidRDefault="00000000">
      <w:pPr>
        <w:rPr>
          <w:lang w:val="ca-ES"/>
        </w:rPr>
      </w:pPr>
      <w:r w:rsidRPr="00640AF8">
        <w:rPr>
          <w:lang w:val="ca-ES"/>
        </w:rPr>
        <w:t>Els beneficiaris dels ajuts resten obligats a facilitar la informació requerida pels òrgans de control de l’Administració.</w:t>
      </w:r>
    </w:p>
    <w:p w14:paraId="6D2AD1BD" w14:textId="77777777" w:rsidR="000B11AB" w:rsidRPr="00640AF8" w:rsidRDefault="00000000">
      <w:pPr>
        <w:pStyle w:val="Ttulo1"/>
        <w:ind w:left="-5"/>
        <w:rPr>
          <w:lang w:val="ca-ES"/>
        </w:rPr>
      </w:pPr>
      <w:r w:rsidRPr="00640AF8">
        <w:rPr>
          <w:lang w:val="ca-ES"/>
        </w:rPr>
        <w:t>Proposta de resolució provisional, resolució definitiva, terminis i notificació</w:t>
      </w:r>
    </w:p>
    <w:p w14:paraId="1EBD3B12" w14:textId="77777777" w:rsidR="000B11AB" w:rsidRPr="00640AF8" w:rsidRDefault="00000000">
      <w:pPr>
        <w:rPr>
          <w:lang w:val="ca-ES"/>
        </w:rPr>
      </w:pPr>
      <w:r w:rsidRPr="00640AF8">
        <w:rPr>
          <w:lang w:val="ca-ES"/>
        </w:rPr>
        <w:t>Una vegada avaluades les sol·licituds, per l'òrgan instructor es formularà la proposta de resolució provisional, degudament motivada, que serà publicada al taulell d’anuncis del Consell Comarcal de la Selva concedint un termini de 10 dies per presentar al·legacions.</w:t>
      </w:r>
    </w:p>
    <w:p w14:paraId="5C8FDB4F" w14:textId="77777777" w:rsidR="000B11AB" w:rsidRPr="00640AF8" w:rsidRDefault="00000000">
      <w:pPr>
        <w:rPr>
          <w:lang w:val="ca-ES"/>
        </w:rPr>
      </w:pPr>
      <w:r w:rsidRPr="00640AF8">
        <w:rPr>
          <w:lang w:val="ca-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15DD4144" w14:textId="77777777" w:rsidR="000B11AB" w:rsidRPr="00640AF8" w:rsidRDefault="00000000">
      <w:pPr>
        <w:rPr>
          <w:lang w:val="ca-ES"/>
        </w:rPr>
      </w:pPr>
      <w:r w:rsidRPr="00640AF8">
        <w:rPr>
          <w:lang w:val="ca-ES"/>
        </w:rPr>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641D7FD4" w14:textId="77777777" w:rsidR="000B11AB" w:rsidRPr="00640AF8" w:rsidRDefault="00000000">
      <w:pPr>
        <w:rPr>
          <w:lang w:val="ca-ES"/>
        </w:rPr>
      </w:pPr>
      <w:r w:rsidRPr="00640AF8">
        <w:rPr>
          <w:lang w:val="ca-ES"/>
        </w:rPr>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14:paraId="5ABDD5B6" w14:textId="77777777" w:rsidR="000B11AB" w:rsidRPr="00640AF8" w:rsidRDefault="00000000">
      <w:pPr>
        <w:rPr>
          <w:lang w:val="ca-ES"/>
        </w:rPr>
      </w:pPr>
      <w:r w:rsidRPr="00640AF8">
        <w:rPr>
          <w:lang w:val="ca-ES"/>
        </w:rPr>
        <w:lastRenderedPageBreak/>
        <w:t>Una vegada comunicada la concessió de l’ajuda, si en el termini d’un mes no es manifesta el contrari, s’entén acceptada la subvenció, així com les condicions generals i específiques fixades per a la seva aplicació.</w:t>
      </w:r>
    </w:p>
    <w:p w14:paraId="3FBC7DF6" w14:textId="77777777" w:rsidR="000B11AB" w:rsidRPr="00640AF8" w:rsidRDefault="00000000">
      <w:pPr>
        <w:rPr>
          <w:lang w:val="ca-ES"/>
        </w:rPr>
      </w:pPr>
      <w:r w:rsidRPr="00640AF8">
        <w:rPr>
          <w:lang w:val="ca-ES"/>
        </w:rPr>
        <w:t>El termini de resolució i notificació serà de 3 mesos.</w:t>
      </w:r>
    </w:p>
    <w:p w14:paraId="3D390DD9" w14:textId="77777777" w:rsidR="000B11AB" w:rsidRPr="00640AF8" w:rsidRDefault="00000000">
      <w:pPr>
        <w:rPr>
          <w:lang w:val="ca-ES"/>
        </w:rPr>
      </w:pPr>
      <w:r w:rsidRPr="00640AF8">
        <w:rPr>
          <w:lang w:val="ca-ES"/>
        </w:rPr>
        <w:t>El venciment del termini màxim sense haver-se notificat la resolució legitima als interessats per entendre desestimada per silenci administratiu la sol·licitud de concessió de la subvenció.</w:t>
      </w:r>
    </w:p>
    <w:p w14:paraId="50D5229C" w14:textId="77777777" w:rsidR="000B11AB" w:rsidRPr="00640AF8" w:rsidRDefault="00000000">
      <w:pPr>
        <w:pStyle w:val="Ttulo1"/>
        <w:spacing w:after="15"/>
        <w:ind w:left="-5"/>
        <w:rPr>
          <w:lang w:val="ca-ES"/>
        </w:rPr>
      </w:pPr>
      <w:r w:rsidRPr="00640AF8">
        <w:rPr>
          <w:lang w:val="ca-ES"/>
        </w:rPr>
        <w:t>Reformulació de sol·licituds</w:t>
      </w:r>
    </w:p>
    <w:p w14:paraId="1B9DA047" w14:textId="77777777" w:rsidR="000B11AB" w:rsidRPr="00640AF8" w:rsidRDefault="00000000">
      <w:pPr>
        <w:spacing w:after="18" w:line="259" w:lineRule="auto"/>
        <w:ind w:left="15" w:firstLine="0"/>
        <w:jc w:val="left"/>
        <w:rPr>
          <w:lang w:val="ca-ES"/>
        </w:rPr>
      </w:pPr>
      <w:r w:rsidRPr="00640AF8">
        <w:rPr>
          <w:lang w:val="ca-ES"/>
        </w:rPr>
        <w:t xml:space="preserve"> </w:t>
      </w:r>
    </w:p>
    <w:p w14:paraId="091A82F6" w14:textId="77777777" w:rsidR="000B11AB" w:rsidRPr="00640AF8" w:rsidRDefault="00000000">
      <w:pPr>
        <w:rPr>
          <w:lang w:val="ca-ES"/>
        </w:rPr>
      </w:pPr>
      <w:r w:rsidRPr="00640AF8">
        <w:rPr>
          <w:lang w:val="ca-ES"/>
        </w:rPr>
        <w:t>Quan la subvenció tingui per objecte el rescabalament de despeses efectuades pel sol·licitant i l'import de la subvenció de la proposta de resolució provisional sigui inferior al qual figura en la sol·licitud presentada, es podrà instar del beneficiari la reformulació de la seva sol·licitud per ajustar els compromisos i les condicions a la subvenció atorgable.</w:t>
      </w:r>
    </w:p>
    <w:p w14:paraId="591ECF90" w14:textId="77777777" w:rsidR="000B11AB" w:rsidRPr="00640AF8" w:rsidRDefault="00000000">
      <w:pPr>
        <w:rPr>
          <w:lang w:val="ca-ES"/>
        </w:rPr>
      </w:pPr>
      <w:r w:rsidRPr="00640AF8">
        <w:rPr>
          <w:lang w:val="ca-ES"/>
        </w:rPr>
        <w:t>Si la sol·licitud mereix la conformitat de l'òrgan col·legiat, es remetrà amb tot l'actuat a l'òrgan competent perquè dicti la resolució. Ha de respectar, en qualsevol cas, l'objecte, condicions i la finalitat de la subvenció, així com els criteris de valoració establerts respecte de les sol·licituds o peticions.</w:t>
      </w:r>
    </w:p>
    <w:p w14:paraId="0E0DA9FF" w14:textId="77777777" w:rsidR="000B11AB" w:rsidRPr="00640AF8" w:rsidRDefault="00000000">
      <w:pPr>
        <w:pStyle w:val="Ttulo1"/>
        <w:ind w:left="-5"/>
        <w:rPr>
          <w:lang w:val="ca-ES"/>
        </w:rPr>
      </w:pPr>
      <w:r w:rsidRPr="00640AF8">
        <w:rPr>
          <w:lang w:val="ca-ES"/>
        </w:rPr>
        <w:t>Fi de la via administrativa</w:t>
      </w:r>
    </w:p>
    <w:p w14:paraId="3D3F5794" w14:textId="77777777" w:rsidR="000B11AB" w:rsidRPr="00640AF8" w:rsidRDefault="00000000">
      <w:pPr>
        <w:rPr>
          <w:lang w:val="ca-ES"/>
        </w:rPr>
      </w:pPr>
      <w:r w:rsidRPr="00640AF8">
        <w:rPr>
          <w:lang w:val="ca-ES"/>
        </w:rPr>
        <w:t>L'acte de resolució de la subvenció esgota la via administrativa.</w:t>
      </w:r>
    </w:p>
    <w:p w14:paraId="420FAE98" w14:textId="77777777" w:rsidR="000B11AB" w:rsidRPr="00640AF8" w:rsidRDefault="00000000">
      <w:pPr>
        <w:rPr>
          <w:lang w:val="ca-ES"/>
        </w:rPr>
      </w:pPr>
      <w:r w:rsidRPr="00640AF8">
        <w:rPr>
          <w:lang w:val="ca-ES"/>
        </w:rPr>
        <w:t xml:space="preserve">D'acord amb el que disposen els articles 123 i 124 de la Llei 39/2015, d'1 d'octubre, del Procediment Administratiu Comú de les Administracions Públiques, contra aquesta resolució podrà interposar-se recurs potestatiu de reposició davant la Presidència del Consell Comarcal de la Selva, en el terme d'un mes a comptar des de l'endemà de la recepció de la notificació, o bé directament recurs contenciós administratiu davant el Jutjat del </w:t>
      </w:r>
      <w:proofErr w:type="spellStart"/>
      <w:r w:rsidRPr="00640AF8">
        <w:rPr>
          <w:lang w:val="ca-ES"/>
        </w:rPr>
        <w:t>ContenciósAdministratiu</w:t>
      </w:r>
      <w:proofErr w:type="spellEnd"/>
      <w:r w:rsidRPr="00640AF8">
        <w:rPr>
          <w:lang w:val="ca-ES"/>
        </w:rPr>
        <w:t xml:space="preserve"> de Girona, en el termini de dos mesos, a comptar des de l'endemà al de la recepció de la notificació, de conformitat amb l'article 46 de la Llei 29/1998, de 13 de juliol, de la Jurisdicció Contenciós-Administrativa.</w:t>
      </w:r>
    </w:p>
    <w:p w14:paraId="6EA9D149" w14:textId="77777777" w:rsidR="000B11AB" w:rsidRPr="00640AF8" w:rsidRDefault="00000000">
      <w:pPr>
        <w:pStyle w:val="Ttulo1"/>
        <w:ind w:left="-5"/>
        <w:rPr>
          <w:lang w:val="ca-ES"/>
        </w:rPr>
      </w:pPr>
      <w:r w:rsidRPr="00640AF8">
        <w:rPr>
          <w:lang w:val="ca-ES"/>
        </w:rPr>
        <w:t>Mitjans de notificació o publicació</w:t>
      </w:r>
    </w:p>
    <w:p w14:paraId="03CED615" w14:textId="77777777" w:rsidR="000B11AB" w:rsidRPr="00640AF8" w:rsidRDefault="00000000">
      <w:pPr>
        <w:rPr>
          <w:lang w:val="ca-ES"/>
        </w:rPr>
      </w:pPr>
      <w:r w:rsidRPr="00640AF8">
        <w:rPr>
          <w:lang w:val="ca-ES"/>
        </w:rPr>
        <w:t>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 Públiques.</w:t>
      </w:r>
    </w:p>
    <w:sectPr w:rsidR="000B11AB" w:rsidRPr="00640AF8">
      <w:headerReference w:type="even" r:id="rId7"/>
      <w:headerReference w:type="default" r:id="rId8"/>
      <w:footerReference w:type="even" r:id="rId9"/>
      <w:footerReference w:type="default" r:id="rId10"/>
      <w:headerReference w:type="first" r:id="rId11"/>
      <w:footerReference w:type="first" r:id="rId12"/>
      <w:pgSz w:w="11906" w:h="16838"/>
      <w:pgMar w:top="2031" w:right="1418" w:bottom="1743" w:left="1403" w:header="816" w:footer="6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C556F" w14:textId="77777777" w:rsidR="003A2BA4" w:rsidRDefault="003A2BA4">
      <w:pPr>
        <w:spacing w:after="0" w:line="240" w:lineRule="auto"/>
      </w:pPr>
      <w:r>
        <w:separator/>
      </w:r>
    </w:p>
  </w:endnote>
  <w:endnote w:type="continuationSeparator" w:id="0">
    <w:p w14:paraId="43696A96" w14:textId="77777777" w:rsidR="003A2BA4" w:rsidRDefault="003A2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9E78B" w14:textId="77777777" w:rsidR="000B11AB" w:rsidRDefault="00000000">
    <w:pPr>
      <w:tabs>
        <w:tab w:val="right" w:pos="9085"/>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52A47FC9" w14:textId="77777777" w:rsidR="000B11AB" w:rsidRDefault="00000000">
    <w:pPr>
      <w:tabs>
        <w:tab w:val="center" w:pos="5354"/>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2026/00003629P</w:t>
    </w:r>
  </w:p>
  <w:p w14:paraId="0BC71605" w14:textId="77777777" w:rsidR="000B11AB" w:rsidRDefault="00000000">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16524214632655567636</w:t>
    </w:r>
  </w:p>
  <w:p w14:paraId="6FA462AE" w14:textId="77777777" w:rsidR="000B11AB" w:rsidRDefault="00000000">
    <w:pPr>
      <w:tabs>
        <w:tab w:val="center" w:pos="5083"/>
      </w:tabs>
      <w:spacing w:after="0" w:line="259" w:lineRule="auto"/>
      <w:ind w:left="0" w:firstLine="0"/>
      <w:jc w:val="left"/>
    </w:pPr>
    <w:r>
      <w:rPr>
        <w:sz w:val="16"/>
      </w:rPr>
      <w:t>comarca@selva.cat</w:t>
    </w:r>
    <w:r>
      <w:rPr>
        <w:sz w:val="16"/>
      </w:rPr>
      <w:tab/>
      <w:t>https://seu.selva.cat/verificador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83727" w14:textId="77777777" w:rsidR="000B11AB" w:rsidRDefault="00000000">
    <w:pPr>
      <w:tabs>
        <w:tab w:val="right" w:pos="9085"/>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5E98D265" w14:textId="77777777" w:rsidR="000B11AB" w:rsidRDefault="00000000">
    <w:pPr>
      <w:tabs>
        <w:tab w:val="center" w:pos="5354"/>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2026/00003629P</w:t>
    </w:r>
  </w:p>
  <w:p w14:paraId="27CC56DE" w14:textId="77777777" w:rsidR="000B11AB" w:rsidRDefault="00000000">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16524214632655567636</w:t>
    </w:r>
  </w:p>
  <w:p w14:paraId="652D44E2" w14:textId="77777777" w:rsidR="000B11AB" w:rsidRDefault="00000000">
    <w:pPr>
      <w:tabs>
        <w:tab w:val="center" w:pos="5083"/>
      </w:tabs>
      <w:spacing w:after="0" w:line="259" w:lineRule="auto"/>
      <w:ind w:left="0" w:firstLine="0"/>
      <w:jc w:val="left"/>
    </w:pPr>
    <w:r>
      <w:rPr>
        <w:sz w:val="16"/>
      </w:rPr>
      <w:t>comarca@selva.cat</w:t>
    </w:r>
    <w:r>
      <w:rPr>
        <w:sz w:val="16"/>
      </w:rPr>
      <w:tab/>
      <w:t>https://seu.selva.cat/verificador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A1A84" w14:textId="77777777" w:rsidR="000B11AB" w:rsidRDefault="00000000">
    <w:pPr>
      <w:tabs>
        <w:tab w:val="right" w:pos="9085"/>
      </w:tabs>
      <w:spacing w:after="4" w:line="259" w:lineRule="auto"/>
      <w:ind w:left="0" w:firstLine="0"/>
      <w:jc w:val="left"/>
    </w:pPr>
    <w:proofErr w:type="spellStart"/>
    <w:r>
      <w:rPr>
        <w:sz w:val="16"/>
      </w:rPr>
      <w:t>Passeig</w:t>
    </w:r>
    <w:proofErr w:type="spellEnd"/>
    <w:r>
      <w:rPr>
        <w:sz w:val="16"/>
      </w:rPr>
      <w:t xml:space="preserve"> de Sant Salvador, 25 – 27</w:t>
    </w:r>
    <w:r>
      <w:rPr>
        <w:sz w:val="16"/>
      </w:rPr>
      <w:tab/>
      <w:t xml:space="preserve">La data del </w:t>
    </w:r>
    <w:proofErr w:type="spellStart"/>
    <w:r>
      <w:rPr>
        <w:sz w:val="16"/>
      </w:rPr>
      <w:t>document</w:t>
    </w:r>
    <w:proofErr w:type="spellEnd"/>
    <w:r>
      <w:rPr>
        <w:sz w:val="16"/>
      </w:rPr>
      <w:t xml:space="preserve"> </w:t>
    </w:r>
    <w:proofErr w:type="spellStart"/>
    <w:r>
      <w:rPr>
        <w:sz w:val="16"/>
      </w:rPr>
      <w:t>és</w:t>
    </w:r>
    <w:proofErr w:type="spellEnd"/>
    <w:r>
      <w:rPr>
        <w:sz w:val="16"/>
      </w:rPr>
      <w:t xml:space="preserve"> la </w:t>
    </w:r>
    <w:proofErr w:type="spellStart"/>
    <w:r>
      <w:rPr>
        <w:sz w:val="16"/>
      </w:rPr>
      <w:t>més</w:t>
    </w:r>
    <w:proofErr w:type="spellEnd"/>
    <w:r>
      <w:rPr>
        <w:sz w:val="16"/>
      </w:rPr>
      <w:t xml:space="preserve"> </w:t>
    </w:r>
    <w:proofErr w:type="spellStart"/>
    <w:r>
      <w:rPr>
        <w:sz w:val="16"/>
      </w:rPr>
      <w:t>recent</w:t>
    </w:r>
    <w:proofErr w:type="spellEnd"/>
    <w:r>
      <w:rPr>
        <w:sz w:val="16"/>
      </w:rPr>
      <w:t xml:space="preserve"> de les </w:t>
    </w:r>
    <w:proofErr w:type="spellStart"/>
    <w:r>
      <w:rPr>
        <w:sz w:val="16"/>
      </w:rPr>
      <w:t>signatures</w:t>
    </w:r>
    <w:proofErr w:type="spellEnd"/>
    <w:r>
      <w:rPr>
        <w:sz w:val="16"/>
      </w:rPr>
      <w:t xml:space="preserve"> </w:t>
    </w:r>
    <w:proofErr w:type="spellStart"/>
    <w:r>
      <w:rPr>
        <w:sz w:val="16"/>
      </w:rPr>
      <w:t>dels</w:t>
    </w:r>
    <w:proofErr w:type="spellEnd"/>
    <w:r>
      <w:rPr>
        <w:sz w:val="16"/>
      </w:rPr>
      <w:t xml:space="preserve"> </w:t>
    </w:r>
    <w:proofErr w:type="spellStart"/>
    <w:r>
      <w:rPr>
        <w:sz w:val="16"/>
      </w:rPr>
      <w:t>signants</w:t>
    </w:r>
    <w:proofErr w:type="spellEnd"/>
    <w:r>
      <w:rPr>
        <w:sz w:val="16"/>
      </w:rPr>
      <w:t>.</w:t>
    </w:r>
  </w:p>
  <w:p w14:paraId="5C680D32" w14:textId="77777777" w:rsidR="000B11AB" w:rsidRDefault="00000000">
    <w:pPr>
      <w:tabs>
        <w:tab w:val="center" w:pos="5354"/>
      </w:tabs>
      <w:spacing w:after="4" w:line="259" w:lineRule="auto"/>
      <w:ind w:left="0" w:firstLine="0"/>
      <w:jc w:val="left"/>
    </w:pPr>
    <w:r>
      <w:rPr>
        <w:sz w:val="16"/>
      </w:rPr>
      <w:t xml:space="preserve">17430 </w:t>
    </w:r>
    <w:proofErr w:type="gramStart"/>
    <w:r>
      <w:rPr>
        <w:sz w:val="16"/>
      </w:rPr>
      <w:t>Santa</w:t>
    </w:r>
    <w:proofErr w:type="gramEnd"/>
    <w:r>
      <w:rPr>
        <w:sz w:val="16"/>
      </w:rPr>
      <w:t xml:space="preserve"> Coloma de Farners</w:t>
    </w:r>
    <w:r>
      <w:rPr>
        <w:sz w:val="16"/>
      </w:rPr>
      <w:tab/>
      <w:t xml:space="preserve">Número </w:t>
    </w:r>
    <w:proofErr w:type="spellStart"/>
    <w:r>
      <w:rPr>
        <w:sz w:val="16"/>
      </w:rPr>
      <w:t>d’expedient</w:t>
    </w:r>
    <w:proofErr w:type="spellEnd"/>
    <w:r>
      <w:rPr>
        <w:sz w:val="16"/>
      </w:rPr>
      <w:t>: 2026/00003629P</w:t>
    </w:r>
  </w:p>
  <w:p w14:paraId="1ECF2FCD" w14:textId="77777777" w:rsidR="000B11AB" w:rsidRDefault="00000000">
    <w:pPr>
      <w:tabs>
        <w:tab w:val="center" w:pos="6061"/>
      </w:tabs>
      <w:spacing w:after="4" w:line="259" w:lineRule="auto"/>
      <w:ind w:left="0" w:firstLine="0"/>
      <w:jc w:val="left"/>
    </w:pPr>
    <w:r>
      <w:rPr>
        <w:sz w:val="16"/>
      </w:rPr>
      <w:t xml:space="preserve">Tel.: 972 84 21 </w:t>
    </w:r>
    <w:proofErr w:type="gramStart"/>
    <w:r>
      <w:rPr>
        <w:sz w:val="16"/>
      </w:rPr>
      <w:t>61  Fax</w:t>
    </w:r>
    <w:proofErr w:type="gramEnd"/>
    <w:r>
      <w:rPr>
        <w:sz w:val="16"/>
      </w:rPr>
      <w:t>: 972 84 08 04</w:t>
    </w:r>
    <w:r>
      <w:rPr>
        <w:sz w:val="16"/>
      </w:rPr>
      <w:tab/>
      <w:t xml:space="preserve">Codi Segur de </w:t>
    </w:r>
    <w:proofErr w:type="spellStart"/>
    <w:r>
      <w:rPr>
        <w:sz w:val="16"/>
      </w:rPr>
      <w:t>Verificació</w:t>
    </w:r>
    <w:proofErr w:type="spellEnd"/>
    <w:r>
      <w:rPr>
        <w:sz w:val="16"/>
      </w:rPr>
      <w:t xml:space="preserve"> (CSV): 16524214632655567636</w:t>
    </w:r>
  </w:p>
  <w:p w14:paraId="0D698FE3" w14:textId="77777777" w:rsidR="000B11AB" w:rsidRDefault="00000000">
    <w:pPr>
      <w:tabs>
        <w:tab w:val="center" w:pos="5083"/>
      </w:tabs>
      <w:spacing w:after="0" w:line="259" w:lineRule="auto"/>
      <w:ind w:left="0" w:firstLine="0"/>
      <w:jc w:val="left"/>
    </w:pPr>
    <w:r>
      <w:rPr>
        <w:sz w:val="16"/>
      </w:rPr>
      <w:t>comarca@selva.cat</w:t>
    </w:r>
    <w:r>
      <w:rPr>
        <w:sz w:val="16"/>
      </w:rPr>
      <w:tab/>
      <w:t>https://seu.selva.cat/verificador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FCA84" w14:textId="77777777" w:rsidR="003A2BA4" w:rsidRDefault="003A2BA4">
      <w:pPr>
        <w:spacing w:after="0" w:line="240" w:lineRule="auto"/>
      </w:pPr>
      <w:r>
        <w:separator/>
      </w:r>
    </w:p>
  </w:footnote>
  <w:footnote w:type="continuationSeparator" w:id="0">
    <w:p w14:paraId="0EDAD418" w14:textId="77777777" w:rsidR="003A2BA4" w:rsidRDefault="003A2B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7969B" w14:textId="77777777" w:rsidR="000B11AB" w:rsidRDefault="00000000">
    <w:pPr>
      <w:spacing w:after="0" w:line="259" w:lineRule="auto"/>
      <w:ind w:left="-1403" w:right="6442" w:firstLine="0"/>
      <w:jc w:val="left"/>
    </w:pPr>
    <w:r>
      <w:rPr>
        <w:noProof/>
      </w:rPr>
      <w:drawing>
        <wp:anchor distT="0" distB="0" distL="114300" distR="114300" simplePos="0" relativeHeight="251658240" behindDoc="0" locked="0" layoutInCell="1" allowOverlap="0" wp14:anchorId="74125C2B" wp14:editId="7F66D979">
          <wp:simplePos x="0" y="0"/>
          <wp:positionH relativeFrom="page">
            <wp:posOffset>900430</wp:posOffset>
          </wp:positionH>
          <wp:positionV relativeFrom="page">
            <wp:posOffset>518147</wp:posOffset>
          </wp:positionV>
          <wp:extent cx="1668780" cy="38100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6B6EB" w14:textId="77777777" w:rsidR="000B11AB" w:rsidRDefault="00000000">
    <w:pPr>
      <w:spacing w:after="0" w:line="259" w:lineRule="auto"/>
      <w:ind w:left="-1403" w:right="6442" w:firstLine="0"/>
      <w:jc w:val="left"/>
    </w:pPr>
    <w:r>
      <w:rPr>
        <w:noProof/>
      </w:rPr>
      <w:drawing>
        <wp:anchor distT="0" distB="0" distL="114300" distR="114300" simplePos="0" relativeHeight="251659264" behindDoc="0" locked="0" layoutInCell="1" allowOverlap="0" wp14:anchorId="27B200E7" wp14:editId="72D960D3">
          <wp:simplePos x="0" y="0"/>
          <wp:positionH relativeFrom="page">
            <wp:posOffset>900430</wp:posOffset>
          </wp:positionH>
          <wp:positionV relativeFrom="page">
            <wp:posOffset>518147</wp:posOffset>
          </wp:positionV>
          <wp:extent cx="1668780" cy="381000"/>
          <wp:effectExtent l="0" t="0" r="0" b="0"/>
          <wp:wrapSquare wrapText="bothSides"/>
          <wp:docPr id="83073974"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92877" w14:textId="77777777" w:rsidR="000B11AB" w:rsidRDefault="00000000">
    <w:pPr>
      <w:spacing w:after="0" w:line="259" w:lineRule="auto"/>
      <w:ind w:left="-1403" w:right="6442" w:firstLine="0"/>
      <w:jc w:val="left"/>
    </w:pPr>
    <w:r>
      <w:rPr>
        <w:noProof/>
      </w:rPr>
      <w:drawing>
        <wp:anchor distT="0" distB="0" distL="114300" distR="114300" simplePos="0" relativeHeight="251660288" behindDoc="0" locked="0" layoutInCell="1" allowOverlap="0" wp14:anchorId="186486BA" wp14:editId="63913BA6">
          <wp:simplePos x="0" y="0"/>
          <wp:positionH relativeFrom="page">
            <wp:posOffset>900430</wp:posOffset>
          </wp:positionH>
          <wp:positionV relativeFrom="page">
            <wp:posOffset>518147</wp:posOffset>
          </wp:positionV>
          <wp:extent cx="1668780" cy="381000"/>
          <wp:effectExtent l="0" t="0" r="0" b="0"/>
          <wp:wrapSquare wrapText="bothSides"/>
          <wp:docPr id="1183717126"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668780" cy="381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A0EFF"/>
    <w:multiLevelType w:val="hybridMultilevel"/>
    <w:tmpl w:val="062E6D64"/>
    <w:lvl w:ilvl="0" w:tplc="262CB5E4">
      <w:start w:val="1"/>
      <w:numFmt w:val="low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50B616">
      <w:start w:val="1"/>
      <w:numFmt w:val="lowerLetter"/>
      <w:lvlText w:val="%2"/>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A60274">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220C4A">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F2FA0C">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BCFDB8">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FE22488">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445C30">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6844C04">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CC87EC7"/>
    <w:multiLevelType w:val="hybridMultilevel"/>
    <w:tmpl w:val="E52452AE"/>
    <w:lvl w:ilvl="0" w:tplc="43706C6E">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A8EB1A">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C1CB00A">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ADC7CE2">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D45B10">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4A79B0">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CBE58">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FF638D4">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06B4E6">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14817AC"/>
    <w:multiLevelType w:val="hybridMultilevel"/>
    <w:tmpl w:val="CAB04D24"/>
    <w:lvl w:ilvl="0" w:tplc="D568A9D0">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74E85F6">
      <w:start w:val="1"/>
      <w:numFmt w:val="bullet"/>
      <w:lvlText w:val="o"/>
      <w:lvlJc w:val="left"/>
      <w:pPr>
        <w:ind w:left="12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F2A1604">
      <w:start w:val="1"/>
      <w:numFmt w:val="bullet"/>
      <w:lvlText w:val="▪"/>
      <w:lvlJc w:val="left"/>
      <w:pPr>
        <w:ind w:left="19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A2AD234">
      <w:start w:val="1"/>
      <w:numFmt w:val="bullet"/>
      <w:lvlText w:val="•"/>
      <w:lvlJc w:val="left"/>
      <w:pPr>
        <w:ind w:left="26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AED816">
      <w:start w:val="1"/>
      <w:numFmt w:val="bullet"/>
      <w:lvlText w:val="o"/>
      <w:lvlJc w:val="left"/>
      <w:pPr>
        <w:ind w:left="33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70AEFE0">
      <w:start w:val="1"/>
      <w:numFmt w:val="bullet"/>
      <w:lvlText w:val="▪"/>
      <w:lvlJc w:val="left"/>
      <w:pPr>
        <w:ind w:left="41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A066FC4">
      <w:start w:val="1"/>
      <w:numFmt w:val="bullet"/>
      <w:lvlText w:val="•"/>
      <w:lvlJc w:val="left"/>
      <w:pPr>
        <w:ind w:left="4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E61B5A">
      <w:start w:val="1"/>
      <w:numFmt w:val="bullet"/>
      <w:lvlText w:val="o"/>
      <w:lvlJc w:val="left"/>
      <w:pPr>
        <w:ind w:left="55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04848E8">
      <w:start w:val="1"/>
      <w:numFmt w:val="bullet"/>
      <w:lvlText w:val="▪"/>
      <w:lvlJc w:val="left"/>
      <w:pPr>
        <w:ind w:left="6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7D800F8"/>
    <w:multiLevelType w:val="hybridMultilevel"/>
    <w:tmpl w:val="D42C1CE4"/>
    <w:lvl w:ilvl="0" w:tplc="AEDCCCAC">
      <w:start w:val="1"/>
      <w:numFmt w:val="lowerLetter"/>
      <w:lvlText w:val="%1)"/>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BCFDE6">
      <w:start w:val="1"/>
      <w:numFmt w:val="lowerLetter"/>
      <w:lvlText w:val="%2"/>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D4626E2">
      <w:start w:val="1"/>
      <w:numFmt w:val="lowerRoman"/>
      <w:lvlText w:val="%3"/>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30CE13E">
      <w:start w:val="1"/>
      <w:numFmt w:val="decimal"/>
      <w:lvlText w:val="%4"/>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7066612">
      <w:start w:val="1"/>
      <w:numFmt w:val="lowerLetter"/>
      <w:lvlText w:val="%5"/>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4967B90">
      <w:start w:val="1"/>
      <w:numFmt w:val="lowerRoman"/>
      <w:lvlText w:val="%6"/>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69ACB62">
      <w:start w:val="1"/>
      <w:numFmt w:val="decimal"/>
      <w:lvlText w:val="%7"/>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20433C6">
      <w:start w:val="1"/>
      <w:numFmt w:val="lowerLetter"/>
      <w:lvlText w:val="%8"/>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58A3786">
      <w:start w:val="1"/>
      <w:numFmt w:val="lowerRoman"/>
      <w:lvlText w:val="%9"/>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3CA78E3"/>
    <w:multiLevelType w:val="hybridMultilevel"/>
    <w:tmpl w:val="DC7C168A"/>
    <w:lvl w:ilvl="0" w:tplc="F72A9B70">
      <w:start w:val="1"/>
      <w:numFmt w:val="bullet"/>
      <w:lvlText w:val="•"/>
      <w:lvlJc w:val="left"/>
      <w:pPr>
        <w:ind w:left="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5AE836">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2A64CA8">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0641786">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0A2B98">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607840">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EF0A542">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95A2952">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3BA345A">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84E0C37"/>
    <w:multiLevelType w:val="hybridMultilevel"/>
    <w:tmpl w:val="770ECECA"/>
    <w:lvl w:ilvl="0" w:tplc="BA26C9F4">
      <w:start w:val="1"/>
      <w:numFmt w:val="bullet"/>
      <w:lvlText w:val="o"/>
      <w:lvlJc w:val="left"/>
      <w:pPr>
        <w:ind w:left="73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1A98AC00">
      <w:start w:val="1"/>
      <w:numFmt w:val="bullet"/>
      <w:lvlText w:val="o"/>
      <w:lvlJc w:val="left"/>
      <w:pPr>
        <w:ind w:left="18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74CC7D2">
      <w:start w:val="1"/>
      <w:numFmt w:val="bullet"/>
      <w:lvlText w:val="▪"/>
      <w:lvlJc w:val="left"/>
      <w:pPr>
        <w:ind w:left="25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803E3B48">
      <w:start w:val="1"/>
      <w:numFmt w:val="bullet"/>
      <w:lvlText w:val="•"/>
      <w:lvlJc w:val="left"/>
      <w:pPr>
        <w:ind w:left="32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D08055E">
      <w:start w:val="1"/>
      <w:numFmt w:val="bullet"/>
      <w:lvlText w:val="o"/>
      <w:lvlJc w:val="left"/>
      <w:pPr>
        <w:ind w:left="39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5F30279C">
      <w:start w:val="1"/>
      <w:numFmt w:val="bullet"/>
      <w:lvlText w:val="▪"/>
      <w:lvlJc w:val="left"/>
      <w:pPr>
        <w:ind w:left="46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021A1104">
      <w:start w:val="1"/>
      <w:numFmt w:val="bullet"/>
      <w:lvlText w:val="•"/>
      <w:lvlJc w:val="left"/>
      <w:pPr>
        <w:ind w:left="54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3A48349E">
      <w:start w:val="1"/>
      <w:numFmt w:val="bullet"/>
      <w:lvlText w:val="o"/>
      <w:lvlJc w:val="left"/>
      <w:pPr>
        <w:ind w:left="61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E24E3B8">
      <w:start w:val="1"/>
      <w:numFmt w:val="bullet"/>
      <w:lvlText w:val="▪"/>
      <w:lvlJc w:val="left"/>
      <w:pPr>
        <w:ind w:left="68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B995816"/>
    <w:multiLevelType w:val="hybridMultilevel"/>
    <w:tmpl w:val="326E0804"/>
    <w:lvl w:ilvl="0" w:tplc="C8F4BD20">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4CD776">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3DC485C">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8CB284">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3ED87E">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1008E4">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672337C">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0051B8">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0164744">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8431CB8"/>
    <w:multiLevelType w:val="hybridMultilevel"/>
    <w:tmpl w:val="F496BDC2"/>
    <w:lvl w:ilvl="0" w:tplc="58868020">
      <w:start w:val="1"/>
      <w:numFmt w:val="bullet"/>
      <w:lvlText w:val="•"/>
      <w:lvlJc w:val="left"/>
      <w:pPr>
        <w:ind w:left="7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86B8B8">
      <w:start w:val="1"/>
      <w:numFmt w:val="bullet"/>
      <w:lvlText w:val="o"/>
      <w:lvlJc w:val="left"/>
      <w:pPr>
        <w:ind w:left="14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6EA791E">
      <w:start w:val="1"/>
      <w:numFmt w:val="bullet"/>
      <w:lvlText w:val="▪"/>
      <w:lvlJc w:val="left"/>
      <w:pPr>
        <w:ind w:left="21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02A9E60">
      <w:start w:val="1"/>
      <w:numFmt w:val="bullet"/>
      <w:lvlText w:val="•"/>
      <w:lvlJc w:val="left"/>
      <w:pPr>
        <w:ind w:left="28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1E8561C">
      <w:start w:val="1"/>
      <w:numFmt w:val="bullet"/>
      <w:lvlText w:val="o"/>
      <w:lvlJc w:val="left"/>
      <w:pPr>
        <w:ind w:left="36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79654D4">
      <w:start w:val="1"/>
      <w:numFmt w:val="bullet"/>
      <w:lvlText w:val="▪"/>
      <w:lvlJc w:val="left"/>
      <w:pPr>
        <w:ind w:left="43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BBF88B6E">
      <w:start w:val="1"/>
      <w:numFmt w:val="bullet"/>
      <w:lvlText w:val="•"/>
      <w:lvlJc w:val="left"/>
      <w:pPr>
        <w:ind w:left="50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C44A288">
      <w:start w:val="1"/>
      <w:numFmt w:val="bullet"/>
      <w:lvlText w:val="o"/>
      <w:lvlJc w:val="left"/>
      <w:pPr>
        <w:ind w:left="57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9B45428">
      <w:start w:val="1"/>
      <w:numFmt w:val="bullet"/>
      <w:lvlText w:val="▪"/>
      <w:lvlJc w:val="left"/>
      <w:pPr>
        <w:ind w:left="64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69472662"/>
    <w:multiLevelType w:val="hybridMultilevel"/>
    <w:tmpl w:val="4F04CC98"/>
    <w:lvl w:ilvl="0" w:tplc="9E940210">
      <w:start w:val="1"/>
      <w:numFmt w:val="bullet"/>
      <w:lvlText w:val="-"/>
      <w:lvlJc w:val="left"/>
      <w:pPr>
        <w:ind w:left="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D8EE0E">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2CE88A8">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F6EE236">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EE9F66">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BACD0E6">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3A4A97E">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4E628E">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47ACE64">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9DB50D9"/>
    <w:multiLevelType w:val="hybridMultilevel"/>
    <w:tmpl w:val="D4C053B4"/>
    <w:lvl w:ilvl="0" w:tplc="80825C48">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E64A90">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F82910">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8AA6F8">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CAFB14">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6EE2D58">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7EC3748">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88AABC">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729862">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76835F8D"/>
    <w:multiLevelType w:val="hybridMultilevel"/>
    <w:tmpl w:val="E8548D78"/>
    <w:lvl w:ilvl="0" w:tplc="D772A94A">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54A27E">
      <w:start w:val="1"/>
      <w:numFmt w:val="bullet"/>
      <w:lvlText w:val="o"/>
      <w:lvlJc w:val="left"/>
      <w:pPr>
        <w:ind w:left="12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FB61DF2">
      <w:start w:val="1"/>
      <w:numFmt w:val="bullet"/>
      <w:lvlText w:val="▪"/>
      <w:lvlJc w:val="left"/>
      <w:pPr>
        <w:ind w:left="19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F87FDC">
      <w:start w:val="1"/>
      <w:numFmt w:val="bullet"/>
      <w:lvlText w:val="•"/>
      <w:lvlJc w:val="left"/>
      <w:pPr>
        <w:ind w:left="26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746F44">
      <w:start w:val="1"/>
      <w:numFmt w:val="bullet"/>
      <w:lvlText w:val="o"/>
      <w:lvlJc w:val="left"/>
      <w:pPr>
        <w:ind w:left="33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DC75D2">
      <w:start w:val="1"/>
      <w:numFmt w:val="bullet"/>
      <w:lvlText w:val="▪"/>
      <w:lvlJc w:val="left"/>
      <w:pPr>
        <w:ind w:left="41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814E01C">
      <w:start w:val="1"/>
      <w:numFmt w:val="bullet"/>
      <w:lvlText w:val="•"/>
      <w:lvlJc w:val="left"/>
      <w:pPr>
        <w:ind w:left="48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422BB0">
      <w:start w:val="1"/>
      <w:numFmt w:val="bullet"/>
      <w:lvlText w:val="o"/>
      <w:lvlJc w:val="left"/>
      <w:pPr>
        <w:ind w:left="55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302F360">
      <w:start w:val="1"/>
      <w:numFmt w:val="bullet"/>
      <w:lvlText w:val="▪"/>
      <w:lvlJc w:val="left"/>
      <w:pPr>
        <w:ind w:left="62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7ACB231F"/>
    <w:multiLevelType w:val="hybridMultilevel"/>
    <w:tmpl w:val="19D8F67C"/>
    <w:lvl w:ilvl="0" w:tplc="A9C2F436">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2260BA">
      <w:start w:val="1"/>
      <w:numFmt w:val="bullet"/>
      <w:lvlText w:val="o"/>
      <w:lvlJc w:val="left"/>
      <w:pPr>
        <w:ind w:left="1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0A27D2">
      <w:start w:val="1"/>
      <w:numFmt w:val="bullet"/>
      <w:lvlText w:val="▪"/>
      <w:lvlJc w:val="left"/>
      <w:pPr>
        <w:ind w:left="18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1FE56A2">
      <w:start w:val="1"/>
      <w:numFmt w:val="bullet"/>
      <w:lvlText w:val="•"/>
      <w:lvlJc w:val="left"/>
      <w:pPr>
        <w:ind w:left="25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2439BC">
      <w:start w:val="1"/>
      <w:numFmt w:val="bullet"/>
      <w:lvlText w:val="o"/>
      <w:lvlJc w:val="left"/>
      <w:pPr>
        <w:ind w:left="3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8CAA36A">
      <w:start w:val="1"/>
      <w:numFmt w:val="bullet"/>
      <w:lvlText w:val="▪"/>
      <w:lvlJc w:val="left"/>
      <w:pPr>
        <w:ind w:left="39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568D6F6">
      <w:start w:val="1"/>
      <w:numFmt w:val="bullet"/>
      <w:lvlText w:val="•"/>
      <w:lvlJc w:val="left"/>
      <w:pPr>
        <w:ind w:left="4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9162556">
      <w:start w:val="1"/>
      <w:numFmt w:val="bullet"/>
      <w:lvlText w:val="o"/>
      <w:lvlJc w:val="left"/>
      <w:pPr>
        <w:ind w:left="5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B1AD68E">
      <w:start w:val="1"/>
      <w:numFmt w:val="bullet"/>
      <w:lvlText w:val="▪"/>
      <w:lvlJc w:val="left"/>
      <w:pPr>
        <w:ind w:left="6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597374108">
    <w:abstractNumId w:val="3"/>
  </w:num>
  <w:num w:numId="2" w16cid:durableId="578713041">
    <w:abstractNumId w:val="0"/>
  </w:num>
  <w:num w:numId="3" w16cid:durableId="652611653">
    <w:abstractNumId w:val="6"/>
  </w:num>
  <w:num w:numId="4" w16cid:durableId="674847365">
    <w:abstractNumId w:val="7"/>
  </w:num>
  <w:num w:numId="5" w16cid:durableId="784807926">
    <w:abstractNumId w:val="11"/>
  </w:num>
  <w:num w:numId="6" w16cid:durableId="2012945278">
    <w:abstractNumId w:val="4"/>
  </w:num>
  <w:num w:numId="7" w16cid:durableId="597519747">
    <w:abstractNumId w:val="1"/>
  </w:num>
  <w:num w:numId="8" w16cid:durableId="2009287586">
    <w:abstractNumId w:val="8"/>
  </w:num>
  <w:num w:numId="9" w16cid:durableId="1665552555">
    <w:abstractNumId w:val="9"/>
  </w:num>
  <w:num w:numId="10" w16cid:durableId="415786579">
    <w:abstractNumId w:val="10"/>
  </w:num>
  <w:num w:numId="11" w16cid:durableId="1226182143">
    <w:abstractNumId w:val="5"/>
  </w:num>
  <w:num w:numId="12" w16cid:durableId="13005768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1AB"/>
    <w:rsid w:val="00003815"/>
    <w:rsid w:val="000B11AB"/>
    <w:rsid w:val="003A2BA4"/>
    <w:rsid w:val="005E7AC8"/>
    <w:rsid w:val="00640AF8"/>
    <w:rsid w:val="00884C1B"/>
    <w:rsid w:val="00AD32BD"/>
    <w:rsid w:val="00D62F6F"/>
    <w:rsid w:val="00ED2F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CB32C"/>
  <w15:docId w15:val="{7B2D0C2A-596D-4521-AEB5-D1C41BFCF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5" w:line="267" w:lineRule="auto"/>
      <w:ind w:left="10" w:hanging="10"/>
      <w:jc w:val="both"/>
    </w:pPr>
    <w:rPr>
      <w:rFonts w:ascii="Arial" w:eastAsia="Arial" w:hAnsi="Arial" w:cs="Arial"/>
      <w:color w:val="000000"/>
      <w:sz w:val="22"/>
    </w:rPr>
  </w:style>
  <w:style w:type="paragraph" w:styleId="Ttulo1">
    <w:name w:val="heading 1"/>
    <w:next w:val="Normal"/>
    <w:link w:val="Ttulo1Car"/>
    <w:uiPriority w:val="9"/>
    <w:qFormat/>
    <w:pPr>
      <w:keepNext/>
      <w:keepLines/>
      <w:spacing w:after="305" w:line="264" w:lineRule="auto"/>
      <w:ind w:left="10" w:hanging="10"/>
      <w:jc w:val="both"/>
      <w:outlineLvl w:val="0"/>
    </w:pPr>
    <w:rPr>
      <w:rFonts w:ascii="Arial" w:eastAsia="Arial" w:hAnsi="Arial" w:cs="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3826</Words>
  <Characters>21045</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Valls</dc:creator>
  <cp:keywords/>
  <cp:lastModifiedBy>Pilar Valls</cp:lastModifiedBy>
  <cp:revision>4</cp:revision>
  <dcterms:created xsi:type="dcterms:W3CDTF">2026-04-01T06:13:00Z</dcterms:created>
  <dcterms:modified xsi:type="dcterms:W3CDTF">2026-04-09T08:56:00Z</dcterms:modified>
</cp:coreProperties>
</file>