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214" w:type="dxa"/>
        <w:tblInd w:w="108" w:type="dxa"/>
        <w:tblLook w:val="04A0" w:firstRow="1" w:lastRow="0" w:firstColumn="1" w:lastColumn="0" w:noHBand="0" w:noVBand="1"/>
      </w:tblPr>
      <w:tblGrid>
        <w:gridCol w:w="9214"/>
      </w:tblGrid>
      <w:tr w:rsidR="00402730" w:rsidRPr="00AF3433" w14:paraId="399ED7CF" w14:textId="77777777" w:rsidTr="00D64A7F">
        <w:tc>
          <w:tcPr>
            <w:tcW w:w="9214" w:type="dxa"/>
          </w:tcPr>
          <w:p w14:paraId="07AAAC40" w14:textId="77777777" w:rsidR="00402730" w:rsidRPr="00AF3433" w:rsidRDefault="00402730" w:rsidP="005749E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s-ES_tradnl"/>
              </w:rPr>
            </w:pPr>
            <w:r w:rsidRPr="00AF3433">
              <w:rPr>
                <w:rFonts w:ascii="Arial" w:eastAsia="Calibri" w:hAnsi="Arial" w:cs="Arial"/>
                <w:b/>
                <w:lang w:val="es-ES_tradnl"/>
              </w:rPr>
              <w:t xml:space="preserve">AYUNTAMIENTO DE </w:t>
            </w:r>
            <w:r w:rsidR="005749ED" w:rsidRPr="00AF3433">
              <w:rPr>
                <w:rFonts w:ascii="Arial" w:eastAsia="Calibri" w:hAnsi="Arial" w:cs="Arial"/>
                <w:b/>
                <w:lang w:val="es-ES_tradnl"/>
              </w:rPr>
              <w:t>BEASAIN</w:t>
            </w:r>
          </w:p>
        </w:tc>
      </w:tr>
      <w:tr w:rsidR="00402730" w:rsidRPr="00AF3433" w14:paraId="69B235FB" w14:textId="77777777" w:rsidTr="00D64A7F">
        <w:tc>
          <w:tcPr>
            <w:tcW w:w="9214" w:type="dxa"/>
          </w:tcPr>
          <w:p w14:paraId="1DCA01C2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Calibri" w:hAnsi="Arial" w:cs="Arial"/>
              </w:rPr>
            </w:pPr>
          </w:p>
        </w:tc>
      </w:tr>
      <w:tr w:rsidR="00402730" w:rsidRPr="00AF3433" w14:paraId="186932AF" w14:textId="77777777" w:rsidTr="00D64A7F">
        <w:tc>
          <w:tcPr>
            <w:tcW w:w="9214" w:type="dxa"/>
          </w:tcPr>
          <w:p w14:paraId="74CDDB76" w14:textId="3EB3149A" w:rsidR="00402730" w:rsidRPr="00AF3433" w:rsidRDefault="00402730" w:rsidP="00304F57">
            <w:pPr>
              <w:jc w:val="both"/>
              <w:rPr>
                <w:rFonts w:ascii="Arial" w:eastAsia="Calibri" w:hAnsi="Arial" w:cs="Arial"/>
                <w:kern w:val="2"/>
                <w:lang w:val="es-ES_tradnl"/>
              </w:rPr>
            </w:pPr>
            <w:r w:rsidRPr="00AF3433">
              <w:rPr>
                <w:rFonts w:ascii="Arial" w:eastAsia="Times New Roman" w:hAnsi="Arial" w:cs="Arial"/>
                <w:i/>
                <w:lang w:eastAsia="es-ES"/>
              </w:rPr>
              <w:t xml:space="preserve">Convocatoria de </w:t>
            </w:r>
            <w:r w:rsidR="00362288" w:rsidRPr="00AF3433">
              <w:rPr>
                <w:rFonts w:ascii="Arial" w:eastAsia="Times New Roman" w:hAnsi="Arial" w:cs="Arial"/>
                <w:i/>
                <w:lang w:eastAsia="es-ES"/>
              </w:rPr>
              <w:t xml:space="preserve">subvenciones. </w:t>
            </w:r>
            <w:r w:rsidR="00362288" w:rsidRPr="00AF3433">
              <w:rPr>
                <w:rFonts w:ascii="Arial" w:eastAsia="Times New Roman" w:hAnsi="Arial" w:cs="Arial"/>
                <w:b/>
                <w:bCs/>
                <w:lang w:val="eu-ES" w:eastAsia="es-ES"/>
              </w:rPr>
              <w:t xml:space="preserve"> </w:t>
            </w:r>
            <w:r w:rsidR="00304F57" w:rsidRPr="00AF3433">
              <w:rPr>
                <w:rFonts w:ascii="Arial" w:eastAsia="Calibri" w:hAnsi="Arial" w:cs="Arial"/>
                <w:b/>
                <w:bCs/>
                <w:kern w:val="2"/>
                <w:lang w:val="es-ES_tradnl"/>
              </w:rPr>
              <w:t>BASES REGULADORAS DEL PROGRAMA DE BONOS DIRIGIDAS A INCENTIVAR EL CONSUMO DE LOS JÓVENES EN EL COMERCIO LOCAL.</w:t>
            </w:r>
            <w:r w:rsidR="00304F57" w:rsidRPr="00AF3433">
              <w:rPr>
                <w:rFonts w:ascii="Arial" w:eastAsia="Calibri" w:hAnsi="Arial" w:cs="Arial"/>
                <w:b/>
                <w:bCs/>
                <w:kern w:val="2"/>
                <w:lang w:val="es-ES_tradnl"/>
              </w:rPr>
              <w:t xml:space="preserve"> Año 2026.</w:t>
            </w:r>
          </w:p>
        </w:tc>
      </w:tr>
      <w:tr w:rsidR="00402730" w:rsidRPr="00AF3433" w14:paraId="62EB937F" w14:textId="77777777" w:rsidTr="00D64A7F">
        <w:tc>
          <w:tcPr>
            <w:tcW w:w="9214" w:type="dxa"/>
          </w:tcPr>
          <w:p w14:paraId="16CA1DF2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Calibri" w:hAnsi="Arial" w:cs="Arial"/>
                <w:lang w:val="es-ES_tradnl"/>
              </w:rPr>
            </w:pPr>
          </w:p>
        </w:tc>
      </w:tr>
      <w:tr w:rsidR="00402730" w:rsidRPr="00AF3433" w14:paraId="7545A981" w14:textId="77777777" w:rsidTr="00D64A7F">
        <w:tc>
          <w:tcPr>
            <w:tcW w:w="9214" w:type="dxa"/>
          </w:tcPr>
          <w:p w14:paraId="02864D07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Calibri" w:hAnsi="Arial" w:cs="Arial"/>
                <w:lang w:val="es-ES_tradnl"/>
              </w:rPr>
            </w:pPr>
            <w:r w:rsidRPr="00AF3433">
              <w:rPr>
                <w:rFonts w:ascii="Arial" w:eastAsia="Calibri" w:hAnsi="Arial" w:cs="Arial"/>
                <w:lang w:val="es-ES_tradnl"/>
              </w:rPr>
              <w:t>De conformidad con lo previsto en los artículos 17.3.b y 20.8.a de la Ley 38/2003, de 17 de noviembre, General de Subvenciones, se publica el extracto de la convocatoria cuyo texto completo puede consultarse en la Base de Datos Nacional de Subvenciones (</w:t>
            </w:r>
            <w:hyperlink r:id="rId5" w:history="1">
              <w:r w:rsidRPr="00AF3433">
                <w:rPr>
                  <w:rFonts w:ascii="Arial" w:eastAsia="Calibri" w:hAnsi="Arial" w:cs="Arial"/>
                  <w:color w:val="0563C1"/>
                  <w:u w:val="single"/>
                  <w:lang w:val="es-ES_tradnl"/>
                </w:rPr>
                <w:t>http://www.pap.minhap.gob.es/bdnstrans</w:t>
              </w:r>
            </w:hyperlink>
            <w:r w:rsidRPr="00AF3433">
              <w:rPr>
                <w:rFonts w:ascii="Arial" w:eastAsia="Calibri" w:hAnsi="Arial" w:cs="Arial"/>
                <w:lang w:val="es-ES_tradnl"/>
              </w:rPr>
              <w:t>):</w:t>
            </w:r>
          </w:p>
        </w:tc>
      </w:tr>
      <w:tr w:rsidR="00402730" w:rsidRPr="00AF3433" w14:paraId="5BF6FA6F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0C84C144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402730" w:rsidRPr="00AF3433" w14:paraId="693435D4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2CF25F06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  <w:r w:rsidRPr="00AF3433">
              <w:rPr>
                <w:rFonts w:ascii="Arial" w:eastAsia="Times New Roman" w:hAnsi="Arial" w:cs="Arial"/>
                <w:b/>
                <w:lang w:eastAsia="es-ES"/>
              </w:rPr>
              <w:t>1. Objeto de la subvención.</w:t>
            </w:r>
          </w:p>
        </w:tc>
      </w:tr>
      <w:tr w:rsidR="00402730" w:rsidRPr="00AF3433" w14:paraId="4EAA100B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1301FF41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402730" w:rsidRPr="00AF3433" w14:paraId="5781F7D6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6D364F02" w14:textId="1389A100" w:rsidR="00402730" w:rsidRPr="00AF3433" w:rsidRDefault="00304F57" w:rsidP="001C235E">
            <w:pPr>
              <w:jc w:val="both"/>
              <w:rPr>
                <w:rFonts w:ascii="Arial" w:eastAsia="Calibri" w:hAnsi="Arial" w:cs="Arial"/>
                <w:kern w:val="2"/>
                <w:lang w:val="es-ES_tradnl"/>
              </w:rPr>
            </w:pPr>
            <w:r w:rsidRPr="00AF3433">
              <w:rPr>
                <w:rFonts w:ascii="Arial" w:eastAsia="Calibri" w:hAnsi="Arial" w:cs="Arial"/>
                <w:kern w:val="2"/>
                <w:lang w:val="es-ES_tradnl"/>
              </w:rPr>
              <w:t>Con el objetivo de fomentar el consumo de la gente joven de 18 a 30 años en el municipio de Beasain. el Ayuntamiento pone en marcha un</w:t>
            </w:r>
            <w:r w:rsidRPr="00AF3433">
              <w:rPr>
                <w:rFonts w:ascii="Arial" w:eastAsia="Calibri" w:hAnsi="Arial" w:cs="Arial"/>
                <w:kern w:val="2"/>
                <w:lang w:val="es-ES_tradnl"/>
              </w:rPr>
              <w:t>a</w:t>
            </w:r>
            <w:r w:rsidRPr="00AF3433">
              <w:rPr>
                <w:rFonts w:ascii="Arial" w:eastAsia="Calibri" w:hAnsi="Arial" w:cs="Arial"/>
                <w:kern w:val="2"/>
                <w:lang w:val="es-ES_tradnl"/>
              </w:rPr>
              <w:t xml:space="preserve"> nueva iniciativa consistente en la venta de bonos para el colectivo citado para que realicen sus compras en los establecimientos de la localidad.</w:t>
            </w:r>
          </w:p>
        </w:tc>
      </w:tr>
      <w:tr w:rsidR="00402730" w:rsidRPr="00AF3433" w14:paraId="17B9686C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00DAD2D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402730" w:rsidRPr="00AF3433" w14:paraId="5BA0765A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EE7BF3E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AF3433">
              <w:rPr>
                <w:rFonts w:ascii="Arial" w:eastAsia="Times New Roman" w:hAnsi="Arial" w:cs="Arial"/>
                <w:b/>
                <w:lang w:eastAsia="es-ES"/>
              </w:rPr>
              <w:t>2. Requisitos para solicitar la subvención</w:t>
            </w:r>
          </w:p>
        </w:tc>
      </w:tr>
      <w:tr w:rsidR="00402730" w:rsidRPr="00AF3433" w14:paraId="51C198B6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5E949D1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1C235E" w:rsidRPr="00AF3433" w14:paraId="765A43DC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25D43709" w14:textId="77777777" w:rsidR="00AF3433" w:rsidRPr="00AF3433" w:rsidRDefault="00AF3433" w:rsidP="00AF3433">
            <w:pPr>
              <w:jc w:val="both"/>
              <w:rPr>
                <w:rFonts w:ascii="Arial" w:eastAsia="Calibri" w:hAnsi="Arial" w:cs="Arial"/>
                <w:kern w:val="2"/>
                <w:lang w:val="es-ES_tradnl"/>
              </w:rPr>
            </w:pPr>
            <w:r w:rsidRPr="00AF3433">
              <w:rPr>
                <w:rFonts w:ascii="Arial" w:eastAsia="Calibri" w:hAnsi="Arial" w:cs="Arial"/>
                <w:kern w:val="2"/>
                <w:lang w:val="es-ES_tradnl"/>
              </w:rPr>
              <w:t>PERSONAS BENEFICIARIAS</w:t>
            </w:r>
          </w:p>
          <w:p w14:paraId="716DB7B7" w14:textId="77777777" w:rsidR="00AF3433" w:rsidRPr="00AF3433" w:rsidRDefault="00AF3433" w:rsidP="00AF3433">
            <w:pPr>
              <w:jc w:val="both"/>
              <w:rPr>
                <w:rFonts w:ascii="Arial" w:eastAsia="Calibri" w:hAnsi="Arial" w:cs="Arial"/>
                <w:kern w:val="2"/>
                <w:lang w:val="es-ES_tradnl"/>
              </w:rPr>
            </w:pPr>
            <w:r w:rsidRPr="00AF3433">
              <w:rPr>
                <w:rFonts w:ascii="Arial" w:eastAsia="Calibri" w:hAnsi="Arial" w:cs="Arial"/>
                <w:kern w:val="2"/>
                <w:lang w:val="es-ES_tradnl"/>
              </w:rPr>
              <w:t>Se considerarán personas beneficiarias de estas ayudas las personas jóvenes empadronadas en el municipio de Beasain como mínimo un año a fecha de la en el municipio de Beasain que cumplan los siguientes requisitos:</w:t>
            </w:r>
          </w:p>
          <w:p w14:paraId="0FFBA376" w14:textId="77777777" w:rsidR="00AF3433" w:rsidRPr="00AF3433" w:rsidRDefault="00AF3433" w:rsidP="00AF3433">
            <w:pPr>
              <w:jc w:val="both"/>
              <w:rPr>
                <w:rFonts w:ascii="Arial" w:eastAsia="Calibri" w:hAnsi="Arial" w:cs="Arial"/>
                <w:kern w:val="2"/>
                <w:lang w:val="es-ES_tradnl"/>
              </w:rPr>
            </w:pPr>
            <w:r w:rsidRPr="00AF3433">
              <w:rPr>
                <w:rFonts w:ascii="Arial" w:eastAsia="Calibri" w:hAnsi="Arial" w:cs="Arial"/>
                <w:kern w:val="2"/>
                <w:lang w:val="es-ES_tradnl"/>
              </w:rPr>
              <w:t>- Haber nacido entre los años 1996 y 2008, ambos inclusive, esto es, tener entre 18 y 30 años, ambos inclusive, durante el año 2026.</w:t>
            </w:r>
          </w:p>
          <w:p w14:paraId="69C1A951" w14:textId="77777777" w:rsidR="00AF3433" w:rsidRPr="00AF3433" w:rsidRDefault="00AF3433" w:rsidP="00AF3433">
            <w:pPr>
              <w:jc w:val="both"/>
              <w:rPr>
                <w:rFonts w:ascii="Arial" w:eastAsia="Calibri" w:hAnsi="Arial" w:cs="Arial"/>
                <w:kern w:val="2"/>
                <w:lang w:val="es-ES_tradnl"/>
              </w:rPr>
            </w:pPr>
            <w:r w:rsidRPr="00AF3433">
              <w:rPr>
                <w:rFonts w:ascii="Arial" w:eastAsia="Calibri" w:hAnsi="Arial" w:cs="Arial"/>
                <w:kern w:val="2"/>
                <w:lang w:val="es-ES_tradnl"/>
              </w:rPr>
              <w:t>- Estar empadronados en el municipio de Beasain a fecha de la publicación de las presentes bases en el BOG y con una antigüedad continuada como mínimo durante un año con antelación a la publicación de las bases en el BOG.</w:t>
            </w:r>
          </w:p>
          <w:p w14:paraId="6D9F4B21" w14:textId="77777777" w:rsidR="00AF3433" w:rsidRPr="00AF3433" w:rsidRDefault="00AF3433" w:rsidP="00AF3433">
            <w:pPr>
              <w:jc w:val="both"/>
              <w:rPr>
                <w:rFonts w:ascii="Arial" w:eastAsia="Calibri" w:hAnsi="Arial" w:cs="Arial"/>
                <w:kern w:val="2"/>
                <w:lang w:val="es-ES_tradnl"/>
              </w:rPr>
            </w:pPr>
          </w:p>
          <w:p w14:paraId="3CBFE9F2" w14:textId="0455E0D7" w:rsidR="00AF3433" w:rsidRPr="00AF3433" w:rsidRDefault="00AF3433" w:rsidP="00AF3433">
            <w:pPr>
              <w:jc w:val="both"/>
              <w:rPr>
                <w:rFonts w:ascii="Arial" w:eastAsia="Calibri" w:hAnsi="Arial" w:cs="Arial"/>
                <w:kern w:val="2"/>
                <w:lang w:val="es-ES_tradnl"/>
              </w:rPr>
            </w:pPr>
            <w:r w:rsidRPr="00AF3433">
              <w:rPr>
                <w:rFonts w:ascii="Arial" w:eastAsia="Calibri" w:hAnsi="Arial" w:cs="Arial"/>
                <w:kern w:val="2"/>
                <w:lang w:val="es-ES_tradnl"/>
              </w:rPr>
              <w:t xml:space="preserve">CONDICIONES PARA COMPRAR Y UTILIZAR LOS BONOS </w:t>
            </w:r>
          </w:p>
          <w:p w14:paraId="7DA9474D" w14:textId="77777777" w:rsidR="00AF3433" w:rsidRPr="00AF3433" w:rsidRDefault="00AF3433" w:rsidP="00AF3433">
            <w:pPr>
              <w:jc w:val="both"/>
              <w:rPr>
                <w:rFonts w:ascii="Arial" w:eastAsia="Calibri" w:hAnsi="Arial" w:cs="Arial"/>
                <w:kern w:val="2"/>
                <w:lang w:val="es-ES_tradnl"/>
              </w:rPr>
            </w:pPr>
            <w:r w:rsidRPr="00AF3433">
              <w:rPr>
                <w:rFonts w:ascii="Arial" w:eastAsia="Calibri" w:hAnsi="Arial" w:cs="Arial"/>
                <w:kern w:val="2"/>
                <w:lang w:val="es-ES_tradnl"/>
              </w:rPr>
              <w:t>Los bonos podrán ser adquiridos por cualquier joven que cumpla las condiciones del punto anterior presentando el DNI o NIE. Se admitirá la compra a través de otra persona, pero en ese caso ésta deberá</w:t>
            </w:r>
            <w:r w:rsidRPr="00AF3433">
              <w:rPr>
                <w:rFonts w:ascii="Arial" w:eastAsia="Calibri" w:hAnsi="Arial" w:cs="Arial"/>
                <w:color w:val="FF0000"/>
                <w:kern w:val="2"/>
                <w:lang w:val="es-ES_tradnl"/>
              </w:rPr>
              <w:t xml:space="preserve"> </w:t>
            </w:r>
            <w:r w:rsidRPr="00AF3433">
              <w:rPr>
                <w:rFonts w:ascii="Arial" w:eastAsia="Calibri" w:hAnsi="Arial" w:cs="Arial"/>
                <w:kern w:val="2"/>
                <w:lang w:val="es-ES_tradnl"/>
              </w:rPr>
              <w:t>aportar la hoja de solicitud de representación cumplimentada y firmada, así como copia del DNI de la persona beneficiaria a efectos de acreditar su edad.</w:t>
            </w:r>
          </w:p>
          <w:p w14:paraId="331B391D" w14:textId="77777777" w:rsidR="00AF3433" w:rsidRPr="00AF3433" w:rsidRDefault="00AF3433" w:rsidP="00AF3433">
            <w:pPr>
              <w:jc w:val="both"/>
              <w:rPr>
                <w:rFonts w:ascii="Arial" w:eastAsia="Calibri" w:hAnsi="Arial" w:cs="Arial"/>
                <w:kern w:val="2"/>
                <w:lang w:val="es-ES_tradnl"/>
              </w:rPr>
            </w:pPr>
            <w:r w:rsidRPr="00AF3433">
              <w:rPr>
                <w:rFonts w:ascii="Arial" w:eastAsia="Calibri" w:hAnsi="Arial" w:cs="Arial"/>
                <w:kern w:val="2"/>
                <w:lang w:val="es-ES_tradnl"/>
              </w:rPr>
              <w:t>Cada persona podrá adquirir como máximo 2 bonos.</w:t>
            </w:r>
          </w:p>
          <w:p w14:paraId="03481AC4" w14:textId="13122594" w:rsidR="00AF3433" w:rsidRPr="00AF3433" w:rsidRDefault="00AF3433" w:rsidP="00AF3433">
            <w:pPr>
              <w:jc w:val="both"/>
              <w:rPr>
                <w:rFonts w:ascii="Arial" w:eastAsia="Calibri" w:hAnsi="Arial" w:cs="Arial"/>
                <w:kern w:val="2"/>
                <w:lang w:val="es-ES_tradnl"/>
              </w:rPr>
            </w:pPr>
            <w:r w:rsidRPr="00AF3433">
              <w:rPr>
                <w:rFonts w:ascii="Arial" w:eastAsia="Calibri" w:hAnsi="Arial" w:cs="Arial"/>
                <w:kern w:val="2"/>
                <w:lang w:val="es-ES_tradnl"/>
              </w:rPr>
              <w:t>Los bonos los puede utilizar solamente en el establecimiento que se haya adherido al “programa de bonos”.</w:t>
            </w:r>
          </w:p>
          <w:p w14:paraId="0B0C6A64" w14:textId="00377ED7" w:rsidR="00402730" w:rsidRPr="00AF3433" w:rsidRDefault="00AF3433" w:rsidP="00AF3433">
            <w:pPr>
              <w:jc w:val="both"/>
              <w:rPr>
                <w:rFonts w:ascii="Arial" w:hAnsi="Arial" w:cs="Arial"/>
              </w:rPr>
            </w:pPr>
            <w:r w:rsidRPr="00AF3433">
              <w:rPr>
                <w:rFonts w:ascii="Arial" w:eastAsia="Calibri" w:hAnsi="Arial" w:cs="Arial"/>
                <w:kern w:val="2"/>
                <w:lang w:val="es-ES_tradnl"/>
              </w:rPr>
              <w:t>No se admitirá la devolución de los bonos.</w:t>
            </w:r>
          </w:p>
        </w:tc>
      </w:tr>
      <w:tr w:rsidR="001C235E" w:rsidRPr="00AF3433" w14:paraId="2674E392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6C7D856F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EE0000"/>
                <w:lang w:eastAsia="es-ES"/>
              </w:rPr>
            </w:pPr>
          </w:p>
        </w:tc>
      </w:tr>
      <w:tr w:rsidR="001C235E" w:rsidRPr="00AF3433" w14:paraId="739B11E6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6D4B0F69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  <w:r w:rsidRPr="00AF3433">
              <w:rPr>
                <w:rFonts w:ascii="Arial" w:eastAsia="Times New Roman" w:hAnsi="Arial" w:cs="Arial"/>
                <w:b/>
                <w:lang w:eastAsia="es-ES"/>
              </w:rPr>
              <w:t>3. Importe de la subvención</w:t>
            </w:r>
          </w:p>
        </w:tc>
      </w:tr>
      <w:tr w:rsidR="00304F57" w:rsidRPr="00AF3433" w14:paraId="1543E86B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0702E626" w14:textId="77777777" w:rsidR="00304F57" w:rsidRPr="00AF3433" w:rsidRDefault="00304F57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1C235E" w:rsidRPr="00AF3433" w14:paraId="72F59F89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1F0A8DFB" w14:textId="1CF94AB0" w:rsidR="00A901A3" w:rsidRPr="00AF3433" w:rsidRDefault="00304F57" w:rsidP="001C235E">
            <w:pPr>
              <w:jc w:val="both"/>
              <w:rPr>
                <w:rFonts w:ascii="Arial" w:eastAsia="Calibri" w:hAnsi="Arial" w:cs="Arial"/>
                <w:kern w:val="2"/>
                <w:lang w:val="es-ES_tradnl"/>
              </w:rPr>
            </w:pPr>
            <w:r w:rsidRPr="00AF3433">
              <w:rPr>
                <w:rFonts w:ascii="Arial" w:eastAsia="Calibri" w:hAnsi="Arial" w:cs="Arial"/>
                <w:kern w:val="2"/>
                <w:lang w:val="es-ES_tradnl"/>
              </w:rPr>
              <w:t>El presupuesto previsto para la financiación de las ayudas establecidas en las bases es de 40.000 euros.</w:t>
            </w:r>
          </w:p>
        </w:tc>
      </w:tr>
      <w:tr w:rsidR="001C235E" w:rsidRPr="00AF3433" w14:paraId="12CF2C34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0DE12EDA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EE0000"/>
                <w:lang w:eastAsia="es-ES"/>
              </w:rPr>
            </w:pPr>
          </w:p>
        </w:tc>
      </w:tr>
      <w:tr w:rsidR="001C235E" w:rsidRPr="00AF3433" w14:paraId="0760A598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0DF738D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u-ES" w:eastAsia="es-ES"/>
              </w:rPr>
            </w:pPr>
            <w:r w:rsidRPr="00AF3433">
              <w:rPr>
                <w:rFonts w:ascii="Arial" w:eastAsia="Times New Roman" w:hAnsi="Arial" w:cs="Arial"/>
                <w:b/>
                <w:lang w:val="eu-ES" w:eastAsia="es-ES"/>
              </w:rPr>
              <w:t xml:space="preserve">4. </w:t>
            </w:r>
            <w:proofErr w:type="spellStart"/>
            <w:r w:rsidRPr="00AF3433">
              <w:rPr>
                <w:rFonts w:ascii="Arial" w:eastAsia="Times New Roman" w:hAnsi="Arial" w:cs="Arial"/>
                <w:b/>
                <w:lang w:val="eu-ES" w:eastAsia="es-ES"/>
              </w:rPr>
              <w:t>Plazo</w:t>
            </w:r>
            <w:proofErr w:type="spellEnd"/>
            <w:r w:rsidRPr="00AF3433">
              <w:rPr>
                <w:rFonts w:ascii="Arial" w:eastAsia="Times New Roman" w:hAnsi="Arial" w:cs="Arial"/>
                <w:b/>
                <w:lang w:val="eu-ES" w:eastAsia="es-ES"/>
              </w:rPr>
              <w:t xml:space="preserve"> y </w:t>
            </w:r>
            <w:proofErr w:type="spellStart"/>
            <w:r w:rsidRPr="00AF3433">
              <w:rPr>
                <w:rFonts w:ascii="Arial" w:eastAsia="Times New Roman" w:hAnsi="Arial" w:cs="Arial"/>
                <w:b/>
                <w:lang w:val="eu-ES" w:eastAsia="es-ES"/>
              </w:rPr>
              <w:t>lugar</w:t>
            </w:r>
            <w:proofErr w:type="spellEnd"/>
            <w:r w:rsidRPr="00AF3433">
              <w:rPr>
                <w:rFonts w:ascii="Arial" w:eastAsia="Times New Roman" w:hAnsi="Arial" w:cs="Arial"/>
                <w:b/>
                <w:lang w:val="eu-ES" w:eastAsia="es-ES"/>
              </w:rPr>
              <w:t xml:space="preserve"> de </w:t>
            </w:r>
            <w:proofErr w:type="spellStart"/>
            <w:r w:rsidRPr="00AF3433">
              <w:rPr>
                <w:rFonts w:ascii="Arial" w:eastAsia="Times New Roman" w:hAnsi="Arial" w:cs="Arial"/>
                <w:b/>
                <w:lang w:val="eu-ES" w:eastAsia="es-ES"/>
              </w:rPr>
              <w:t>presentación</w:t>
            </w:r>
            <w:proofErr w:type="spellEnd"/>
            <w:r w:rsidRPr="00AF3433">
              <w:rPr>
                <w:rFonts w:ascii="Arial" w:eastAsia="Times New Roman" w:hAnsi="Arial" w:cs="Arial"/>
                <w:b/>
                <w:lang w:val="eu-ES" w:eastAsia="es-ES"/>
              </w:rPr>
              <w:t xml:space="preserve"> de </w:t>
            </w:r>
            <w:proofErr w:type="spellStart"/>
            <w:r w:rsidRPr="00AF3433">
              <w:rPr>
                <w:rFonts w:ascii="Arial" w:eastAsia="Times New Roman" w:hAnsi="Arial" w:cs="Arial"/>
                <w:b/>
                <w:lang w:val="eu-ES" w:eastAsia="es-ES"/>
              </w:rPr>
              <w:t>solicitudes</w:t>
            </w:r>
            <w:proofErr w:type="spellEnd"/>
          </w:p>
        </w:tc>
      </w:tr>
      <w:tr w:rsidR="001C235E" w:rsidRPr="00AF3433" w14:paraId="797D8CFB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21BD62A1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EE0000"/>
                <w:lang w:eastAsia="es-ES"/>
              </w:rPr>
            </w:pPr>
          </w:p>
        </w:tc>
      </w:tr>
      <w:tr w:rsidR="00362288" w:rsidRPr="00AF3433" w14:paraId="61B9CDE2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473B6CA5" w14:textId="77777777" w:rsidR="00304F57" w:rsidRPr="00AF3433" w:rsidRDefault="00304F57" w:rsidP="00304F57">
            <w:pPr>
              <w:jc w:val="both"/>
              <w:rPr>
                <w:rFonts w:ascii="Arial" w:eastAsia="Calibri" w:hAnsi="Arial" w:cs="Arial"/>
                <w:kern w:val="2"/>
                <w:lang w:val="es-ES_tradnl"/>
              </w:rPr>
            </w:pPr>
            <w:r w:rsidRPr="00AF3433">
              <w:rPr>
                <w:rFonts w:ascii="Arial" w:eastAsia="Calibri" w:hAnsi="Arial" w:cs="Arial"/>
                <w:kern w:val="2"/>
                <w:lang w:val="es-ES_tradnl"/>
              </w:rPr>
              <w:t>- Plazo: del 23 de marzo al 8 de abril de 2026</w:t>
            </w:r>
          </w:p>
          <w:p w14:paraId="308703AC" w14:textId="23AD8126" w:rsidR="00304F57" w:rsidRPr="00AF3433" w:rsidRDefault="00304F57" w:rsidP="00304F57">
            <w:pPr>
              <w:jc w:val="both"/>
              <w:rPr>
                <w:rFonts w:ascii="Arial" w:eastAsia="Calibri" w:hAnsi="Arial" w:cs="Arial"/>
                <w:color w:val="000000"/>
                <w:kern w:val="2"/>
                <w:lang w:val="es-ES_tradnl"/>
              </w:rPr>
            </w:pPr>
            <w:r w:rsidRPr="00AF3433">
              <w:rPr>
                <w:rFonts w:ascii="Arial" w:eastAsia="Calibri" w:hAnsi="Arial" w:cs="Arial"/>
                <w:color w:val="000000"/>
                <w:kern w:val="2"/>
                <w:lang w:val="es-ES_tradnl"/>
              </w:rPr>
              <w:t>-</w:t>
            </w:r>
            <w:r w:rsidRPr="00AF3433">
              <w:rPr>
                <w:rFonts w:ascii="Arial" w:eastAsia="Calibri" w:hAnsi="Arial" w:cs="Arial"/>
                <w:color w:val="000000"/>
                <w:kern w:val="2"/>
                <w:lang w:val="es-ES_tradnl"/>
              </w:rPr>
              <w:t xml:space="preserve">Los bonos podrán adquirirse en </w:t>
            </w:r>
            <w:proofErr w:type="spellStart"/>
            <w:r w:rsidRPr="00AF3433">
              <w:rPr>
                <w:rFonts w:ascii="Arial" w:eastAsia="Calibri" w:hAnsi="Arial" w:cs="Arial"/>
                <w:color w:val="000000"/>
                <w:kern w:val="2"/>
                <w:lang w:val="es-ES_tradnl"/>
              </w:rPr>
              <w:t>IGunea</w:t>
            </w:r>
            <w:proofErr w:type="spellEnd"/>
            <w:r w:rsidRPr="00AF3433">
              <w:rPr>
                <w:rFonts w:ascii="Arial" w:eastAsia="Calibri" w:hAnsi="Arial" w:cs="Arial"/>
                <w:color w:val="000000"/>
                <w:kern w:val="2"/>
                <w:lang w:val="es-ES_tradnl"/>
              </w:rPr>
              <w:t xml:space="preserve"> de 12:00-14:30, los días 13,14 y 15 de abril de 2026. </w:t>
            </w:r>
          </w:p>
          <w:p w14:paraId="6308BFFA" w14:textId="0A523352" w:rsidR="00362288" w:rsidRPr="00AF3433" w:rsidRDefault="00362288" w:rsidP="00362288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EE0000"/>
                <w:lang w:eastAsia="es-ES"/>
              </w:rPr>
            </w:pPr>
          </w:p>
        </w:tc>
      </w:tr>
    </w:tbl>
    <w:p w14:paraId="17A45AA3" w14:textId="77777777" w:rsidR="00362288" w:rsidRPr="001C235E" w:rsidRDefault="00362288" w:rsidP="00F82D1A">
      <w:pPr>
        <w:jc w:val="both"/>
        <w:rPr>
          <w:rFonts w:ascii="Arial" w:hAnsi="Arial" w:cs="Arial"/>
          <w:color w:val="EE0000"/>
        </w:rPr>
      </w:pPr>
    </w:p>
    <w:p w14:paraId="74DFA227" w14:textId="645627B8" w:rsidR="008C52AF" w:rsidRDefault="008C52AF" w:rsidP="00CA5D3D">
      <w:pPr>
        <w:widowControl w:val="0"/>
        <w:tabs>
          <w:tab w:val="left" w:pos="980"/>
          <w:tab w:val="left" w:pos="1040"/>
          <w:tab w:val="left" w:pos="1500"/>
          <w:tab w:val="left" w:pos="2060"/>
          <w:tab w:val="left" w:pos="2560"/>
          <w:tab w:val="left" w:pos="3160"/>
          <w:tab w:val="left" w:pos="3720"/>
        </w:tabs>
        <w:autoSpaceDE w:val="0"/>
        <w:autoSpaceDN w:val="0"/>
        <w:adjustRightInd w:val="0"/>
        <w:spacing w:after="0" w:line="202" w:lineRule="auto"/>
        <w:ind w:right="48" w:firstLine="288"/>
        <w:jc w:val="both"/>
      </w:pPr>
    </w:p>
    <w:sectPr w:rsidR="008C52AF" w:rsidSect="004969FE">
      <w:pgSz w:w="11906" w:h="16838"/>
      <w:pgMar w:top="1417" w:right="1701" w:bottom="255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4C7458"/>
    <w:multiLevelType w:val="hybridMultilevel"/>
    <w:tmpl w:val="09AC742E"/>
    <w:lvl w:ilvl="0" w:tplc="0C0A0001">
      <w:start w:val="1"/>
      <w:numFmt w:val="bullet"/>
      <w:lvlText w:val=""/>
      <w:lvlJc w:val="left"/>
      <w:pPr>
        <w:ind w:left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num w:numId="1" w16cid:durableId="1443067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2730"/>
    <w:rsid w:val="00041FFE"/>
    <w:rsid w:val="000C74CF"/>
    <w:rsid w:val="00132CF4"/>
    <w:rsid w:val="001429B0"/>
    <w:rsid w:val="001C235E"/>
    <w:rsid w:val="002D5C93"/>
    <w:rsid w:val="00304F57"/>
    <w:rsid w:val="00362288"/>
    <w:rsid w:val="003F7759"/>
    <w:rsid w:val="00402730"/>
    <w:rsid w:val="00490497"/>
    <w:rsid w:val="004969FE"/>
    <w:rsid w:val="00542ECF"/>
    <w:rsid w:val="005749ED"/>
    <w:rsid w:val="005B0FB1"/>
    <w:rsid w:val="005B0FEC"/>
    <w:rsid w:val="005B357E"/>
    <w:rsid w:val="005D3D50"/>
    <w:rsid w:val="00644828"/>
    <w:rsid w:val="0068732F"/>
    <w:rsid w:val="006E65E4"/>
    <w:rsid w:val="008C52AF"/>
    <w:rsid w:val="008F7E84"/>
    <w:rsid w:val="00985482"/>
    <w:rsid w:val="00A74094"/>
    <w:rsid w:val="00A82FE7"/>
    <w:rsid w:val="00A901A3"/>
    <w:rsid w:val="00AB768C"/>
    <w:rsid w:val="00AF3433"/>
    <w:rsid w:val="00BC0214"/>
    <w:rsid w:val="00BD02F7"/>
    <w:rsid w:val="00BD7A4A"/>
    <w:rsid w:val="00BF7451"/>
    <w:rsid w:val="00C17270"/>
    <w:rsid w:val="00CA5D3D"/>
    <w:rsid w:val="00D64541"/>
    <w:rsid w:val="00D64A7F"/>
    <w:rsid w:val="00D817A7"/>
    <w:rsid w:val="00DE799C"/>
    <w:rsid w:val="00E21D52"/>
    <w:rsid w:val="00E36BB9"/>
    <w:rsid w:val="00F0574C"/>
    <w:rsid w:val="00F37451"/>
    <w:rsid w:val="00F64C71"/>
    <w:rsid w:val="00F82835"/>
    <w:rsid w:val="00F82D1A"/>
    <w:rsid w:val="00FC2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39945"/>
  <w15:docId w15:val="{83287873-A5B2-4B93-AE1A-ADDDE3103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B768C"/>
    <w:pPr>
      <w:ind w:left="720"/>
      <w:contextualSpacing/>
    </w:pPr>
  </w:style>
  <w:style w:type="character" w:styleId="Hipervnculo">
    <w:name w:val="Hyperlink"/>
    <w:rsid w:val="00F82D1A"/>
    <w:rPr>
      <w:color w:val="0563C1"/>
      <w:u w:val="single"/>
    </w:rPr>
  </w:style>
  <w:style w:type="paragraph" w:customStyle="1" w:styleId="TableParagraph">
    <w:name w:val="Table Paragraph"/>
    <w:basedOn w:val="Normal"/>
    <w:uiPriority w:val="1"/>
    <w:qFormat/>
    <w:rsid w:val="001C235E"/>
    <w:pPr>
      <w:widowControl w:val="0"/>
      <w:suppressAutoHyphens/>
      <w:autoSpaceDN w:val="0"/>
      <w:spacing w:after="0" w:line="240" w:lineRule="auto"/>
    </w:pPr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ap.minhap.gob.es/bdnstran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362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Eibarko Udala</Company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Garai</dc:creator>
  <cp:keywords/>
  <dc:description/>
  <cp:lastModifiedBy>Beasaingo Udala</cp:lastModifiedBy>
  <cp:revision>36</cp:revision>
  <cp:lastPrinted>2022-01-31T12:14:00Z</cp:lastPrinted>
  <dcterms:created xsi:type="dcterms:W3CDTF">2016-05-17T12:22:00Z</dcterms:created>
  <dcterms:modified xsi:type="dcterms:W3CDTF">2026-02-26T09:23:00Z</dcterms:modified>
</cp:coreProperties>
</file>