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3EBF3EBC" w:rsidR="00A85DAE" w:rsidRPr="00DE5A99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</w:t>
      </w:r>
      <w:r w:rsidR="003A719A">
        <w:rPr>
          <w:rFonts w:ascii="AytoRoquetas Light Condensed" w:hAnsi="AytoRoquetas Light Condensed"/>
          <w:b/>
          <w:color w:val="000000"/>
          <w:sz w:val="24"/>
          <w:szCs w:val="24"/>
        </w:rPr>
        <w:t>6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A FAVOR DE LA </w:t>
      </w:r>
      <w:r w:rsidR="00403644">
        <w:rPr>
          <w:rFonts w:ascii="AytoRoquetas Light Condensed" w:hAnsi="AytoRoquetas Light Condensed"/>
          <w:b/>
          <w:color w:val="000000"/>
          <w:sz w:val="24"/>
          <w:szCs w:val="24"/>
        </w:rPr>
        <w:t>COFRADÍA CRISTO BUENA MUERTE Y NTRA. SRA. AMARGURA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DE5A99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503D58BC" w14:textId="7719A12A" w:rsidR="00403644" w:rsidRPr="003A719A" w:rsidRDefault="0085763A" w:rsidP="003A719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/>
          <w:sz w:val="24"/>
          <w:szCs w:val="24"/>
        </w:rPr>
        <w:t>1</w:t>
      </w:r>
      <w:r w:rsidRPr="00CC05FB">
        <w:rPr>
          <w:rFonts w:ascii="AytoRoquetas Light Condensed" w:hAnsi="AytoRoquetas Light Condensed"/>
          <w:sz w:val="24"/>
          <w:szCs w:val="24"/>
        </w:rPr>
        <w:t xml:space="preserve">.- </w:t>
      </w:r>
      <w:r w:rsidR="003A719A" w:rsidRPr="003A719A">
        <w:rPr>
          <w:rFonts w:ascii="AytoRoquetas Light Condensed" w:hAnsi="AytoRoquetas Light Condensed"/>
          <w:sz w:val="24"/>
          <w:szCs w:val="24"/>
        </w:rPr>
        <w:t xml:space="preserve">Con fecha 4 de febrero de 2026 (registro de entrada n.º 2026/4109), D. Jose Manuel López Hernández, con DNI </w:t>
      </w:r>
      <w:proofErr w:type="spellStart"/>
      <w:r w:rsidR="003A719A" w:rsidRPr="003A719A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3A719A" w:rsidRPr="003A719A">
        <w:rPr>
          <w:rFonts w:ascii="AytoRoquetas Light Condensed" w:hAnsi="AytoRoquetas Light Condensed"/>
          <w:sz w:val="24"/>
          <w:szCs w:val="24"/>
        </w:rPr>
        <w:t xml:space="preserve"> ***4978***-V, en nombre y representación de la </w:t>
      </w:r>
      <w:r w:rsidR="003A719A" w:rsidRPr="003A719A">
        <w:rPr>
          <w:rFonts w:ascii="AytoRoquetas Light Condensed" w:hAnsi="AytoRoquetas Light Condensed"/>
          <w:bCs/>
          <w:sz w:val="24"/>
          <w:szCs w:val="24"/>
        </w:rPr>
        <w:t>COFRADÍA STMO. CRISTO DE LA BUENA MUERTE Y NTRA. SRA. DE LA AMARGURA,</w:t>
      </w:r>
      <w:r w:rsidR="003A719A" w:rsidRPr="003A719A">
        <w:rPr>
          <w:rFonts w:ascii="AytoRoquetas Light Condensed" w:hAnsi="AytoRoquetas Light Condensed"/>
          <w:sz w:val="24"/>
          <w:szCs w:val="24"/>
        </w:rPr>
        <w:t xml:space="preserve"> con CIF </w:t>
      </w:r>
      <w:proofErr w:type="spellStart"/>
      <w:r w:rsidR="003A719A" w:rsidRPr="003A719A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3A719A" w:rsidRPr="003A719A">
        <w:rPr>
          <w:rFonts w:ascii="AytoRoquetas Light Condensed" w:hAnsi="AytoRoquetas Light Condensed"/>
          <w:sz w:val="24"/>
          <w:szCs w:val="24"/>
        </w:rPr>
        <w:t xml:space="preserve"> R0400469C, presenta solicitud de subvención por importe de Cincuenta y Siete Mil </w:t>
      </w:r>
      <w:proofErr w:type="gramStart"/>
      <w:r w:rsidR="003A719A" w:rsidRPr="003A719A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="003A719A" w:rsidRPr="003A719A">
        <w:rPr>
          <w:rFonts w:ascii="AytoRoquetas Light Condensed" w:hAnsi="AytoRoquetas Light Condensed"/>
          <w:sz w:val="24"/>
          <w:szCs w:val="24"/>
        </w:rPr>
        <w:t xml:space="preserve"> (57.000 Euros) </w:t>
      </w:r>
      <w:r w:rsidR="003A719A" w:rsidRPr="003A719A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3A719A" w:rsidRPr="003A719A">
        <w:rPr>
          <w:rFonts w:ascii="AytoRoquetas Light Condensed" w:hAnsi="AytoRoquetas Light Condensed"/>
          <w:sz w:val="24"/>
          <w:szCs w:val="24"/>
        </w:rPr>
        <w:t xml:space="preserve">los gastos </w:t>
      </w:r>
      <w:r w:rsidR="003A719A" w:rsidRPr="003A719A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relativos a los desfiles procesionales de la Cofradía del año 2026 así como gastos relativos a Jura de Bandera de personal civil realizados en la barriada de El Parador</w:t>
      </w:r>
      <w:r w:rsidR="003A719A" w:rsidRPr="003A719A">
        <w:rPr>
          <w:rFonts w:ascii="AytoRoquetas Light Condensed" w:hAnsi="AytoRoquetas Light Condensed"/>
          <w:sz w:val="24"/>
          <w:szCs w:val="24"/>
        </w:rPr>
        <w:t>.</w:t>
      </w:r>
    </w:p>
    <w:p w14:paraId="7EF883A1" w14:textId="77777777" w:rsidR="00A91A8E" w:rsidRPr="003A719A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3A719A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</w:t>
      </w:r>
      <w:r w:rsidRPr="003A719A">
        <w:rPr>
          <w:rFonts w:ascii="AytoRoquetas Light Condensed" w:hAnsi="AytoRoquetas Light Condensed" w:cs="Calibri"/>
          <w:color w:val="000000"/>
          <w:sz w:val="24"/>
          <w:szCs w:val="24"/>
        </w:rPr>
        <w:t>7).</w:t>
      </w:r>
    </w:p>
    <w:p w14:paraId="2A9CD266" w14:textId="610AE550" w:rsidR="00403644" w:rsidRPr="003A719A" w:rsidRDefault="00A91A8E" w:rsidP="00403644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3A719A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3A719A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3A719A">
        <w:rPr>
          <w:rFonts w:ascii="AytoRoquetas Light Condensed" w:hAnsi="AytoRoquetas Light Condensed"/>
          <w:sz w:val="24"/>
          <w:szCs w:val="24"/>
        </w:rPr>
        <w:t>relativos a</w:t>
      </w:r>
      <w:r w:rsidR="00403644" w:rsidRPr="003A719A">
        <w:rPr>
          <w:rFonts w:ascii="AytoRoquetas Light Condensed" w:hAnsi="AytoRoquetas Light Condensed"/>
          <w:sz w:val="24"/>
          <w:szCs w:val="24"/>
        </w:rPr>
        <w:t xml:space="preserve"> </w:t>
      </w:r>
      <w:r w:rsidR="003A719A" w:rsidRPr="003A719A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los desfiles procesionales de la Cofradía del año 2026 así como gastos relativos a Jura de Bandera de personal civil realizados en la barriada de El Parador</w:t>
      </w:r>
      <w:r w:rsidR="00403644" w:rsidRPr="003A719A">
        <w:rPr>
          <w:rFonts w:ascii="AytoRoquetas Light Condensed" w:hAnsi="AytoRoquetas Light Condensed"/>
          <w:sz w:val="24"/>
          <w:szCs w:val="24"/>
        </w:rPr>
        <w:t>.</w:t>
      </w:r>
    </w:p>
    <w:p w14:paraId="7BB32928" w14:textId="095C98DD" w:rsidR="0085763A" w:rsidRPr="00DE5A99" w:rsidRDefault="0085763A" w:rsidP="0085763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</w:p>
    <w:p w14:paraId="5465880A" w14:textId="77777777" w:rsidR="00A91A8E" w:rsidRPr="00DE5A99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Calibri-Bold"/>
          <w:color w:val="000000"/>
          <w:sz w:val="24"/>
          <w:szCs w:val="24"/>
        </w:rPr>
        <w:t>4</w:t>
      </w:r>
      <w:r w:rsidRPr="00DE5A99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DE5A99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DE5A99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DE5A99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DE5A99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DE5A99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409F7DCB" w:rsidR="00EC730D" w:rsidRPr="00DE5A99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3A719A">
        <w:rPr>
          <w:rFonts w:ascii="AytoRoquetas Light Condensed" w:hAnsi="AytoRoquetas Light Condensed" w:cs="FrutigerLTStd-BoldCn"/>
          <w:bCs/>
          <w:sz w:val="24"/>
          <w:szCs w:val="24"/>
        </w:rPr>
        <w:t>6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>Plan Estratégico de Subvenciones del Ayuntamiento de Roquetas de Mar</w:t>
      </w:r>
      <w:r w:rsidR="003A719A">
        <w:rPr>
          <w:rFonts w:ascii="AytoRoquetas Light Condensed" w:hAnsi="AytoRoquetas Light Condensed" w:cs="FrutigerLTStd-BoldCn"/>
          <w:bCs/>
          <w:sz w:val="24"/>
          <w:szCs w:val="24"/>
        </w:rPr>
        <w:t xml:space="preserve"> aprobado por </w:t>
      </w:r>
      <w:r w:rsidR="003A719A">
        <w:rPr>
          <w:rFonts w:ascii="AytoRoquetas Light Condensed" w:hAnsi="AytoRoquetas Light Condensed" w:cs="Arial"/>
          <w:szCs w:val="24"/>
        </w:rPr>
        <w:t>Pleno</w:t>
      </w:r>
      <w:r w:rsidR="003A719A" w:rsidRPr="00CA7567">
        <w:rPr>
          <w:rFonts w:ascii="AytoRoquetas Light Condensed" w:hAnsi="AytoRoquetas Light Condensed" w:cs="Arial"/>
          <w:szCs w:val="24"/>
        </w:rPr>
        <w:t xml:space="preserve"> </w:t>
      </w:r>
      <w:r w:rsidR="003A719A">
        <w:rPr>
          <w:rFonts w:ascii="AytoRoquetas Light Condensed" w:hAnsi="AytoRoquetas Light Condensed" w:cs="Arial"/>
          <w:szCs w:val="24"/>
        </w:rPr>
        <w:t>del Ayuntamiento de Roquetas de Mar en sesión extraordinaria celebrada con fecha 18 de diciembre de 2025.</w:t>
      </w:r>
    </w:p>
    <w:p w14:paraId="7CA2EDB9" w14:textId="095FB9EF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DE5A99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08B45D89" w:rsidR="009F54A1" w:rsidRPr="00DE5A99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DE5A99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DE5A99">
        <w:rPr>
          <w:rFonts w:ascii="AytoRoquetas Light Condensed" w:hAnsi="AytoRoquetas Light Condensed"/>
          <w:bCs/>
          <w:sz w:val="24"/>
          <w:szCs w:val="24"/>
        </w:rPr>
        <w:t>2</w:t>
      </w:r>
      <w:r w:rsidR="00B34744">
        <w:rPr>
          <w:rFonts w:ascii="AytoRoquetas Light Condensed" w:hAnsi="AytoRoquetas Light Condensed"/>
          <w:bCs/>
          <w:sz w:val="24"/>
          <w:szCs w:val="24"/>
        </w:rPr>
        <w:t>5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DE5A99">
        <w:rPr>
          <w:rFonts w:ascii="AytoRoquetas Light Condensed" w:hAnsi="AytoRoquetas Light Condensed"/>
          <w:sz w:val="24"/>
          <w:szCs w:val="24"/>
        </w:rPr>
        <w:t>la</w:t>
      </w:r>
      <w:r w:rsidR="00CC05FB">
        <w:rPr>
          <w:rFonts w:ascii="AytoRoquetas Light Condensed" w:hAnsi="AytoRoquetas Light Condensed"/>
          <w:sz w:val="24"/>
          <w:szCs w:val="24"/>
        </w:rPr>
        <w:t xml:space="preserve"> </w:t>
      </w:r>
      <w:r w:rsidR="00403644" w:rsidRPr="00403644">
        <w:rPr>
          <w:rFonts w:ascii="AytoRoquetas Light Condensed" w:hAnsi="AytoRoquetas Light Condensed"/>
          <w:bCs/>
          <w:sz w:val="24"/>
          <w:szCs w:val="24"/>
        </w:rPr>
        <w:t>COFRADÍA STMO. CRISTO DE LA BUENA MUERTE Y NTRA. SRA. DE LA AMARGURA,</w:t>
      </w:r>
      <w:r w:rsidR="00403644" w:rsidRPr="00403644">
        <w:rPr>
          <w:rFonts w:ascii="AytoRoquetas Light Condensed" w:hAnsi="AytoRoquetas Light Condensed"/>
          <w:sz w:val="24"/>
          <w:szCs w:val="24"/>
        </w:rPr>
        <w:t xml:space="preserve"> con CIF </w:t>
      </w:r>
      <w:proofErr w:type="spellStart"/>
      <w:r w:rsidR="00403644" w:rsidRPr="00403644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403644" w:rsidRPr="00403644">
        <w:rPr>
          <w:rFonts w:ascii="AytoRoquetas Light Condensed" w:hAnsi="AytoRoquetas Light Condensed"/>
          <w:sz w:val="24"/>
          <w:szCs w:val="24"/>
        </w:rPr>
        <w:t xml:space="preserve"> </w:t>
      </w:r>
      <w:r w:rsidR="00B34744" w:rsidRPr="00B34744">
        <w:rPr>
          <w:rFonts w:ascii="AytoRoquetas Light Condensed" w:hAnsi="AytoRoquetas Light Condensed"/>
          <w:sz w:val="24"/>
          <w:szCs w:val="24"/>
        </w:rPr>
        <w:t>R0400469C</w:t>
      </w:r>
      <w:r w:rsidR="00EC730D" w:rsidRPr="00DE5A99">
        <w:rPr>
          <w:rFonts w:ascii="AytoRoquetas Light Condensed" w:hAnsi="AytoRoquetas Light Condensed"/>
          <w:sz w:val="24"/>
          <w:szCs w:val="24"/>
        </w:rPr>
        <w:t>,</w:t>
      </w:r>
      <w:r w:rsidR="00C06FB9" w:rsidRPr="00DE5A99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DE5A99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3A719A" w:rsidRPr="003A719A">
        <w:rPr>
          <w:rFonts w:ascii="AytoRoquetas Light Condensed" w:hAnsi="AytoRoquetas Light Condensed"/>
          <w:sz w:val="24"/>
          <w:szCs w:val="24"/>
        </w:rPr>
        <w:t xml:space="preserve">Cincuenta y Siete Mil </w:t>
      </w:r>
      <w:proofErr w:type="gramStart"/>
      <w:r w:rsidR="003A719A" w:rsidRPr="003A719A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="003A719A" w:rsidRPr="003A719A">
        <w:rPr>
          <w:rFonts w:ascii="AytoRoquetas Light Condensed" w:hAnsi="AytoRoquetas Light Condensed"/>
          <w:sz w:val="24"/>
          <w:szCs w:val="24"/>
        </w:rPr>
        <w:t xml:space="preserve"> (57.000 Euros)</w:t>
      </w:r>
      <w:r w:rsidR="003A719A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03DF479B" w14:textId="40C99933" w:rsidR="003A719A" w:rsidRPr="00B93707" w:rsidRDefault="003A719A" w:rsidP="003A719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LTStd-LightCn"/>
          <w:color w:val="000000"/>
          <w:sz w:val="24"/>
          <w:szCs w:val="24"/>
        </w:rPr>
      </w:pPr>
      <w:r>
        <w:rPr>
          <w:rFonts w:ascii="AytoRoquetas Light Condensed" w:hAnsi="AytoRoquetas Light Condensed" w:cs="Frutiger-LightCn,Italic"/>
          <w:sz w:val="24"/>
          <w:szCs w:val="24"/>
        </w:rPr>
        <w:t>3º.-</w:t>
      </w:r>
      <w:r w:rsidRPr="00B93707">
        <w:rPr>
          <w:rFonts w:ascii="AytoRoquetas Light Condensed" w:hAnsi="AytoRoquetas Light Condensed" w:cs="FrutigerLTStd-LightCn"/>
          <w:sz w:val="24"/>
          <w:szCs w:val="24"/>
        </w:rPr>
        <w:t>A</w:t>
      </w:r>
      <w:r>
        <w:rPr>
          <w:rFonts w:ascii="AytoRoquetas Light Condensed" w:hAnsi="AytoRoquetas Light Condensed" w:cs="FrutigerLTStd-LightCn"/>
          <w:sz w:val="24"/>
          <w:szCs w:val="24"/>
        </w:rPr>
        <w:t>utorizar y Disp</w:t>
      </w:r>
      <w:r w:rsidRPr="00B93707">
        <w:rPr>
          <w:rFonts w:ascii="AytoRoquetas Light Condensed" w:hAnsi="AytoRoquetas Light Condensed" w:cs="FrutigerLTStd-LightCn"/>
          <w:sz w:val="24"/>
          <w:szCs w:val="24"/>
        </w:rPr>
        <w:t>oner</w:t>
      </w:r>
      <w:r>
        <w:rPr>
          <w:rFonts w:ascii="AytoRoquetas Light Condensed" w:hAnsi="AytoRoquetas Light Condensed" w:cs="FrutigerLTStd-LightCn"/>
          <w:sz w:val="24"/>
          <w:szCs w:val="24"/>
        </w:rPr>
        <w:t xml:space="preserve"> </w:t>
      </w:r>
      <w:r w:rsidRPr="00B93707">
        <w:rPr>
          <w:rFonts w:ascii="AytoRoquetas Light Condensed" w:hAnsi="AytoRoquetas Light Condensed" w:cs="FrutigerLTStd-LightCn"/>
          <w:sz w:val="24"/>
          <w:szCs w:val="24"/>
        </w:rPr>
        <w:t xml:space="preserve">el </w:t>
      </w:r>
      <w:r>
        <w:rPr>
          <w:rFonts w:ascii="AytoRoquetas Light Condensed" w:hAnsi="AytoRoquetas Light Condensed" w:cs="FrutigerLTStd-LightCn"/>
          <w:sz w:val="24"/>
          <w:szCs w:val="24"/>
        </w:rPr>
        <w:t>gasto</w:t>
      </w:r>
      <w:r w:rsidRPr="00B93707">
        <w:rPr>
          <w:rFonts w:ascii="AytoRoquetas Light Condensed" w:hAnsi="AytoRoquetas Light Condensed" w:cs="FrutigerLTStd-LightCn"/>
          <w:sz w:val="24"/>
          <w:szCs w:val="24"/>
        </w:rPr>
        <w:t xml:space="preserve"> </w:t>
      </w:r>
      <w:r w:rsidRPr="00B93707">
        <w:rPr>
          <w:rFonts w:ascii="AytoRoquetas Light Condensed" w:hAnsi="AytoRoquetas Light Condensed"/>
          <w:sz w:val="24"/>
          <w:szCs w:val="24"/>
        </w:rPr>
        <w:t xml:space="preserve">por importe de </w:t>
      </w:r>
      <w:r w:rsidRPr="003A719A">
        <w:rPr>
          <w:rFonts w:ascii="AytoRoquetas Light Condensed" w:hAnsi="AytoRoquetas Light Condensed"/>
          <w:sz w:val="24"/>
          <w:szCs w:val="24"/>
        </w:rPr>
        <w:t xml:space="preserve">Cincuenta y Siete Mil </w:t>
      </w:r>
      <w:proofErr w:type="gramStart"/>
      <w:r w:rsidRPr="003A719A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Pr="003A719A">
        <w:rPr>
          <w:rFonts w:ascii="AytoRoquetas Light Condensed" w:hAnsi="AytoRoquetas Light Condensed"/>
          <w:sz w:val="24"/>
          <w:szCs w:val="24"/>
        </w:rPr>
        <w:t xml:space="preserve"> (57.000 Euros)</w:t>
      </w:r>
      <w:r w:rsidRPr="00B93707">
        <w:rPr>
          <w:rFonts w:ascii="AytoRoquetas Light Condensed" w:hAnsi="AytoRoquetas Light Condensed"/>
          <w:sz w:val="24"/>
          <w:szCs w:val="24"/>
        </w:rPr>
        <w:t xml:space="preserve"> con cargo a la aplicación presupuestaria </w:t>
      </w:r>
      <w:r w:rsidRPr="00B93707">
        <w:rPr>
          <w:rFonts w:ascii="AytoRoquetas Light Condensed" w:hAnsi="AytoRoquetas Light Condensed" w:cs="Calibri"/>
          <w:sz w:val="24"/>
          <w:szCs w:val="24"/>
        </w:rPr>
        <w:t>010.00.912.480.00</w:t>
      </w:r>
      <w:r w:rsidRPr="00B93707">
        <w:rPr>
          <w:rFonts w:ascii="AytoRoquetas Light Condensed" w:hAnsi="AytoRoquetas Light Condensed"/>
          <w:sz w:val="24"/>
          <w:szCs w:val="24"/>
        </w:rPr>
        <w:t>.</w:t>
      </w:r>
    </w:p>
    <w:p w14:paraId="5E26718E" w14:textId="77777777" w:rsidR="003A719A" w:rsidRPr="00DE5A99" w:rsidRDefault="003A719A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CAFD8BA" w14:textId="585944FE" w:rsidR="009F54A1" w:rsidRPr="00DE5A99" w:rsidRDefault="003A719A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>
        <w:rPr>
          <w:rFonts w:ascii="AytoRoquetas Light Condensed" w:hAnsi="AytoRoquetas Light Condensed" w:cs="Frutiger-LightCn,Italic"/>
          <w:sz w:val="24"/>
          <w:szCs w:val="24"/>
        </w:rPr>
        <w:lastRenderedPageBreak/>
        <w:t>4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DE5A99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DE5A99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DE5A99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Frutiger Light Condensed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LTStd-BoldC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0F6D4E"/>
    <w:rsid w:val="001308FA"/>
    <w:rsid w:val="00167121"/>
    <w:rsid w:val="00175CA4"/>
    <w:rsid w:val="001925D9"/>
    <w:rsid w:val="00205D2D"/>
    <w:rsid w:val="0023232A"/>
    <w:rsid w:val="00232817"/>
    <w:rsid w:val="002619E8"/>
    <w:rsid w:val="002A2DCF"/>
    <w:rsid w:val="003A719A"/>
    <w:rsid w:val="00403644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7F75A3"/>
    <w:rsid w:val="00855138"/>
    <w:rsid w:val="0085763A"/>
    <w:rsid w:val="00861C42"/>
    <w:rsid w:val="00866D48"/>
    <w:rsid w:val="0088495B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9F7FA0"/>
    <w:rsid w:val="00A01431"/>
    <w:rsid w:val="00A221FE"/>
    <w:rsid w:val="00A24284"/>
    <w:rsid w:val="00A85DAE"/>
    <w:rsid w:val="00A91A8E"/>
    <w:rsid w:val="00AC50CE"/>
    <w:rsid w:val="00B16C0F"/>
    <w:rsid w:val="00B25269"/>
    <w:rsid w:val="00B34744"/>
    <w:rsid w:val="00B5088D"/>
    <w:rsid w:val="00B52DBD"/>
    <w:rsid w:val="00B92B28"/>
    <w:rsid w:val="00BA23BE"/>
    <w:rsid w:val="00BC18B9"/>
    <w:rsid w:val="00BF6CC5"/>
    <w:rsid w:val="00C01443"/>
    <w:rsid w:val="00C06FB9"/>
    <w:rsid w:val="00C07C71"/>
    <w:rsid w:val="00C7651B"/>
    <w:rsid w:val="00CB53BC"/>
    <w:rsid w:val="00CC05FB"/>
    <w:rsid w:val="00CF5E1E"/>
    <w:rsid w:val="00DE5A99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773</Words>
  <Characters>4256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2</cp:revision>
  <dcterms:created xsi:type="dcterms:W3CDTF">2026-02-05T08:49:00Z</dcterms:created>
  <dcterms:modified xsi:type="dcterms:W3CDTF">2026-02-05T08:49:00Z</dcterms:modified>
</cp:coreProperties>
</file>