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97775" w14:textId="77777777" w:rsidR="005D435F" w:rsidRPr="005D5E36" w:rsidRDefault="005D435F" w:rsidP="005D435F">
      <w:pPr>
        <w:jc w:val="both"/>
        <w:rPr>
          <w:rFonts w:cs="Arial"/>
          <w:b/>
          <w:iCs/>
          <w:sz w:val="22"/>
          <w:szCs w:val="22"/>
        </w:rPr>
      </w:pPr>
      <w:r w:rsidRPr="005D5E36">
        <w:rPr>
          <w:rFonts w:cs="Arial"/>
          <w:b/>
          <w:iCs/>
          <w:sz w:val="22"/>
          <w:szCs w:val="22"/>
        </w:rPr>
        <w:t xml:space="preserve">BASES ESPECÍFIQUES REGULADORES PER A LA CONCESSIÓ DE SUBVENCIONS EN RÈGIM DE CONCURRÈNCIA COMPETITIVA </w:t>
      </w:r>
      <w:r>
        <w:rPr>
          <w:rFonts w:cs="Arial"/>
          <w:b/>
          <w:iCs/>
          <w:sz w:val="22"/>
          <w:szCs w:val="22"/>
        </w:rPr>
        <w:t>2026</w:t>
      </w:r>
      <w:r w:rsidRPr="005D5E36">
        <w:rPr>
          <w:rFonts w:cs="Arial"/>
          <w:b/>
          <w:iCs/>
          <w:sz w:val="22"/>
          <w:szCs w:val="22"/>
        </w:rPr>
        <w:t xml:space="preserve">, EN MATÈRIA DE FOMENT DE PROJECTES D’ESPORTS. </w:t>
      </w:r>
      <w:r w:rsidRPr="007B53BA">
        <w:rPr>
          <w:rFonts w:cs="Arial"/>
          <w:b/>
          <w:sz w:val="22"/>
          <w:szCs w:val="22"/>
        </w:rPr>
        <w:t>X2026000228</w:t>
      </w:r>
      <w:r w:rsidRPr="005D5E36">
        <w:rPr>
          <w:rFonts w:cs="Arial"/>
          <w:b/>
          <w:iCs/>
          <w:sz w:val="22"/>
          <w:szCs w:val="22"/>
        </w:rPr>
        <w:t xml:space="preserve">. </w:t>
      </w:r>
    </w:p>
    <w:p w14:paraId="68B8A475" w14:textId="77777777" w:rsidR="005D435F" w:rsidRPr="005D5E36" w:rsidRDefault="005D435F" w:rsidP="005D435F">
      <w:pPr>
        <w:jc w:val="both"/>
        <w:rPr>
          <w:rFonts w:cs="Arial"/>
          <w:iCs/>
          <w:sz w:val="22"/>
          <w:szCs w:val="22"/>
        </w:rPr>
      </w:pPr>
    </w:p>
    <w:p w14:paraId="0E8A1E5C" w14:textId="77777777" w:rsidR="005D435F" w:rsidRPr="005D5E36" w:rsidRDefault="005D435F" w:rsidP="00D242D9">
      <w:pPr>
        <w:spacing w:line="276" w:lineRule="auto"/>
        <w:jc w:val="both"/>
        <w:rPr>
          <w:rFonts w:cs="Arial"/>
          <w:iCs/>
          <w:sz w:val="22"/>
          <w:szCs w:val="22"/>
        </w:rPr>
      </w:pPr>
      <w:r w:rsidRPr="005D5E36">
        <w:rPr>
          <w:rFonts w:cs="Arial"/>
          <w:iCs/>
          <w:sz w:val="22"/>
          <w:szCs w:val="22"/>
        </w:rPr>
        <w:t xml:space="preserve">SUMARI </w:t>
      </w:r>
    </w:p>
    <w:p w14:paraId="63BB5A94" w14:textId="77777777" w:rsidR="005D435F" w:rsidRPr="005D5E36" w:rsidRDefault="005D435F" w:rsidP="00D242D9">
      <w:pPr>
        <w:numPr>
          <w:ilvl w:val="0"/>
          <w:numId w:val="43"/>
        </w:numPr>
        <w:spacing w:line="276" w:lineRule="auto"/>
        <w:jc w:val="both"/>
        <w:rPr>
          <w:rFonts w:cs="Arial"/>
          <w:iCs/>
          <w:sz w:val="22"/>
          <w:szCs w:val="22"/>
        </w:rPr>
      </w:pPr>
      <w:r w:rsidRPr="005D5E36">
        <w:rPr>
          <w:rFonts w:cs="Arial"/>
          <w:iCs/>
          <w:sz w:val="22"/>
          <w:szCs w:val="22"/>
        </w:rPr>
        <w:t>1.- Indicació de l’aprovació de les Bases Reguladores i diari oficial on s’han publicat</w:t>
      </w:r>
    </w:p>
    <w:p w14:paraId="258ED195" w14:textId="77777777" w:rsidR="005D435F" w:rsidRPr="005D5E36" w:rsidRDefault="005D435F" w:rsidP="00D242D9">
      <w:pPr>
        <w:spacing w:line="276" w:lineRule="auto"/>
        <w:jc w:val="both"/>
        <w:rPr>
          <w:rFonts w:cs="Arial"/>
          <w:iCs/>
          <w:sz w:val="22"/>
          <w:szCs w:val="22"/>
        </w:rPr>
      </w:pPr>
      <w:r w:rsidRPr="005D5E36">
        <w:rPr>
          <w:rFonts w:cs="Arial"/>
          <w:iCs/>
          <w:sz w:val="22"/>
          <w:szCs w:val="22"/>
        </w:rPr>
        <w:t>2.- Objecte i finalitat de la subvenció</w:t>
      </w:r>
    </w:p>
    <w:p w14:paraId="730B1798" w14:textId="77777777" w:rsidR="005D435F" w:rsidRPr="005D5E36" w:rsidRDefault="005D435F" w:rsidP="00D242D9">
      <w:pPr>
        <w:spacing w:line="276" w:lineRule="auto"/>
        <w:jc w:val="both"/>
        <w:rPr>
          <w:rFonts w:cs="Arial"/>
          <w:iCs/>
          <w:sz w:val="22"/>
          <w:szCs w:val="22"/>
        </w:rPr>
      </w:pPr>
      <w:r w:rsidRPr="005D5E36">
        <w:rPr>
          <w:rFonts w:cs="Arial"/>
          <w:iCs/>
          <w:sz w:val="22"/>
          <w:szCs w:val="22"/>
        </w:rPr>
        <w:t>3.- Període d’execució</w:t>
      </w:r>
    </w:p>
    <w:p w14:paraId="0B951397" w14:textId="77777777" w:rsidR="005D435F" w:rsidRPr="005D5E36" w:rsidRDefault="005D435F" w:rsidP="00D242D9">
      <w:pPr>
        <w:spacing w:line="276" w:lineRule="auto"/>
        <w:jc w:val="both"/>
        <w:rPr>
          <w:rFonts w:cs="Arial"/>
          <w:iCs/>
          <w:sz w:val="22"/>
          <w:szCs w:val="22"/>
        </w:rPr>
      </w:pPr>
      <w:r w:rsidRPr="005D5E36">
        <w:rPr>
          <w:rFonts w:cs="Arial"/>
          <w:iCs/>
          <w:sz w:val="22"/>
          <w:szCs w:val="22"/>
        </w:rPr>
        <w:t>4.- Requisits dels beneficiaris/àries i forma d’acreditar-los</w:t>
      </w:r>
    </w:p>
    <w:p w14:paraId="711D3496" w14:textId="77777777" w:rsidR="005D435F" w:rsidRPr="005D5E36" w:rsidRDefault="005D435F" w:rsidP="00D242D9">
      <w:pPr>
        <w:spacing w:line="276" w:lineRule="auto"/>
        <w:jc w:val="both"/>
        <w:rPr>
          <w:rFonts w:cs="Arial"/>
          <w:iCs/>
          <w:sz w:val="22"/>
          <w:szCs w:val="22"/>
        </w:rPr>
      </w:pPr>
      <w:r w:rsidRPr="005D5E36">
        <w:rPr>
          <w:rFonts w:cs="Arial"/>
          <w:iCs/>
          <w:sz w:val="22"/>
          <w:szCs w:val="22"/>
        </w:rPr>
        <w:t>5.- Documentació a aportar</w:t>
      </w:r>
    </w:p>
    <w:p w14:paraId="08774932" w14:textId="77777777" w:rsidR="005D435F" w:rsidRPr="005D5E36" w:rsidRDefault="005D435F" w:rsidP="00D242D9">
      <w:pPr>
        <w:spacing w:line="276" w:lineRule="auto"/>
        <w:jc w:val="both"/>
        <w:rPr>
          <w:rFonts w:cs="Arial"/>
          <w:iCs/>
          <w:sz w:val="22"/>
          <w:szCs w:val="22"/>
        </w:rPr>
      </w:pPr>
      <w:r w:rsidRPr="005D5E36">
        <w:rPr>
          <w:rFonts w:cs="Arial"/>
          <w:iCs/>
          <w:sz w:val="22"/>
          <w:szCs w:val="22"/>
        </w:rPr>
        <w:t>6.- Termini, forma i lloc de presentació de les sol·licituds</w:t>
      </w:r>
    </w:p>
    <w:p w14:paraId="633FA973" w14:textId="77777777" w:rsidR="005D435F" w:rsidRPr="005D5E36" w:rsidRDefault="005D435F" w:rsidP="00D242D9">
      <w:pPr>
        <w:spacing w:line="276" w:lineRule="auto"/>
        <w:jc w:val="both"/>
        <w:rPr>
          <w:rFonts w:cs="Arial"/>
          <w:iCs/>
          <w:sz w:val="22"/>
          <w:szCs w:val="22"/>
        </w:rPr>
      </w:pPr>
      <w:r w:rsidRPr="005D5E36">
        <w:rPr>
          <w:rFonts w:cs="Arial"/>
          <w:iCs/>
          <w:sz w:val="22"/>
          <w:szCs w:val="22"/>
        </w:rPr>
        <w:t>7.- Rectificació de defectes o omissions en la documentació</w:t>
      </w:r>
    </w:p>
    <w:p w14:paraId="1C549A04" w14:textId="77777777" w:rsidR="005D435F" w:rsidRPr="005D5E36" w:rsidRDefault="005D435F" w:rsidP="00D242D9">
      <w:pPr>
        <w:spacing w:line="276" w:lineRule="auto"/>
        <w:jc w:val="both"/>
        <w:rPr>
          <w:rFonts w:cs="Arial"/>
          <w:iCs/>
          <w:sz w:val="22"/>
          <w:szCs w:val="22"/>
        </w:rPr>
      </w:pPr>
      <w:r w:rsidRPr="005D5E36">
        <w:rPr>
          <w:rFonts w:cs="Arial"/>
          <w:iCs/>
          <w:sz w:val="22"/>
          <w:szCs w:val="22"/>
        </w:rPr>
        <w:t>8.- Criteris objectius d’atorgament de la subvenció</w:t>
      </w:r>
    </w:p>
    <w:p w14:paraId="74A53AE1" w14:textId="77777777" w:rsidR="005D435F" w:rsidRPr="005D5E36" w:rsidRDefault="005D435F" w:rsidP="00D242D9">
      <w:pPr>
        <w:spacing w:line="276" w:lineRule="auto"/>
        <w:jc w:val="both"/>
        <w:rPr>
          <w:rFonts w:cs="Arial"/>
          <w:iCs/>
          <w:sz w:val="22"/>
          <w:szCs w:val="22"/>
        </w:rPr>
      </w:pPr>
      <w:r w:rsidRPr="005D5E36">
        <w:rPr>
          <w:rFonts w:cs="Arial"/>
          <w:iCs/>
          <w:sz w:val="22"/>
          <w:szCs w:val="22"/>
        </w:rPr>
        <w:t xml:space="preserve">9.- Quantia total màxima de les subvencions a atorgar i consignació pressupostària. </w:t>
      </w:r>
    </w:p>
    <w:p w14:paraId="01D0C91F" w14:textId="77777777" w:rsidR="005D435F" w:rsidRPr="005D5E36" w:rsidRDefault="005D435F" w:rsidP="00D242D9">
      <w:pPr>
        <w:spacing w:line="276" w:lineRule="auto"/>
        <w:jc w:val="both"/>
        <w:rPr>
          <w:rFonts w:cs="Arial"/>
          <w:iCs/>
          <w:sz w:val="22"/>
          <w:szCs w:val="22"/>
        </w:rPr>
      </w:pPr>
      <w:r w:rsidRPr="005D5E36">
        <w:rPr>
          <w:rFonts w:cs="Arial"/>
          <w:iCs/>
          <w:sz w:val="22"/>
          <w:szCs w:val="22"/>
        </w:rPr>
        <w:t>10.- Import individualitzat de les subvencions</w:t>
      </w:r>
    </w:p>
    <w:p w14:paraId="41C055A5" w14:textId="77777777" w:rsidR="005D435F" w:rsidRPr="005D5E36" w:rsidRDefault="005D435F" w:rsidP="00D242D9">
      <w:pPr>
        <w:spacing w:line="276" w:lineRule="auto"/>
        <w:jc w:val="both"/>
        <w:rPr>
          <w:rFonts w:cs="Arial"/>
          <w:iCs/>
          <w:sz w:val="22"/>
          <w:szCs w:val="22"/>
        </w:rPr>
      </w:pPr>
      <w:r w:rsidRPr="005D5E36">
        <w:rPr>
          <w:rFonts w:cs="Arial"/>
          <w:iCs/>
          <w:sz w:val="22"/>
          <w:szCs w:val="22"/>
        </w:rPr>
        <w:t>11.- Òrgan competent per a la instrucció i la proposta de concessió</w:t>
      </w:r>
    </w:p>
    <w:p w14:paraId="0AA27B4E" w14:textId="77777777" w:rsidR="005D435F" w:rsidRPr="005D5E36" w:rsidRDefault="005D435F" w:rsidP="00D242D9">
      <w:pPr>
        <w:spacing w:line="276" w:lineRule="auto"/>
        <w:jc w:val="both"/>
        <w:rPr>
          <w:rFonts w:cs="Arial"/>
          <w:iCs/>
          <w:sz w:val="22"/>
          <w:szCs w:val="22"/>
        </w:rPr>
      </w:pPr>
      <w:r w:rsidRPr="005D5E36">
        <w:rPr>
          <w:rFonts w:cs="Arial"/>
          <w:iCs/>
          <w:sz w:val="22"/>
          <w:szCs w:val="22"/>
        </w:rPr>
        <w:t>12.- Termini de resolució i de notificació</w:t>
      </w:r>
    </w:p>
    <w:p w14:paraId="16611A15" w14:textId="77777777" w:rsidR="005D435F" w:rsidRPr="005D5E36" w:rsidRDefault="005D435F" w:rsidP="00D242D9">
      <w:pPr>
        <w:spacing w:line="276" w:lineRule="auto"/>
        <w:jc w:val="both"/>
        <w:rPr>
          <w:rFonts w:cs="Arial"/>
          <w:iCs/>
          <w:sz w:val="22"/>
          <w:szCs w:val="22"/>
        </w:rPr>
      </w:pPr>
      <w:r w:rsidRPr="005D5E36">
        <w:rPr>
          <w:rFonts w:cs="Arial"/>
          <w:iCs/>
          <w:sz w:val="22"/>
          <w:szCs w:val="22"/>
        </w:rPr>
        <w:t>13.- Acceptació de la subvenció</w:t>
      </w:r>
    </w:p>
    <w:p w14:paraId="26325AB1" w14:textId="77777777" w:rsidR="005D435F" w:rsidRPr="005D5E36" w:rsidRDefault="005D435F" w:rsidP="00D242D9">
      <w:pPr>
        <w:spacing w:line="276" w:lineRule="auto"/>
        <w:jc w:val="both"/>
        <w:rPr>
          <w:rFonts w:cs="Arial"/>
          <w:iCs/>
          <w:sz w:val="22"/>
          <w:szCs w:val="22"/>
        </w:rPr>
      </w:pPr>
      <w:r w:rsidRPr="005D5E36">
        <w:rPr>
          <w:rFonts w:cs="Arial"/>
          <w:iCs/>
          <w:sz w:val="22"/>
          <w:szCs w:val="22"/>
        </w:rPr>
        <w:t>14.- Obligacions dels beneficiaris</w:t>
      </w:r>
    </w:p>
    <w:p w14:paraId="74CE0194" w14:textId="77777777" w:rsidR="005D435F" w:rsidRPr="005D5E36" w:rsidRDefault="005D435F" w:rsidP="00D242D9">
      <w:pPr>
        <w:spacing w:line="276" w:lineRule="auto"/>
        <w:jc w:val="both"/>
        <w:rPr>
          <w:rFonts w:cs="Arial"/>
          <w:iCs/>
          <w:sz w:val="22"/>
          <w:szCs w:val="22"/>
        </w:rPr>
      </w:pPr>
      <w:r w:rsidRPr="005D5E36">
        <w:rPr>
          <w:rFonts w:cs="Arial"/>
          <w:iCs/>
          <w:sz w:val="22"/>
          <w:szCs w:val="22"/>
        </w:rPr>
        <w:t>15.- Despeses subvencionables</w:t>
      </w:r>
    </w:p>
    <w:p w14:paraId="1E1F7D55" w14:textId="77777777" w:rsidR="005D435F" w:rsidRPr="005D5E36" w:rsidRDefault="005D435F" w:rsidP="00D242D9">
      <w:pPr>
        <w:spacing w:line="276" w:lineRule="auto"/>
        <w:jc w:val="both"/>
        <w:rPr>
          <w:rFonts w:cs="Arial"/>
          <w:iCs/>
          <w:sz w:val="22"/>
          <w:szCs w:val="22"/>
        </w:rPr>
      </w:pPr>
      <w:r w:rsidRPr="005D5E36">
        <w:rPr>
          <w:rFonts w:cs="Arial"/>
          <w:iCs/>
          <w:sz w:val="22"/>
          <w:szCs w:val="22"/>
        </w:rPr>
        <w:t>16.- Forma de pagament</w:t>
      </w:r>
    </w:p>
    <w:p w14:paraId="3917F561" w14:textId="77777777" w:rsidR="005D435F" w:rsidRPr="005D5E36" w:rsidRDefault="005D435F" w:rsidP="00D242D9">
      <w:pPr>
        <w:spacing w:line="276" w:lineRule="auto"/>
        <w:jc w:val="both"/>
        <w:rPr>
          <w:rFonts w:cs="Arial"/>
          <w:iCs/>
          <w:sz w:val="22"/>
          <w:szCs w:val="22"/>
        </w:rPr>
      </w:pPr>
      <w:r w:rsidRPr="005D5E36">
        <w:rPr>
          <w:rFonts w:cs="Arial"/>
          <w:iCs/>
          <w:sz w:val="22"/>
          <w:szCs w:val="22"/>
        </w:rPr>
        <w:t>17.- Termini i forma de justificació</w:t>
      </w:r>
    </w:p>
    <w:p w14:paraId="672D595C" w14:textId="77777777" w:rsidR="005D435F" w:rsidRPr="005D5E36" w:rsidRDefault="005D435F" w:rsidP="00D242D9">
      <w:pPr>
        <w:spacing w:line="276" w:lineRule="auto"/>
        <w:jc w:val="both"/>
        <w:rPr>
          <w:rFonts w:cs="Arial"/>
          <w:iCs/>
          <w:sz w:val="22"/>
          <w:szCs w:val="22"/>
        </w:rPr>
      </w:pPr>
      <w:r w:rsidRPr="005D5E36">
        <w:rPr>
          <w:rFonts w:cs="Arial"/>
          <w:iCs/>
          <w:sz w:val="22"/>
          <w:szCs w:val="22"/>
        </w:rPr>
        <w:t>18.- Deficiències en la justificació</w:t>
      </w:r>
    </w:p>
    <w:p w14:paraId="51CA176E" w14:textId="77777777" w:rsidR="005D435F" w:rsidRPr="005D5E36" w:rsidRDefault="005D435F" w:rsidP="00D242D9">
      <w:pPr>
        <w:spacing w:line="276" w:lineRule="auto"/>
        <w:jc w:val="both"/>
        <w:rPr>
          <w:rFonts w:cs="Arial"/>
          <w:iCs/>
          <w:sz w:val="22"/>
          <w:szCs w:val="22"/>
        </w:rPr>
      </w:pPr>
      <w:r w:rsidRPr="005D5E36">
        <w:rPr>
          <w:rFonts w:cs="Arial"/>
          <w:iCs/>
          <w:sz w:val="22"/>
          <w:szCs w:val="22"/>
        </w:rPr>
        <w:t>19.- Mesures de garantia</w:t>
      </w:r>
    </w:p>
    <w:p w14:paraId="50F1BE36" w14:textId="77777777" w:rsidR="005D435F" w:rsidRPr="005D5E36" w:rsidRDefault="005D435F" w:rsidP="00D242D9">
      <w:pPr>
        <w:spacing w:line="276" w:lineRule="auto"/>
        <w:jc w:val="both"/>
        <w:rPr>
          <w:rFonts w:cs="Arial"/>
          <w:iCs/>
          <w:sz w:val="22"/>
          <w:szCs w:val="22"/>
        </w:rPr>
      </w:pPr>
      <w:r w:rsidRPr="005D5E36">
        <w:rPr>
          <w:rFonts w:cs="Arial"/>
          <w:iCs/>
          <w:sz w:val="22"/>
          <w:szCs w:val="22"/>
        </w:rPr>
        <w:t>20.- Circumstàncies que poden donar lloc a la modificació de la resolució</w:t>
      </w:r>
    </w:p>
    <w:p w14:paraId="651B02FE" w14:textId="77777777" w:rsidR="005D435F" w:rsidRPr="005D5E36" w:rsidRDefault="005D435F" w:rsidP="00D242D9">
      <w:pPr>
        <w:spacing w:line="276" w:lineRule="auto"/>
        <w:jc w:val="both"/>
        <w:rPr>
          <w:rFonts w:cs="Arial"/>
          <w:iCs/>
          <w:sz w:val="22"/>
          <w:szCs w:val="22"/>
        </w:rPr>
      </w:pPr>
      <w:r w:rsidRPr="005D5E36">
        <w:rPr>
          <w:rFonts w:cs="Arial"/>
          <w:iCs/>
          <w:sz w:val="22"/>
          <w:szCs w:val="22"/>
        </w:rPr>
        <w:t>21.- Compatibilitat amb d’altres subvencions</w:t>
      </w:r>
    </w:p>
    <w:p w14:paraId="584EC142" w14:textId="77777777" w:rsidR="005D435F" w:rsidRPr="005D5E36" w:rsidRDefault="005D435F" w:rsidP="00D242D9">
      <w:pPr>
        <w:spacing w:line="276" w:lineRule="auto"/>
        <w:jc w:val="both"/>
        <w:rPr>
          <w:rFonts w:cs="Arial"/>
          <w:iCs/>
          <w:sz w:val="22"/>
          <w:szCs w:val="22"/>
        </w:rPr>
      </w:pPr>
      <w:r w:rsidRPr="005D5E36">
        <w:rPr>
          <w:rFonts w:cs="Arial"/>
          <w:iCs/>
          <w:sz w:val="22"/>
          <w:szCs w:val="22"/>
        </w:rPr>
        <w:t>22.- Publicitat de les subvencions concedides</w:t>
      </w:r>
    </w:p>
    <w:p w14:paraId="6058EBE6" w14:textId="77777777" w:rsidR="005D435F" w:rsidRPr="005D5E36" w:rsidRDefault="005D435F" w:rsidP="00D242D9">
      <w:pPr>
        <w:spacing w:line="276" w:lineRule="auto"/>
        <w:jc w:val="both"/>
        <w:rPr>
          <w:rFonts w:cs="Arial"/>
          <w:iCs/>
          <w:sz w:val="22"/>
          <w:szCs w:val="22"/>
        </w:rPr>
      </w:pPr>
      <w:r w:rsidRPr="005D5E36">
        <w:rPr>
          <w:rFonts w:cs="Arial"/>
          <w:iCs/>
          <w:sz w:val="22"/>
          <w:szCs w:val="22"/>
        </w:rPr>
        <w:t>23.- Mesures de difusió del finançament públic</w:t>
      </w:r>
    </w:p>
    <w:p w14:paraId="4E5EB81C" w14:textId="77777777" w:rsidR="005D435F" w:rsidRPr="005D5E36" w:rsidRDefault="005D435F" w:rsidP="00D242D9">
      <w:pPr>
        <w:spacing w:line="276" w:lineRule="auto"/>
        <w:jc w:val="both"/>
        <w:rPr>
          <w:rFonts w:cs="Arial"/>
          <w:iCs/>
          <w:sz w:val="22"/>
          <w:szCs w:val="22"/>
        </w:rPr>
      </w:pPr>
      <w:r w:rsidRPr="005D5E36">
        <w:rPr>
          <w:rFonts w:cs="Arial"/>
          <w:iCs/>
          <w:sz w:val="22"/>
          <w:szCs w:val="22"/>
        </w:rPr>
        <w:t>24.- Causes de reintegrament</w:t>
      </w:r>
    </w:p>
    <w:p w14:paraId="22C9F70B" w14:textId="77777777" w:rsidR="005D435F" w:rsidRPr="005D5E36" w:rsidRDefault="005D435F" w:rsidP="00D242D9">
      <w:pPr>
        <w:spacing w:line="276" w:lineRule="auto"/>
        <w:jc w:val="both"/>
        <w:rPr>
          <w:rFonts w:cs="Arial"/>
          <w:iCs/>
          <w:sz w:val="22"/>
          <w:szCs w:val="22"/>
        </w:rPr>
      </w:pPr>
      <w:r w:rsidRPr="005D5E36">
        <w:rPr>
          <w:rFonts w:cs="Arial"/>
          <w:iCs/>
          <w:sz w:val="22"/>
          <w:szCs w:val="22"/>
        </w:rPr>
        <w:t>25.- Obligats al reintegrament</w:t>
      </w:r>
    </w:p>
    <w:p w14:paraId="391737EA" w14:textId="77777777" w:rsidR="005D435F" w:rsidRPr="005D5E36" w:rsidRDefault="005D435F" w:rsidP="00D242D9">
      <w:pPr>
        <w:spacing w:line="276" w:lineRule="auto"/>
        <w:jc w:val="both"/>
        <w:rPr>
          <w:rFonts w:cs="Arial"/>
          <w:iCs/>
          <w:sz w:val="22"/>
          <w:szCs w:val="22"/>
        </w:rPr>
      </w:pPr>
      <w:r w:rsidRPr="005D5E36">
        <w:rPr>
          <w:rFonts w:cs="Arial"/>
          <w:iCs/>
          <w:sz w:val="22"/>
          <w:szCs w:val="22"/>
        </w:rPr>
        <w:t>26.- Infraccions i sancions</w:t>
      </w:r>
    </w:p>
    <w:p w14:paraId="4AC8DA75" w14:textId="77777777" w:rsidR="005D435F" w:rsidRPr="005D5E36" w:rsidRDefault="005D435F" w:rsidP="00D242D9">
      <w:pPr>
        <w:spacing w:line="276" w:lineRule="auto"/>
        <w:jc w:val="both"/>
        <w:rPr>
          <w:rFonts w:cs="Arial"/>
          <w:iCs/>
          <w:sz w:val="22"/>
          <w:szCs w:val="22"/>
        </w:rPr>
      </w:pPr>
      <w:r w:rsidRPr="005D5E36">
        <w:rPr>
          <w:rFonts w:cs="Arial"/>
          <w:iCs/>
          <w:sz w:val="22"/>
          <w:szCs w:val="22"/>
        </w:rPr>
        <w:t>27.- Règim jurídic supletori</w:t>
      </w:r>
    </w:p>
    <w:p w14:paraId="16719B2A" w14:textId="77777777" w:rsidR="005D435F" w:rsidRPr="005D5E36" w:rsidRDefault="005D435F" w:rsidP="005D435F">
      <w:pPr>
        <w:jc w:val="both"/>
        <w:rPr>
          <w:rFonts w:cs="Arial"/>
          <w:iCs/>
          <w:sz w:val="22"/>
          <w:szCs w:val="22"/>
        </w:rPr>
      </w:pPr>
    </w:p>
    <w:p w14:paraId="1F5A59E0" w14:textId="77777777" w:rsidR="005D435F" w:rsidRPr="005D5E36" w:rsidRDefault="005D435F" w:rsidP="005D435F">
      <w:pPr>
        <w:jc w:val="both"/>
        <w:rPr>
          <w:rFonts w:cs="Arial"/>
          <w:iCs/>
          <w:sz w:val="22"/>
          <w:szCs w:val="22"/>
        </w:rPr>
      </w:pPr>
    </w:p>
    <w:p w14:paraId="6836A204" w14:textId="77777777" w:rsidR="005D435F" w:rsidRDefault="005D435F" w:rsidP="005D435F">
      <w:pPr>
        <w:numPr>
          <w:ilvl w:val="0"/>
          <w:numId w:val="43"/>
        </w:numPr>
        <w:jc w:val="both"/>
        <w:rPr>
          <w:rFonts w:cs="Arial"/>
          <w:b/>
          <w:iCs/>
          <w:sz w:val="22"/>
          <w:szCs w:val="22"/>
          <w:u w:val="single"/>
        </w:rPr>
      </w:pPr>
      <w:r w:rsidRPr="005D5E36">
        <w:rPr>
          <w:rFonts w:cs="Arial"/>
          <w:b/>
          <w:iCs/>
          <w:sz w:val="22"/>
          <w:szCs w:val="22"/>
          <w:u w:val="single"/>
        </w:rPr>
        <w:t xml:space="preserve">1.- Indicació de l’aprovació de les Bases Reguladores i diari oficial on s’han publicat </w:t>
      </w:r>
    </w:p>
    <w:p w14:paraId="7A5E51A7" w14:textId="77777777" w:rsidR="00D242D9" w:rsidRPr="005D5E36" w:rsidRDefault="00D242D9" w:rsidP="005D435F">
      <w:pPr>
        <w:numPr>
          <w:ilvl w:val="0"/>
          <w:numId w:val="43"/>
        </w:numPr>
        <w:jc w:val="both"/>
        <w:rPr>
          <w:rFonts w:cs="Arial"/>
          <w:b/>
          <w:iCs/>
          <w:sz w:val="22"/>
          <w:szCs w:val="22"/>
          <w:u w:val="single"/>
        </w:rPr>
      </w:pPr>
    </w:p>
    <w:p w14:paraId="12F263C6" w14:textId="24D9212A" w:rsidR="005D435F" w:rsidRDefault="005D435F" w:rsidP="005D435F">
      <w:pPr>
        <w:jc w:val="both"/>
        <w:rPr>
          <w:rFonts w:cs="Arial"/>
          <w:iCs/>
          <w:sz w:val="22"/>
          <w:szCs w:val="22"/>
        </w:rPr>
      </w:pPr>
      <w:r w:rsidRPr="005D5E36">
        <w:rPr>
          <w:rFonts w:cs="Arial"/>
          <w:iCs/>
          <w:sz w:val="22"/>
          <w:szCs w:val="22"/>
        </w:rPr>
        <w:t>Per acord de sessió de Ple municipal de data 3 de desembre de 2024, van ser aprovades les Bases Generals Reguladores per a la concessió de subvencions en règim de concurrència competitiva, en matèria de foment de projectes de cultura, esports i matèries socials, documents publicats al DOGC de data 18 de desembre de 2024</w:t>
      </w:r>
      <w:r w:rsidR="00D242D9">
        <w:rPr>
          <w:rFonts w:cs="Arial"/>
          <w:iCs/>
          <w:sz w:val="22"/>
          <w:szCs w:val="22"/>
        </w:rPr>
        <w:t xml:space="preserve"> (</w:t>
      </w:r>
      <w:r w:rsidR="00D242D9" w:rsidRPr="00D242D9">
        <w:rPr>
          <w:rFonts w:cs="Arial"/>
          <w:iCs/>
          <w:sz w:val="22"/>
          <w:szCs w:val="22"/>
        </w:rPr>
        <w:t>https://dogc.gencat.cat/ca/document-del-dogc/?documentId=1002091</w:t>
      </w:r>
      <w:r w:rsidR="00D242D9">
        <w:rPr>
          <w:rFonts w:cs="Arial"/>
          <w:iCs/>
          <w:sz w:val="22"/>
          <w:szCs w:val="22"/>
        </w:rPr>
        <w:t>)</w:t>
      </w:r>
      <w:r w:rsidRPr="005D5E36">
        <w:rPr>
          <w:rFonts w:cs="Arial"/>
          <w:iCs/>
          <w:sz w:val="22"/>
          <w:szCs w:val="22"/>
        </w:rPr>
        <w:t xml:space="preserve"> i al BOPB de data 19 de desembre de 2024</w:t>
      </w:r>
      <w:r w:rsidR="00D242D9">
        <w:rPr>
          <w:rFonts w:cs="Arial"/>
          <w:iCs/>
          <w:sz w:val="22"/>
          <w:szCs w:val="22"/>
        </w:rPr>
        <w:t>: (</w:t>
      </w:r>
      <w:r w:rsidR="00D242D9" w:rsidRPr="00D242D9">
        <w:rPr>
          <w:rFonts w:cs="Arial"/>
          <w:iCs/>
          <w:sz w:val="22"/>
          <w:szCs w:val="22"/>
        </w:rPr>
        <w:t>https://bop.diba.cat/anunci/3710668/aprovacio-de-les-modificacions-de-les-bases-generiques-reguladores-de-subvencions-en-materia-de-cultura-esports-i-materia-social-per-a-l-anualitat-2024-versio-en-catala-i-castella-ajuntament-d-olerdola</w:t>
      </w:r>
      <w:r w:rsidR="00D242D9">
        <w:rPr>
          <w:rFonts w:cs="Arial"/>
          <w:iCs/>
          <w:sz w:val="22"/>
          <w:szCs w:val="22"/>
        </w:rPr>
        <w:t>)</w:t>
      </w:r>
      <w:r w:rsidRPr="005D5E36">
        <w:rPr>
          <w:rFonts w:cs="Arial"/>
          <w:iCs/>
          <w:sz w:val="22"/>
          <w:szCs w:val="22"/>
        </w:rPr>
        <w:t xml:space="preserve">. </w:t>
      </w:r>
    </w:p>
    <w:p w14:paraId="42DFAC36" w14:textId="145AF75F" w:rsidR="00D242D9" w:rsidRPr="00D242D9" w:rsidRDefault="00D242D9" w:rsidP="005D435F">
      <w:pPr>
        <w:jc w:val="both"/>
      </w:pPr>
      <w:r>
        <w:rPr>
          <w:rFonts w:cs="Arial"/>
          <w:iCs/>
          <w:sz w:val="22"/>
          <w:szCs w:val="22"/>
        </w:rPr>
        <w:lastRenderedPageBreak/>
        <w:t>Tanmateix, es poden consultar al portal de transparència municipal:</w:t>
      </w:r>
      <w:r w:rsidRPr="00D242D9">
        <w:t xml:space="preserve"> </w:t>
      </w:r>
      <w:r w:rsidRPr="00D242D9">
        <w:rPr>
          <w:rFonts w:cs="Arial"/>
          <w:iCs/>
          <w:sz w:val="22"/>
          <w:szCs w:val="22"/>
        </w:rPr>
        <w:t>https://seu-e.cat/ca/web/olerdola/govern-obert-i-transparencia/contractes-convenis-i-subvencions/convenis-i-subvencions/convenis-i-subvencions-anualitat-2025-/-convenios-y-subvenciones-anualidad-2025-211</w:t>
      </w:r>
    </w:p>
    <w:p w14:paraId="77EA611E" w14:textId="77777777" w:rsidR="005D435F" w:rsidRPr="005D5E36" w:rsidRDefault="005D435F" w:rsidP="005D435F">
      <w:pPr>
        <w:jc w:val="both"/>
        <w:rPr>
          <w:rFonts w:cs="Arial"/>
          <w:iCs/>
          <w:sz w:val="22"/>
          <w:szCs w:val="22"/>
        </w:rPr>
      </w:pPr>
    </w:p>
    <w:p w14:paraId="759CB2F5" w14:textId="77777777" w:rsidR="005D435F" w:rsidRPr="005D5E36" w:rsidRDefault="005D435F" w:rsidP="005D435F">
      <w:pPr>
        <w:jc w:val="both"/>
        <w:rPr>
          <w:rFonts w:cs="Arial"/>
          <w:iCs/>
          <w:sz w:val="22"/>
          <w:szCs w:val="22"/>
        </w:rPr>
      </w:pPr>
      <w:r w:rsidRPr="005D5E36">
        <w:rPr>
          <w:rFonts w:cs="Arial"/>
          <w:iCs/>
          <w:sz w:val="22"/>
          <w:szCs w:val="22"/>
        </w:rPr>
        <w:t>D’altra banda, i a l’empara d’allò establert a l’article 23.2a) LGS, la present convocatòria incorpora les bases específiques que contenen les regulacions particulars d’aquest procediment de concessió.</w:t>
      </w:r>
    </w:p>
    <w:p w14:paraId="178A52F9" w14:textId="77777777" w:rsidR="005D435F" w:rsidRDefault="005D435F" w:rsidP="005D435F">
      <w:pPr>
        <w:jc w:val="both"/>
        <w:rPr>
          <w:rFonts w:cs="Arial"/>
          <w:iCs/>
          <w:sz w:val="22"/>
          <w:szCs w:val="22"/>
        </w:rPr>
      </w:pPr>
    </w:p>
    <w:p w14:paraId="06E58C77" w14:textId="77777777" w:rsidR="00D242D9" w:rsidRPr="005D5E36" w:rsidRDefault="00D242D9" w:rsidP="005D435F">
      <w:pPr>
        <w:jc w:val="both"/>
        <w:rPr>
          <w:rFonts w:cs="Arial"/>
          <w:iCs/>
          <w:sz w:val="22"/>
          <w:szCs w:val="22"/>
        </w:rPr>
      </w:pPr>
    </w:p>
    <w:p w14:paraId="309DD893" w14:textId="77777777" w:rsidR="005D435F" w:rsidRPr="005D5E36" w:rsidRDefault="005D435F" w:rsidP="005D435F">
      <w:pPr>
        <w:jc w:val="both"/>
        <w:rPr>
          <w:rFonts w:cs="Arial"/>
          <w:b/>
          <w:iCs/>
          <w:sz w:val="22"/>
          <w:szCs w:val="22"/>
          <w:u w:val="single"/>
        </w:rPr>
      </w:pPr>
      <w:r w:rsidRPr="005D5E36">
        <w:rPr>
          <w:rFonts w:cs="Arial"/>
          <w:b/>
          <w:iCs/>
          <w:sz w:val="22"/>
          <w:szCs w:val="22"/>
          <w:u w:val="single"/>
        </w:rPr>
        <w:t xml:space="preserve">2.- Objecte i finalitat de la subvenció </w:t>
      </w:r>
    </w:p>
    <w:p w14:paraId="328A4922" w14:textId="77777777" w:rsidR="005D435F" w:rsidRDefault="005D435F" w:rsidP="005D435F">
      <w:pPr>
        <w:jc w:val="both"/>
        <w:rPr>
          <w:rFonts w:cs="Arial"/>
          <w:iCs/>
          <w:sz w:val="22"/>
          <w:szCs w:val="22"/>
        </w:rPr>
      </w:pPr>
      <w:r w:rsidRPr="005D5E36">
        <w:rPr>
          <w:rFonts w:cs="Arial"/>
          <w:iCs/>
          <w:sz w:val="22"/>
          <w:szCs w:val="22"/>
        </w:rPr>
        <w:t xml:space="preserve">L'objecte de les presents bases és regular i fixar els criteris, juntament amb el procediment de sol·licitud, tramitació, concessió, cobrament i justificació, de les subvencions que atorgui l’Ajuntament d’Olèrdola en règim de concurrència competitiva, destinades a finançar projectes que tinguin com a objectiu la realització d’activitats en matèria de foment de l’esport.  </w:t>
      </w:r>
    </w:p>
    <w:p w14:paraId="56566AC9" w14:textId="77777777" w:rsidR="00D242D9" w:rsidRPr="005D5E36" w:rsidRDefault="00D242D9" w:rsidP="005D435F">
      <w:pPr>
        <w:jc w:val="both"/>
        <w:rPr>
          <w:rFonts w:cs="Arial"/>
          <w:iCs/>
          <w:sz w:val="22"/>
          <w:szCs w:val="22"/>
        </w:rPr>
      </w:pPr>
    </w:p>
    <w:p w14:paraId="7E246CFF" w14:textId="77777777" w:rsidR="005D435F" w:rsidRPr="005D5E36" w:rsidRDefault="005D435F" w:rsidP="005D435F">
      <w:pPr>
        <w:jc w:val="both"/>
        <w:rPr>
          <w:rFonts w:cs="Arial"/>
          <w:iCs/>
          <w:sz w:val="22"/>
          <w:szCs w:val="22"/>
        </w:rPr>
      </w:pPr>
      <w:r w:rsidRPr="005D5E36">
        <w:rPr>
          <w:rFonts w:cs="Arial"/>
          <w:iCs/>
          <w:sz w:val="22"/>
          <w:szCs w:val="22"/>
        </w:rPr>
        <w:t xml:space="preserve">Aquesta línia de foment, es basa en la voluntat de fomentar l’activitat esportiva entre els habitants d’Olèrdola, afavorint les relacions socials i una conducta i vida més sana. També donar a conèixer el municipi, a través de moviments esportius, en diferents disciplines. </w:t>
      </w:r>
    </w:p>
    <w:p w14:paraId="5676760F" w14:textId="77777777" w:rsidR="005D435F" w:rsidRPr="005D5E36" w:rsidRDefault="005D435F" w:rsidP="005D435F">
      <w:pPr>
        <w:jc w:val="both"/>
        <w:rPr>
          <w:rFonts w:cs="Arial"/>
          <w:iCs/>
          <w:sz w:val="22"/>
          <w:szCs w:val="22"/>
        </w:rPr>
      </w:pPr>
    </w:p>
    <w:p w14:paraId="199C0E5E" w14:textId="77777777" w:rsidR="005D435F" w:rsidRPr="005D5E36" w:rsidRDefault="005D435F" w:rsidP="005D435F">
      <w:pPr>
        <w:jc w:val="both"/>
        <w:rPr>
          <w:rFonts w:cs="Arial"/>
          <w:iCs/>
          <w:sz w:val="22"/>
          <w:szCs w:val="22"/>
        </w:rPr>
      </w:pPr>
      <w:r w:rsidRPr="005D5E36">
        <w:rPr>
          <w:rFonts w:cs="Arial"/>
          <w:iCs/>
          <w:sz w:val="22"/>
          <w:szCs w:val="22"/>
        </w:rPr>
        <w:t xml:space="preserve">És per això, que es considera oportú donar suport a les actuacions promogudes per les entitats esportives del municipi. En concret, es donarà suport a actuacions incloses dins del pla d’actuació anual de l’entitat. </w:t>
      </w:r>
    </w:p>
    <w:p w14:paraId="12DFFBBA" w14:textId="77777777" w:rsidR="005D435F" w:rsidRPr="005D5E36" w:rsidRDefault="005D435F" w:rsidP="005D435F">
      <w:pPr>
        <w:jc w:val="both"/>
        <w:rPr>
          <w:rFonts w:cs="Arial"/>
          <w:iCs/>
          <w:sz w:val="22"/>
          <w:szCs w:val="22"/>
        </w:rPr>
      </w:pPr>
    </w:p>
    <w:p w14:paraId="35C8BE4D" w14:textId="77777777" w:rsidR="005D435F" w:rsidRPr="005D5E36" w:rsidRDefault="005D435F" w:rsidP="005D435F">
      <w:pPr>
        <w:jc w:val="both"/>
        <w:rPr>
          <w:rFonts w:cs="Arial"/>
          <w:iCs/>
          <w:sz w:val="22"/>
          <w:szCs w:val="22"/>
        </w:rPr>
      </w:pPr>
      <w:r w:rsidRPr="005D5E36">
        <w:rPr>
          <w:rFonts w:cs="Arial"/>
          <w:iCs/>
          <w:sz w:val="22"/>
          <w:szCs w:val="22"/>
        </w:rPr>
        <w:t>Per tal de donar compliment als objectius estratègics definits al Pla Estratègic de Subvencions 2024-2027, aquestes subvencions hauran de fomentar activitats d’interès públic o social que tinguin per finalitat els eixos següents:</w:t>
      </w:r>
    </w:p>
    <w:p w14:paraId="71395E7F" w14:textId="77777777" w:rsidR="005D435F" w:rsidRPr="005D5E36" w:rsidRDefault="005D435F" w:rsidP="005D435F">
      <w:pPr>
        <w:jc w:val="both"/>
        <w:rPr>
          <w:rFonts w:cs="Arial"/>
          <w:iCs/>
          <w:sz w:val="22"/>
          <w:szCs w:val="22"/>
        </w:rPr>
      </w:pPr>
    </w:p>
    <w:p w14:paraId="40EB15C3" w14:textId="77777777" w:rsidR="005D435F" w:rsidRPr="005D5E36" w:rsidRDefault="005D435F" w:rsidP="005D435F">
      <w:pPr>
        <w:numPr>
          <w:ilvl w:val="0"/>
          <w:numId w:val="51"/>
        </w:numPr>
        <w:jc w:val="both"/>
        <w:rPr>
          <w:rFonts w:cs="Arial"/>
          <w:iCs/>
          <w:sz w:val="22"/>
          <w:szCs w:val="22"/>
        </w:rPr>
      </w:pPr>
      <w:r w:rsidRPr="005D5E36">
        <w:rPr>
          <w:rFonts w:cs="Arial"/>
          <w:iCs/>
          <w:sz w:val="22"/>
          <w:szCs w:val="22"/>
        </w:rPr>
        <w:t xml:space="preserve">Promoure projectes per activitats esportives de caire puntual i de competició. </w:t>
      </w:r>
    </w:p>
    <w:p w14:paraId="15AEBBC6" w14:textId="77777777" w:rsidR="005D435F" w:rsidRPr="005D5E36" w:rsidRDefault="005D435F" w:rsidP="005D435F">
      <w:pPr>
        <w:numPr>
          <w:ilvl w:val="0"/>
          <w:numId w:val="51"/>
        </w:numPr>
        <w:jc w:val="both"/>
        <w:rPr>
          <w:rFonts w:cs="Arial"/>
          <w:iCs/>
          <w:sz w:val="22"/>
          <w:szCs w:val="22"/>
        </w:rPr>
      </w:pPr>
      <w:r w:rsidRPr="005D5E36">
        <w:rPr>
          <w:rFonts w:cs="Arial"/>
          <w:iCs/>
          <w:sz w:val="22"/>
          <w:szCs w:val="22"/>
        </w:rPr>
        <w:t>Ajuts a la promoció d’activitats esportives.</w:t>
      </w:r>
    </w:p>
    <w:p w14:paraId="6B665DEA" w14:textId="77777777" w:rsidR="005D435F" w:rsidRPr="005D5E36" w:rsidRDefault="005D435F" w:rsidP="005D435F">
      <w:pPr>
        <w:jc w:val="both"/>
        <w:rPr>
          <w:rFonts w:cs="Arial"/>
          <w:iCs/>
          <w:sz w:val="22"/>
          <w:szCs w:val="22"/>
        </w:rPr>
      </w:pPr>
    </w:p>
    <w:p w14:paraId="512DC2AF" w14:textId="77777777" w:rsidR="005D435F" w:rsidRPr="005D5E36" w:rsidRDefault="005D435F" w:rsidP="005D435F">
      <w:pPr>
        <w:jc w:val="both"/>
        <w:rPr>
          <w:rFonts w:cs="Arial"/>
          <w:b/>
          <w:iCs/>
          <w:sz w:val="22"/>
          <w:szCs w:val="22"/>
          <w:u w:val="single"/>
        </w:rPr>
      </w:pPr>
      <w:r w:rsidRPr="005D5E36">
        <w:rPr>
          <w:rFonts w:cs="Arial"/>
          <w:b/>
          <w:iCs/>
          <w:sz w:val="22"/>
          <w:szCs w:val="22"/>
        </w:rPr>
        <w:t>3.-</w:t>
      </w:r>
      <w:r w:rsidRPr="005D5E36">
        <w:rPr>
          <w:rFonts w:cs="Arial"/>
          <w:b/>
          <w:iCs/>
          <w:sz w:val="22"/>
          <w:szCs w:val="22"/>
          <w:u w:val="single"/>
        </w:rPr>
        <w:t xml:space="preserve"> Període d’execució</w:t>
      </w:r>
    </w:p>
    <w:p w14:paraId="639283F8" w14:textId="77777777" w:rsidR="005D435F" w:rsidRPr="005D5E36" w:rsidRDefault="005D435F" w:rsidP="005D435F">
      <w:pPr>
        <w:jc w:val="both"/>
        <w:rPr>
          <w:rFonts w:cs="Arial"/>
          <w:iCs/>
          <w:sz w:val="22"/>
          <w:szCs w:val="22"/>
        </w:rPr>
      </w:pPr>
      <w:r w:rsidRPr="005D5E36">
        <w:rPr>
          <w:rFonts w:cs="Arial"/>
          <w:iCs/>
          <w:sz w:val="22"/>
          <w:szCs w:val="22"/>
        </w:rPr>
        <w:t xml:space="preserve">Les subvencions concedides a l’empara d’aquesta convocatòria s’hauran de destinar a finançar projectes que s’executin entre de l’1 de gener de </w:t>
      </w:r>
      <w:r>
        <w:rPr>
          <w:rFonts w:cs="Arial"/>
          <w:iCs/>
          <w:sz w:val="22"/>
          <w:szCs w:val="22"/>
        </w:rPr>
        <w:t>2026</w:t>
      </w:r>
      <w:r w:rsidRPr="005D5E36">
        <w:rPr>
          <w:rFonts w:cs="Arial"/>
          <w:iCs/>
          <w:sz w:val="22"/>
          <w:szCs w:val="22"/>
        </w:rPr>
        <w:t xml:space="preserve"> al 31 de desembre de </w:t>
      </w:r>
      <w:r>
        <w:rPr>
          <w:rFonts w:cs="Arial"/>
          <w:iCs/>
          <w:sz w:val="22"/>
          <w:szCs w:val="22"/>
        </w:rPr>
        <w:t>2026</w:t>
      </w:r>
      <w:r w:rsidRPr="005D5E36">
        <w:rPr>
          <w:rFonts w:cs="Arial"/>
          <w:iCs/>
          <w:sz w:val="22"/>
          <w:szCs w:val="22"/>
        </w:rPr>
        <w:t>.</w:t>
      </w:r>
    </w:p>
    <w:p w14:paraId="06DDBD7B" w14:textId="77777777" w:rsidR="005D435F" w:rsidRPr="005D5E36" w:rsidRDefault="005D435F" w:rsidP="005D435F">
      <w:pPr>
        <w:jc w:val="both"/>
        <w:rPr>
          <w:rFonts w:cs="Arial"/>
          <w:iCs/>
          <w:sz w:val="22"/>
          <w:szCs w:val="22"/>
          <w:u w:val="single"/>
        </w:rPr>
      </w:pPr>
    </w:p>
    <w:p w14:paraId="03BAB8E1" w14:textId="77777777" w:rsidR="005D435F" w:rsidRPr="005D5E36" w:rsidRDefault="005D435F" w:rsidP="005D435F">
      <w:pPr>
        <w:jc w:val="both"/>
        <w:rPr>
          <w:rFonts w:cs="Arial"/>
          <w:b/>
          <w:iCs/>
          <w:sz w:val="22"/>
          <w:szCs w:val="22"/>
          <w:u w:val="single"/>
        </w:rPr>
      </w:pPr>
      <w:r w:rsidRPr="005D5E36">
        <w:rPr>
          <w:rFonts w:cs="Arial"/>
          <w:b/>
          <w:iCs/>
          <w:sz w:val="22"/>
          <w:szCs w:val="22"/>
          <w:u w:val="single"/>
        </w:rPr>
        <w:t>4.- Requisits de les associacions beneficiàries</w:t>
      </w:r>
    </w:p>
    <w:p w14:paraId="2D535520" w14:textId="77777777" w:rsidR="005D435F" w:rsidRPr="005D5E36" w:rsidRDefault="005D435F" w:rsidP="005D435F">
      <w:pPr>
        <w:jc w:val="both"/>
        <w:rPr>
          <w:rFonts w:cs="Arial"/>
          <w:iCs/>
          <w:sz w:val="22"/>
          <w:szCs w:val="22"/>
          <w:u w:val="single"/>
        </w:rPr>
      </w:pPr>
      <w:r w:rsidRPr="005D5E36">
        <w:rPr>
          <w:rFonts w:cs="Arial"/>
          <w:iCs/>
          <w:sz w:val="22"/>
          <w:szCs w:val="22"/>
        </w:rPr>
        <w:t>Estan establerts a la base 4, amb el títol “Requisits de les associacions beneficiàries” que es troba a les Bases Generals Reguladores de la concessió de subvencions en règim de concurrència competitiva al DOGC de data 18 de desembre de 2024 i al BOPB de data 19 de desembre de 2024</w:t>
      </w:r>
      <w:r>
        <w:rPr>
          <w:rFonts w:cs="Arial"/>
          <w:iCs/>
          <w:sz w:val="22"/>
          <w:szCs w:val="22"/>
        </w:rPr>
        <w:t>.</w:t>
      </w:r>
    </w:p>
    <w:p w14:paraId="70F567BE" w14:textId="77777777" w:rsidR="005D435F" w:rsidRPr="005D5E36" w:rsidRDefault="005D435F" w:rsidP="005D435F">
      <w:pPr>
        <w:jc w:val="both"/>
        <w:rPr>
          <w:rFonts w:cs="Arial"/>
          <w:iCs/>
          <w:sz w:val="22"/>
          <w:szCs w:val="22"/>
        </w:rPr>
      </w:pPr>
    </w:p>
    <w:p w14:paraId="1199C9EE" w14:textId="77777777" w:rsidR="005D435F" w:rsidRPr="005D5E36" w:rsidRDefault="005D435F" w:rsidP="005D435F">
      <w:pPr>
        <w:jc w:val="both"/>
        <w:rPr>
          <w:rFonts w:cs="Arial"/>
          <w:b/>
          <w:iCs/>
          <w:sz w:val="22"/>
          <w:szCs w:val="22"/>
          <w:u w:val="single"/>
        </w:rPr>
      </w:pPr>
      <w:r w:rsidRPr="005D5E36">
        <w:rPr>
          <w:rFonts w:cs="Arial"/>
          <w:b/>
          <w:iCs/>
          <w:sz w:val="22"/>
          <w:szCs w:val="22"/>
        </w:rPr>
        <w:t>5.-</w:t>
      </w:r>
      <w:r w:rsidRPr="005D5E36">
        <w:rPr>
          <w:rFonts w:cs="Arial"/>
          <w:b/>
          <w:iCs/>
          <w:sz w:val="22"/>
          <w:szCs w:val="22"/>
          <w:u w:val="single"/>
        </w:rPr>
        <w:t xml:space="preserve"> Documentació requerida per la participació a la convocatòria </w:t>
      </w:r>
    </w:p>
    <w:p w14:paraId="53E46422" w14:textId="77777777" w:rsidR="005D435F" w:rsidRPr="005D5E36" w:rsidRDefault="005D435F" w:rsidP="005D435F">
      <w:pPr>
        <w:jc w:val="both"/>
        <w:rPr>
          <w:rFonts w:cs="Arial"/>
          <w:iCs/>
          <w:sz w:val="22"/>
          <w:szCs w:val="22"/>
          <w:u w:val="single"/>
        </w:rPr>
      </w:pPr>
      <w:r w:rsidRPr="005D5E36">
        <w:rPr>
          <w:rFonts w:cs="Arial"/>
          <w:iCs/>
          <w:sz w:val="22"/>
          <w:szCs w:val="22"/>
        </w:rPr>
        <w:t>Estan establertes en la base 5, amb el títol “Documentació a aportar per a la presentació de sol·licituds”, que es troba en les Bases genèriques reguladores de subvencions en règim de concurrència competitiva per les àrees de cultura, esports i serveis socials, document publicat al DOGC de data 18 de desembre de 2024 i al BOPB de data 19 de desembre de 2024</w:t>
      </w:r>
      <w:r>
        <w:rPr>
          <w:rFonts w:cs="Arial"/>
          <w:iCs/>
          <w:sz w:val="22"/>
          <w:szCs w:val="22"/>
        </w:rPr>
        <w:t>.</w:t>
      </w:r>
    </w:p>
    <w:p w14:paraId="7BE260C9" w14:textId="77777777" w:rsidR="005D435F" w:rsidRPr="005D5E36" w:rsidRDefault="005D435F" w:rsidP="005D435F">
      <w:pPr>
        <w:jc w:val="both"/>
        <w:rPr>
          <w:rFonts w:cs="Arial"/>
          <w:iCs/>
          <w:sz w:val="22"/>
          <w:szCs w:val="22"/>
        </w:rPr>
      </w:pPr>
    </w:p>
    <w:p w14:paraId="36A80990" w14:textId="77777777" w:rsidR="005D435F" w:rsidRPr="005D5E36" w:rsidRDefault="005D435F" w:rsidP="005D435F">
      <w:pPr>
        <w:jc w:val="both"/>
        <w:rPr>
          <w:rFonts w:cs="Arial"/>
          <w:iCs/>
          <w:sz w:val="22"/>
          <w:szCs w:val="22"/>
        </w:rPr>
      </w:pPr>
      <w:r w:rsidRPr="005D5E36">
        <w:rPr>
          <w:rFonts w:cs="Arial"/>
          <w:iCs/>
          <w:sz w:val="22"/>
          <w:szCs w:val="22"/>
        </w:rPr>
        <w:lastRenderedPageBreak/>
        <w:t>No obstant això, i d’acord amb els termes previstos a la normativa de règim jurídic de les administracions públiques, els interessats no hauran d’aportar aquells documents que ja es trobin en poder d’aquest Ajuntament.</w:t>
      </w:r>
    </w:p>
    <w:p w14:paraId="6783AD9B" w14:textId="77777777" w:rsidR="005D435F" w:rsidRPr="005D5E36" w:rsidRDefault="005D435F" w:rsidP="005D435F">
      <w:pPr>
        <w:jc w:val="both"/>
        <w:rPr>
          <w:rFonts w:cs="Arial"/>
          <w:iCs/>
          <w:sz w:val="22"/>
          <w:szCs w:val="22"/>
        </w:rPr>
      </w:pPr>
    </w:p>
    <w:p w14:paraId="41A7FA69" w14:textId="77777777" w:rsidR="005D435F" w:rsidRPr="005D5E36" w:rsidRDefault="005D435F" w:rsidP="005D435F">
      <w:pPr>
        <w:jc w:val="both"/>
        <w:rPr>
          <w:rFonts w:cs="Arial"/>
          <w:b/>
          <w:iCs/>
          <w:sz w:val="22"/>
          <w:szCs w:val="22"/>
          <w:u w:val="single"/>
        </w:rPr>
      </w:pPr>
      <w:r w:rsidRPr="005D5E36">
        <w:rPr>
          <w:rFonts w:cs="Arial"/>
          <w:b/>
          <w:iCs/>
          <w:sz w:val="22"/>
          <w:szCs w:val="22"/>
        </w:rPr>
        <w:t>6.-</w:t>
      </w:r>
      <w:r w:rsidRPr="005D5E36">
        <w:rPr>
          <w:rFonts w:cs="Arial"/>
          <w:b/>
          <w:iCs/>
          <w:sz w:val="22"/>
          <w:szCs w:val="22"/>
          <w:u w:val="single"/>
        </w:rPr>
        <w:t xml:space="preserve"> Termini, forma i lloc de presentació de les sol·licituds</w:t>
      </w:r>
    </w:p>
    <w:p w14:paraId="643E6595" w14:textId="77777777" w:rsidR="005D435F" w:rsidRPr="005D5E36" w:rsidRDefault="005D435F" w:rsidP="005D435F">
      <w:pPr>
        <w:jc w:val="both"/>
        <w:rPr>
          <w:rFonts w:cs="Arial"/>
          <w:iCs/>
          <w:sz w:val="22"/>
          <w:szCs w:val="22"/>
        </w:rPr>
      </w:pPr>
      <w:r w:rsidRPr="005D5E36">
        <w:rPr>
          <w:rFonts w:cs="Arial"/>
          <w:iCs/>
          <w:sz w:val="22"/>
          <w:szCs w:val="22"/>
        </w:rPr>
        <w:t xml:space="preserve">Els sol·licitants podran presentar les peticions a l’Ajuntament d’Olèrdola, a través de mitjans telemàtics d’acord amb el que s’estableix en l’article 14.2 de la Llei 39/2015, d’1 d’octubre, del procediment administratiu comú de les administracions públiques, dins el termini de 20 dies naturals a comptar des de l’endemà de la publicació de l’anunci de les bases específiques en el BOPB. Les sol·licituds només es podran presentar telemàticament, d’acord a l’article anteriorment esmentat. </w:t>
      </w:r>
    </w:p>
    <w:p w14:paraId="48CC045B" w14:textId="77777777" w:rsidR="005D435F" w:rsidRPr="005D5E36" w:rsidRDefault="005D435F" w:rsidP="005D435F">
      <w:pPr>
        <w:jc w:val="both"/>
        <w:rPr>
          <w:rFonts w:cs="Arial"/>
          <w:iCs/>
          <w:sz w:val="22"/>
          <w:szCs w:val="22"/>
        </w:rPr>
      </w:pPr>
    </w:p>
    <w:p w14:paraId="55D0013B" w14:textId="77777777" w:rsidR="005D435F" w:rsidRPr="005D5E36" w:rsidRDefault="005D435F" w:rsidP="005D435F">
      <w:pPr>
        <w:jc w:val="both"/>
        <w:rPr>
          <w:rFonts w:cs="Arial"/>
          <w:iCs/>
          <w:sz w:val="22"/>
          <w:szCs w:val="22"/>
        </w:rPr>
      </w:pPr>
      <w:r w:rsidRPr="005D5E36">
        <w:rPr>
          <w:rFonts w:cs="Arial"/>
          <w:iCs/>
          <w:sz w:val="22"/>
          <w:szCs w:val="22"/>
        </w:rPr>
        <w:t>El model normalitzat de la sol·licitud, així com el de tots els documents exigits, podran trobar-se a la pàgina web de l’Ajuntament d’Olèrdola (</w:t>
      </w:r>
      <w:hyperlink r:id="rId8" w:history="1">
        <w:r w:rsidRPr="005D5E36">
          <w:rPr>
            <w:rStyle w:val="Hipervnculo"/>
            <w:rFonts w:cs="Arial"/>
            <w:iCs/>
            <w:sz w:val="22"/>
            <w:szCs w:val="22"/>
          </w:rPr>
          <w:t>www.olerdola.cat)</w:t>
        </w:r>
      </w:hyperlink>
      <w:r w:rsidRPr="005D5E36">
        <w:rPr>
          <w:rFonts w:cs="Arial"/>
          <w:iCs/>
          <w:sz w:val="22"/>
          <w:szCs w:val="22"/>
        </w:rPr>
        <w:t xml:space="preserve">. </w:t>
      </w:r>
    </w:p>
    <w:p w14:paraId="27CC1D09" w14:textId="77777777" w:rsidR="005D435F" w:rsidRPr="005D5E36" w:rsidRDefault="005D435F" w:rsidP="005D435F">
      <w:pPr>
        <w:jc w:val="both"/>
        <w:rPr>
          <w:rFonts w:cs="Arial"/>
          <w:iCs/>
          <w:sz w:val="22"/>
          <w:szCs w:val="22"/>
        </w:rPr>
      </w:pPr>
    </w:p>
    <w:p w14:paraId="5C82AB9F" w14:textId="77777777" w:rsidR="005D435F" w:rsidRDefault="005D435F" w:rsidP="005D435F">
      <w:pPr>
        <w:jc w:val="both"/>
        <w:rPr>
          <w:rFonts w:cs="Arial"/>
          <w:iCs/>
          <w:sz w:val="22"/>
          <w:szCs w:val="22"/>
        </w:rPr>
      </w:pPr>
      <w:r w:rsidRPr="005D5E36">
        <w:rPr>
          <w:rFonts w:cs="Arial"/>
          <w:iCs/>
          <w:sz w:val="22"/>
          <w:szCs w:val="22"/>
        </w:rPr>
        <w:t xml:space="preserve">La presentació de la sol·licitud de subvenció pressuposa el coneixement i l’acceptació de les normes que la regulen. </w:t>
      </w:r>
    </w:p>
    <w:p w14:paraId="77DFADE8" w14:textId="77777777" w:rsidR="00D242D9" w:rsidRPr="005D5E36" w:rsidRDefault="00D242D9" w:rsidP="005D435F">
      <w:pPr>
        <w:jc w:val="both"/>
        <w:rPr>
          <w:rFonts w:cs="Arial"/>
          <w:iCs/>
          <w:sz w:val="22"/>
          <w:szCs w:val="22"/>
        </w:rPr>
      </w:pPr>
    </w:p>
    <w:p w14:paraId="1BFEEC4C" w14:textId="77777777" w:rsidR="005D435F" w:rsidRDefault="005D435F" w:rsidP="005D435F">
      <w:pPr>
        <w:jc w:val="both"/>
        <w:rPr>
          <w:rFonts w:cs="Arial"/>
          <w:iCs/>
          <w:sz w:val="22"/>
          <w:szCs w:val="22"/>
        </w:rPr>
      </w:pPr>
      <w:r w:rsidRPr="005D5E36">
        <w:rPr>
          <w:rFonts w:cs="Arial"/>
          <w:iCs/>
          <w:sz w:val="22"/>
          <w:szCs w:val="22"/>
        </w:rPr>
        <w:t>La presentació de la sol·licitud no pressuposa la concessió automàtica de la subvenció, la qual es resoldrà una vegada estudiada la proposta d’activitat i valorada en funció dels criteris generals d’aquestes normes.</w:t>
      </w:r>
    </w:p>
    <w:p w14:paraId="1DBBEAEA" w14:textId="77777777" w:rsidR="005D435F" w:rsidRPr="005D5E36" w:rsidRDefault="005D435F" w:rsidP="005D435F">
      <w:pPr>
        <w:jc w:val="both"/>
        <w:rPr>
          <w:rFonts w:cs="Arial"/>
          <w:iCs/>
          <w:sz w:val="22"/>
          <w:szCs w:val="22"/>
        </w:rPr>
      </w:pPr>
    </w:p>
    <w:p w14:paraId="4D2FDB8A" w14:textId="77777777" w:rsidR="005D435F" w:rsidRPr="005D5E36" w:rsidRDefault="005D435F" w:rsidP="005D435F">
      <w:pPr>
        <w:jc w:val="both"/>
        <w:rPr>
          <w:rFonts w:cs="Arial"/>
          <w:b/>
          <w:iCs/>
          <w:sz w:val="22"/>
          <w:szCs w:val="22"/>
          <w:u w:val="single"/>
        </w:rPr>
      </w:pPr>
      <w:r w:rsidRPr="005D5E36">
        <w:rPr>
          <w:rFonts w:cs="Arial"/>
          <w:b/>
          <w:iCs/>
          <w:sz w:val="22"/>
          <w:szCs w:val="22"/>
        </w:rPr>
        <w:t>7.-</w:t>
      </w:r>
      <w:r w:rsidRPr="005D5E36">
        <w:rPr>
          <w:rFonts w:cs="Arial"/>
          <w:b/>
          <w:iCs/>
          <w:sz w:val="22"/>
          <w:szCs w:val="22"/>
          <w:u w:val="single"/>
        </w:rPr>
        <w:t xml:space="preserve"> Rectificació de defectes o omissions en la documentació</w:t>
      </w:r>
    </w:p>
    <w:p w14:paraId="40061061" w14:textId="77777777" w:rsidR="005D435F" w:rsidRPr="005D5E36" w:rsidRDefault="005D435F" w:rsidP="005D435F">
      <w:pPr>
        <w:jc w:val="both"/>
        <w:rPr>
          <w:rFonts w:cs="Arial"/>
          <w:iCs/>
          <w:sz w:val="22"/>
          <w:szCs w:val="22"/>
        </w:rPr>
      </w:pPr>
      <w:r w:rsidRPr="005D5E36">
        <w:rPr>
          <w:rFonts w:cs="Arial"/>
          <w:iCs/>
          <w:sz w:val="22"/>
          <w:szCs w:val="22"/>
        </w:rPr>
        <w:t xml:space="preserve">En cas que la documentació presentada sigui incorrecta o incompleta, es requerirà al/la beneficiari/ària, per tal que en el termini de </w:t>
      </w:r>
      <w:r w:rsidRPr="005D5E36">
        <w:rPr>
          <w:rFonts w:cs="Arial"/>
          <w:b/>
          <w:iCs/>
          <w:sz w:val="22"/>
          <w:szCs w:val="22"/>
        </w:rPr>
        <w:t>deu dies hàbils</w:t>
      </w:r>
      <w:r w:rsidRPr="005D5E36">
        <w:rPr>
          <w:rFonts w:cs="Arial"/>
          <w:iCs/>
          <w:sz w:val="22"/>
          <w:szCs w:val="22"/>
        </w:rPr>
        <w:t xml:space="preserve"> a partir del dia següent a la notificació, procedeixi a la seva rectificació o a les esmenes necessàries, amb la indicació que si no ho fa així s’entendrà per desistit de la seva sol·licitud.</w:t>
      </w:r>
    </w:p>
    <w:p w14:paraId="43AF2B82" w14:textId="77777777" w:rsidR="005D435F" w:rsidRPr="005D5E36" w:rsidRDefault="005D435F" w:rsidP="005D435F">
      <w:pPr>
        <w:jc w:val="both"/>
        <w:rPr>
          <w:rFonts w:cs="Arial"/>
          <w:iCs/>
          <w:sz w:val="22"/>
          <w:szCs w:val="22"/>
        </w:rPr>
      </w:pPr>
    </w:p>
    <w:p w14:paraId="32250500" w14:textId="77777777" w:rsidR="005D435F" w:rsidRPr="005D5E36" w:rsidRDefault="005D435F" w:rsidP="005D435F">
      <w:pPr>
        <w:jc w:val="both"/>
        <w:rPr>
          <w:rFonts w:cs="Arial"/>
          <w:b/>
          <w:iCs/>
          <w:sz w:val="22"/>
          <w:szCs w:val="22"/>
          <w:u w:val="single"/>
        </w:rPr>
      </w:pPr>
      <w:r w:rsidRPr="005D5E36">
        <w:rPr>
          <w:rFonts w:cs="Arial"/>
          <w:b/>
          <w:iCs/>
          <w:sz w:val="22"/>
          <w:szCs w:val="22"/>
          <w:u w:val="single"/>
        </w:rPr>
        <w:t>8.- Criteris objectius d’atorgament de la subvenció</w:t>
      </w:r>
    </w:p>
    <w:p w14:paraId="513DA49F" w14:textId="77777777" w:rsidR="005D435F" w:rsidRPr="005D5E36" w:rsidRDefault="005D435F" w:rsidP="005D435F">
      <w:pPr>
        <w:jc w:val="both"/>
        <w:rPr>
          <w:rFonts w:cs="Arial"/>
          <w:iCs/>
          <w:sz w:val="22"/>
          <w:szCs w:val="22"/>
        </w:rPr>
      </w:pPr>
      <w:r w:rsidRPr="005D5E36">
        <w:rPr>
          <w:rFonts w:cs="Arial"/>
          <w:iCs/>
          <w:sz w:val="22"/>
          <w:szCs w:val="22"/>
        </w:rPr>
        <w:t xml:space="preserve">Les quanties de les subvencions s’atorgaran en funció de la puntuació obtinguda a partir de l’adequació del projecte presentat als criteris de les bases. </w:t>
      </w:r>
    </w:p>
    <w:p w14:paraId="44E13683" w14:textId="77777777" w:rsidR="005D435F" w:rsidRPr="005D5E36" w:rsidRDefault="005D435F" w:rsidP="005D435F">
      <w:pPr>
        <w:jc w:val="both"/>
        <w:rPr>
          <w:rFonts w:cs="Arial"/>
          <w:iCs/>
          <w:sz w:val="22"/>
          <w:szCs w:val="22"/>
        </w:rPr>
      </w:pPr>
    </w:p>
    <w:p w14:paraId="0EF515C3" w14:textId="77777777" w:rsidR="005D435F" w:rsidRPr="005D5E36" w:rsidRDefault="005D435F" w:rsidP="005D435F">
      <w:pPr>
        <w:jc w:val="both"/>
        <w:rPr>
          <w:rFonts w:cs="Arial"/>
          <w:iCs/>
          <w:sz w:val="22"/>
          <w:szCs w:val="22"/>
        </w:rPr>
      </w:pPr>
      <w:r w:rsidRPr="005D5E36">
        <w:rPr>
          <w:rFonts w:cs="Arial"/>
          <w:iCs/>
          <w:sz w:val="22"/>
          <w:szCs w:val="22"/>
        </w:rPr>
        <w:t>S’han plantejat aquests criteris objectius, a partir dels eixos de foment establerts en el “Pla Estratègic de subvencions 2024-2027”,  que són els següents sota l’eix de subvencions en matèria de foment de l’esport:</w:t>
      </w:r>
    </w:p>
    <w:p w14:paraId="6B5088F8" w14:textId="77777777" w:rsidR="005D435F" w:rsidRPr="005D5E36" w:rsidRDefault="005D435F" w:rsidP="005D435F">
      <w:pPr>
        <w:jc w:val="both"/>
        <w:rPr>
          <w:rFonts w:cs="Arial"/>
          <w:iCs/>
          <w:sz w:val="22"/>
          <w:szCs w:val="22"/>
        </w:rPr>
      </w:pPr>
    </w:p>
    <w:p w14:paraId="0BA3759A" w14:textId="77777777" w:rsidR="005D435F" w:rsidRPr="005D5E36" w:rsidRDefault="005D435F" w:rsidP="005D435F">
      <w:pPr>
        <w:numPr>
          <w:ilvl w:val="0"/>
          <w:numId w:val="51"/>
        </w:numPr>
        <w:jc w:val="both"/>
        <w:rPr>
          <w:rFonts w:cs="Arial"/>
          <w:iCs/>
          <w:sz w:val="22"/>
          <w:szCs w:val="22"/>
        </w:rPr>
      </w:pPr>
      <w:r w:rsidRPr="005D5E36">
        <w:rPr>
          <w:rFonts w:cs="Arial"/>
          <w:iCs/>
          <w:sz w:val="22"/>
          <w:szCs w:val="22"/>
        </w:rPr>
        <w:t xml:space="preserve">Promoure projectes per activitats esportives de caire puntual i de competició. </w:t>
      </w:r>
    </w:p>
    <w:p w14:paraId="18E350D1" w14:textId="77777777" w:rsidR="005D435F" w:rsidRPr="005D5E36" w:rsidRDefault="005D435F" w:rsidP="005D435F">
      <w:pPr>
        <w:numPr>
          <w:ilvl w:val="0"/>
          <w:numId w:val="51"/>
        </w:numPr>
        <w:jc w:val="both"/>
        <w:rPr>
          <w:rFonts w:cs="Arial"/>
          <w:iCs/>
          <w:sz w:val="22"/>
          <w:szCs w:val="22"/>
        </w:rPr>
      </w:pPr>
      <w:r w:rsidRPr="005D5E36">
        <w:rPr>
          <w:rFonts w:cs="Arial"/>
          <w:iCs/>
          <w:sz w:val="22"/>
          <w:szCs w:val="22"/>
        </w:rPr>
        <w:t>Ajuts a la promoció d’activitats esportives.</w:t>
      </w:r>
    </w:p>
    <w:p w14:paraId="63A01A6B" w14:textId="77777777" w:rsidR="005D435F" w:rsidRPr="005D5E36" w:rsidRDefault="005D435F" w:rsidP="005D435F">
      <w:pPr>
        <w:jc w:val="both"/>
        <w:rPr>
          <w:rFonts w:cs="Arial"/>
          <w:iCs/>
          <w:sz w:val="22"/>
          <w:szCs w:val="22"/>
        </w:rPr>
      </w:pPr>
    </w:p>
    <w:p w14:paraId="1022796E" w14:textId="77777777" w:rsidR="005D435F" w:rsidRPr="005D5E36" w:rsidRDefault="005D435F" w:rsidP="005D435F">
      <w:pPr>
        <w:jc w:val="both"/>
        <w:rPr>
          <w:rFonts w:cs="Arial"/>
          <w:iCs/>
          <w:sz w:val="22"/>
          <w:szCs w:val="22"/>
        </w:rPr>
      </w:pPr>
      <w:r w:rsidRPr="005D5E36">
        <w:rPr>
          <w:rFonts w:cs="Arial"/>
          <w:iCs/>
          <w:sz w:val="22"/>
          <w:szCs w:val="22"/>
        </w:rPr>
        <w:t xml:space="preserve">Observacions a tenir en compte en la confecció de sol·licituds: </w:t>
      </w:r>
    </w:p>
    <w:p w14:paraId="15991C6C" w14:textId="77777777" w:rsidR="005D435F" w:rsidRPr="005D5E36" w:rsidRDefault="005D435F" w:rsidP="005D435F">
      <w:pPr>
        <w:numPr>
          <w:ilvl w:val="0"/>
          <w:numId w:val="45"/>
        </w:numPr>
        <w:jc w:val="both"/>
        <w:rPr>
          <w:rFonts w:cs="Arial"/>
          <w:iCs/>
          <w:sz w:val="22"/>
          <w:szCs w:val="22"/>
        </w:rPr>
      </w:pPr>
      <w:r w:rsidRPr="005D5E36">
        <w:rPr>
          <w:rFonts w:cs="Arial"/>
          <w:iCs/>
          <w:sz w:val="22"/>
          <w:szCs w:val="22"/>
        </w:rPr>
        <w:t xml:space="preserve">S’ha de presentar sol·licitud per projecte, no per activitat. </w:t>
      </w:r>
    </w:p>
    <w:p w14:paraId="2DE41C33" w14:textId="77777777" w:rsidR="005D435F" w:rsidRPr="005D5E36" w:rsidRDefault="005D435F" w:rsidP="005D435F">
      <w:pPr>
        <w:numPr>
          <w:ilvl w:val="0"/>
          <w:numId w:val="45"/>
        </w:numPr>
        <w:jc w:val="both"/>
        <w:rPr>
          <w:rFonts w:cs="Arial"/>
          <w:iCs/>
          <w:sz w:val="22"/>
          <w:szCs w:val="22"/>
        </w:rPr>
      </w:pPr>
      <w:r w:rsidRPr="005D5E36">
        <w:rPr>
          <w:rFonts w:cs="Arial"/>
          <w:iCs/>
          <w:sz w:val="22"/>
          <w:szCs w:val="22"/>
        </w:rPr>
        <w:t xml:space="preserve">Un projecte només es podrà acollir a una línia de subvencions. No es podrà fragmentar per optar-hi. </w:t>
      </w:r>
    </w:p>
    <w:p w14:paraId="231A9683" w14:textId="77777777" w:rsidR="005D435F" w:rsidRPr="005D5E36" w:rsidRDefault="005D435F" w:rsidP="005D435F">
      <w:pPr>
        <w:numPr>
          <w:ilvl w:val="0"/>
          <w:numId w:val="45"/>
        </w:numPr>
        <w:jc w:val="both"/>
        <w:rPr>
          <w:rFonts w:cs="Arial"/>
          <w:iCs/>
          <w:sz w:val="22"/>
          <w:szCs w:val="22"/>
        </w:rPr>
      </w:pPr>
      <w:r w:rsidRPr="005D5E36">
        <w:rPr>
          <w:rFonts w:cs="Arial"/>
          <w:iCs/>
          <w:sz w:val="22"/>
          <w:szCs w:val="22"/>
        </w:rPr>
        <w:t xml:space="preserve">En una mateixa sol·licitud, es podrà presentar tants projectes com es vulgui. </w:t>
      </w:r>
    </w:p>
    <w:p w14:paraId="4E0CEC17" w14:textId="77777777" w:rsidR="005D435F" w:rsidRPr="005D5E36" w:rsidRDefault="005D435F" w:rsidP="005D435F">
      <w:pPr>
        <w:jc w:val="both"/>
        <w:rPr>
          <w:rFonts w:cs="Arial"/>
          <w:iCs/>
          <w:sz w:val="22"/>
          <w:szCs w:val="22"/>
        </w:rPr>
      </w:pPr>
    </w:p>
    <w:p w14:paraId="60CA19A7" w14:textId="77777777" w:rsidR="005D435F" w:rsidRPr="005D5E36" w:rsidRDefault="005D435F" w:rsidP="005D435F">
      <w:pPr>
        <w:jc w:val="both"/>
        <w:rPr>
          <w:rFonts w:cs="Arial"/>
          <w:iCs/>
          <w:sz w:val="22"/>
          <w:szCs w:val="22"/>
          <w:u w:val="single"/>
        </w:rPr>
      </w:pPr>
      <w:r w:rsidRPr="005D5E36">
        <w:rPr>
          <w:rFonts w:cs="Arial"/>
          <w:iCs/>
          <w:sz w:val="22"/>
          <w:szCs w:val="22"/>
        </w:rPr>
        <w:t xml:space="preserve">Per a la valoració de les sol·licituds presentades, únicament es tindran en compte els següents criteris objectius, aplicats d’acord amb la ponderació indicada a continuació, sempre que </w:t>
      </w:r>
      <w:r w:rsidRPr="005D5E36">
        <w:rPr>
          <w:rFonts w:cs="Arial"/>
          <w:iCs/>
          <w:sz w:val="22"/>
          <w:szCs w:val="22"/>
          <w:u w:val="single"/>
        </w:rPr>
        <w:t xml:space="preserve">siguin indicats explícitament amb claredat i concreció. </w:t>
      </w:r>
    </w:p>
    <w:tbl>
      <w:tblPr>
        <w:tblpPr w:leftFromText="141" w:rightFromText="141" w:vertAnchor="text" w:horzAnchor="margin" w:tblpY="37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83"/>
        <w:gridCol w:w="2219"/>
      </w:tblGrid>
      <w:tr w:rsidR="005D435F" w:rsidRPr="00D97368" w14:paraId="7F7C085D" w14:textId="77777777" w:rsidTr="00D97368">
        <w:trPr>
          <w:trHeight w:val="613"/>
        </w:trPr>
        <w:tc>
          <w:tcPr>
            <w:tcW w:w="3820" w:type="pc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4446F9B4" w14:textId="77777777" w:rsidR="005D435F" w:rsidRPr="00D97368" w:rsidRDefault="005D435F" w:rsidP="00205C36">
            <w:pPr>
              <w:jc w:val="both"/>
              <w:rPr>
                <w:rFonts w:cs="Arial"/>
                <w:b/>
                <w:bCs/>
                <w:iCs/>
                <w:sz w:val="20"/>
                <w:szCs w:val="20"/>
              </w:rPr>
            </w:pPr>
            <w:r w:rsidRPr="00D97368">
              <w:rPr>
                <w:rFonts w:cs="Arial"/>
                <w:b/>
                <w:bCs/>
                <w:iCs/>
                <w:sz w:val="20"/>
                <w:szCs w:val="20"/>
              </w:rPr>
              <w:lastRenderedPageBreak/>
              <w:t>Criteris de valoració generals (totes les línies)</w:t>
            </w:r>
          </w:p>
          <w:p w14:paraId="71E646A7" w14:textId="77777777" w:rsidR="005D435F" w:rsidRPr="00D97368" w:rsidRDefault="005D435F" w:rsidP="00205C36">
            <w:pPr>
              <w:jc w:val="both"/>
              <w:rPr>
                <w:rFonts w:cs="Arial"/>
                <w:iCs/>
                <w:sz w:val="20"/>
                <w:szCs w:val="20"/>
              </w:rPr>
            </w:pPr>
            <w:r w:rsidRPr="00D97368">
              <w:rPr>
                <w:rFonts w:cs="Arial"/>
                <w:iCs/>
                <w:sz w:val="20"/>
                <w:szCs w:val="20"/>
              </w:rPr>
              <w:t xml:space="preserve">Haurà de titular-se l’apartat descrit per tal de poder-lo valorar. </w:t>
            </w:r>
          </w:p>
        </w:tc>
        <w:tc>
          <w:tcPr>
            <w:tcW w:w="1180" w:type="pc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2A3173D3" w14:textId="77777777" w:rsidR="005D435F" w:rsidRPr="00D97368" w:rsidRDefault="005D435F" w:rsidP="00205C36">
            <w:pPr>
              <w:jc w:val="both"/>
              <w:rPr>
                <w:rFonts w:cs="Arial"/>
                <w:iCs/>
                <w:sz w:val="20"/>
                <w:szCs w:val="20"/>
              </w:rPr>
            </w:pPr>
            <w:r w:rsidRPr="00D97368">
              <w:rPr>
                <w:rFonts w:cs="Arial"/>
                <w:iCs/>
                <w:sz w:val="20"/>
                <w:szCs w:val="20"/>
              </w:rPr>
              <w:t>Ponderació</w:t>
            </w:r>
          </w:p>
          <w:p w14:paraId="46352292" w14:textId="77777777" w:rsidR="005D435F" w:rsidRPr="00D97368" w:rsidRDefault="005D435F" w:rsidP="00205C36">
            <w:pPr>
              <w:jc w:val="both"/>
              <w:rPr>
                <w:rFonts w:cs="Arial"/>
                <w:iCs/>
                <w:sz w:val="20"/>
                <w:szCs w:val="20"/>
              </w:rPr>
            </w:pPr>
            <w:r w:rsidRPr="00D97368">
              <w:rPr>
                <w:rFonts w:cs="Arial"/>
                <w:iCs/>
                <w:sz w:val="20"/>
                <w:szCs w:val="20"/>
              </w:rPr>
              <w:t>(fins a 5 punts)</w:t>
            </w:r>
          </w:p>
        </w:tc>
      </w:tr>
      <w:tr w:rsidR="005D435F" w:rsidRPr="00D97368" w14:paraId="50E45FCB" w14:textId="77777777" w:rsidTr="00D97368">
        <w:trPr>
          <w:trHeight w:val="1142"/>
        </w:trPr>
        <w:tc>
          <w:tcPr>
            <w:tcW w:w="382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59C302" w14:textId="77777777" w:rsidR="005D435F" w:rsidRPr="00D97368" w:rsidRDefault="005D435F" w:rsidP="00205C36">
            <w:pPr>
              <w:jc w:val="both"/>
              <w:rPr>
                <w:rFonts w:cs="Arial"/>
                <w:iCs/>
                <w:sz w:val="20"/>
                <w:szCs w:val="20"/>
              </w:rPr>
            </w:pPr>
            <w:r w:rsidRPr="00D97368">
              <w:rPr>
                <w:rFonts w:cs="Arial"/>
                <w:iCs/>
                <w:sz w:val="20"/>
                <w:szCs w:val="20"/>
              </w:rPr>
              <w:t xml:space="preserve">Descripció de l’entitat: </w:t>
            </w:r>
          </w:p>
          <w:p w14:paraId="129AFADF" w14:textId="77777777" w:rsidR="005D435F" w:rsidRPr="00D97368" w:rsidRDefault="005D435F" w:rsidP="00205C36">
            <w:pPr>
              <w:jc w:val="both"/>
              <w:rPr>
                <w:rFonts w:cs="Arial"/>
                <w:iCs/>
                <w:sz w:val="20"/>
                <w:szCs w:val="20"/>
              </w:rPr>
            </w:pPr>
            <w:r w:rsidRPr="00D97368">
              <w:rPr>
                <w:rFonts w:cs="Arial"/>
                <w:iCs/>
                <w:sz w:val="20"/>
                <w:szCs w:val="20"/>
              </w:rPr>
              <w:tab/>
              <w:t>Base social i/o trajectòria.</w:t>
            </w:r>
          </w:p>
          <w:p w14:paraId="5E96FA00" w14:textId="77777777" w:rsidR="005D435F" w:rsidRPr="00D97368" w:rsidRDefault="005D435F" w:rsidP="00205C36">
            <w:pPr>
              <w:jc w:val="both"/>
              <w:rPr>
                <w:rFonts w:cs="Arial"/>
                <w:iCs/>
                <w:sz w:val="20"/>
                <w:szCs w:val="20"/>
              </w:rPr>
            </w:pPr>
            <w:r w:rsidRPr="00D97368">
              <w:rPr>
                <w:rFonts w:cs="Arial"/>
                <w:iCs/>
                <w:sz w:val="20"/>
                <w:szCs w:val="20"/>
              </w:rPr>
              <w:tab/>
              <w:t>Nombre de persones voluntàries.</w:t>
            </w:r>
          </w:p>
          <w:p w14:paraId="6101CCA8" w14:textId="77777777" w:rsidR="005D435F" w:rsidRPr="00D97368" w:rsidRDefault="005D435F" w:rsidP="00205C36">
            <w:pPr>
              <w:jc w:val="both"/>
              <w:rPr>
                <w:rFonts w:cs="Arial"/>
                <w:iCs/>
                <w:sz w:val="20"/>
                <w:szCs w:val="20"/>
              </w:rPr>
            </w:pPr>
            <w:r w:rsidRPr="00D97368">
              <w:rPr>
                <w:rFonts w:cs="Arial"/>
                <w:iCs/>
                <w:sz w:val="20"/>
                <w:szCs w:val="20"/>
              </w:rPr>
              <w:tab/>
              <w:t xml:space="preserve">Nivell d’autonomia financera i equilibri entre fonts de finançament. </w:t>
            </w:r>
          </w:p>
        </w:tc>
        <w:tc>
          <w:tcPr>
            <w:tcW w:w="1180"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153023" w14:textId="77777777" w:rsidR="005D435F" w:rsidRPr="00D97368" w:rsidRDefault="005D435F" w:rsidP="00205C36">
            <w:pPr>
              <w:jc w:val="both"/>
              <w:rPr>
                <w:rFonts w:cs="Arial"/>
                <w:iCs/>
                <w:sz w:val="20"/>
                <w:szCs w:val="20"/>
              </w:rPr>
            </w:pPr>
            <w:r w:rsidRPr="00D97368">
              <w:rPr>
                <w:rFonts w:cs="Arial"/>
                <w:iCs/>
                <w:sz w:val="20"/>
                <w:szCs w:val="20"/>
              </w:rPr>
              <w:t>0,50 punts / per ítem descrit</w:t>
            </w:r>
          </w:p>
        </w:tc>
      </w:tr>
      <w:tr w:rsidR="005D435F" w:rsidRPr="00D97368" w14:paraId="06F223B7" w14:textId="77777777" w:rsidTr="00D97368">
        <w:trPr>
          <w:trHeight w:val="1553"/>
        </w:trPr>
        <w:tc>
          <w:tcPr>
            <w:tcW w:w="382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43BC79C" w14:textId="77777777" w:rsidR="005D435F" w:rsidRPr="00D97368" w:rsidRDefault="005D435F" w:rsidP="00205C36">
            <w:pPr>
              <w:jc w:val="both"/>
              <w:rPr>
                <w:rFonts w:cs="Arial"/>
                <w:iCs/>
                <w:sz w:val="20"/>
                <w:szCs w:val="20"/>
              </w:rPr>
            </w:pPr>
            <w:r w:rsidRPr="00D97368">
              <w:rPr>
                <w:rFonts w:cs="Arial"/>
                <w:iCs/>
                <w:sz w:val="20"/>
                <w:szCs w:val="20"/>
              </w:rPr>
              <w:t>Qualitat de l’activitat</w:t>
            </w:r>
          </w:p>
          <w:p w14:paraId="646595D8" w14:textId="77777777" w:rsidR="005D435F" w:rsidRPr="00D97368" w:rsidRDefault="005D435F" w:rsidP="00205C36">
            <w:pPr>
              <w:jc w:val="both"/>
              <w:rPr>
                <w:rFonts w:cs="Arial"/>
                <w:iCs/>
                <w:sz w:val="20"/>
                <w:szCs w:val="20"/>
              </w:rPr>
            </w:pPr>
            <w:r w:rsidRPr="00D97368">
              <w:rPr>
                <w:rFonts w:cs="Arial"/>
                <w:iCs/>
                <w:sz w:val="20"/>
                <w:szCs w:val="20"/>
              </w:rPr>
              <w:tab/>
              <w:t>Descripció d’objectius, accions i activitats.</w:t>
            </w:r>
          </w:p>
          <w:p w14:paraId="28326812" w14:textId="77777777" w:rsidR="005D435F" w:rsidRPr="00D97368" w:rsidRDefault="005D435F" w:rsidP="00205C36">
            <w:pPr>
              <w:jc w:val="both"/>
              <w:rPr>
                <w:rFonts w:cs="Arial"/>
                <w:iCs/>
                <w:sz w:val="20"/>
                <w:szCs w:val="20"/>
              </w:rPr>
            </w:pPr>
            <w:r w:rsidRPr="00D97368">
              <w:rPr>
                <w:rFonts w:cs="Arial"/>
                <w:iCs/>
                <w:sz w:val="20"/>
                <w:szCs w:val="20"/>
              </w:rPr>
              <w:tab/>
              <w:t>Incorporació d’elements d’innovació a les activitats que es duen a terme.</w:t>
            </w:r>
          </w:p>
          <w:p w14:paraId="30CF43E5" w14:textId="77777777" w:rsidR="005D435F" w:rsidRPr="00D97368" w:rsidRDefault="005D435F" w:rsidP="00205C36">
            <w:pPr>
              <w:jc w:val="both"/>
              <w:rPr>
                <w:rFonts w:cs="Arial"/>
                <w:iCs/>
                <w:sz w:val="20"/>
                <w:szCs w:val="20"/>
              </w:rPr>
            </w:pPr>
            <w:r w:rsidRPr="00D97368">
              <w:rPr>
                <w:rFonts w:cs="Arial"/>
                <w:iCs/>
                <w:sz w:val="20"/>
                <w:szCs w:val="20"/>
              </w:rPr>
              <w:tab/>
              <w:t>Viabilitat tècnica i econòmica del projecte</w:t>
            </w:r>
          </w:p>
          <w:p w14:paraId="1A6C7B5D" w14:textId="77777777" w:rsidR="005D435F" w:rsidRPr="00D97368" w:rsidRDefault="005D435F" w:rsidP="00205C36">
            <w:pPr>
              <w:jc w:val="both"/>
              <w:rPr>
                <w:rFonts w:cs="Arial"/>
                <w:iCs/>
                <w:sz w:val="20"/>
                <w:szCs w:val="20"/>
              </w:rPr>
            </w:pPr>
            <w:r w:rsidRPr="00D97368">
              <w:rPr>
                <w:rFonts w:cs="Arial"/>
                <w:iCs/>
                <w:sz w:val="20"/>
                <w:szCs w:val="20"/>
              </w:rPr>
              <w:tab/>
              <w:t>Mesures de respecte mediambiental</w:t>
            </w:r>
          </w:p>
          <w:p w14:paraId="4EC56A16" w14:textId="77777777" w:rsidR="005D435F" w:rsidRPr="00D97368" w:rsidRDefault="005D435F" w:rsidP="00205C36">
            <w:pPr>
              <w:jc w:val="both"/>
              <w:rPr>
                <w:rFonts w:cs="Arial"/>
                <w:iCs/>
                <w:sz w:val="20"/>
                <w:szCs w:val="20"/>
              </w:rPr>
            </w:pPr>
            <w:r w:rsidRPr="00D97368">
              <w:rPr>
                <w:rFonts w:cs="Arial"/>
                <w:iCs/>
                <w:sz w:val="20"/>
                <w:szCs w:val="20"/>
              </w:rPr>
              <w:tab/>
              <w:t>Incorporació de la perspectiva de gènere en el projecte</w:t>
            </w:r>
          </w:p>
        </w:tc>
        <w:tc>
          <w:tcPr>
            <w:tcW w:w="1180" w:type="pct"/>
            <w:vMerge/>
            <w:tcBorders>
              <w:top w:val="single" w:sz="4" w:space="0" w:color="auto"/>
              <w:left w:val="single" w:sz="4" w:space="0" w:color="auto"/>
              <w:bottom w:val="single" w:sz="4" w:space="0" w:color="auto"/>
              <w:right w:val="single" w:sz="4" w:space="0" w:color="auto"/>
            </w:tcBorders>
            <w:vAlign w:val="center"/>
            <w:hideMark/>
          </w:tcPr>
          <w:p w14:paraId="0683BCE4" w14:textId="77777777" w:rsidR="005D435F" w:rsidRPr="00D97368" w:rsidRDefault="005D435F" w:rsidP="00205C36">
            <w:pPr>
              <w:jc w:val="both"/>
              <w:rPr>
                <w:rFonts w:cs="Arial"/>
                <w:iCs/>
                <w:sz w:val="20"/>
                <w:szCs w:val="20"/>
              </w:rPr>
            </w:pPr>
          </w:p>
        </w:tc>
      </w:tr>
      <w:tr w:rsidR="005D435F" w:rsidRPr="00D97368" w14:paraId="4E7B6773" w14:textId="77777777" w:rsidTr="00D97368">
        <w:trPr>
          <w:trHeight w:val="742"/>
        </w:trPr>
        <w:tc>
          <w:tcPr>
            <w:tcW w:w="382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0CF64" w14:textId="77777777" w:rsidR="005D435F" w:rsidRPr="00D97368" w:rsidRDefault="005D435F" w:rsidP="00205C36">
            <w:pPr>
              <w:jc w:val="both"/>
              <w:rPr>
                <w:rFonts w:cs="Arial"/>
                <w:iCs/>
                <w:sz w:val="20"/>
                <w:szCs w:val="20"/>
              </w:rPr>
            </w:pPr>
            <w:r w:rsidRPr="00D97368">
              <w:rPr>
                <w:rFonts w:cs="Arial"/>
                <w:iCs/>
                <w:sz w:val="20"/>
                <w:szCs w:val="20"/>
              </w:rPr>
              <w:t>Qualitat en la presentació del projecte</w:t>
            </w:r>
          </w:p>
          <w:p w14:paraId="4130F3BD" w14:textId="77777777" w:rsidR="005D435F" w:rsidRPr="00D97368" w:rsidRDefault="005D435F" w:rsidP="00205C36">
            <w:pPr>
              <w:jc w:val="both"/>
              <w:rPr>
                <w:rFonts w:cs="Arial"/>
                <w:iCs/>
                <w:sz w:val="20"/>
                <w:szCs w:val="20"/>
              </w:rPr>
            </w:pPr>
            <w:r w:rsidRPr="00D97368">
              <w:rPr>
                <w:rFonts w:cs="Arial"/>
                <w:iCs/>
                <w:sz w:val="20"/>
                <w:szCs w:val="20"/>
              </w:rPr>
              <w:tab/>
              <w:t xml:space="preserve">Exposició i descripció clara i precisa del projecte </w:t>
            </w:r>
          </w:p>
          <w:p w14:paraId="0E036D49" w14:textId="77777777" w:rsidR="005D435F" w:rsidRPr="00D97368" w:rsidRDefault="005D435F" w:rsidP="00205C36">
            <w:pPr>
              <w:jc w:val="both"/>
              <w:rPr>
                <w:rFonts w:cs="Arial"/>
                <w:iCs/>
                <w:sz w:val="20"/>
                <w:szCs w:val="20"/>
              </w:rPr>
            </w:pPr>
            <w:r w:rsidRPr="00D97368">
              <w:rPr>
                <w:rFonts w:cs="Arial"/>
                <w:iCs/>
                <w:sz w:val="20"/>
                <w:szCs w:val="20"/>
              </w:rPr>
              <w:tab/>
              <w:t>Definició del calendari</w:t>
            </w:r>
          </w:p>
        </w:tc>
        <w:tc>
          <w:tcPr>
            <w:tcW w:w="1180" w:type="pct"/>
            <w:vMerge/>
            <w:tcBorders>
              <w:top w:val="single" w:sz="4" w:space="0" w:color="auto"/>
              <w:left w:val="single" w:sz="4" w:space="0" w:color="auto"/>
              <w:bottom w:val="single" w:sz="4" w:space="0" w:color="auto"/>
              <w:right w:val="single" w:sz="4" w:space="0" w:color="auto"/>
            </w:tcBorders>
            <w:vAlign w:val="center"/>
            <w:hideMark/>
          </w:tcPr>
          <w:p w14:paraId="348431E8" w14:textId="77777777" w:rsidR="005D435F" w:rsidRPr="00D97368" w:rsidRDefault="005D435F" w:rsidP="00205C36">
            <w:pPr>
              <w:jc w:val="both"/>
              <w:rPr>
                <w:rFonts w:cs="Arial"/>
                <w:iCs/>
                <w:sz w:val="20"/>
                <w:szCs w:val="20"/>
              </w:rPr>
            </w:pPr>
          </w:p>
        </w:tc>
      </w:tr>
    </w:tbl>
    <w:p w14:paraId="7E784691" w14:textId="77777777" w:rsidR="005D435F" w:rsidRPr="005D5E36" w:rsidRDefault="005D435F" w:rsidP="005D435F">
      <w:pPr>
        <w:jc w:val="both"/>
        <w:rPr>
          <w:rFonts w:cs="Arial"/>
          <w:iCs/>
          <w:sz w:val="22"/>
          <w:szCs w:val="22"/>
        </w:rPr>
      </w:pPr>
    </w:p>
    <w:tbl>
      <w:tblPr>
        <w:tblW w:w="5000" w:type="pct"/>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10"/>
        <w:gridCol w:w="5771"/>
        <w:gridCol w:w="3631"/>
      </w:tblGrid>
      <w:tr w:rsidR="005D435F" w:rsidRPr="00D97368" w14:paraId="71C702FF" w14:textId="77777777" w:rsidTr="00D97368">
        <w:trPr>
          <w:trHeight w:val="423"/>
        </w:trPr>
        <w:tc>
          <w:tcPr>
            <w:tcW w:w="5000" w:type="pct"/>
            <w:gridSpan w:val="3"/>
            <w:tcBorders>
              <w:top w:val="single" w:sz="4" w:space="0" w:color="auto"/>
              <w:left w:val="nil"/>
              <w:bottom w:val="nil"/>
              <w:right w:val="nil"/>
            </w:tcBorders>
            <w:shd w:val="clear" w:color="auto" w:fill="D9D9D9"/>
            <w:vAlign w:val="center"/>
            <w:hideMark/>
          </w:tcPr>
          <w:p w14:paraId="67383145" w14:textId="77777777" w:rsidR="005D435F" w:rsidRPr="00D97368" w:rsidRDefault="005D435F" w:rsidP="00205C36">
            <w:pPr>
              <w:jc w:val="both"/>
              <w:rPr>
                <w:rFonts w:cs="Arial"/>
                <w:iCs/>
                <w:sz w:val="20"/>
                <w:szCs w:val="20"/>
              </w:rPr>
            </w:pPr>
            <w:r w:rsidRPr="00D97368">
              <w:rPr>
                <w:rFonts w:cs="Arial"/>
                <w:b/>
                <w:iCs/>
                <w:sz w:val="20"/>
                <w:szCs w:val="20"/>
                <w:u w:val="single"/>
              </w:rPr>
              <w:t>LÍNIA 2a : Ajuts a projectes per activitats esportives puntuals i/o extraordinàries</w:t>
            </w:r>
          </w:p>
        </w:tc>
      </w:tr>
      <w:tr w:rsidR="005D435F" w:rsidRPr="00D97368" w14:paraId="575250BE" w14:textId="77777777" w:rsidTr="00D97368">
        <w:trPr>
          <w:trHeight w:val="565"/>
        </w:trPr>
        <w:tc>
          <w:tcPr>
            <w:tcW w:w="5000" w:type="pct"/>
            <w:gridSpan w:val="3"/>
            <w:tcBorders>
              <w:top w:val="nil"/>
              <w:left w:val="nil"/>
              <w:bottom w:val="single" w:sz="4" w:space="0" w:color="auto"/>
              <w:right w:val="nil"/>
            </w:tcBorders>
            <w:vAlign w:val="center"/>
            <w:hideMark/>
          </w:tcPr>
          <w:p w14:paraId="7ACAF628" w14:textId="77777777" w:rsidR="005D435F" w:rsidRPr="00D97368" w:rsidRDefault="005D435F" w:rsidP="00205C36">
            <w:pPr>
              <w:jc w:val="both"/>
              <w:rPr>
                <w:rFonts w:cs="Arial"/>
                <w:iCs/>
                <w:sz w:val="20"/>
                <w:szCs w:val="20"/>
              </w:rPr>
            </w:pPr>
            <w:r w:rsidRPr="00D97368">
              <w:rPr>
                <w:rFonts w:cs="Arial"/>
                <w:iCs/>
                <w:sz w:val="20"/>
                <w:szCs w:val="20"/>
              </w:rPr>
              <w:t xml:space="preserve">Estimular el desenvolupament d’activitats esportives al municipi com a eina per afavorir disciplines amb un cicle no regular. </w:t>
            </w:r>
          </w:p>
        </w:tc>
      </w:tr>
      <w:tr w:rsidR="005D435F" w:rsidRPr="00D97368" w14:paraId="243AD9DA" w14:textId="77777777" w:rsidTr="00D97368">
        <w:trPr>
          <w:trHeight w:val="274"/>
        </w:trPr>
        <w:tc>
          <w:tcPr>
            <w:tcW w:w="5000" w:type="pct"/>
            <w:gridSpan w:val="3"/>
            <w:tcBorders>
              <w:top w:val="single" w:sz="4" w:space="0" w:color="auto"/>
              <w:left w:val="nil"/>
              <w:bottom w:val="single" w:sz="4" w:space="0" w:color="auto"/>
              <w:right w:val="nil"/>
            </w:tcBorders>
            <w:shd w:val="clear" w:color="auto" w:fill="D9D9D9"/>
            <w:tcMar>
              <w:top w:w="0" w:type="dxa"/>
              <w:left w:w="108" w:type="dxa"/>
              <w:bottom w:w="0" w:type="dxa"/>
              <w:right w:w="108" w:type="dxa"/>
            </w:tcMar>
            <w:vAlign w:val="center"/>
            <w:hideMark/>
          </w:tcPr>
          <w:p w14:paraId="0BF07EBD" w14:textId="77777777" w:rsidR="005D435F" w:rsidRPr="00D97368" w:rsidRDefault="005D435F" w:rsidP="00205C36">
            <w:pPr>
              <w:jc w:val="both"/>
              <w:rPr>
                <w:rFonts w:cs="Arial"/>
                <w:b/>
                <w:iCs/>
                <w:sz w:val="20"/>
                <w:szCs w:val="20"/>
              </w:rPr>
            </w:pPr>
            <w:r w:rsidRPr="00D97368">
              <w:rPr>
                <w:rFonts w:cs="Arial"/>
                <w:b/>
                <w:iCs/>
                <w:sz w:val="20"/>
                <w:szCs w:val="20"/>
              </w:rPr>
              <w:t>Criteris de valoració específics</w:t>
            </w:r>
          </w:p>
        </w:tc>
      </w:tr>
      <w:tr w:rsidR="005D435F" w:rsidRPr="00D97368" w14:paraId="7B519E77" w14:textId="77777777" w:rsidTr="00D97368">
        <w:trPr>
          <w:trHeight w:val="274"/>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00C434B9"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Nombre de participants en les competicions.</w:t>
            </w:r>
          </w:p>
        </w:tc>
        <w:tc>
          <w:tcPr>
            <w:tcW w:w="1929" w:type="pct"/>
            <w:tcBorders>
              <w:top w:val="single" w:sz="4" w:space="0" w:color="auto"/>
              <w:left w:val="nil"/>
              <w:bottom w:val="single" w:sz="4" w:space="0" w:color="auto"/>
              <w:right w:val="nil"/>
            </w:tcBorders>
            <w:shd w:val="clear" w:color="auto" w:fill="FFFFFF"/>
            <w:vAlign w:val="center"/>
            <w:hideMark/>
          </w:tcPr>
          <w:p w14:paraId="02275D5A" w14:textId="77777777" w:rsidR="005D435F" w:rsidRPr="00D97368" w:rsidRDefault="005D435F" w:rsidP="00205C36">
            <w:pPr>
              <w:jc w:val="both"/>
              <w:rPr>
                <w:rFonts w:cs="Arial"/>
                <w:iCs/>
                <w:sz w:val="20"/>
                <w:szCs w:val="20"/>
              </w:rPr>
            </w:pPr>
            <w:r w:rsidRPr="00D97368">
              <w:rPr>
                <w:rFonts w:cs="Arial"/>
                <w:iCs/>
                <w:sz w:val="20"/>
                <w:szCs w:val="20"/>
              </w:rPr>
              <w:t>Fins a 60 participants : 2 punts</w:t>
            </w:r>
          </w:p>
          <w:p w14:paraId="3B34E564" w14:textId="77777777" w:rsidR="005D435F" w:rsidRPr="00D97368" w:rsidRDefault="005D435F" w:rsidP="00205C36">
            <w:pPr>
              <w:jc w:val="both"/>
              <w:rPr>
                <w:rFonts w:cs="Arial"/>
                <w:iCs/>
                <w:sz w:val="20"/>
                <w:szCs w:val="20"/>
              </w:rPr>
            </w:pPr>
            <w:r w:rsidRPr="00D97368">
              <w:rPr>
                <w:rFonts w:cs="Arial"/>
                <w:iCs/>
                <w:sz w:val="20"/>
                <w:szCs w:val="20"/>
              </w:rPr>
              <w:t>D’entre 61 a 180 participants : 4 punts</w:t>
            </w:r>
          </w:p>
          <w:p w14:paraId="77510C4B" w14:textId="77777777" w:rsidR="005D435F" w:rsidRPr="00D97368" w:rsidRDefault="005D435F" w:rsidP="00205C36">
            <w:pPr>
              <w:jc w:val="both"/>
              <w:rPr>
                <w:rFonts w:cs="Arial"/>
                <w:iCs/>
                <w:sz w:val="20"/>
                <w:szCs w:val="20"/>
              </w:rPr>
            </w:pPr>
            <w:r w:rsidRPr="00D97368">
              <w:rPr>
                <w:rFonts w:cs="Arial"/>
                <w:iCs/>
                <w:sz w:val="20"/>
                <w:szCs w:val="20"/>
              </w:rPr>
              <w:t>Més de 180 punts</w:t>
            </w:r>
          </w:p>
        </w:tc>
      </w:tr>
      <w:tr w:rsidR="005D435F" w:rsidRPr="00D97368" w14:paraId="7718B9E1" w14:textId="77777777" w:rsidTr="00D97368">
        <w:trPr>
          <w:trHeight w:val="274"/>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053939F0"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Nombre de competicions i/o activitats esportives a realitzar.</w:t>
            </w:r>
          </w:p>
        </w:tc>
        <w:tc>
          <w:tcPr>
            <w:tcW w:w="1929" w:type="pct"/>
            <w:tcBorders>
              <w:top w:val="single" w:sz="4" w:space="0" w:color="auto"/>
              <w:left w:val="nil"/>
              <w:bottom w:val="single" w:sz="4" w:space="0" w:color="auto"/>
              <w:right w:val="nil"/>
            </w:tcBorders>
            <w:shd w:val="clear" w:color="auto" w:fill="FFFFFF"/>
            <w:vAlign w:val="center"/>
            <w:hideMark/>
          </w:tcPr>
          <w:p w14:paraId="7F7065A7" w14:textId="77777777" w:rsidR="005D435F" w:rsidRPr="00D97368" w:rsidRDefault="005D435F" w:rsidP="00205C36">
            <w:pPr>
              <w:jc w:val="both"/>
              <w:rPr>
                <w:rFonts w:cs="Arial"/>
                <w:iCs/>
                <w:sz w:val="20"/>
                <w:szCs w:val="20"/>
              </w:rPr>
            </w:pPr>
            <w:r w:rsidRPr="00D97368">
              <w:rPr>
                <w:rFonts w:cs="Arial"/>
                <w:iCs/>
                <w:sz w:val="20"/>
                <w:szCs w:val="20"/>
              </w:rPr>
              <w:t>1 activitat : 3 punts</w:t>
            </w:r>
          </w:p>
          <w:p w14:paraId="15F8C416" w14:textId="77777777" w:rsidR="005D435F" w:rsidRPr="00D97368" w:rsidRDefault="005D435F" w:rsidP="00205C36">
            <w:pPr>
              <w:jc w:val="both"/>
              <w:rPr>
                <w:rFonts w:cs="Arial"/>
                <w:iCs/>
                <w:sz w:val="20"/>
                <w:szCs w:val="20"/>
              </w:rPr>
            </w:pPr>
            <w:r w:rsidRPr="00D97368">
              <w:rPr>
                <w:rFonts w:cs="Arial"/>
                <w:iCs/>
                <w:sz w:val="20"/>
                <w:szCs w:val="20"/>
              </w:rPr>
              <w:t>2 activitats : 4 punts</w:t>
            </w:r>
          </w:p>
          <w:p w14:paraId="038742C2" w14:textId="77777777" w:rsidR="005D435F" w:rsidRPr="00D97368" w:rsidRDefault="005D435F" w:rsidP="00205C36">
            <w:pPr>
              <w:jc w:val="both"/>
              <w:rPr>
                <w:rFonts w:cs="Arial"/>
                <w:iCs/>
                <w:sz w:val="20"/>
                <w:szCs w:val="20"/>
              </w:rPr>
            </w:pPr>
            <w:r w:rsidRPr="00D97368">
              <w:rPr>
                <w:rFonts w:cs="Arial"/>
                <w:iCs/>
                <w:sz w:val="20"/>
                <w:szCs w:val="20"/>
              </w:rPr>
              <w:t>Més de 2 activitats: 6 punts</w:t>
            </w:r>
          </w:p>
        </w:tc>
      </w:tr>
      <w:tr w:rsidR="005D435F" w:rsidRPr="00D97368" w14:paraId="1A991AD1" w14:textId="77777777" w:rsidTr="00D97368">
        <w:trPr>
          <w:trHeight w:val="550"/>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0A9FEFCB"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Contribució i participació activa en esdeveniments i festivitats esportives del municipi (Festa Major, promocions a les escoles, col·laboracions a la Festa de l’esport, etc...)</w:t>
            </w:r>
          </w:p>
        </w:tc>
        <w:tc>
          <w:tcPr>
            <w:tcW w:w="1929" w:type="pct"/>
            <w:tcBorders>
              <w:top w:val="single" w:sz="4" w:space="0" w:color="auto"/>
              <w:left w:val="nil"/>
              <w:bottom w:val="single" w:sz="4" w:space="0" w:color="auto"/>
              <w:right w:val="nil"/>
            </w:tcBorders>
            <w:shd w:val="clear" w:color="auto" w:fill="FFFFFF"/>
            <w:vAlign w:val="center"/>
            <w:hideMark/>
          </w:tcPr>
          <w:p w14:paraId="34BEE662" w14:textId="77777777" w:rsidR="005D435F" w:rsidRPr="00D97368" w:rsidRDefault="005D435F" w:rsidP="00205C36">
            <w:pPr>
              <w:jc w:val="both"/>
              <w:rPr>
                <w:rFonts w:cs="Arial"/>
                <w:iCs/>
                <w:sz w:val="20"/>
                <w:szCs w:val="20"/>
              </w:rPr>
            </w:pPr>
            <w:r w:rsidRPr="00D97368">
              <w:rPr>
                <w:rFonts w:cs="Arial"/>
                <w:iCs/>
                <w:sz w:val="20"/>
                <w:szCs w:val="20"/>
              </w:rPr>
              <w:t xml:space="preserve">4 punts / activitat </w:t>
            </w:r>
          </w:p>
        </w:tc>
      </w:tr>
      <w:tr w:rsidR="005D435F" w:rsidRPr="00D97368" w14:paraId="28081215" w14:textId="77777777" w:rsidTr="00D97368">
        <w:trPr>
          <w:trHeight w:val="693"/>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7EA675E6"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Organització i realització d'activitats extraordinàries pel foment i la promoció de l'esport femení.</w:t>
            </w:r>
          </w:p>
        </w:tc>
        <w:tc>
          <w:tcPr>
            <w:tcW w:w="1929" w:type="pct"/>
            <w:tcBorders>
              <w:top w:val="single" w:sz="4" w:space="0" w:color="auto"/>
              <w:left w:val="nil"/>
              <w:bottom w:val="single" w:sz="4" w:space="0" w:color="auto"/>
              <w:right w:val="nil"/>
            </w:tcBorders>
            <w:shd w:val="clear" w:color="auto" w:fill="FFFFFF"/>
            <w:vAlign w:val="center"/>
            <w:hideMark/>
          </w:tcPr>
          <w:p w14:paraId="5305FEAD" w14:textId="77777777" w:rsidR="005D435F" w:rsidRPr="00D97368" w:rsidRDefault="005D435F" w:rsidP="00205C36">
            <w:pPr>
              <w:jc w:val="both"/>
              <w:rPr>
                <w:rFonts w:cs="Arial"/>
                <w:iCs/>
                <w:sz w:val="20"/>
                <w:szCs w:val="20"/>
              </w:rPr>
            </w:pPr>
            <w:r w:rsidRPr="00D97368">
              <w:rPr>
                <w:rFonts w:cs="Arial"/>
                <w:iCs/>
                <w:sz w:val="20"/>
                <w:szCs w:val="20"/>
              </w:rPr>
              <w:t>1 punt / activitat. Màxim 4 punts</w:t>
            </w:r>
          </w:p>
        </w:tc>
      </w:tr>
      <w:tr w:rsidR="005D435F" w:rsidRPr="00D97368" w14:paraId="0AC589A4" w14:textId="77777777" w:rsidTr="00D97368">
        <w:trPr>
          <w:trHeight w:val="274"/>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58AA844C"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 xml:space="preserve">Finalitats benèfiques o projecte social. </w:t>
            </w:r>
          </w:p>
        </w:tc>
        <w:tc>
          <w:tcPr>
            <w:tcW w:w="1929" w:type="pct"/>
            <w:tcBorders>
              <w:top w:val="single" w:sz="4" w:space="0" w:color="auto"/>
              <w:left w:val="nil"/>
              <w:bottom w:val="single" w:sz="4" w:space="0" w:color="auto"/>
              <w:right w:val="nil"/>
            </w:tcBorders>
            <w:shd w:val="clear" w:color="auto" w:fill="FFFFFF"/>
            <w:vAlign w:val="center"/>
            <w:hideMark/>
          </w:tcPr>
          <w:p w14:paraId="20A23B31" w14:textId="77777777" w:rsidR="005D435F" w:rsidRPr="00D97368" w:rsidRDefault="005D435F" w:rsidP="00205C36">
            <w:pPr>
              <w:jc w:val="both"/>
              <w:rPr>
                <w:rFonts w:cs="Arial"/>
                <w:iCs/>
                <w:sz w:val="20"/>
                <w:szCs w:val="20"/>
              </w:rPr>
            </w:pPr>
            <w:r w:rsidRPr="00D97368">
              <w:rPr>
                <w:rFonts w:cs="Arial"/>
                <w:iCs/>
                <w:sz w:val="20"/>
                <w:szCs w:val="20"/>
              </w:rPr>
              <w:t>1 punt / activitat. Màxim 4 punts</w:t>
            </w:r>
          </w:p>
        </w:tc>
      </w:tr>
      <w:tr w:rsidR="005D435F" w:rsidRPr="00D97368" w14:paraId="1431508F" w14:textId="77777777" w:rsidTr="00D97368">
        <w:trPr>
          <w:trHeight w:val="633"/>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573E0CF4"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 xml:space="preserve">Realització d’activitats per la commemoració d’aniversaris d’entitats que facin 25, 50, 70 o 100 anys. </w:t>
            </w:r>
          </w:p>
        </w:tc>
        <w:tc>
          <w:tcPr>
            <w:tcW w:w="1929" w:type="pct"/>
            <w:tcBorders>
              <w:top w:val="single" w:sz="4" w:space="0" w:color="auto"/>
              <w:left w:val="nil"/>
              <w:bottom w:val="single" w:sz="4" w:space="0" w:color="auto"/>
              <w:right w:val="nil"/>
            </w:tcBorders>
            <w:shd w:val="clear" w:color="auto" w:fill="FFFFFF"/>
            <w:vAlign w:val="center"/>
            <w:hideMark/>
          </w:tcPr>
          <w:p w14:paraId="0283C536" w14:textId="77777777" w:rsidR="005D435F" w:rsidRPr="00D97368" w:rsidRDefault="005D435F" w:rsidP="00205C36">
            <w:pPr>
              <w:jc w:val="both"/>
              <w:rPr>
                <w:rFonts w:cs="Arial"/>
                <w:iCs/>
                <w:sz w:val="20"/>
                <w:szCs w:val="20"/>
              </w:rPr>
            </w:pPr>
            <w:r w:rsidRPr="00D97368">
              <w:rPr>
                <w:rFonts w:cs="Arial"/>
                <w:iCs/>
                <w:sz w:val="20"/>
                <w:szCs w:val="20"/>
              </w:rPr>
              <w:t>3 punts</w:t>
            </w:r>
          </w:p>
        </w:tc>
      </w:tr>
      <w:tr w:rsidR="005D435F" w:rsidRPr="00D97368" w14:paraId="5A690123" w14:textId="77777777" w:rsidTr="00D97368">
        <w:trPr>
          <w:trHeight w:val="738"/>
        </w:trPr>
        <w:tc>
          <w:tcPr>
            <w:tcW w:w="3071" w:type="pct"/>
            <w:gridSpan w:val="2"/>
            <w:tcBorders>
              <w:top w:val="single" w:sz="4" w:space="0" w:color="auto"/>
              <w:left w:val="nil"/>
              <w:bottom w:val="single" w:sz="4" w:space="0" w:color="auto"/>
              <w:right w:val="nil"/>
            </w:tcBorders>
            <w:shd w:val="clear" w:color="auto" w:fill="FFFFFF"/>
            <w:tcMar>
              <w:top w:w="0" w:type="dxa"/>
              <w:left w:w="108" w:type="dxa"/>
              <w:bottom w:w="0" w:type="dxa"/>
              <w:right w:w="108" w:type="dxa"/>
            </w:tcMar>
            <w:vAlign w:val="center"/>
            <w:hideMark/>
          </w:tcPr>
          <w:p w14:paraId="42EC2A4F" w14:textId="77777777" w:rsidR="005D435F" w:rsidRPr="00D97368" w:rsidRDefault="005D435F" w:rsidP="005D435F">
            <w:pPr>
              <w:numPr>
                <w:ilvl w:val="0"/>
                <w:numId w:val="52"/>
              </w:numPr>
              <w:jc w:val="both"/>
              <w:rPr>
                <w:rFonts w:cs="Arial"/>
                <w:iCs/>
                <w:sz w:val="20"/>
                <w:szCs w:val="20"/>
              </w:rPr>
            </w:pPr>
            <w:r w:rsidRPr="00D97368">
              <w:rPr>
                <w:rFonts w:cs="Arial"/>
                <w:iCs/>
                <w:sz w:val="20"/>
                <w:szCs w:val="20"/>
              </w:rPr>
              <w:t xml:space="preserve">Relació amb entitats i comerços del municipi. </w:t>
            </w:r>
          </w:p>
        </w:tc>
        <w:tc>
          <w:tcPr>
            <w:tcW w:w="1929" w:type="pct"/>
            <w:tcBorders>
              <w:top w:val="single" w:sz="4" w:space="0" w:color="auto"/>
              <w:left w:val="nil"/>
              <w:bottom w:val="single" w:sz="4" w:space="0" w:color="auto"/>
              <w:right w:val="nil"/>
            </w:tcBorders>
            <w:shd w:val="clear" w:color="auto" w:fill="FFFFFF"/>
            <w:vAlign w:val="center"/>
            <w:hideMark/>
          </w:tcPr>
          <w:p w14:paraId="791FF78E" w14:textId="77777777" w:rsidR="005D435F" w:rsidRPr="00D97368" w:rsidRDefault="005D435F" w:rsidP="00205C36">
            <w:pPr>
              <w:jc w:val="both"/>
              <w:rPr>
                <w:rFonts w:cs="Arial"/>
                <w:iCs/>
                <w:sz w:val="20"/>
                <w:szCs w:val="20"/>
              </w:rPr>
            </w:pPr>
            <w:r w:rsidRPr="00D97368">
              <w:rPr>
                <w:rFonts w:cs="Arial"/>
                <w:iCs/>
                <w:sz w:val="20"/>
                <w:szCs w:val="20"/>
              </w:rPr>
              <w:t>2 punts</w:t>
            </w:r>
          </w:p>
        </w:tc>
      </w:tr>
      <w:tr w:rsidR="005D435F" w:rsidRPr="00D97368" w14:paraId="6602A5C0" w14:textId="77777777" w:rsidTr="00D97368">
        <w:trPr>
          <w:trHeight w:val="425"/>
        </w:trPr>
        <w:tc>
          <w:tcPr>
            <w:tcW w:w="5000" w:type="pct"/>
            <w:gridSpan w:val="3"/>
            <w:tcBorders>
              <w:top w:val="single" w:sz="4" w:space="0" w:color="auto"/>
              <w:left w:val="nil"/>
              <w:bottom w:val="single" w:sz="4" w:space="0" w:color="auto"/>
              <w:right w:val="nil"/>
            </w:tcBorders>
            <w:shd w:val="clear" w:color="auto" w:fill="D9D9D9"/>
            <w:vAlign w:val="center"/>
            <w:hideMark/>
          </w:tcPr>
          <w:p w14:paraId="095D93FA" w14:textId="77777777" w:rsidR="005D435F" w:rsidRPr="00D97368" w:rsidRDefault="005D435F" w:rsidP="00205C36">
            <w:pPr>
              <w:jc w:val="both"/>
              <w:rPr>
                <w:rFonts w:cs="Arial"/>
                <w:iCs/>
                <w:sz w:val="20"/>
                <w:szCs w:val="20"/>
              </w:rPr>
            </w:pPr>
            <w:r w:rsidRPr="00D97368">
              <w:rPr>
                <w:rFonts w:cs="Arial"/>
                <w:b/>
                <w:iCs/>
                <w:sz w:val="20"/>
                <w:szCs w:val="20"/>
                <w:u w:val="single"/>
              </w:rPr>
              <w:t>LÍNIA 2b: Ajuts a la promoció d’activitats esportives de competició regular</w:t>
            </w:r>
          </w:p>
        </w:tc>
      </w:tr>
      <w:tr w:rsidR="005D435F" w:rsidRPr="00D97368" w14:paraId="4FE8A9B2" w14:textId="77777777" w:rsidTr="00D97368">
        <w:trPr>
          <w:trHeight w:val="305"/>
        </w:trPr>
        <w:tc>
          <w:tcPr>
            <w:tcW w:w="5000" w:type="pct"/>
            <w:gridSpan w:val="3"/>
            <w:tcBorders>
              <w:top w:val="single" w:sz="4" w:space="0" w:color="auto"/>
              <w:left w:val="nil"/>
              <w:bottom w:val="single" w:sz="4" w:space="0" w:color="auto"/>
              <w:right w:val="nil"/>
            </w:tcBorders>
            <w:vAlign w:val="center"/>
            <w:hideMark/>
          </w:tcPr>
          <w:p w14:paraId="0E9D9EFB" w14:textId="77777777" w:rsidR="005D435F" w:rsidRPr="00D97368" w:rsidRDefault="005D435F" w:rsidP="00205C36">
            <w:pPr>
              <w:jc w:val="both"/>
              <w:rPr>
                <w:rFonts w:cs="Arial"/>
                <w:iCs/>
                <w:sz w:val="20"/>
                <w:szCs w:val="20"/>
              </w:rPr>
            </w:pPr>
            <w:r w:rsidRPr="00D97368">
              <w:rPr>
                <w:rFonts w:cs="Arial"/>
                <w:iCs/>
                <w:sz w:val="20"/>
                <w:szCs w:val="20"/>
              </w:rPr>
              <w:t>Vetllar pel manteniment de l’esport base i sènior de competició regular al municipi.</w:t>
            </w:r>
          </w:p>
        </w:tc>
      </w:tr>
      <w:tr w:rsidR="005D435F" w:rsidRPr="00D97368" w14:paraId="71E82D7A" w14:textId="77777777" w:rsidTr="00D97368">
        <w:trPr>
          <w:trHeight w:val="305"/>
        </w:trPr>
        <w:tc>
          <w:tcPr>
            <w:tcW w:w="5000" w:type="pct"/>
            <w:gridSpan w:val="3"/>
            <w:tcBorders>
              <w:top w:val="single" w:sz="4" w:space="0" w:color="auto"/>
              <w:left w:val="nil"/>
              <w:bottom w:val="nil"/>
              <w:right w:val="nil"/>
            </w:tcBorders>
            <w:shd w:val="clear" w:color="auto" w:fill="D9D9D9"/>
            <w:tcMar>
              <w:top w:w="0" w:type="dxa"/>
              <w:left w:w="108" w:type="dxa"/>
              <w:bottom w:w="0" w:type="dxa"/>
              <w:right w:w="108" w:type="dxa"/>
            </w:tcMar>
            <w:vAlign w:val="center"/>
            <w:hideMark/>
          </w:tcPr>
          <w:p w14:paraId="2BC2F971" w14:textId="77777777" w:rsidR="005D435F" w:rsidRPr="00D97368" w:rsidRDefault="005D435F" w:rsidP="00205C36">
            <w:pPr>
              <w:jc w:val="both"/>
              <w:rPr>
                <w:rFonts w:cs="Arial"/>
                <w:b/>
                <w:iCs/>
                <w:sz w:val="20"/>
                <w:szCs w:val="20"/>
              </w:rPr>
            </w:pPr>
            <w:r w:rsidRPr="00D97368">
              <w:rPr>
                <w:rFonts w:cs="Arial"/>
                <w:b/>
                <w:iCs/>
                <w:sz w:val="20"/>
                <w:szCs w:val="20"/>
              </w:rPr>
              <w:t>Criteris de valoració específics</w:t>
            </w:r>
          </w:p>
        </w:tc>
      </w:tr>
      <w:tr w:rsidR="005D435F" w:rsidRPr="00D97368" w14:paraId="60B6D497" w14:textId="77777777" w:rsidTr="00D97368">
        <w:trPr>
          <w:gridBefore w:val="1"/>
          <w:wBefore w:w="5" w:type="pct"/>
          <w:trHeight w:val="324"/>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7325A1D2"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Percentatge de massa social vinculada al municipi o a entitats del mateix municipi.</w:t>
            </w:r>
          </w:p>
        </w:tc>
        <w:tc>
          <w:tcPr>
            <w:tcW w:w="1929" w:type="pct"/>
            <w:tcBorders>
              <w:top w:val="single" w:sz="4" w:space="0" w:color="auto"/>
              <w:left w:val="nil"/>
              <w:bottom w:val="single" w:sz="4" w:space="0" w:color="auto"/>
              <w:right w:val="nil"/>
            </w:tcBorders>
            <w:vAlign w:val="center"/>
            <w:hideMark/>
          </w:tcPr>
          <w:p w14:paraId="05BDE2EA" w14:textId="77777777" w:rsidR="005D435F" w:rsidRPr="00D97368" w:rsidRDefault="005D435F" w:rsidP="00205C36">
            <w:pPr>
              <w:jc w:val="both"/>
              <w:rPr>
                <w:rFonts w:cs="Arial"/>
                <w:iCs/>
                <w:sz w:val="20"/>
                <w:szCs w:val="20"/>
              </w:rPr>
            </w:pPr>
            <w:r w:rsidRPr="00D97368">
              <w:rPr>
                <w:rFonts w:cs="Arial"/>
                <w:iCs/>
                <w:sz w:val="20"/>
                <w:szCs w:val="20"/>
              </w:rPr>
              <w:t>Més del 30% - 5 punts</w:t>
            </w:r>
          </w:p>
        </w:tc>
      </w:tr>
      <w:tr w:rsidR="005D435F" w:rsidRPr="00D97368" w14:paraId="222C6E1E" w14:textId="77777777" w:rsidTr="00D97368">
        <w:trPr>
          <w:gridBefore w:val="1"/>
          <w:wBefore w:w="5" w:type="pct"/>
          <w:trHeight w:val="1120"/>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61069DCA"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lastRenderedPageBreak/>
              <w:t xml:space="preserve">Competició de futbol a nivell amateur. </w:t>
            </w:r>
          </w:p>
        </w:tc>
        <w:tc>
          <w:tcPr>
            <w:tcW w:w="1929" w:type="pct"/>
            <w:tcBorders>
              <w:top w:val="single" w:sz="4" w:space="0" w:color="auto"/>
              <w:left w:val="nil"/>
              <w:bottom w:val="single" w:sz="4" w:space="0" w:color="auto"/>
              <w:right w:val="nil"/>
            </w:tcBorders>
            <w:vAlign w:val="center"/>
            <w:hideMark/>
          </w:tcPr>
          <w:p w14:paraId="55E02EAA" w14:textId="77777777" w:rsidR="005D435F" w:rsidRPr="00D97368" w:rsidRDefault="005D435F" w:rsidP="00205C36">
            <w:pPr>
              <w:jc w:val="both"/>
              <w:rPr>
                <w:rFonts w:cs="Arial"/>
                <w:iCs/>
                <w:sz w:val="20"/>
                <w:szCs w:val="20"/>
              </w:rPr>
            </w:pPr>
            <w:r w:rsidRPr="00D97368">
              <w:rPr>
                <w:rFonts w:cs="Arial"/>
                <w:iCs/>
                <w:sz w:val="20"/>
                <w:szCs w:val="20"/>
              </w:rPr>
              <w:t>Futbol base – 3 punts</w:t>
            </w:r>
          </w:p>
          <w:p w14:paraId="146B1943" w14:textId="77777777" w:rsidR="005D435F" w:rsidRPr="00D97368" w:rsidRDefault="005D435F" w:rsidP="00205C36">
            <w:pPr>
              <w:jc w:val="both"/>
              <w:rPr>
                <w:rFonts w:cs="Arial"/>
                <w:iCs/>
                <w:sz w:val="20"/>
                <w:szCs w:val="20"/>
              </w:rPr>
            </w:pPr>
            <w:r w:rsidRPr="00D97368">
              <w:rPr>
                <w:rFonts w:cs="Arial"/>
                <w:iCs/>
                <w:sz w:val="20"/>
                <w:szCs w:val="20"/>
              </w:rPr>
              <w:t>4a catalana – 3 punts</w:t>
            </w:r>
          </w:p>
          <w:p w14:paraId="6BB4C939" w14:textId="77777777" w:rsidR="005D435F" w:rsidRPr="00D97368" w:rsidRDefault="005D435F" w:rsidP="00205C36">
            <w:pPr>
              <w:jc w:val="both"/>
              <w:rPr>
                <w:rFonts w:cs="Arial"/>
                <w:iCs/>
                <w:sz w:val="20"/>
                <w:szCs w:val="20"/>
              </w:rPr>
            </w:pPr>
            <w:r w:rsidRPr="00D97368">
              <w:rPr>
                <w:rFonts w:cs="Arial"/>
                <w:iCs/>
                <w:sz w:val="20"/>
                <w:szCs w:val="20"/>
              </w:rPr>
              <w:t>3a catalana – 4 punts</w:t>
            </w:r>
          </w:p>
          <w:p w14:paraId="11987E28" w14:textId="77777777" w:rsidR="005D435F" w:rsidRPr="00D97368" w:rsidRDefault="005D435F" w:rsidP="00205C36">
            <w:pPr>
              <w:jc w:val="both"/>
              <w:rPr>
                <w:rFonts w:cs="Arial"/>
                <w:iCs/>
                <w:sz w:val="20"/>
                <w:szCs w:val="20"/>
              </w:rPr>
            </w:pPr>
            <w:r w:rsidRPr="00D97368">
              <w:rPr>
                <w:rFonts w:cs="Arial"/>
                <w:iCs/>
                <w:sz w:val="20"/>
                <w:szCs w:val="20"/>
              </w:rPr>
              <w:t>2a catalana – 5 punts</w:t>
            </w:r>
          </w:p>
        </w:tc>
      </w:tr>
      <w:tr w:rsidR="005D435F" w:rsidRPr="00D97368" w14:paraId="0D19C8E1" w14:textId="77777777" w:rsidTr="00D97368">
        <w:trPr>
          <w:gridBefore w:val="1"/>
          <w:wBefore w:w="5" w:type="pct"/>
          <w:trHeight w:val="305"/>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1D894779"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 xml:space="preserve">Competició de futbol femení a nivell amateur. </w:t>
            </w:r>
          </w:p>
        </w:tc>
        <w:tc>
          <w:tcPr>
            <w:tcW w:w="1929" w:type="pct"/>
            <w:tcBorders>
              <w:top w:val="single" w:sz="4" w:space="0" w:color="auto"/>
              <w:left w:val="nil"/>
              <w:bottom w:val="single" w:sz="4" w:space="0" w:color="auto"/>
              <w:right w:val="nil"/>
            </w:tcBorders>
            <w:vAlign w:val="center"/>
            <w:hideMark/>
          </w:tcPr>
          <w:p w14:paraId="3687A6E1" w14:textId="77777777" w:rsidR="005D435F" w:rsidRPr="00D97368" w:rsidRDefault="005D435F" w:rsidP="00205C36">
            <w:pPr>
              <w:jc w:val="both"/>
              <w:rPr>
                <w:rFonts w:cs="Arial"/>
                <w:iCs/>
                <w:sz w:val="20"/>
                <w:szCs w:val="20"/>
              </w:rPr>
            </w:pPr>
            <w:r w:rsidRPr="00D97368">
              <w:rPr>
                <w:rFonts w:cs="Arial"/>
                <w:iCs/>
                <w:sz w:val="20"/>
                <w:szCs w:val="20"/>
              </w:rPr>
              <w:t>4 punts</w:t>
            </w:r>
          </w:p>
        </w:tc>
      </w:tr>
      <w:tr w:rsidR="005D435F" w:rsidRPr="00D97368" w14:paraId="580F705E" w14:textId="77777777" w:rsidTr="00D97368">
        <w:trPr>
          <w:gridBefore w:val="1"/>
          <w:wBefore w:w="5" w:type="pct"/>
          <w:trHeight w:val="305"/>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313C09A0"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Competició esportiu a diferents nivells / àmbits (exclòs futbol)</w:t>
            </w:r>
          </w:p>
        </w:tc>
        <w:tc>
          <w:tcPr>
            <w:tcW w:w="1929" w:type="pct"/>
            <w:tcBorders>
              <w:top w:val="single" w:sz="4" w:space="0" w:color="auto"/>
              <w:left w:val="nil"/>
              <w:bottom w:val="single" w:sz="4" w:space="0" w:color="auto"/>
              <w:right w:val="nil"/>
            </w:tcBorders>
            <w:vAlign w:val="center"/>
            <w:hideMark/>
          </w:tcPr>
          <w:p w14:paraId="674A0734" w14:textId="77777777" w:rsidR="005D435F" w:rsidRPr="00D97368" w:rsidRDefault="005D435F" w:rsidP="00205C36">
            <w:pPr>
              <w:jc w:val="both"/>
              <w:rPr>
                <w:rFonts w:cs="Arial"/>
                <w:iCs/>
                <w:sz w:val="20"/>
                <w:szCs w:val="20"/>
              </w:rPr>
            </w:pPr>
            <w:r w:rsidRPr="00D97368">
              <w:rPr>
                <w:rFonts w:cs="Arial"/>
                <w:iCs/>
                <w:sz w:val="20"/>
                <w:szCs w:val="20"/>
              </w:rPr>
              <w:t>Àmbit comarcal – 2 punts</w:t>
            </w:r>
          </w:p>
          <w:p w14:paraId="1E034C0E" w14:textId="77777777" w:rsidR="005D435F" w:rsidRPr="00D97368" w:rsidRDefault="005D435F" w:rsidP="00205C36">
            <w:pPr>
              <w:jc w:val="both"/>
              <w:rPr>
                <w:rFonts w:cs="Arial"/>
                <w:iCs/>
                <w:sz w:val="20"/>
                <w:szCs w:val="20"/>
              </w:rPr>
            </w:pPr>
            <w:r w:rsidRPr="00D97368">
              <w:rPr>
                <w:rFonts w:cs="Arial"/>
                <w:iCs/>
                <w:sz w:val="20"/>
                <w:szCs w:val="20"/>
              </w:rPr>
              <w:t xml:space="preserve">Àmbit nacional – 3 punts </w:t>
            </w:r>
          </w:p>
          <w:p w14:paraId="7F8979B7" w14:textId="77777777" w:rsidR="005D435F" w:rsidRPr="00D97368" w:rsidRDefault="005D435F" w:rsidP="00205C36">
            <w:pPr>
              <w:jc w:val="both"/>
              <w:rPr>
                <w:rFonts w:cs="Arial"/>
                <w:iCs/>
                <w:sz w:val="20"/>
                <w:szCs w:val="20"/>
              </w:rPr>
            </w:pPr>
            <w:r w:rsidRPr="00D97368">
              <w:rPr>
                <w:rFonts w:cs="Arial"/>
                <w:iCs/>
                <w:sz w:val="20"/>
                <w:szCs w:val="20"/>
              </w:rPr>
              <w:t>Estatal / europeu – 4 punts</w:t>
            </w:r>
          </w:p>
        </w:tc>
      </w:tr>
      <w:tr w:rsidR="005D435F" w:rsidRPr="00D97368" w14:paraId="7CE62383" w14:textId="77777777" w:rsidTr="00D97368">
        <w:trPr>
          <w:gridBefore w:val="1"/>
          <w:wBefore w:w="5" w:type="pct"/>
          <w:trHeight w:val="305"/>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6356AEF9"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Valoració dels èxits assolits (individual, de futbol base, futbol sènior)</w:t>
            </w:r>
          </w:p>
        </w:tc>
        <w:tc>
          <w:tcPr>
            <w:tcW w:w="1929" w:type="pct"/>
            <w:tcBorders>
              <w:top w:val="single" w:sz="4" w:space="0" w:color="auto"/>
              <w:left w:val="nil"/>
              <w:bottom w:val="single" w:sz="4" w:space="0" w:color="auto"/>
              <w:right w:val="nil"/>
            </w:tcBorders>
            <w:vAlign w:val="center"/>
            <w:hideMark/>
          </w:tcPr>
          <w:p w14:paraId="0F8364B8" w14:textId="77777777" w:rsidR="005D435F" w:rsidRPr="00D97368" w:rsidRDefault="005D435F" w:rsidP="00205C36">
            <w:pPr>
              <w:jc w:val="both"/>
              <w:rPr>
                <w:rFonts w:cs="Arial"/>
                <w:iCs/>
                <w:sz w:val="20"/>
                <w:szCs w:val="20"/>
              </w:rPr>
            </w:pPr>
            <w:r w:rsidRPr="00D97368">
              <w:rPr>
                <w:rFonts w:cs="Arial"/>
                <w:iCs/>
                <w:sz w:val="20"/>
                <w:szCs w:val="20"/>
              </w:rPr>
              <w:t>Futbol base – 0,5 punt / nova categoria</w:t>
            </w:r>
          </w:p>
          <w:p w14:paraId="3EBBADA7" w14:textId="77777777" w:rsidR="005D435F" w:rsidRPr="00D97368" w:rsidRDefault="005D435F" w:rsidP="00205C36">
            <w:pPr>
              <w:jc w:val="both"/>
              <w:rPr>
                <w:rFonts w:cs="Arial"/>
                <w:iCs/>
                <w:sz w:val="20"/>
                <w:szCs w:val="20"/>
              </w:rPr>
            </w:pPr>
            <w:r w:rsidRPr="00D97368">
              <w:rPr>
                <w:rFonts w:cs="Arial"/>
                <w:iCs/>
                <w:sz w:val="20"/>
                <w:szCs w:val="20"/>
              </w:rPr>
              <w:t>Èxit individual – 0,5 punt / podi</w:t>
            </w:r>
          </w:p>
          <w:p w14:paraId="4101AC18" w14:textId="77777777" w:rsidR="005D435F" w:rsidRPr="00D97368" w:rsidRDefault="005D435F" w:rsidP="00205C36">
            <w:pPr>
              <w:jc w:val="both"/>
              <w:rPr>
                <w:rFonts w:cs="Arial"/>
                <w:iCs/>
                <w:sz w:val="20"/>
                <w:szCs w:val="20"/>
              </w:rPr>
            </w:pPr>
            <w:r w:rsidRPr="00D97368">
              <w:rPr>
                <w:rFonts w:cs="Arial"/>
                <w:iCs/>
                <w:sz w:val="20"/>
                <w:szCs w:val="20"/>
              </w:rPr>
              <w:t xml:space="preserve">Màxim 2 punts </w:t>
            </w:r>
          </w:p>
          <w:p w14:paraId="7833F90B" w14:textId="77777777" w:rsidR="005D435F" w:rsidRPr="00D97368" w:rsidRDefault="005D435F" w:rsidP="00205C36">
            <w:pPr>
              <w:jc w:val="both"/>
              <w:rPr>
                <w:rFonts w:cs="Arial"/>
                <w:iCs/>
                <w:sz w:val="20"/>
                <w:szCs w:val="20"/>
              </w:rPr>
            </w:pPr>
            <w:r w:rsidRPr="00D97368">
              <w:rPr>
                <w:rFonts w:cs="Arial"/>
                <w:iCs/>
                <w:sz w:val="20"/>
                <w:szCs w:val="20"/>
              </w:rPr>
              <w:t xml:space="preserve">Futbol sènior – 2 punts / nova categoria </w:t>
            </w:r>
          </w:p>
        </w:tc>
      </w:tr>
      <w:tr w:rsidR="005D435F" w:rsidRPr="00D97368" w14:paraId="259B15C2" w14:textId="77777777" w:rsidTr="00D97368">
        <w:trPr>
          <w:gridBefore w:val="1"/>
          <w:wBefore w:w="5" w:type="pct"/>
          <w:trHeight w:val="323"/>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23ED56FF"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 xml:space="preserve">Organització de tornejos i/o Campus, casals o activitats extraescolars </w:t>
            </w:r>
          </w:p>
        </w:tc>
        <w:tc>
          <w:tcPr>
            <w:tcW w:w="1929" w:type="pct"/>
            <w:tcBorders>
              <w:top w:val="single" w:sz="4" w:space="0" w:color="auto"/>
              <w:left w:val="nil"/>
              <w:bottom w:val="single" w:sz="4" w:space="0" w:color="auto"/>
              <w:right w:val="nil"/>
            </w:tcBorders>
            <w:vAlign w:val="center"/>
            <w:hideMark/>
          </w:tcPr>
          <w:p w14:paraId="632F3898" w14:textId="77777777" w:rsidR="005D435F" w:rsidRPr="00D97368" w:rsidRDefault="005D435F" w:rsidP="00205C36">
            <w:pPr>
              <w:jc w:val="both"/>
              <w:rPr>
                <w:rFonts w:cs="Arial"/>
                <w:iCs/>
                <w:sz w:val="20"/>
                <w:szCs w:val="20"/>
              </w:rPr>
            </w:pPr>
            <w:r w:rsidRPr="00D97368">
              <w:rPr>
                <w:rFonts w:cs="Arial"/>
                <w:iCs/>
                <w:sz w:val="20"/>
                <w:szCs w:val="20"/>
              </w:rPr>
              <w:t>1 punt / activitat. Màxim 3 punts</w:t>
            </w:r>
          </w:p>
        </w:tc>
      </w:tr>
      <w:tr w:rsidR="005D435F" w:rsidRPr="00D97368" w14:paraId="0F50CE8E" w14:textId="77777777" w:rsidTr="00D97368">
        <w:trPr>
          <w:gridBefore w:val="1"/>
          <w:wBefore w:w="5" w:type="pct"/>
          <w:trHeight w:val="264"/>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499E7497"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 xml:space="preserve">Contribució i participació activa en esdeveniments i festivitats esportives del municipi. </w:t>
            </w:r>
          </w:p>
        </w:tc>
        <w:tc>
          <w:tcPr>
            <w:tcW w:w="1929" w:type="pct"/>
            <w:tcBorders>
              <w:top w:val="single" w:sz="4" w:space="0" w:color="auto"/>
              <w:left w:val="nil"/>
              <w:bottom w:val="single" w:sz="4" w:space="0" w:color="auto"/>
              <w:right w:val="nil"/>
            </w:tcBorders>
            <w:vAlign w:val="center"/>
            <w:hideMark/>
          </w:tcPr>
          <w:p w14:paraId="5EEB98C6" w14:textId="77777777" w:rsidR="005D435F" w:rsidRPr="00D97368" w:rsidRDefault="005D435F" w:rsidP="00205C36">
            <w:pPr>
              <w:jc w:val="both"/>
              <w:rPr>
                <w:rFonts w:cs="Arial"/>
                <w:iCs/>
                <w:sz w:val="20"/>
                <w:szCs w:val="20"/>
              </w:rPr>
            </w:pPr>
            <w:r w:rsidRPr="00D97368">
              <w:rPr>
                <w:rFonts w:cs="Arial"/>
                <w:iCs/>
                <w:sz w:val="20"/>
                <w:szCs w:val="20"/>
              </w:rPr>
              <w:t>1 punt / activitat. Màxim 3 punts</w:t>
            </w:r>
          </w:p>
        </w:tc>
      </w:tr>
      <w:tr w:rsidR="005D435F" w:rsidRPr="00D97368" w14:paraId="3F2805DE" w14:textId="77777777" w:rsidTr="00D97368">
        <w:trPr>
          <w:gridBefore w:val="1"/>
          <w:wBefore w:w="5" w:type="pct"/>
          <w:trHeight w:val="305"/>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2A10E345"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Organització i realització d'activitats extraordinàries pel foment i la promoció de l'esport femení.</w:t>
            </w:r>
          </w:p>
        </w:tc>
        <w:tc>
          <w:tcPr>
            <w:tcW w:w="1929" w:type="pct"/>
            <w:tcBorders>
              <w:top w:val="single" w:sz="4" w:space="0" w:color="auto"/>
              <w:left w:val="nil"/>
              <w:bottom w:val="single" w:sz="4" w:space="0" w:color="auto"/>
              <w:right w:val="nil"/>
            </w:tcBorders>
            <w:vAlign w:val="center"/>
            <w:hideMark/>
          </w:tcPr>
          <w:p w14:paraId="64EBA50E" w14:textId="77777777" w:rsidR="005D435F" w:rsidRPr="00D97368" w:rsidRDefault="005D435F" w:rsidP="00205C36">
            <w:pPr>
              <w:jc w:val="both"/>
              <w:rPr>
                <w:rFonts w:cs="Arial"/>
                <w:iCs/>
                <w:sz w:val="20"/>
                <w:szCs w:val="20"/>
              </w:rPr>
            </w:pPr>
            <w:r w:rsidRPr="00D97368">
              <w:rPr>
                <w:rFonts w:cs="Arial"/>
                <w:iCs/>
                <w:sz w:val="20"/>
                <w:szCs w:val="20"/>
              </w:rPr>
              <w:t>1 punt / activitat. Màxim 3 punts</w:t>
            </w:r>
          </w:p>
        </w:tc>
      </w:tr>
      <w:tr w:rsidR="005D435F" w:rsidRPr="00D97368" w14:paraId="0A66C33C" w14:textId="77777777" w:rsidTr="00D97368">
        <w:trPr>
          <w:gridBefore w:val="1"/>
          <w:wBefore w:w="5" w:type="pct"/>
          <w:trHeight w:val="323"/>
        </w:trPr>
        <w:tc>
          <w:tcPr>
            <w:tcW w:w="3066" w:type="pct"/>
            <w:tcBorders>
              <w:top w:val="single" w:sz="4" w:space="0" w:color="auto"/>
              <w:left w:val="nil"/>
              <w:bottom w:val="single" w:sz="4" w:space="0" w:color="auto"/>
              <w:right w:val="nil"/>
            </w:tcBorders>
            <w:tcMar>
              <w:top w:w="0" w:type="dxa"/>
              <w:left w:w="108" w:type="dxa"/>
              <w:bottom w:w="0" w:type="dxa"/>
              <w:right w:w="108" w:type="dxa"/>
            </w:tcMar>
            <w:vAlign w:val="center"/>
            <w:hideMark/>
          </w:tcPr>
          <w:p w14:paraId="7D75F22E" w14:textId="77777777" w:rsidR="005D435F" w:rsidRPr="00D97368" w:rsidRDefault="005D435F" w:rsidP="005D435F">
            <w:pPr>
              <w:numPr>
                <w:ilvl w:val="0"/>
                <w:numId w:val="53"/>
              </w:numPr>
              <w:jc w:val="both"/>
              <w:rPr>
                <w:rFonts w:cs="Arial"/>
                <w:iCs/>
                <w:sz w:val="20"/>
                <w:szCs w:val="20"/>
              </w:rPr>
            </w:pPr>
            <w:r w:rsidRPr="00D97368">
              <w:rPr>
                <w:rFonts w:cs="Arial"/>
                <w:iCs/>
                <w:sz w:val="20"/>
                <w:szCs w:val="20"/>
              </w:rPr>
              <w:t xml:space="preserve">Realització d’activitats per la commemoració d’aniversaris d’entitats que facin 25, 50, 70 o 100 anys. </w:t>
            </w:r>
          </w:p>
        </w:tc>
        <w:tc>
          <w:tcPr>
            <w:tcW w:w="1929" w:type="pct"/>
            <w:tcBorders>
              <w:top w:val="single" w:sz="4" w:space="0" w:color="auto"/>
              <w:left w:val="nil"/>
              <w:bottom w:val="single" w:sz="4" w:space="0" w:color="auto"/>
              <w:right w:val="nil"/>
            </w:tcBorders>
            <w:vAlign w:val="center"/>
            <w:hideMark/>
          </w:tcPr>
          <w:p w14:paraId="30D8DB6D" w14:textId="77777777" w:rsidR="005D435F" w:rsidRPr="00D97368" w:rsidRDefault="005D435F" w:rsidP="00205C36">
            <w:pPr>
              <w:jc w:val="both"/>
              <w:rPr>
                <w:rFonts w:cs="Arial"/>
                <w:iCs/>
                <w:sz w:val="20"/>
                <w:szCs w:val="20"/>
              </w:rPr>
            </w:pPr>
            <w:r w:rsidRPr="00D97368">
              <w:rPr>
                <w:rFonts w:cs="Arial"/>
                <w:iCs/>
                <w:sz w:val="20"/>
                <w:szCs w:val="20"/>
              </w:rPr>
              <w:t xml:space="preserve">3 punts </w:t>
            </w:r>
          </w:p>
        </w:tc>
      </w:tr>
    </w:tbl>
    <w:p w14:paraId="235C9816" w14:textId="77777777" w:rsidR="005D435F" w:rsidRPr="005D5E36" w:rsidRDefault="005D435F" w:rsidP="005D435F">
      <w:pPr>
        <w:jc w:val="both"/>
        <w:rPr>
          <w:rFonts w:cs="Arial"/>
          <w:iCs/>
          <w:sz w:val="22"/>
          <w:szCs w:val="22"/>
        </w:rPr>
      </w:pPr>
    </w:p>
    <w:p w14:paraId="32433BD1" w14:textId="77777777" w:rsidR="005D435F" w:rsidRPr="005D5E36" w:rsidRDefault="005D435F" w:rsidP="005D435F">
      <w:pPr>
        <w:jc w:val="both"/>
        <w:rPr>
          <w:rFonts w:cs="Arial"/>
          <w:b/>
          <w:iCs/>
          <w:sz w:val="22"/>
          <w:szCs w:val="22"/>
          <w:u w:val="single"/>
        </w:rPr>
      </w:pPr>
      <w:r w:rsidRPr="005D5E36">
        <w:rPr>
          <w:rFonts w:cs="Arial"/>
          <w:b/>
          <w:iCs/>
          <w:sz w:val="22"/>
          <w:szCs w:val="22"/>
        </w:rPr>
        <w:t>9.-</w:t>
      </w:r>
      <w:r w:rsidRPr="005D5E36">
        <w:rPr>
          <w:rFonts w:cs="Arial"/>
          <w:b/>
          <w:iCs/>
          <w:sz w:val="22"/>
          <w:szCs w:val="22"/>
          <w:u w:val="single"/>
        </w:rPr>
        <w:t xml:space="preserve"> Quantia total màxima de les subvencions a atorgar i consignació pressupostària. </w:t>
      </w:r>
    </w:p>
    <w:p w14:paraId="585A80C3" w14:textId="3C4DA20C" w:rsidR="005D435F" w:rsidRPr="005D5E36" w:rsidRDefault="005D435F" w:rsidP="005D435F">
      <w:pPr>
        <w:jc w:val="both"/>
        <w:rPr>
          <w:rFonts w:cs="Arial"/>
          <w:iCs/>
          <w:sz w:val="22"/>
          <w:szCs w:val="22"/>
        </w:rPr>
      </w:pPr>
      <w:r w:rsidRPr="005D5E36">
        <w:rPr>
          <w:rFonts w:cs="Arial"/>
          <w:iCs/>
          <w:sz w:val="22"/>
          <w:szCs w:val="22"/>
        </w:rPr>
        <w:t>El pressupost màxim que es destinarà als procediments de subvencions regulats per aquesta convocatòria serà aquell previst al Pressupost General de la Corporació, i anirà a càrrec de l’aplicació pressupostària 3</w:t>
      </w:r>
      <w:r w:rsidR="00D97368">
        <w:rPr>
          <w:rFonts w:cs="Arial"/>
          <w:iCs/>
          <w:sz w:val="22"/>
          <w:szCs w:val="22"/>
        </w:rPr>
        <w:t>41</w:t>
      </w:r>
      <w:r w:rsidRPr="005D5E36">
        <w:rPr>
          <w:rFonts w:cs="Arial"/>
          <w:iCs/>
          <w:sz w:val="22"/>
          <w:szCs w:val="22"/>
        </w:rPr>
        <w:t xml:space="preserve"> 48000 del pressupost vigent de la Corporació. </w:t>
      </w:r>
    </w:p>
    <w:p w14:paraId="230AAFC1" w14:textId="77777777" w:rsidR="005D435F" w:rsidRPr="005D5E36" w:rsidRDefault="005D435F" w:rsidP="005D435F">
      <w:pPr>
        <w:jc w:val="both"/>
        <w:rPr>
          <w:rFonts w:cs="Arial"/>
          <w:iCs/>
          <w:sz w:val="22"/>
          <w:szCs w:val="22"/>
        </w:rPr>
      </w:pPr>
    </w:p>
    <w:p w14:paraId="6C053CB4" w14:textId="77777777" w:rsidR="005D435F" w:rsidRPr="005D5E36" w:rsidRDefault="005D435F" w:rsidP="005D435F">
      <w:pPr>
        <w:jc w:val="both"/>
        <w:rPr>
          <w:rFonts w:cs="Arial"/>
          <w:iCs/>
          <w:sz w:val="22"/>
          <w:szCs w:val="22"/>
        </w:rPr>
      </w:pPr>
      <w:r w:rsidRPr="005D5E36">
        <w:rPr>
          <w:rFonts w:cs="Arial"/>
          <w:iCs/>
          <w:sz w:val="22"/>
          <w:szCs w:val="22"/>
        </w:rPr>
        <w:t>No podran atorgar-se subvencions per import superior a l’esmentat a les Bases Genèriques Reguladores, especificat a la base 10, de “Quantia individualitzada de les subvencions i criteris per la seva determinació”.</w:t>
      </w:r>
    </w:p>
    <w:p w14:paraId="1FF6AB12" w14:textId="77777777" w:rsidR="005D435F" w:rsidRPr="005D5E36" w:rsidRDefault="005D435F" w:rsidP="005D435F">
      <w:pPr>
        <w:jc w:val="both"/>
        <w:rPr>
          <w:rFonts w:cs="Arial"/>
          <w:iCs/>
          <w:sz w:val="22"/>
          <w:szCs w:val="22"/>
        </w:rPr>
      </w:pPr>
    </w:p>
    <w:p w14:paraId="550D97BF" w14:textId="77777777" w:rsidR="005D435F" w:rsidRPr="005D5E36" w:rsidRDefault="005D435F" w:rsidP="005D435F">
      <w:pPr>
        <w:jc w:val="both"/>
        <w:rPr>
          <w:rFonts w:cs="Arial"/>
          <w:iCs/>
          <w:sz w:val="22"/>
          <w:szCs w:val="22"/>
        </w:rPr>
      </w:pPr>
      <w:r w:rsidRPr="005D5E36">
        <w:rPr>
          <w:rFonts w:cs="Arial"/>
          <w:iCs/>
          <w:sz w:val="22"/>
          <w:szCs w:val="22"/>
        </w:rPr>
        <w:t xml:space="preserve">Per a l’exercici </w:t>
      </w:r>
      <w:r>
        <w:rPr>
          <w:rFonts w:cs="Arial"/>
          <w:iCs/>
          <w:sz w:val="22"/>
          <w:szCs w:val="22"/>
        </w:rPr>
        <w:t>2026</w:t>
      </w:r>
      <w:r w:rsidRPr="005D5E36">
        <w:rPr>
          <w:rFonts w:cs="Arial"/>
          <w:iCs/>
          <w:sz w:val="22"/>
          <w:szCs w:val="22"/>
        </w:rPr>
        <w:t>, les previsions pressupostàries són les següents:</w:t>
      </w:r>
    </w:p>
    <w:p w14:paraId="05835BCC" w14:textId="77777777" w:rsidR="005D435F" w:rsidRPr="005D5E36" w:rsidRDefault="005D435F" w:rsidP="005D435F">
      <w:pPr>
        <w:jc w:val="both"/>
        <w:rPr>
          <w:rFonts w:cs="Arial"/>
          <w:iCs/>
          <w:sz w:val="22"/>
          <w:szCs w:val="22"/>
        </w:rPr>
      </w:pPr>
    </w:p>
    <w:tbl>
      <w:tblPr>
        <w:tblW w:w="4935" w:type="pct"/>
        <w:jc w:val="center"/>
        <w:tblCellMar>
          <w:left w:w="0" w:type="dxa"/>
          <w:right w:w="0" w:type="dxa"/>
        </w:tblCellMar>
        <w:tblLook w:val="04A0" w:firstRow="1" w:lastRow="0" w:firstColumn="1" w:lastColumn="0" w:noHBand="0" w:noVBand="1"/>
      </w:tblPr>
      <w:tblGrid>
        <w:gridCol w:w="1340"/>
        <w:gridCol w:w="1148"/>
        <w:gridCol w:w="4973"/>
        <w:gridCol w:w="1807"/>
        <w:gridCol w:w="17"/>
      </w:tblGrid>
      <w:tr w:rsidR="005D435F" w:rsidRPr="00845D45" w14:paraId="29246052" w14:textId="77777777" w:rsidTr="00205C36">
        <w:trPr>
          <w:trHeight w:val="249"/>
          <w:jc w:val="center"/>
        </w:trPr>
        <w:tc>
          <w:tcPr>
            <w:tcW w:w="4018" w:type="pct"/>
            <w:gridSpan w:val="3"/>
            <w:tcBorders>
              <w:top w:val="single" w:sz="4" w:space="0" w:color="000000"/>
              <w:left w:val="single" w:sz="4" w:space="0" w:color="000000"/>
              <w:bottom w:val="single" w:sz="4" w:space="0" w:color="000000"/>
              <w:right w:val="nil"/>
            </w:tcBorders>
            <w:shd w:val="clear" w:color="auto" w:fill="D9D9D9"/>
            <w:hideMark/>
          </w:tcPr>
          <w:p w14:paraId="1B6559AF" w14:textId="77777777" w:rsidR="005D435F" w:rsidRPr="00845D45" w:rsidRDefault="005D435F" w:rsidP="00205C36">
            <w:pPr>
              <w:jc w:val="both"/>
              <w:rPr>
                <w:rFonts w:cs="Arial"/>
                <w:b/>
                <w:iCs/>
                <w:sz w:val="22"/>
                <w:szCs w:val="22"/>
              </w:rPr>
            </w:pPr>
            <w:r w:rsidRPr="00845D45">
              <w:rPr>
                <w:rFonts w:cs="Arial"/>
                <w:b/>
                <w:iCs/>
                <w:sz w:val="22"/>
                <w:szCs w:val="22"/>
              </w:rPr>
              <w:t>Aplicació pressupostària</w:t>
            </w:r>
          </w:p>
        </w:tc>
        <w:tc>
          <w:tcPr>
            <w:tcW w:w="973" w:type="pct"/>
            <w:tcBorders>
              <w:top w:val="single" w:sz="4" w:space="0" w:color="000000"/>
              <w:left w:val="single" w:sz="4" w:space="0" w:color="000000"/>
              <w:bottom w:val="single" w:sz="4" w:space="0" w:color="000000"/>
              <w:right w:val="nil"/>
            </w:tcBorders>
            <w:shd w:val="clear" w:color="auto" w:fill="D9D9D9"/>
            <w:vAlign w:val="center"/>
            <w:hideMark/>
          </w:tcPr>
          <w:p w14:paraId="1A2E475F" w14:textId="77777777" w:rsidR="005D435F" w:rsidRPr="00845D45" w:rsidRDefault="005D435F" w:rsidP="00205C36">
            <w:pPr>
              <w:jc w:val="both"/>
              <w:rPr>
                <w:rFonts w:cs="Arial"/>
                <w:iCs/>
                <w:sz w:val="22"/>
                <w:szCs w:val="22"/>
              </w:rPr>
            </w:pPr>
            <w:r w:rsidRPr="00845D45">
              <w:rPr>
                <w:rFonts w:cs="Arial"/>
                <w:b/>
                <w:iCs/>
                <w:sz w:val="22"/>
                <w:szCs w:val="22"/>
              </w:rPr>
              <w:t>Import</w:t>
            </w:r>
          </w:p>
        </w:tc>
        <w:tc>
          <w:tcPr>
            <w:tcW w:w="9" w:type="pct"/>
            <w:tcBorders>
              <w:top w:val="nil"/>
              <w:left w:val="single" w:sz="4" w:space="0" w:color="000000"/>
              <w:bottom w:val="nil"/>
              <w:right w:val="nil"/>
            </w:tcBorders>
          </w:tcPr>
          <w:p w14:paraId="7C74D536" w14:textId="77777777" w:rsidR="005D435F" w:rsidRPr="00845D45" w:rsidRDefault="005D435F" w:rsidP="00205C36">
            <w:pPr>
              <w:jc w:val="both"/>
              <w:rPr>
                <w:rFonts w:cs="Arial"/>
                <w:iCs/>
                <w:sz w:val="22"/>
                <w:szCs w:val="22"/>
              </w:rPr>
            </w:pPr>
          </w:p>
        </w:tc>
      </w:tr>
      <w:tr w:rsidR="005D435F" w:rsidRPr="00845D45" w14:paraId="0F8644AB" w14:textId="77777777" w:rsidTr="00205C36">
        <w:trPr>
          <w:gridAfter w:val="1"/>
          <w:wAfter w:w="10" w:type="pct"/>
          <w:trHeight w:val="249"/>
          <w:jc w:val="center"/>
        </w:trPr>
        <w:tc>
          <w:tcPr>
            <w:tcW w:w="722"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738FEC3F" w14:textId="77777777" w:rsidR="005D435F" w:rsidRPr="00845D45" w:rsidRDefault="005D435F" w:rsidP="00205C36">
            <w:pPr>
              <w:jc w:val="both"/>
              <w:rPr>
                <w:rFonts w:cs="Arial"/>
                <w:b/>
                <w:iCs/>
                <w:sz w:val="22"/>
                <w:szCs w:val="22"/>
              </w:rPr>
            </w:pPr>
            <w:proofErr w:type="spellStart"/>
            <w:r w:rsidRPr="00845D45">
              <w:rPr>
                <w:rFonts w:cs="Arial"/>
                <w:b/>
                <w:iCs/>
                <w:sz w:val="22"/>
                <w:szCs w:val="22"/>
              </w:rPr>
              <w:t>Prog</w:t>
            </w:r>
            <w:proofErr w:type="spellEnd"/>
          </w:p>
        </w:tc>
        <w:tc>
          <w:tcPr>
            <w:tcW w:w="61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73673182" w14:textId="77777777" w:rsidR="005D435F" w:rsidRPr="00845D45" w:rsidRDefault="005D435F" w:rsidP="00205C36">
            <w:pPr>
              <w:jc w:val="both"/>
              <w:rPr>
                <w:rFonts w:cs="Arial"/>
                <w:b/>
                <w:iCs/>
                <w:sz w:val="22"/>
                <w:szCs w:val="22"/>
              </w:rPr>
            </w:pPr>
            <w:proofErr w:type="spellStart"/>
            <w:r w:rsidRPr="00845D45">
              <w:rPr>
                <w:rFonts w:cs="Arial"/>
                <w:b/>
                <w:iCs/>
                <w:sz w:val="22"/>
                <w:szCs w:val="22"/>
              </w:rPr>
              <w:t>Econ</w:t>
            </w:r>
            <w:proofErr w:type="spellEnd"/>
          </w:p>
        </w:tc>
        <w:tc>
          <w:tcPr>
            <w:tcW w:w="267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58E3358C" w14:textId="77777777" w:rsidR="005D435F" w:rsidRPr="00845D45" w:rsidRDefault="005D435F" w:rsidP="00205C36">
            <w:pPr>
              <w:jc w:val="both"/>
              <w:rPr>
                <w:rFonts w:cs="Arial"/>
                <w:b/>
                <w:iCs/>
                <w:sz w:val="22"/>
                <w:szCs w:val="22"/>
              </w:rPr>
            </w:pPr>
            <w:r w:rsidRPr="00845D45">
              <w:rPr>
                <w:rFonts w:cs="Arial"/>
                <w:b/>
                <w:iCs/>
                <w:sz w:val="22"/>
                <w:szCs w:val="22"/>
              </w:rPr>
              <w:t>Denominació</w:t>
            </w:r>
          </w:p>
        </w:tc>
        <w:tc>
          <w:tcPr>
            <w:tcW w:w="973"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8A164D" w14:textId="77777777" w:rsidR="005D435F" w:rsidRPr="00845D45" w:rsidRDefault="005D435F" w:rsidP="00205C36">
            <w:pPr>
              <w:jc w:val="both"/>
              <w:rPr>
                <w:rFonts w:cs="Arial"/>
                <w:b/>
                <w:iCs/>
                <w:sz w:val="22"/>
                <w:szCs w:val="22"/>
              </w:rPr>
            </w:pPr>
          </w:p>
        </w:tc>
      </w:tr>
      <w:tr w:rsidR="005D435F" w:rsidRPr="005D5E36" w14:paraId="3495981D" w14:textId="77777777" w:rsidTr="00205C36">
        <w:trPr>
          <w:gridAfter w:val="1"/>
          <w:wAfter w:w="10" w:type="pct"/>
          <w:trHeight w:val="361"/>
          <w:jc w:val="center"/>
        </w:trPr>
        <w:tc>
          <w:tcPr>
            <w:tcW w:w="722"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D050C8B" w14:textId="77777777" w:rsidR="005D435F" w:rsidRPr="00845D45" w:rsidRDefault="005D435F" w:rsidP="00205C36">
            <w:pPr>
              <w:jc w:val="both"/>
              <w:rPr>
                <w:rFonts w:cs="Arial"/>
                <w:iCs/>
                <w:sz w:val="22"/>
                <w:szCs w:val="22"/>
              </w:rPr>
            </w:pPr>
            <w:r w:rsidRPr="00845D45">
              <w:rPr>
                <w:rFonts w:cs="Arial"/>
                <w:iCs/>
                <w:sz w:val="22"/>
                <w:szCs w:val="22"/>
              </w:rPr>
              <w:t>341</w:t>
            </w:r>
          </w:p>
        </w:tc>
        <w:tc>
          <w:tcPr>
            <w:tcW w:w="61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5BF01B8" w14:textId="77777777" w:rsidR="005D435F" w:rsidRPr="00845D45" w:rsidRDefault="005D435F" w:rsidP="00205C36">
            <w:pPr>
              <w:jc w:val="both"/>
              <w:rPr>
                <w:rFonts w:cs="Arial"/>
                <w:iCs/>
                <w:sz w:val="22"/>
                <w:szCs w:val="22"/>
              </w:rPr>
            </w:pPr>
            <w:r w:rsidRPr="00845D45">
              <w:rPr>
                <w:rFonts w:cs="Arial"/>
                <w:iCs/>
                <w:sz w:val="22"/>
                <w:szCs w:val="22"/>
              </w:rPr>
              <w:t>48000</w:t>
            </w:r>
          </w:p>
        </w:tc>
        <w:tc>
          <w:tcPr>
            <w:tcW w:w="267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BB1C5C8" w14:textId="77777777" w:rsidR="005D435F" w:rsidRPr="00845D45" w:rsidRDefault="005D435F" w:rsidP="00205C36">
            <w:pPr>
              <w:jc w:val="both"/>
              <w:rPr>
                <w:rFonts w:cs="Arial"/>
                <w:iCs/>
                <w:sz w:val="22"/>
                <w:szCs w:val="22"/>
              </w:rPr>
            </w:pPr>
            <w:r w:rsidRPr="00845D45">
              <w:rPr>
                <w:rFonts w:cs="Arial"/>
                <w:iCs/>
                <w:sz w:val="22"/>
                <w:szCs w:val="22"/>
              </w:rPr>
              <w:t>Subvencions àrea esports</w:t>
            </w:r>
          </w:p>
        </w:tc>
        <w:tc>
          <w:tcPr>
            <w:tcW w:w="97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FD96F8" w14:textId="77777777" w:rsidR="005D435F" w:rsidRPr="005D5E36" w:rsidRDefault="005D435F" w:rsidP="00D97368">
            <w:pPr>
              <w:jc w:val="right"/>
              <w:rPr>
                <w:rFonts w:cs="Arial"/>
                <w:iCs/>
                <w:sz w:val="22"/>
                <w:szCs w:val="22"/>
              </w:rPr>
            </w:pPr>
            <w:r w:rsidRPr="00845D45">
              <w:rPr>
                <w:rFonts w:cs="Arial"/>
                <w:iCs/>
                <w:sz w:val="22"/>
                <w:szCs w:val="22"/>
              </w:rPr>
              <w:t>50.635,20€</w:t>
            </w:r>
          </w:p>
        </w:tc>
      </w:tr>
    </w:tbl>
    <w:p w14:paraId="69F9594A" w14:textId="77777777" w:rsidR="005D435F" w:rsidRPr="005D5E36" w:rsidRDefault="005D435F" w:rsidP="005D435F">
      <w:pPr>
        <w:jc w:val="both"/>
        <w:rPr>
          <w:rFonts w:cs="Arial"/>
          <w:iCs/>
          <w:sz w:val="22"/>
          <w:szCs w:val="22"/>
        </w:rPr>
      </w:pPr>
    </w:p>
    <w:p w14:paraId="1DE35409" w14:textId="77777777" w:rsidR="005D435F" w:rsidRPr="005D5E36" w:rsidRDefault="005D435F" w:rsidP="005D435F">
      <w:pPr>
        <w:jc w:val="both"/>
        <w:rPr>
          <w:rFonts w:cs="Arial"/>
          <w:b/>
          <w:iCs/>
          <w:sz w:val="22"/>
          <w:szCs w:val="22"/>
          <w:u w:val="single"/>
        </w:rPr>
      </w:pPr>
      <w:r w:rsidRPr="005D5E36">
        <w:rPr>
          <w:rFonts w:cs="Arial"/>
          <w:b/>
          <w:iCs/>
          <w:sz w:val="22"/>
          <w:szCs w:val="22"/>
        </w:rPr>
        <w:t>10.-</w:t>
      </w:r>
      <w:r w:rsidRPr="005D5E36">
        <w:rPr>
          <w:rFonts w:cs="Arial"/>
          <w:b/>
          <w:iCs/>
          <w:sz w:val="22"/>
          <w:szCs w:val="22"/>
          <w:u w:val="single"/>
        </w:rPr>
        <w:t xml:space="preserve"> Import individualitzat de les subvencions</w:t>
      </w:r>
    </w:p>
    <w:p w14:paraId="351BA32E" w14:textId="77777777" w:rsidR="005D435F" w:rsidRPr="005D5E36" w:rsidRDefault="005D435F" w:rsidP="005D435F">
      <w:pPr>
        <w:jc w:val="both"/>
        <w:rPr>
          <w:rFonts w:cs="Arial"/>
          <w:iCs/>
          <w:sz w:val="22"/>
          <w:szCs w:val="22"/>
        </w:rPr>
      </w:pPr>
      <w:r w:rsidRPr="005D5E36">
        <w:rPr>
          <w:rFonts w:cs="Arial"/>
          <w:iCs/>
          <w:sz w:val="22"/>
          <w:szCs w:val="22"/>
        </w:rPr>
        <w:t>L’import a concedir a cadascun dels projectes subvencionats es determinarà de forma proporcional entre els/les sol·licitants, en relació als punts obtinguts en la valoració.</w:t>
      </w:r>
    </w:p>
    <w:p w14:paraId="004FE140" w14:textId="77777777" w:rsidR="005D435F" w:rsidRPr="005D5E36" w:rsidRDefault="005D435F" w:rsidP="005D435F">
      <w:pPr>
        <w:jc w:val="both"/>
        <w:rPr>
          <w:rFonts w:cs="Arial"/>
          <w:iCs/>
          <w:sz w:val="22"/>
          <w:szCs w:val="22"/>
        </w:rPr>
      </w:pPr>
    </w:p>
    <w:p w14:paraId="1380F6F2" w14:textId="77777777" w:rsidR="005D435F" w:rsidRPr="005D5E36" w:rsidRDefault="005D435F" w:rsidP="005D435F">
      <w:pPr>
        <w:jc w:val="both"/>
        <w:rPr>
          <w:rFonts w:cs="Arial"/>
          <w:iCs/>
          <w:sz w:val="22"/>
          <w:szCs w:val="22"/>
        </w:rPr>
      </w:pPr>
      <w:r w:rsidRPr="005D5E36">
        <w:rPr>
          <w:rFonts w:cs="Arial"/>
          <w:iCs/>
          <w:sz w:val="22"/>
          <w:szCs w:val="22"/>
        </w:rPr>
        <w:t xml:space="preserve">La quantia de la subvenció màxima que s’atorgarà a cada projecte, en cap cas sobrepassarà l’import sol·licitat ni podrà superar el cost del projecte/activitat subvencionada, aïlladament o en concurrència amb altres subvencions, ajudes, ingressos o recursos. </w:t>
      </w:r>
    </w:p>
    <w:p w14:paraId="558E5936" w14:textId="77777777" w:rsidR="005D435F" w:rsidRPr="005D5E36" w:rsidRDefault="005D435F" w:rsidP="005D435F">
      <w:pPr>
        <w:jc w:val="both"/>
        <w:rPr>
          <w:rFonts w:cs="Arial"/>
          <w:iCs/>
          <w:sz w:val="22"/>
          <w:szCs w:val="22"/>
        </w:rPr>
      </w:pPr>
    </w:p>
    <w:p w14:paraId="510156C5" w14:textId="77777777" w:rsidR="005D435F" w:rsidRPr="005D5E36" w:rsidRDefault="005D435F" w:rsidP="005D435F">
      <w:pPr>
        <w:jc w:val="both"/>
        <w:rPr>
          <w:rFonts w:cs="Arial"/>
          <w:iCs/>
          <w:sz w:val="22"/>
          <w:szCs w:val="22"/>
        </w:rPr>
      </w:pPr>
      <w:r w:rsidRPr="005D5E36">
        <w:rPr>
          <w:rFonts w:cs="Arial"/>
          <w:iCs/>
          <w:sz w:val="22"/>
          <w:szCs w:val="22"/>
        </w:rPr>
        <w:t xml:space="preserve">Quan no s’hagi esgotat el límit de la partida pressupostària és repartirà el sobrant de forma proporcional a les entitats sol·licitants. </w:t>
      </w:r>
    </w:p>
    <w:p w14:paraId="3B6AB409" w14:textId="77777777" w:rsidR="005D435F" w:rsidRPr="005D5E36" w:rsidRDefault="005D435F" w:rsidP="005D435F">
      <w:pPr>
        <w:jc w:val="both"/>
        <w:rPr>
          <w:rFonts w:cs="Arial"/>
          <w:iCs/>
          <w:sz w:val="22"/>
          <w:szCs w:val="22"/>
        </w:rPr>
      </w:pPr>
    </w:p>
    <w:p w14:paraId="07898967" w14:textId="77777777" w:rsidR="005D435F" w:rsidRPr="005D5E36" w:rsidRDefault="005D435F" w:rsidP="005D435F">
      <w:pPr>
        <w:jc w:val="both"/>
        <w:rPr>
          <w:rFonts w:cs="Arial"/>
          <w:iCs/>
          <w:sz w:val="22"/>
          <w:szCs w:val="22"/>
        </w:rPr>
      </w:pPr>
      <w:r w:rsidRPr="005D5E36">
        <w:rPr>
          <w:rFonts w:cs="Arial"/>
          <w:iCs/>
          <w:sz w:val="22"/>
          <w:szCs w:val="22"/>
        </w:rPr>
        <w:t xml:space="preserve">Quan els imports acumulats dels sol·licitants amb dret a subvenció superi el crèdit pressupostari disponible, aquest serà objecte del corresponent prorrateig. </w:t>
      </w:r>
    </w:p>
    <w:p w14:paraId="4268D683" w14:textId="77777777" w:rsidR="005D435F" w:rsidRPr="005D5E36" w:rsidRDefault="005D435F" w:rsidP="005D435F">
      <w:pPr>
        <w:jc w:val="both"/>
        <w:rPr>
          <w:rFonts w:cs="Arial"/>
          <w:iCs/>
          <w:sz w:val="22"/>
          <w:szCs w:val="22"/>
        </w:rPr>
      </w:pPr>
    </w:p>
    <w:p w14:paraId="4AFA2BDE" w14:textId="77777777" w:rsidR="005D435F" w:rsidRDefault="005D435F" w:rsidP="005D435F">
      <w:pPr>
        <w:jc w:val="both"/>
        <w:rPr>
          <w:rFonts w:cs="Arial"/>
          <w:iCs/>
          <w:sz w:val="22"/>
          <w:szCs w:val="22"/>
        </w:rPr>
      </w:pPr>
      <w:r w:rsidRPr="005D5E36">
        <w:rPr>
          <w:rFonts w:cs="Arial"/>
          <w:iCs/>
          <w:sz w:val="22"/>
          <w:szCs w:val="22"/>
        </w:rPr>
        <w:t>Excepcionalment es podrà subvencionar fins el 75% del cost total del projecte subvencionat en els supòsits i voluntats següents:</w:t>
      </w:r>
    </w:p>
    <w:p w14:paraId="259E5EEC" w14:textId="77777777" w:rsidR="00D97368" w:rsidRPr="005D5E36" w:rsidRDefault="00D97368" w:rsidP="005D435F">
      <w:pPr>
        <w:jc w:val="both"/>
        <w:rPr>
          <w:rFonts w:cs="Arial"/>
          <w:iCs/>
          <w:sz w:val="22"/>
          <w:szCs w:val="22"/>
        </w:rPr>
      </w:pPr>
    </w:p>
    <w:p w14:paraId="388EF918" w14:textId="77777777" w:rsidR="00D97368" w:rsidRDefault="005D435F" w:rsidP="005D435F">
      <w:pPr>
        <w:numPr>
          <w:ilvl w:val="0"/>
          <w:numId w:val="54"/>
        </w:numPr>
        <w:jc w:val="both"/>
        <w:rPr>
          <w:rFonts w:cs="Arial"/>
          <w:iCs/>
          <w:sz w:val="22"/>
          <w:szCs w:val="22"/>
        </w:rPr>
      </w:pPr>
      <w:r w:rsidRPr="005D5E36">
        <w:rPr>
          <w:rFonts w:cs="Arial"/>
          <w:iCs/>
          <w:sz w:val="22"/>
          <w:szCs w:val="22"/>
        </w:rPr>
        <w:t>A les entitats que promoguin un projecte amb finalitat benèfica, i que doni tot el benefici obtingut de l’activitat a entitats amb finalitats benèfiques. </w:t>
      </w:r>
    </w:p>
    <w:p w14:paraId="7A71BA0A" w14:textId="47AC503C" w:rsidR="005D435F" w:rsidRPr="005D5E36" w:rsidRDefault="005D435F" w:rsidP="005D435F">
      <w:pPr>
        <w:numPr>
          <w:ilvl w:val="0"/>
          <w:numId w:val="54"/>
        </w:numPr>
        <w:jc w:val="both"/>
        <w:rPr>
          <w:rFonts w:cs="Arial"/>
          <w:iCs/>
          <w:sz w:val="22"/>
          <w:szCs w:val="22"/>
        </w:rPr>
      </w:pPr>
      <w:r w:rsidRPr="005D5E36">
        <w:rPr>
          <w:rFonts w:cs="Arial"/>
          <w:iCs/>
          <w:sz w:val="22"/>
          <w:szCs w:val="22"/>
        </w:rPr>
        <w:t xml:space="preserve"> </w:t>
      </w:r>
    </w:p>
    <w:p w14:paraId="77FAFC07" w14:textId="77777777" w:rsidR="005D435F" w:rsidRPr="005D5E36" w:rsidRDefault="005D435F" w:rsidP="005D435F">
      <w:pPr>
        <w:jc w:val="both"/>
        <w:rPr>
          <w:rFonts w:cs="Arial"/>
          <w:iCs/>
          <w:sz w:val="22"/>
          <w:szCs w:val="22"/>
        </w:rPr>
      </w:pPr>
      <w:r w:rsidRPr="005D5E36">
        <w:rPr>
          <w:rFonts w:cs="Arial"/>
          <w:iCs/>
          <w:sz w:val="22"/>
          <w:szCs w:val="22"/>
        </w:rPr>
        <w:t>*** Observació: Per acollir-se a aquesta opció, cal el projecte sigui benèfic en la seva totalitat. Si dins el projecte hi ha diverses activitats que no ho son, cal presentar-les per separat.  </w:t>
      </w:r>
    </w:p>
    <w:p w14:paraId="72A3960C" w14:textId="77777777" w:rsidR="005D435F" w:rsidRPr="005D5E36" w:rsidRDefault="005D435F" w:rsidP="005D435F">
      <w:pPr>
        <w:jc w:val="both"/>
        <w:rPr>
          <w:rFonts w:cs="Arial"/>
          <w:iCs/>
          <w:sz w:val="22"/>
          <w:szCs w:val="22"/>
        </w:rPr>
      </w:pPr>
    </w:p>
    <w:p w14:paraId="08C02DCB" w14:textId="77777777" w:rsidR="005D435F" w:rsidRPr="005D5E36" w:rsidRDefault="005D435F" w:rsidP="005D435F">
      <w:pPr>
        <w:numPr>
          <w:ilvl w:val="0"/>
          <w:numId w:val="54"/>
        </w:numPr>
        <w:jc w:val="both"/>
        <w:rPr>
          <w:rFonts w:cs="Arial"/>
          <w:iCs/>
          <w:sz w:val="22"/>
          <w:szCs w:val="22"/>
        </w:rPr>
      </w:pPr>
      <w:r w:rsidRPr="005D5E36">
        <w:rPr>
          <w:rFonts w:cs="Arial"/>
          <w:iCs/>
          <w:sz w:val="22"/>
          <w:szCs w:val="22"/>
        </w:rPr>
        <w:t>Quan el projecte obtingui mínim de 3 punts en l’apartat de “Criteris de valoració general” i presentin despeses inferiors a 1.000,00€.</w:t>
      </w:r>
    </w:p>
    <w:p w14:paraId="4FA979B8" w14:textId="77777777" w:rsidR="005D435F" w:rsidRPr="005D5E36" w:rsidRDefault="005D435F" w:rsidP="005D435F">
      <w:pPr>
        <w:jc w:val="both"/>
        <w:rPr>
          <w:rFonts w:cs="Arial"/>
          <w:iCs/>
          <w:sz w:val="22"/>
          <w:szCs w:val="22"/>
        </w:rPr>
      </w:pPr>
    </w:p>
    <w:p w14:paraId="33AF71CB" w14:textId="77777777" w:rsidR="005D435F" w:rsidRPr="005D5E36" w:rsidRDefault="005D435F" w:rsidP="005D435F">
      <w:pPr>
        <w:jc w:val="both"/>
        <w:rPr>
          <w:rFonts w:cs="Arial"/>
          <w:b/>
          <w:iCs/>
          <w:sz w:val="22"/>
          <w:szCs w:val="22"/>
          <w:u w:val="single"/>
        </w:rPr>
      </w:pPr>
      <w:r w:rsidRPr="005D5E36">
        <w:rPr>
          <w:rFonts w:cs="Arial"/>
          <w:b/>
          <w:iCs/>
          <w:sz w:val="22"/>
          <w:szCs w:val="22"/>
          <w:u w:val="single"/>
        </w:rPr>
        <w:t xml:space="preserve">11. Òrgan competent per a la instrucció i la proposta de concessió </w:t>
      </w:r>
    </w:p>
    <w:p w14:paraId="6CAD4C70" w14:textId="77777777" w:rsidR="005D435F" w:rsidRPr="005D5E36" w:rsidRDefault="005D435F" w:rsidP="005D435F">
      <w:pPr>
        <w:jc w:val="both"/>
        <w:rPr>
          <w:rFonts w:cs="Arial"/>
          <w:iCs/>
          <w:sz w:val="22"/>
          <w:szCs w:val="22"/>
        </w:rPr>
      </w:pPr>
      <w:r w:rsidRPr="005D5E36">
        <w:rPr>
          <w:rFonts w:cs="Arial"/>
          <w:iCs/>
          <w:sz w:val="22"/>
          <w:szCs w:val="22"/>
        </w:rPr>
        <w:t xml:space="preserve">Estan establertes en la base 11, amb el títol “Òrgans competents per a la instrucció i la proposta de concessió” que es troba en les Bases genèriques reguladores de subvencions en règim de concurrència competitiva per les àrees de cultura, esports i serveis socials, document publicat al DOGC de data 18 de desembre de 2024 i al BOPB de data 19 de desembre de 2024. </w:t>
      </w:r>
    </w:p>
    <w:p w14:paraId="4F5A60C5" w14:textId="77777777" w:rsidR="005D435F" w:rsidRPr="005D5E36" w:rsidRDefault="005D435F" w:rsidP="005D435F">
      <w:pPr>
        <w:jc w:val="both"/>
        <w:rPr>
          <w:rFonts w:cs="Arial"/>
          <w:iCs/>
          <w:sz w:val="22"/>
          <w:szCs w:val="22"/>
        </w:rPr>
      </w:pPr>
    </w:p>
    <w:p w14:paraId="593F379D" w14:textId="77777777" w:rsidR="005D435F" w:rsidRPr="005D5E36" w:rsidRDefault="005D435F" w:rsidP="005D435F">
      <w:pPr>
        <w:jc w:val="both"/>
        <w:rPr>
          <w:rFonts w:cs="Arial"/>
          <w:iCs/>
          <w:sz w:val="22"/>
          <w:szCs w:val="22"/>
        </w:rPr>
      </w:pPr>
      <w:r w:rsidRPr="005D5E36">
        <w:rPr>
          <w:rFonts w:cs="Arial"/>
          <w:iCs/>
          <w:sz w:val="22"/>
          <w:szCs w:val="22"/>
        </w:rPr>
        <w:t xml:space="preserve">Aquest òrgan tindrà la següent composició: </w:t>
      </w:r>
    </w:p>
    <w:p w14:paraId="694557E7" w14:textId="77777777" w:rsidR="005D435F" w:rsidRPr="005D5E36" w:rsidRDefault="005D435F" w:rsidP="005D435F">
      <w:pPr>
        <w:jc w:val="both"/>
        <w:rPr>
          <w:rFonts w:cs="Arial"/>
          <w:iCs/>
          <w:sz w:val="22"/>
          <w:szCs w:val="22"/>
        </w:rPr>
      </w:pPr>
    </w:p>
    <w:p w14:paraId="409053B4" w14:textId="77777777" w:rsidR="009B10C5" w:rsidRDefault="009B10C5" w:rsidP="009B10C5">
      <w:pPr>
        <w:numPr>
          <w:ilvl w:val="0"/>
          <w:numId w:val="50"/>
        </w:numPr>
        <w:spacing w:line="276" w:lineRule="auto"/>
        <w:jc w:val="both"/>
        <w:rPr>
          <w:rFonts w:cs="Arial"/>
          <w:i/>
          <w:sz w:val="22"/>
          <w:szCs w:val="22"/>
        </w:rPr>
      </w:pPr>
      <w:r w:rsidRPr="005D5E36">
        <w:rPr>
          <w:rFonts w:cs="Arial"/>
          <w:i/>
          <w:sz w:val="22"/>
          <w:szCs w:val="22"/>
        </w:rPr>
        <w:t xml:space="preserve">President: </w:t>
      </w:r>
      <w:r>
        <w:rPr>
          <w:rFonts w:cs="Arial"/>
          <w:i/>
          <w:sz w:val="22"/>
          <w:szCs w:val="22"/>
        </w:rPr>
        <w:t>Alcalde</w:t>
      </w:r>
      <w:r w:rsidRPr="005D5E36">
        <w:rPr>
          <w:rFonts w:cs="Arial"/>
          <w:i/>
          <w:sz w:val="22"/>
          <w:szCs w:val="22"/>
        </w:rPr>
        <w:t xml:space="preserve"> Jordi Álvarez Rovirosa del grup municipal Impulsem Olèrdola o persona en qui delegui. </w:t>
      </w:r>
    </w:p>
    <w:p w14:paraId="7BE8095D" w14:textId="77777777" w:rsidR="009B10C5" w:rsidRPr="005D5E36" w:rsidRDefault="009B10C5" w:rsidP="009B10C5">
      <w:pPr>
        <w:numPr>
          <w:ilvl w:val="0"/>
          <w:numId w:val="50"/>
        </w:numPr>
        <w:spacing w:line="276" w:lineRule="auto"/>
        <w:jc w:val="both"/>
        <w:rPr>
          <w:rFonts w:cs="Arial"/>
          <w:i/>
          <w:sz w:val="22"/>
          <w:szCs w:val="22"/>
        </w:rPr>
      </w:pPr>
      <w:r w:rsidRPr="005D5E36">
        <w:rPr>
          <w:rFonts w:cs="Arial"/>
          <w:i/>
          <w:sz w:val="22"/>
          <w:szCs w:val="22"/>
        </w:rPr>
        <w:t xml:space="preserve">Vocal: </w:t>
      </w:r>
      <w:r>
        <w:rPr>
          <w:rFonts w:cs="Arial"/>
          <w:i/>
          <w:sz w:val="22"/>
          <w:szCs w:val="22"/>
        </w:rPr>
        <w:t>R</w:t>
      </w:r>
      <w:r w:rsidRPr="005D5E36">
        <w:rPr>
          <w:rFonts w:cs="Arial"/>
          <w:i/>
          <w:sz w:val="22"/>
          <w:szCs w:val="22"/>
        </w:rPr>
        <w:t>egido</w:t>
      </w:r>
      <w:r>
        <w:rPr>
          <w:rFonts w:cs="Arial"/>
          <w:i/>
          <w:sz w:val="22"/>
          <w:szCs w:val="22"/>
        </w:rPr>
        <w:t>ra</w:t>
      </w:r>
      <w:r w:rsidRPr="005D5E36">
        <w:rPr>
          <w:rFonts w:cs="Arial"/>
          <w:i/>
          <w:sz w:val="22"/>
          <w:szCs w:val="22"/>
        </w:rPr>
        <w:t xml:space="preserve"> Irina Pérez Toribio del grup municipal Partit dels Socialistes de Catalunya - CP o persona en qui delegui. </w:t>
      </w:r>
    </w:p>
    <w:p w14:paraId="0FBC20FC" w14:textId="77777777" w:rsidR="009B10C5" w:rsidRDefault="009B10C5" w:rsidP="009B10C5">
      <w:pPr>
        <w:numPr>
          <w:ilvl w:val="0"/>
          <w:numId w:val="50"/>
        </w:numPr>
        <w:spacing w:line="276" w:lineRule="auto"/>
        <w:jc w:val="both"/>
        <w:rPr>
          <w:rFonts w:cs="Arial"/>
          <w:i/>
          <w:sz w:val="22"/>
          <w:szCs w:val="22"/>
        </w:rPr>
      </w:pPr>
      <w:r w:rsidRPr="005D5E36">
        <w:rPr>
          <w:rFonts w:cs="Arial"/>
          <w:i/>
          <w:sz w:val="22"/>
          <w:szCs w:val="22"/>
        </w:rPr>
        <w:t xml:space="preserve">Vocal: </w:t>
      </w:r>
      <w:r>
        <w:rPr>
          <w:rFonts w:cs="Arial"/>
          <w:i/>
          <w:sz w:val="22"/>
          <w:szCs w:val="22"/>
        </w:rPr>
        <w:t>Regidor Marian Buta Ungureanu del grup municipal ERC o persona en qui delegui.</w:t>
      </w:r>
    </w:p>
    <w:p w14:paraId="3F4A221D" w14:textId="77777777" w:rsidR="009B10C5" w:rsidRPr="005D5E36" w:rsidRDefault="009B10C5" w:rsidP="009B10C5">
      <w:pPr>
        <w:numPr>
          <w:ilvl w:val="0"/>
          <w:numId w:val="50"/>
        </w:numPr>
        <w:spacing w:line="276" w:lineRule="auto"/>
        <w:jc w:val="both"/>
        <w:rPr>
          <w:rFonts w:cs="Arial"/>
          <w:i/>
          <w:sz w:val="22"/>
          <w:szCs w:val="22"/>
        </w:rPr>
      </w:pPr>
      <w:r w:rsidRPr="005D5E36">
        <w:rPr>
          <w:rFonts w:cs="Arial"/>
          <w:i/>
          <w:sz w:val="22"/>
          <w:szCs w:val="22"/>
        </w:rPr>
        <w:t xml:space="preserve">Vocal: regidor Jordi Catasús </w:t>
      </w:r>
      <w:proofErr w:type="spellStart"/>
      <w:r w:rsidRPr="005D5E36">
        <w:rPr>
          <w:rFonts w:cs="Arial"/>
          <w:i/>
          <w:sz w:val="22"/>
          <w:szCs w:val="22"/>
        </w:rPr>
        <w:t>Corbalan</w:t>
      </w:r>
      <w:proofErr w:type="spellEnd"/>
      <w:r w:rsidRPr="005D5E36">
        <w:rPr>
          <w:rFonts w:cs="Arial"/>
          <w:i/>
          <w:sz w:val="22"/>
          <w:szCs w:val="22"/>
        </w:rPr>
        <w:t xml:space="preserve"> del grup municipal </w:t>
      </w:r>
      <w:proofErr w:type="spellStart"/>
      <w:r w:rsidRPr="005D5E36">
        <w:rPr>
          <w:rFonts w:cs="Arial"/>
          <w:i/>
          <w:sz w:val="22"/>
          <w:szCs w:val="22"/>
        </w:rPr>
        <w:t>ApO</w:t>
      </w:r>
      <w:proofErr w:type="spellEnd"/>
      <w:r w:rsidRPr="005D5E36">
        <w:rPr>
          <w:rFonts w:cs="Arial"/>
          <w:i/>
          <w:sz w:val="22"/>
          <w:szCs w:val="22"/>
        </w:rPr>
        <w:t xml:space="preserve"> o persona en qui delegui. </w:t>
      </w:r>
    </w:p>
    <w:p w14:paraId="1A0B7FB7" w14:textId="77777777" w:rsidR="009B10C5" w:rsidRPr="005D5E36" w:rsidRDefault="009B10C5" w:rsidP="009B10C5">
      <w:pPr>
        <w:numPr>
          <w:ilvl w:val="0"/>
          <w:numId w:val="50"/>
        </w:numPr>
        <w:spacing w:line="276" w:lineRule="auto"/>
        <w:jc w:val="both"/>
        <w:rPr>
          <w:rFonts w:cs="Arial"/>
          <w:i/>
          <w:sz w:val="22"/>
          <w:szCs w:val="22"/>
        </w:rPr>
      </w:pPr>
      <w:r w:rsidRPr="005D5E36">
        <w:rPr>
          <w:rFonts w:cs="Arial"/>
          <w:i/>
          <w:sz w:val="22"/>
          <w:szCs w:val="22"/>
        </w:rPr>
        <w:t xml:space="preserve">Vocal: regidor Lucas Ramírez </w:t>
      </w:r>
      <w:proofErr w:type="spellStart"/>
      <w:r w:rsidRPr="005D5E36">
        <w:rPr>
          <w:rFonts w:cs="Arial"/>
          <w:i/>
          <w:sz w:val="22"/>
          <w:szCs w:val="22"/>
        </w:rPr>
        <w:t>Búrdalo</w:t>
      </w:r>
      <w:proofErr w:type="spellEnd"/>
      <w:r w:rsidRPr="005D5E36">
        <w:rPr>
          <w:rFonts w:cs="Arial"/>
          <w:i/>
          <w:sz w:val="22"/>
          <w:szCs w:val="22"/>
        </w:rPr>
        <w:t xml:space="preserve"> del grup municipal </w:t>
      </w:r>
      <w:proofErr w:type="spellStart"/>
      <w:r w:rsidRPr="005D5E36">
        <w:rPr>
          <w:rFonts w:cs="Arial"/>
          <w:i/>
          <w:sz w:val="22"/>
          <w:szCs w:val="22"/>
        </w:rPr>
        <w:t>ApO</w:t>
      </w:r>
      <w:proofErr w:type="spellEnd"/>
      <w:r w:rsidRPr="005D5E36">
        <w:rPr>
          <w:rFonts w:cs="Arial"/>
          <w:i/>
          <w:sz w:val="22"/>
          <w:szCs w:val="22"/>
        </w:rPr>
        <w:t xml:space="preserve"> o persona en qui delegui.</w:t>
      </w:r>
    </w:p>
    <w:p w14:paraId="462F4667" w14:textId="77777777" w:rsidR="009B10C5" w:rsidRPr="005D5E36" w:rsidRDefault="009B10C5" w:rsidP="009B10C5">
      <w:pPr>
        <w:numPr>
          <w:ilvl w:val="0"/>
          <w:numId w:val="50"/>
        </w:numPr>
        <w:spacing w:line="276" w:lineRule="auto"/>
        <w:jc w:val="both"/>
        <w:rPr>
          <w:rFonts w:cs="Arial"/>
          <w:i/>
          <w:sz w:val="22"/>
          <w:szCs w:val="22"/>
        </w:rPr>
      </w:pPr>
      <w:r w:rsidRPr="005D5E36">
        <w:rPr>
          <w:rFonts w:cs="Arial"/>
          <w:i/>
          <w:sz w:val="22"/>
          <w:szCs w:val="22"/>
        </w:rPr>
        <w:t xml:space="preserve">Vocal: Mireia Marin Talarn, com a tècnica d’administració general o persona en qui delegui. </w:t>
      </w:r>
    </w:p>
    <w:p w14:paraId="1EACBCBB" w14:textId="77777777" w:rsidR="009B10C5" w:rsidRDefault="009B10C5" w:rsidP="009B10C5">
      <w:pPr>
        <w:numPr>
          <w:ilvl w:val="0"/>
          <w:numId w:val="50"/>
        </w:numPr>
        <w:spacing w:line="276" w:lineRule="auto"/>
        <w:jc w:val="both"/>
        <w:rPr>
          <w:rFonts w:cs="Arial"/>
          <w:i/>
          <w:sz w:val="22"/>
          <w:szCs w:val="22"/>
        </w:rPr>
      </w:pPr>
      <w:r w:rsidRPr="00770CAB">
        <w:rPr>
          <w:rFonts w:cs="Arial"/>
          <w:i/>
          <w:sz w:val="22"/>
          <w:szCs w:val="22"/>
        </w:rPr>
        <w:t>Secretària: Míriam Mulinari Parés, tècnica de cultura o persona en qui delegui.</w:t>
      </w:r>
    </w:p>
    <w:p w14:paraId="2049841D" w14:textId="77777777" w:rsidR="00770CAB" w:rsidRPr="00770CAB" w:rsidRDefault="00770CAB" w:rsidP="00770CAB">
      <w:pPr>
        <w:spacing w:line="276" w:lineRule="auto"/>
        <w:ind w:left="720"/>
        <w:jc w:val="both"/>
        <w:rPr>
          <w:rFonts w:cs="Arial"/>
          <w:i/>
          <w:sz w:val="22"/>
          <w:szCs w:val="22"/>
        </w:rPr>
      </w:pPr>
    </w:p>
    <w:p w14:paraId="11A7DBDB" w14:textId="77777777" w:rsidR="005D435F" w:rsidRPr="005D5E36" w:rsidRDefault="005D435F" w:rsidP="005D435F">
      <w:pPr>
        <w:jc w:val="both"/>
        <w:rPr>
          <w:rFonts w:cs="Arial"/>
          <w:iCs/>
          <w:sz w:val="22"/>
          <w:szCs w:val="22"/>
        </w:rPr>
      </w:pPr>
      <w:r w:rsidRPr="005D5E36">
        <w:rPr>
          <w:rFonts w:cs="Arial"/>
          <w:iCs/>
          <w:sz w:val="22"/>
          <w:szCs w:val="22"/>
        </w:rPr>
        <w:t xml:space="preserve">Els representants dels grups municipals actuaran amb veu i vot.  </w:t>
      </w:r>
    </w:p>
    <w:p w14:paraId="6FAA2C62" w14:textId="77777777" w:rsidR="005D435F" w:rsidRPr="005D5E36" w:rsidRDefault="005D435F" w:rsidP="005D435F">
      <w:pPr>
        <w:jc w:val="both"/>
        <w:rPr>
          <w:rFonts w:cs="Arial"/>
          <w:iCs/>
          <w:sz w:val="22"/>
          <w:szCs w:val="22"/>
        </w:rPr>
      </w:pPr>
    </w:p>
    <w:p w14:paraId="6E75A4E8" w14:textId="77777777" w:rsidR="005D435F" w:rsidRPr="005D5E36" w:rsidRDefault="005D435F" w:rsidP="005D435F">
      <w:pPr>
        <w:jc w:val="both"/>
        <w:rPr>
          <w:rFonts w:cs="Arial"/>
          <w:iCs/>
          <w:sz w:val="22"/>
          <w:szCs w:val="22"/>
        </w:rPr>
      </w:pPr>
      <w:r w:rsidRPr="005D5E36">
        <w:rPr>
          <w:rFonts w:cs="Arial"/>
          <w:iCs/>
          <w:sz w:val="22"/>
          <w:szCs w:val="22"/>
        </w:rPr>
        <w:t xml:space="preserve">El president del referit òrgan col·legiat formularà proposta de concessió de les subvencions i l’elevarà a l’òrgan responsable per la seva resolució. </w:t>
      </w:r>
    </w:p>
    <w:p w14:paraId="32445B7B" w14:textId="77777777" w:rsidR="005D435F" w:rsidRPr="005D5E36" w:rsidRDefault="005D435F" w:rsidP="005D435F">
      <w:pPr>
        <w:jc w:val="both"/>
        <w:rPr>
          <w:rFonts w:cs="Arial"/>
          <w:iCs/>
          <w:sz w:val="22"/>
          <w:szCs w:val="22"/>
        </w:rPr>
      </w:pPr>
      <w:r w:rsidRPr="005D5E36">
        <w:rPr>
          <w:rFonts w:cs="Arial"/>
          <w:iCs/>
          <w:sz w:val="22"/>
          <w:szCs w:val="22"/>
        </w:rPr>
        <w:t xml:space="preserve">L’òrgan responsable de la resolució del procediment per a l’atorgament de les subvencions serà aquell que es determini d’acord amb la distribució competencial prevista al cartipàs municipal. </w:t>
      </w:r>
    </w:p>
    <w:p w14:paraId="037659A0" w14:textId="77777777" w:rsidR="005D435F" w:rsidRPr="005D5E36" w:rsidRDefault="005D435F" w:rsidP="005D435F">
      <w:pPr>
        <w:jc w:val="both"/>
        <w:rPr>
          <w:rFonts w:cs="Arial"/>
          <w:iCs/>
          <w:sz w:val="22"/>
          <w:szCs w:val="22"/>
        </w:rPr>
      </w:pPr>
    </w:p>
    <w:p w14:paraId="6E58FDBA" w14:textId="77777777" w:rsidR="005D435F" w:rsidRPr="005D5E36" w:rsidRDefault="005D435F" w:rsidP="005D435F">
      <w:pPr>
        <w:jc w:val="both"/>
        <w:rPr>
          <w:rFonts w:cs="Arial"/>
          <w:iCs/>
          <w:sz w:val="22"/>
          <w:szCs w:val="22"/>
        </w:rPr>
      </w:pPr>
      <w:r w:rsidRPr="005D5E36">
        <w:rPr>
          <w:rFonts w:cs="Arial"/>
          <w:iCs/>
          <w:sz w:val="22"/>
          <w:szCs w:val="22"/>
        </w:rPr>
        <w:t xml:space="preserve">L’òrgan competent per a la concessió podrà, discrecionalment, deixar desert el concurs o no esgotar el crèdit total previst. </w:t>
      </w:r>
    </w:p>
    <w:p w14:paraId="670AC805" w14:textId="77777777" w:rsidR="005D435F" w:rsidRPr="005D5E36" w:rsidRDefault="005D435F" w:rsidP="005D435F">
      <w:pPr>
        <w:jc w:val="both"/>
        <w:rPr>
          <w:rFonts w:cs="Arial"/>
          <w:iCs/>
          <w:sz w:val="22"/>
          <w:szCs w:val="22"/>
        </w:rPr>
      </w:pPr>
    </w:p>
    <w:p w14:paraId="23A866F9" w14:textId="77777777" w:rsidR="005D435F" w:rsidRPr="005D5E36" w:rsidRDefault="005D435F" w:rsidP="005D435F">
      <w:pPr>
        <w:jc w:val="both"/>
        <w:rPr>
          <w:rFonts w:cs="Arial"/>
          <w:iCs/>
          <w:sz w:val="22"/>
          <w:szCs w:val="22"/>
        </w:rPr>
      </w:pPr>
      <w:r w:rsidRPr="005D5E36">
        <w:rPr>
          <w:rFonts w:cs="Arial"/>
          <w:iCs/>
          <w:sz w:val="22"/>
          <w:szCs w:val="22"/>
        </w:rPr>
        <w:t xml:space="preserve">Podran optar a un segon repartiment, si el projecte ha obtingut un mínim de puntuació de 3 en l’apartat de criteris generals.  </w:t>
      </w:r>
    </w:p>
    <w:p w14:paraId="0E831B4D" w14:textId="77777777" w:rsidR="005D435F" w:rsidRPr="005D5E36" w:rsidRDefault="005D435F" w:rsidP="005D435F">
      <w:pPr>
        <w:jc w:val="both"/>
        <w:rPr>
          <w:rFonts w:cs="Arial"/>
          <w:iCs/>
          <w:sz w:val="22"/>
          <w:szCs w:val="22"/>
        </w:rPr>
      </w:pPr>
    </w:p>
    <w:p w14:paraId="56BB1F54" w14:textId="77777777" w:rsidR="005D435F" w:rsidRPr="005D5E36" w:rsidRDefault="005D435F" w:rsidP="005D435F">
      <w:pPr>
        <w:jc w:val="both"/>
        <w:rPr>
          <w:rFonts w:cs="Arial"/>
          <w:b/>
          <w:iCs/>
          <w:sz w:val="22"/>
          <w:szCs w:val="22"/>
          <w:u w:val="single"/>
        </w:rPr>
      </w:pPr>
      <w:r w:rsidRPr="005D5E36">
        <w:rPr>
          <w:rFonts w:cs="Arial"/>
          <w:b/>
          <w:iCs/>
          <w:sz w:val="22"/>
          <w:szCs w:val="22"/>
        </w:rPr>
        <w:t>12.-</w:t>
      </w:r>
      <w:r w:rsidRPr="005D5E36">
        <w:rPr>
          <w:rFonts w:cs="Arial"/>
          <w:b/>
          <w:iCs/>
          <w:sz w:val="22"/>
          <w:szCs w:val="22"/>
          <w:u w:val="single"/>
        </w:rPr>
        <w:t xml:space="preserve"> Termini de resolució i de notificació</w:t>
      </w:r>
    </w:p>
    <w:p w14:paraId="63ADC8DB" w14:textId="77777777" w:rsidR="005D435F" w:rsidRPr="005D5E36" w:rsidRDefault="005D435F" w:rsidP="005D435F">
      <w:pPr>
        <w:jc w:val="both"/>
        <w:rPr>
          <w:rFonts w:cs="Arial"/>
          <w:iCs/>
          <w:sz w:val="22"/>
          <w:szCs w:val="22"/>
          <w:u w:val="single"/>
        </w:rPr>
      </w:pPr>
      <w:r w:rsidRPr="005D5E36">
        <w:rPr>
          <w:rFonts w:cs="Arial"/>
          <w:iCs/>
          <w:sz w:val="22"/>
          <w:szCs w:val="22"/>
        </w:rPr>
        <w:t>S’examinaran conjuntament, en un sol procediment totes les sol·licituds presentades dins del termini establert, i es resoldrà en un únic acte administratiu.</w:t>
      </w:r>
    </w:p>
    <w:p w14:paraId="1CFF769E" w14:textId="77777777" w:rsidR="005D435F" w:rsidRPr="005D5E36" w:rsidRDefault="005D435F" w:rsidP="005D435F">
      <w:pPr>
        <w:jc w:val="both"/>
        <w:rPr>
          <w:rFonts w:cs="Arial"/>
          <w:iCs/>
          <w:sz w:val="22"/>
          <w:szCs w:val="22"/>
        </w:rPr>
      </w:pPr>
    </w:p>
    <w:p w14:paraId="0F7644F2" w14:textId="77777777" w:rsidR="005D435F" w:rsidRPr="005D5E36" w:rsidRDefault="005D435F" w:rsidP="005D435F">
      <w:pPr>
        <w:jc w:val="both"/>
        <w:rPr>
          <w:rFonts w:cs="Arial"/>
          <w:iCs/>
          <w:sz w:val="22"/>
          <w:szCs w:val="22"/>
        </w:rPr>
      </w:pPr>
      <w:r w:rsidRPr="005D5E36">
        <w:rPr>
          <w:rFonts w:cs="Arial"/>
          <w:iCs/>
          <w:sz w:val="22"/>
          <w:szCs w:val="22"/>
        </w:rPr>
        <w:t xml:space="preserve">El termini per a l’atorgament de les subvencions serà, com a màxim, de tres mesos a comptar des de la data de tancament del període de presentació de sol·licituds. </w:t>
      </w:r>
    </w:p>
    <w:p w14:paraId="473FBE92" w14:textId="77777777" w:rsidR="005D435F" w:rsidRPr="005D5E36" w:rsidRDefault="005D435F" w:rsidP="005D435F">
      <w:pPr>
        <w:jc w:val="both"/>
        <w:rPr>
          <w:rFonts w:cs="Arial"/>
          <w:iCs/>
          <w:sz w:val="22"/>
          <w:szCs w:val="22"/>
        </w:rPr>
      </w:pPr>
    </w:p>
    <w:p w14:paraId="737ECBE4" w14:textId="77777777" w:rsidR="005D435F" w:rsidRPr="005D5E36" w:rsidRDefault="005D435F" w:rsidP="005D435F">
      <w:pPr>
        <w:jc w:val="both"/>
        <w:rPr>
          <w:rFonts w:cs="Arial"/>
          <w:iCs/>
          <w:sz w:val="22"/>
          <w:szCs w:val="22"/>
        </w:rPr>
      </w:pPr>
      <w:r w:rsidRPr="005D5E36">
        <w:rPr>
          <w:rFonts w:cs="Arial"/>
          <w:iCs/>
          <w:sz w:val="22"/>
          <w:szCs w:val="22"/>
        </w:rPr>
        <w:t xml:space="preserve">Un cop acordada la concessió de les subvencions, aquestes seran notificades als interessats en un termini màxim de 10 dies des de la data d’aprovació de la resolució, d’acord amb allò previst als articles del 40 al 46 de la Llei 39/2015, d’1 d’octubre, del procediment administratiu comú de les administracions públiques. </w:t>
      </w:r>
    </w:p>
    <w:p w14:paraId="6260D666" w14:textId="77777777" w:rsidR="005D435F" w:rsidRPr="005D5E36" w:rsidRDefault="005D435F" w:rsidP="005D435F">
      <w:pPr>
        <w:jc w:val="both"/>
        <w:rPr>
          <w:rFonts w:cs="Arial"/>
          <w:iCs/>
          <w:sz w:val="22"/>
          <w:szCs w:val="22"/>
        </w:rPr>
      </w:pPr>
    </w:p>
    <w:p w14:paraId="380DE88A" w14:textId="77777777" w:rsidR="005D435F" w:rsidRPr="005D5E36" w:rsidRDefault="005D435F" w:rsidP="005D435F">
      <w:pPr>
        <w:jc w:val="both"/>
        <w:rPr>
          <w:rFonts w:cs="Arial"/>
          <w:iCs/>
          <w:sz w:val="22"/>
          <w:szCs w:val="22"/>
        </w:rPr>
      </w:pPr>
      <w:r w:rsidRPr="005D5E36">
        <w:rPr>
          <w:rFonts w:cs="Arial"/>
          <w:iCs/>
          <w:sz w:val="22"/>
          <w:szCs w:val="22"/>
        </w:rPr>
        <w:t xml:space="preserve">La manca de resolució dins el termini indicat tindrà efectes </w:t>
      </w:r>
      <w:proofErr w:type="spellStart"/>
      <w:r w:rsidRPr="005D5E36">
        <w:rPr>
          <w:rFonts w:cs="Arial"/>
          <w:iCs/>
          <w:sz w:val="22"/>
          <w:szCs w:val="22"/>
        </w:rPr>
        <w:t>desestimatoris</w:t>
      </w:r>
      <w:proofErr w:type="spellEnd"/>
      <w:r w:rsidRPr="005D5E36">
        <w:rPr>
          <w:rFonts w:cs="Arial"/>
          <w:iCs/>
          <w:sz w:val="22"/>
          <w:szCs w:val="22"/>
        </w:rPr>
        <w:t>.</w:t>
      </w:r>
    </w:p>
    <w:p w14:paraId="089EB5AD" w14:textId="77777777" w:rsidR="005D435F" w:rsidRPr="005D5E36" w:rsidRDefault="005D435F" w:rsidP="005D435F">
      <w:pPr>
        <w:jc w:val="both"/>
        <w:rPr>
          <w:rFonts w:cs="Arial"/>
          <w:iCs/>
          <w:sz w:val="22"/>
          <w:szCs w:val="22"/>
        </w:rPr>
      </w:pPr>
    </w:p>
    <w:p w14:paraId="4BAC6286" w14:textId="77777777" w:rsidR="005D435F" w:rsidRPr="005D5E36" w:rsidRDefault="005D435F" w:rsidP="005D435F">
      <w:pPr>
        <w:jc w:val="both"/>
        <w:rPr>
          <w:rFonts w:cs="Arial"/>
          <w:iCs/>
          <w:sz w:val="22"/>
          <w:szCs w:val="22"/>
          <w:u w:val="single"/>
        </w:rPr>
      </w:pPr>
      <w:r w:rsidRPr="005D5E36">
        <w:rPr>
          <w:rFonts w:cs="Arial"/>
          <w:iCs/>
          <w:sz w:val="22"/>
          <w:szCs w:val="22"/>
        </w:rPr>
        <w:t>La resolució del procediment posa fi a la via administrativa i contra la mateixa es pot interposar recurs contenciós administratiu, en el termini de dos mesos a comptar des del dia següent al de la notificació de la concessió/denegació. No obstant, amb caràcter previ i de forma potestativa es podrà presentar recurs de reposició davant del mateix òrgan que l’ha dictat.</w:t>
      </w:r>
    </w:p>
    <w:p w14:paraId="2F4C7CC2" w14:textId="77777777" w:rsidR="005D435F" w:rsidRPr="005D5E36" w:rsidRDefault="005D435F" w:rsidP="005D435F">
      <w:pPr>
        <w:jc w:val="both"/>
        <w:rPr>
          <w:rFonts w:cs="Arial"/>
          <w:iCs/>
          <w:sz w:val="22"/>
          <w:szCs w:val="22"/>
          <w:u w:val="single"/>
        </w:rPr>
      </w:pPr>
    </w:p>
    <w:p w14:paraId="245ADC4B" w14:textId="77777777" w:rsidR="005D435F" w:rsidRPr="005D5E36" w:rsidRDefault="005D435F" w:rsidP="005D435F">
      <w:pPr>
        <w:jc w:val="both"/>
        <w:rPr>
          <w:rFonts w:cs="Arial"/>
          <w:b/>
          <w:iCs/>
          <w:sz w:val="22"/>
          <w:szCs w:val="22"/>
          <w:u w:val="single"/>
        </w:rPr>
      </w:pPr>
      <w:r w:rsidRPr="005D5E36">
        <w:rPr>
          <w:rFonts w:cs="Arial"/>
          <w:b/>
          <w:iCs/>
          <w:sz w:val="22"/>
          <w:szCs w:val="22"/>
        </w:rPr>
        <w:t>13.-</w:t>
      </w:r>
      <w:r w:rsidRPr="005D5E36">
        <w:rPr>
          <w:rFonts w:cs="Arial"/>
          <w:b/>
          <w:iCs/>
          <w:sz w:val="22"/>
          <w:szCs w:val="22"/>
          <w:u w:val="single"/>
        </w:rPr>
        <w:t xml:space="preserve"> Acceptació de la subvenció</w:t>
      </w:r>
    </w:p>
    <w:p w14:paraId="4CC1FD77" w14:textId="77777777" w:rsidR="005D435F" w:rsidRPr="005D5E36" w:rsidRDefault="005D435F" w:rsidP="005D435F">
      <w:pPr>
        <w:jc w:val="both"/>
        <w:rPr>
          <w:rFonts w:cs="Arial"/>
          <w:iCs/>
          <w:sz w:val="22"/>
          <w:szCs w:val="22"/>
        </w:rPr>
      </w:pPr>
      <w:r w:rsidRPr="005D5E36">
        <w:rPr>
          <w:rFonts w:cs="Arial"/>
          <w:iCs/>
          <w:sz w:val="22"/>
          <w:szCs w:val="22"/>
        </w:rPr>
        <w:t xml:space="preserve">Les entitats beneficiàries, una vegada se’ls hagi comunicat l’acord de concessió, hauran d’acceptar sense reserves la subvenció així com les condicions imposades en la concessió, segons model annex. </w:t>
      </w:r>
    </w:p>
    <w:p w14:paraId="49259E5D" w14:textId="77777777" w:rsidR="005D435F" w:rsidRPr="005D5E36" w:rsidRDefault="005D435F" w:rsidP="005D435F">
      <w:pPr>
        <w:jc w:val="both"/>
        <w:rPr>
          <w:rFonts w:cs="Arial"/>
          <w:iCs/>
          <w:sz w:val="22"/>
          <w:szCs w:val="22"/>
        </w:rPr>
      </w:pPr>
    </w:p>
    <w:p w14:paraId="43393159" w14:textId="77777777" w:rsidR="005D435F" w:rsidRPr="005D5E36" w:rsidRDefault="005D435F" w:rsidP="005D435F">
      <w:pPr>
        <w:jc w:val="both"/>
        <w:rPr>
          <w:rFonts w:cs="Arial"/>
          <w:iCs/>
          <w:sz w:val="22"/>
          <w:szCs w:val="22"/>
        </w:rPr>
      </w:pPr>
      <w:r w:rsidRPr="005D5E36">
        <w:rPr>
          <w:rFonts w:cs="Arial"/>
          <w:iCs/>
          <w:sz w:val="22"/>
          <w:szCs w:val="22"/>
        </w:rPr>
        <w:t xml:space="preserve">No obstant això, i excepcionalment, si transcorreguts vint dies des de la recepció de l’acord de concessió no es manifestés expressament objeccions per part del beneficiari, la subvenció es considerarà tàcitament acceptada. </w:t>
      </w:r>
    </w:p>
    <w:p w14:paraId="0426FBD4" w14:textId="77777777" w:rsidR="005D435F" w:rsidRPr="005D5E36" w:rsidRDefault="005D435F" w:rsidP="005D435F">
      <w:pPr>
        <w:jc w:val="both"/>
        <w:rPr>
          <w:rFonts w:cs="Arial"/>
          <w:iCs/>
          <w:sz w:val="22"/>
          <w:szCs w:val="22"/>
        </w:rPr>
      </w:pPr>
    </w:p>
    <w:p w14:paraId="669794FB" w14:textId="77777777" w:rsidR="005D435F" w:rsidRPr="005D5E36" w:rsidRDefault="005D435F" w:rsidP="005D435F">
      <w:pPr>
        <w:jc w:val="both"/>
        <w:rPr>
          <w:rFonts w:cs="Arial"/>
          <w:b/>
          <w:iCs/>
          <w:sz w:val="22"/>
          <w:szCs w:val="22"/>
          <w:u w:val="single"/>
        </w:rPr>
      </w:pPr>
      <w:r w:rsidRPr="005D5E36">
        <w:rPr>
          <w:rFonts w:cs="Arial"/>
          <w:b/>
          <w:iCs/>
          <w:sz w:val="22"/>
          <w:szCs w:val="22"/>
        </w:rPr>
        <w:t>14.-</w:t>
      </w:r>
      <w:r w:rsidRPr="005D5E36">
        <w:rPr>
          <w:rFonts w:cs="Arial"/>
          <w:b/>
          <w:iCs/>
          <w:sz w:val="22"/>
          <w:szCs w:val="22"/>
          <w:u w:val="single"/>
        </w:rPr>
        <w:t xml:space="preserve"> Obligacions dels beneficiaris</w:t>
      </w:r>
    </w:p>
    <w:p w14:paraId="603B5E63" w14:textId="77777777" w:rsidR="005D435F" w:rsidRPr="005D5E36" w:rsidRDefault="005D435F" w:rsidP="005D435F">
      <w:pPr>
        <w:jc w:val="both"/>
        <w:rPr>
          <w:rFonts w:cs="Arial"/>
          <w:iCs/>
          <w:sz w:val="22"/>
          <w:szCs w:val="22"/>
        </w:rPr>
      </w:pPr>
      <w:r w:rsidRPr="005D5E36">
        <w:rPr>
          <w:rFonts w:cs="Arial"/>
          <w:iCs/>
          <w:sz w:val="22"/>
          <w:szCs w:val="22"/>
        </w:rPr>
        <w:t>Estan establertes en la base 13, que porta el mateix títol a les Bases genèriques reguladores de subvencions en règim de concurrència competitiva per les àrees de cultura, esports i serveis socials, document publicat al DOGC de data 18 de desembre de 2024 i al BOPB de data 19 de desembre de 2024.</w:t>
      </w:r>
    </w:p>
    <w:p w14:paraId="60A0E9CF" w14:textId="77777777" w:rsidR="005D435F" w:rsidRPr="005D5E36" w:rsidRDefault="005D435F" w:rsidP="005D435F">
      <w:pPr>
        <w:jc w:val="both"/>
        <w:rPr>
          <w:rFonts w:cs="Arial"/>
          <w:iCs/>
          <w:sz w:val="22"/>
          <w:szCs w:val="22"/>
        </w:rPr>
      </w:pPr>
      <w:r w:rsidRPr="005D5E36">
        <w:rPr>
          <w:rFonts w:cs="Arial"/>
          <w:iCs/>
          <w:sz w:val="22"/>
          <w:szCs w:val="22"/>
        </w:rPr>
        <w:t xml:space="preserve"> </w:t>
      </w:r>
    </w:p>
    <w:p w14:paraId="18368EFB" w14:textId="77777777" w:rsidR="005D435F" w:rsidRPr="005D5E36" w:rsidRDefault="005D435F" w:rsidP="005D435F">
      <w:pPr>
        <w:jc w:val="both"/>
        <w:rPr>
          <w:rFonts w:cs="Arial"/>
          <w:iCs/>
          <w:sz w:val="22"/>
          <w:szCs w:val="22"/>
        </w:rPr>
      </w:pPr>
      <w:r w:rsidRPr="005D5E36">
        <w:rPr>
          <w:rFonts w:cs="Arial"/>
          <w:iCs/>
          <w:sz w:val="22"/>
          <w:szCs w:val="22"/>
        </w:rPr>
        <w:t xml:space="preserve">No obstant, cal tenir en compte el següent punt: “Les associacions i entitats d’Olèrdola hauran d’estar inscrites en el corresponent Registre d’Entitats de l’Ajuntament d’Olèrdola.” </w:t>
      </w:r>
    </w:p>
    <w:p w14:paraId="0017F26D" w14:textId="77777777" w:rsidR="005D435F" w:rsidRPr="005D5E36" w:rsidRDefault="005D435F" w:rsidP="005D435F">
      <w:pPr>
        <w:jc w:val="both"/>
        <w:rPr>
          <w:rFonts w:cs="Arial"/>
          <w:iCs/>
          <w:sz w:val="22"/>
          <w:szCs w:val="22"/>
        </w:rPr>
      </w:pPr>
    </w:p>
    <w:p w14:paraId="31BBFEC3" w14:textId="77777777" w:rsidR="005D435F" w:rsidRPr="005D5E36" w:rsidRDefault="005D435F" w:rsidP="005D435F">
      <w:pPr>
        <w:jc w:val="both"/>
        <w:rPr>
          <w:rFonts w:cs="Arial"/>
          <w:b/>
          <w:iCs/>
          <w:sz w:val="22"/>
          <w:szCs w:val="22"/>
          <w:u w:val="single"/>
        </w:rPr>
      </w:pPr>
      <w:r w:rsidRPr="005D5E36">
        <w:rPr>
          <w:rFonts w:cs="Arial"/>
          <w:b/>
          <w:iCs/>
          <w:sz w:val="22"/>
          <w:szCs w:val="22"/>
        </w:rPr>
        <w:t>15.-</w:t>
      </w:r>
      <w:r w:rsidRPr="005D5E36">
        <w:rPr>
          <w:rFonts w:cs="Arial"/>
          <w:b/>
          <w:iCs/>
          <w:sz w:val="22"/>
          <w:szCs w:val="22"/>
          <w:u w:val="single"/>
        </w:rPr>
        <w:t xml:space="preserve"> Despeses subvencionables</w:t>
      </w:r>
    </w:p>
    <w:p w14:paraId="14295D67" w14:textId="77777777" w:rsidR="005D435F" w:rsidRPr="005D5E36" w:rsidRDefault="005D435F" w:rsidP="005D435F">
      <w:pPr>
        <w:jc w:val="both"/>
        <w:rPr>
          <w:rFonts w:cs="Arial"/>
          <w:iCs/>
          <w:sz w:val="22"/>
          <w:szCs w:val="22"/>
        </w:rPr>
      </w:pPr>
      <w:r w:rsidRPr="005D5E36">
        <w:rPr>
          <w:rFonts w:cs="Arial"/>
          <w:iCs/>
          <w:sz w:val="22"/>
          <w:szCs w:val="22"/>
        </w:rPr>
        <w:t xml:space="preserve">Estan establertes en la base 14, que porta el mateix títol que es troba en les Bases genèriques reguladores de subvencions en règim de concurrència competitiva per les àrees de cultura, esports i serveis socials, document publicat al DOGC de data 18 de desembre de 2024 i al BOPB de data 19 de desembre de 2024. </w:t>
      </w:r>
    </w:p>
    <w:p w14:paraId="11F10260" w14:textId="77777777" w:rsidR="005D435F" w:rsidRPr="005D5E36" w:rsidRDefault="005D435F" w:rsidP="005D435F">
      <w:pPr>
        <w:jc w:val="both"/>
        <w:rPr>
          <w:rFonts w:cs="Arial"/>
          <w:iCs/>
          <w:sz w:val="22"/>
          <w:szCs w:val="22"/>
        </w:rPr>
      </w:pPr>
    </w:p>
    <w:p w14:paraId="65F4DB10" w14:textId="77777777" w:rsidR="005D435F" w:rsidRPr="005D5E36" w:rsidRDefault="005D435F" w:rsidP="005D435F">
      <w:pPr>
        <w:jc w:val="both"/>
        <w:rPr>
          <w:rFonts w:cs="Arial"/>
          <w:b/>
          <w:iCs/>
          <w:sz w:val="22"/>
          <w:szCs w:val="22"/>
          <w:u w:val="single"/>
        </w:rPr>
      </w:pPr>
      <w:r w:rsidRPr="005D5E36">
        <w:rPr>
          <w:rFonts w:cs="Arial"/>
          <w:b/>
          <w:iCs/>
          <w:sz w:val="22"/>
          <w:szCs w:val="22"/>
        </w:rPr>
        <w:t>16.-</w:t>
      </w:r>
      <w:r w:rsidRPr="005D5E36">
        <w:rPr>
          <w:rFonts w:cs="Arial"/>
          <w:b/>
          <w:iCs/>
          <w:sz w:val="22"/>
          <w:szCs w:val="22"/>
          <w:u w:val="single"/>
        </w:rPr>
        <w:t xml:space="preserve"> Termini i forma de justificació</w:t>
      </w:r>
    </w:p>
    <w:p w14:paraId="7D84EBDF" w14:textId="77777777" w:rsidR="005D435F" w:rsidRPr="005D5E36" w:rsidRDefault="005D435F" w:rsidP="005D435F">
      <w:pPr>
        <w:jc w:val="both"/>
        <w:rPr>
          <w:rFonts w:cs="Arial"/>
          <w:iCs/>
          <w:sz w:val="22"/>
          <w:szCs w:val="22"/>
        </w:rPr>
      </w:pPr>
      <w:r w:rsidRPr="005D5E36">
        <w:rPr>
          <w:rFonts w:cs="Arial"/>
          <w:iCs/>
          <w:sz w:val="22"/>
          <w:szCs w:val="22"/>
        </w:rPr>
        <w:t>Estan establertes en la base 15, amb el mateix títol que es troba en les Bases genèriques reguladores de subvencions en règim de concurrència competitiva per les àrees de cultura, esports i serveis socials, document publicat al DOGC de data 18 de desembre de 2024 i al BOPB de data 19 de desembre de 2024</w:t>
      </w:r>
    </w:p>
    <w:p w14:paraId="6F59BBE6" w14:textId="77777777" w:rsidR="005D435F" w:rsidRPr="005D5E36" w:rsidRDefault="005D435F" w:rsidP="005D435F">
      <w:pPr>
        <w:jc w:val="both"/>
        <w:rPr>
          <w:rFonts w:cs="Arial"/>
          <w:iCs/>
          <w:sz w:val="22"/>
          <w:szCs w:val="22"/>
        </w:rPr>
      </w:pPr>
    </w:p>
    <w:p w14:paraId="608A6A5A" w14:textId="77777777" w:rsidR="005D435F" w:rsidRPr="005D5E36" w:rsidRDefault="005D435F" w:rsidP="005D435F">
      <w:pPr>
        <w:jc w:val="both"/>
        <w:rPr>
          <w:rFonts w:cs="Arial"/>
          <w:iCs/>
          <w:sz w:val="22"/>
          <w:szCs w:val="22"/>
        </w:rPr>
      </w:pPr>
      <w:r w:rsidRPr="005D5E36">
        <w:rPr>
          <w:rFonts w:cs="Arial"/>
          <w:iCs/>
          <w:sz w:val="22"/>
          <w:szCs w:val="22"/>
        </w:rPr>
        <w:t xml:space="preserve">El termini per presentar les justificacions finalitzarà el proper 31 de gener de </w:t>
      </w:r>
      <w:r>
        <w:rPr>
          <w:rFonts w:cs="Arial"/>
          <w:iCs/>
          <w:sz w:val="22"/>
          <w:szCs w:val="22"/>
        </w:rPr>
        <w:t>2027</w:t>
      </w:r>
      <w:r w:rsidRPr="005D5E36">
        <w:rPr>
          <w:rFonts w:cs="Arial"/>
          <w:iCs/>
          <w:sz w:val="22"/>
          <w:szCs w:val="22"/>
        </w:rPr>
        <w:t>.</w:t>
      </w:r>
    </w:p>
    <w:p w14:paraId="391EEC04" w14:textId="77777777" w:rsidR="005D435F" w:rsidRPr="005D5E36" w:rsidRDefault="005D435F" w:rsidP="005D435F">
      <w:pPr>
        <w:jc w:val="both"/>
        <w:rPr>
          <w:rFonts w:cs="Arial"/>
          <w:iCs/>
          <w:sz w:val="22"/>
          <w:szCs w:val="22"/>
        </w:rPr>
      </w:pPr>
    </w:p>
    <w:p w14:paraId="72512FD0" w14:textId="77777777" w:rsidR="005D435F" w:rsidRPr="005D5E36" w:rsidRDefault="005D435F" w:rsidP="005D435F">
      <w:pPr>
        <w:jc w:val="both"/>
        <w:rPr>
          <w:rFonts w:cs="Arial"/>
          <w:iCs/>
          <w:sz w:val="22"/>
          <w:szCs w:val="22"/>
        </w:rPr>
      </w:pPr>
      <w:r w:rsidRPr="005D5E36">
        <w:rPr>
          <w:rFonts w:cs="Arial"/>
          <w:iCs/>
          <w:sz w:val="22"/>
          <w:szCs w:val="22"/>
        </w:rPr>
        <w:lastRenderedPageBreak/>
        <w:t xml:space="preserve">La documentació necessària per presentar la justificació de la subvenció rebuda es concretarà en els formularis estandarditzats que es posaran a l’abast dels interessats a través de la pàgina web de l’Ajuntament d’Olèrdola. Aquests formularis estaran només disponibles amb format PDF </w:t>
      </w:r>
      <w:proofErr w:type="spellStart"/>
      <w:r w:rsidRPr="005D5E36">
        <w:rPr>
          <w:rFonts w:cs="Arial"/>
          <w:iCs/>
          <w:sz w:val="22"/>
          <w:szCs w:val="22"/>
        </w:rPr>
        <w:t>autoemplenable</w:t>
      </w:r>
      <w:proofErr w:type="spellEnd"/>
      <w:r w:rsidRPr="005D5E36">
        <w:rPr>
          <w:rFonts w:cs="Arial"/>
          <w:iCs/>
          <w:sz w:val="22"/>
          <w:szCs w:val="22"/>
        </w:rPr>
        <w:t xml:space="preserve"> i hauran de ser signats de forma individualitzada mitjançant signatura electrònica. </w:t>
      </w:r>
    </w:p>
    <w:p w14:paraId="2FA44104" w14:textId="77777777" w:rsidR="005D435F" w:rsidRPr="005D5E36" w:rsidRDefault="005D435F" w:rsidP="005D435F">
      <w:pPr>
        <w:jc w:val="both"/>
        <w:rPr>
          <w:rFonts w:cs="Arial"/>
          <w:iCs/>
          <w:sz w:val="22"/>
          <w:szCs w:val="22"/>
        </w:rPr>
      </w:pPr>
    </w:p>
    <w:p w14:paraId="4B5EF312" w14:textId="77777777" w:rsidR="005D435F" w:rsidRPr="005D5E36" w:rsidRDefault="005D435F" w:rsidP="005D435F">
      <w:pPr>
        <w:jc w:val="both"/>
        <w:rPr>
          <w:rFonts w:cs="Arial"/>
          <w:iCs/>
          <w:sz w:val="22"/>
          <w:szCs w:val="22"/>
        </w:rPr>
      </w:pPr>
      <w:r w:rsidRPr="005D5E36">
        <w:rPr>
          <w:rFonts w:cs="Arial"/>
          <w:iCs/>
          <w:sz w:val="22"/>
          <w:szCs w:val="22"/>
        </w:rPr>
        <w:t xml:space="preserve">Complementàriament, es podran aportar documents diferenciats als facilitats des de l’Ajuntament. </w:t>
      </w:r>
    </w:p>
    <w:p w14:paraId="149FD15C" w14:textId="77777777" w:rsidR="005D435F" w:rsidRPr="005D5E36" w:rsidRDefault="005D435F" w:rsidP="005D435F">
      <w:pPr>
        <w:jc w:val="both"/>
        <w:rPr>
          <w:rFonts w:cs="Arial"/>
          <w:iCs/>
          <w:sz w:val="22"/>
          <w:szCs w:val="22"/>
        </w:rPr>
      </w:pPr>
    </w:p>
    <w:p w14:paraId="522F6567" w14:textId="77777777" w:rsidR="005D435F" w:rsidRPr="005D5E36" w:rsidRDefault="005D435F" w:rsidP="005D435F">
      <w:pPr>
        <w:jc w:val="both"/>
        <w:rPr>
          <w:rFonts w:cs="Arial"/>
          <w:iCs/>
          <w:sz w:val="22"/>
          <w:szCs w:val="22"/>
        </w:rPr>
      </w:pPr>
      <w:r w:rsidRPr="005D5E36">
        <w:rPr>
          <w:rFonts w:cs="Arial"/>
          <w:iCs/>
          <w:sz w:val="22"/>
          <w:szCs w:val="22"/>
        </w:rPr>
        <w:t xml:space="preserve">Tanmateix, les factures aportades hauran de ser lliurades en format PDF com a document adjunt a l’annex B, podent, en tot cas, ser reclamats els originals per a la seva posterior comprovació. </w:t>
      </w:r>
    </w:p>
    <w:p w14:paraId="7F51F5FC" w14:textId="77777777" w:rsidR="005D435F" w:rsidRPr="005D5E36" w:rsidRDefault="005D435F" w:rsidP="005D435F">
      <w:pPr>
        <w:jc w:val="both"/>
        <w:rPr>
          <w:rFonts w:cs="Arial"/>
          <w:iCs/>
          <w:sz w:val="22"/>
          <w:szCs w:val="22"/>
        </w:rPr>
      </w:pPr>
    </w:p>
    <w:p w14:paraId="0656AF06" w14:textId="77777777" w:rsidR="005D435F" w:rsidRPr="005D5E36" w:rsidRDefault="005D435F" w:rsidP="005D435F">
      <w:pPr>
        <w:jc w:val="both"/>
        <w:rPr>
          <w:rFonts w:cs="Arial"/>
          <w:iCs/>
          <w:sz w:val="22"/>
          <w:szCs w:val="22"/>
        </w:rPr>
      </w:pPr>
      <w:r w:rsidRPr="005D5E36">
        <w:rPr>
          <w:rFonts w:cs="Arial"/>
          <w:iCs/>
          <w:sz w:val="22"/>
          <w:szCs w:val="22"/>
        </w:rPr>
        <w:t>Si l’entitat considerés necessari aportar qualsevol altre document justificatiu diferenciat dels models estandarditzats (programes de realització d’activitats, díptics, cartells...), ho haurà de fer també en format PDF.</w:t>
      </w:r>
    </w:p>
    <w:p w14:paraId="46853100" w14:textId="77777777" w:rsidR="005D435F" w:rsidRPr="005D5E36" w:rsidRDefault="005D435F" w:rsidP="005D435F">
      <w:pPr>
        <w:jc w:val="both"/>
        <w:rPr>
          <w:rFonts w:cs="Arial"/>
          <w:iCs/>
          <w:sz w:val="22"/>
          <w:szCs w:val="22"/>
        </w:rPr>
      </w:pPr>
    </w:p>
    <w:p w14:paraId="7EB5B333" w14:textId="77777777" w:rsidR="005D435F" w:rsidRPr="005D5E36" w:rsidRDefault="005D435F" w:rsidP="005D435F">
      <w:pPr>
        <w:jc w:val="both"/>
        <w:rPr>
          <w:rFonts w:cs="Arial"/>
          <w:iCs/>
          <w:sz w:val="22"/>
          <w:szCs w:val="22"/>
        </w:rPr>
      </w:pPr>
      <w:r w:rsidRPr="005D5E36">
        <w:rPr>
          <w:rFonts w:cs="Arial"/>
          <w:iCs/>
          <w:sz w:val="22"/>
          <w:szCs w:val="22"/>
        </w:rPr>
        <w:t xml:space="preserve">Caldrà presentar la publicitat o imatgeria de difusió de l’activitat, on s’hi haurà de fer constar la col·laboració i/o suport de l’ajuntament d’Olèrdola, a través dels escuts oficials, que es poden trobar a la pàgina web municipal. </w:t>
      </w:r>
    </w:p>
    <w:p w14:paraId="1BA8A271" w14:textId="77777777" w:rsidR="005D435F" w:rsidRPr="005D5E36" w:rsidRDefault="005D435F" w:rsidP="005D435F">
      <w:pPr>
        <w:jc w:val="both"/>
        <w:rPr>
          <w:rFonts w:cs="Arial"/>
          <w:iCs/>
          <w:sz w:val="22"/>
          <w:szCs w:val="22"/>
        </w:rPr>
      </w:pPr>
    </w:p>
    <w:p w14:paraId="2F6C86B8" w14:textId="77777777" w:rsidR="005D435F" w:rsidRPr="005D5E36" w:rsidRDefault="005D435F" w:rsidP="005D435F">
      <w:pPr>
        <w:jc w:val="both"/>
        <w:rPr>
          <w:rFonts w:cs="Arial"/>
          <w:iCs/>
          <w:sz w:val="22"/>
          <w:szCs w:val="22"/>
        </w:rPr>
      </w:pPr>
      <w:r w:rsidRPr="005D5E36">
        <w:rPr>
          <w:rFonts w:cs="Arial"/>
          <w:iCs/>
          <w:sz w:val="22"/>
          <w:szCs w:val="22"/>
        </w:rPr>
        <w:t xml:space="preserve">Caldrà aportar la informació econòmica de tot el projecte (balanç d’ingressos-despeses i facturació). És a dir, no només la documentació relativa a l’aportació municipal, per tal de conèixer el balanç econòmic del projecte en la seva totalitat. </w:t>
      </w:r>
    </w:p>
    <w:p w14:paraId="71790720" w14:textId="77777777" w:rsidR="005D435F" w:rsidRPr="005D5E36" w:rsidRDefault="005D435F" w:rsidP="005D435F">
      <w:pPr>
        <w:jc w:val="both"/>
        <w:rPr>
          <w:rFonts w:cs="Arial"/>
          <w:iCs/>
          <w:sz w:val="22"/>
          <w:szCs w:val="22"/>
        </w:rPr>
      </w:pPr>
    </w:p>
    <w:p w14:paraId="4B133F00" w14:textId="77777777" w:rsidR="005D435F" w:rsidRPr="005D5E36" w:rsidRDefault="005D435F" w:rsidP="005D435F">
      <w:pPr>
        <w:jc w:val="both"/>
        <w:rPr>
          <w:rFonts w:cs="Arial"/>
          <w:b/>
          <w:iCs/>
          <w:sz w:val="22"/>
          <w:szCs w:val="22"/>
          <w:u w:val="single"/>
        </w:rPr>
      </w:pPr>
      <w:r w:rsidRPr="005D5E36">
        <w:rPr>
          <w:rFonts w:cs="Arial"/>
          <w:b/>
          <w:iCs/>
          <w:sz w:val="22"/>
          <w:szCs w:val="22"/>
          <w:u w:val="single"/>
        </w:rPr>
        <w:t>17.- Forma de pagament</w:t>
      </w:r>
    </w:p>
    <w:p w14:paraId="3C64BDE3" w14:textId="77777777" w:rsidR="005D435F" w:rsidRPr="005D5E36" w:rsidRDefault="005D435F" w:rsidP="005D435F">
      <w:pPr>
        <w:jc w:val="both"/>
        <w:rPr>
          <w:rFonts w:cs="Arial"/>
          <w:iCs/>
          <w:sz w:val="22"/>
          <w:szCs w:val="22"/>
        </w:rPr>
      </w:pPr>
      <w:r w:rsidRPr="005D5E36">
        <w:rPr>
          <w:rFonts w:cs="Arial"/>
          <w:iCs/>
          <w:sz w:val="22"/>
          <w:szCs w:val="22"/>
        </w:rPr>
        <w:t xml:space="preserve">Estan establertes en la base 16, amb el mateix títol que en les es troba en les Bases genèriques reguladores de subvencions en règim de concurrència competitiva per les àrees de cultura, esports i serveis socials, document publicat al DOGC de data 18 de desembre de 2024 i al BOPB de data 19 de desembre de 2024. </w:t>
      </w:r>
    </w:p>
    <w:p w14:paraId="7FD593F7" w14:textId="77777777" w:rsidR="005D435F" w:rsidRPr="005D5E36" w:rsidRDefault="005D435F" w:rsidP="005D435F">
      <w:pPr>
        <w:jc w:val="both"/>
        <w:rPr>
          <w:rFonts w:cs="Arial"/>
          <w:iCs/>
          <w:sz w:val="22"/>
          <w:szCs w:val="22"/>
        </w:rPr>
      </w:pPr>
    </w:p>
    <w:p w14:paraId="3F9A5727" w14:textId="77777777" w:rsidR="005D435F" w:rsidRPr="005D5E36" w:rsidRDefault="005D435F" w:rsidP="005D435F">
      <w:pPr>
        <w:jc w:val="both"/>
        <w:rPr>
          <w:rFonts w:cs="Arial"/>
          <w:iCs/>
          <w:sz w:val="22"/>
          <w:szCs w:val="22"/>
        </w:rPr>
      </w:pPr>
      <w:r w:rsidRPr="005D5E36">
        <w:rPr>
          <w:rFonts w:cs="Arial"/>
          <w:iCs/>
          <w:sz w:val="22"/>
          <w:szCs w:val="22"/>
        </w:rPr>
        <w:t xml:space="preserve">El pagament de la subvenció concedida es realitzarà per mitjà de bestreta, sempre i quan l’entitat beneficiària acrediti no poder disposar de fons suficients per la realització de l’activitat, en el moment de la sol·licitud. </w:t>
      </w:r>
    </w:p>
    <w:p w14:paraId="1F0E46B7" w14:textId="77777777" w:rsidR="005D435F" w:rsidRPr="005D5E36" w:rsidRDefault="005D435F" w:rsidP="005D435F">
      <w:pPr>
        <w:jc w:val="both"/>
        <w:rPr>
          <w:rFonts w:cs="Arial"/>
          <w:b/>
          <w:iCs/>
          <w:sz w:val="22"/>
          <w:szCs w:val="22"/>
          <w:u w:val="single"/>
        </w:rPr>
      </w:pPr>
    </w:p>
    <w:p w14:paraId="01BBA244" w14:textId="77777777" w:rsidR="005D435F" w:rsidRPr="005D5E36" w:rsidRDefault="005D435F" w:rsidP="005D435F">
      <w:pPr>
        <w:jc w:val="both"/>
        <w:rPr>
          <w:rFonts w:cs="Arial"/>
          <w:b/>
          <w:iCs/>
          <w:sz w:val="22"/>
          <w:szCs w:val="22"/>
          <w:u w:val="single"/>
        </w:rPr>
      </w:pPr>
      <w:r w:rsidRPr="005D5E36">
        <w:rPr>
          <w:rFonts w:cs="Arial"/>
          <w:b/>
          <w:iCs/>
          <w:sz w:val="22"/>
          <w:szCs w:val="22"/>
        </w:rPr>
        <w:t>18.-</w:t>
      </w:r>
      <w:r w:rsidRPr="005D5E36">
        <w:rPr>
          <w:rFonts w:cs="Arial"/>
          <w:b/>
          <w:iCs/>
          <w:sz w:val="22"/>
          <w:szCs w:val="22"/>
          <w:u w:val="single"/>
        </w:rPr>
        <w:t xml:space="preserve"> Deficiències en la justificació</w:t>
      </w:r>
    </w:p>
    <w:p w14:paraId="164CBEA2" w14:textId="77777777" w:rsidR="005D435F" w:rsidRPr="005D5E36" w:rsidRDefault="005D435F" w:rsidP="005D435F">
      <w:pPr>
        <w:jc w:val="both"/>
        <w:rPr>
          <w:rFonts w:cs="Arial"/>
          <w:iCs/>
          <w:sz w:val="22"/>
          <w:szCs w:val="22"/>
          <w:u w:val="single"/>
        </w:rPr>
      </w:pPr>
      <w:r w:rsidRPr="005D5E36">
        <w:rPr>
          <w:rFonts w:cs="Arial"/>
          <w:iCs/>
          <w:sz w:val="22"/>
          <w:szCs w:val="22"/>
        </w:rPr>
        <w:t>En el cas que els documents presentats com a justificació fossin incorrectes o incomplets, es comunicarà a l’interessat/</w:t>
      </w:r>
      <w:proofErr w:type="spellStart"/>
      <w:r w:rsidRPr="005D5E36">
        <w:rPr>
          <w:rFonts w:cs="Arial"/>
          <w:iCs/>
          <w:sz w:val="22"/>
          <w:szCs w:val="22"/>
        </w:rPr>
        <w:t>ada</w:t>
      </w:r>
      <w:proofErr w:type="spellEnd"/>
      <w:r w:rsidRPr="005D5E36">
        <w:rPr>
          <w:rFonts w:cs="Arial"/>
          <w:iCs/>
          <w:sz w:val="22"/>
          <w:szCs w:val="22"/>
        </w:rPr>
        <w:t xml:space="preserve"> la necessitat d’esmenar les anomalies detectades en un termini màxim improrrogable de </w:t>
      </w:r>
      <w:r w:rsidRPr="005D5E36">
        <w:rPr>
          <w:rFonts w:cs="Arial"/>
          <w:iCs/>
          <w:sz w:val="22"/>
          <w:szCs w:val="22"/>
          <w:u w:val="single"/>
        </w:rPr>
        <w:t>deu dies hàbils</w:t>
      </w:r>
      <w:r w:rsidRPr="005D5E36">
        <w:rPr>
          <w:rFonts w:cs="Arial"/>
          <w:iCs/>
          <w:sz w:val="22"/>
          <w:szCs w:val="22"/>
        </w:rPr>
        <w:t xml:space="preserve">, a comptar de l’endemà que sigui notificat, amb l’advertiment que de no fer-ho es procedirà a la revocació o a la reducció de la subvenció segons correspongui, amb la conseqüent obligació de reintegrament en cas que s’hagués avançat el seu pagament. </w:t>
      </w:r>
    </w:p>
    <w:p w14:paraId="1939FB9D" w14:textId="77777777" w:rsidR="005D435F" w:rsidRPr="005D5E36" w:rsidRDefault="005D435F" w:rsidP="005D435F">
      <w:pPr>
        <w:jc w:val="both"/>
        <w:rPr>
          <w:rFonts w:cs="Arial"/>
          <w:iCs/>
          <w:sz w:val="22"/>
          <w:szCs w:val="22"/>
          <w:u w:val="single"/>
        </w:rPr>
      </w:pPr>
    </w:p>
    <w:p w14:paraId="60766756" w14:textId="77777777" w:rsidR="005D435F" w:rsidRDefault="005D435F" w:rsidP="005D435F">
      <w:pPr>
        <w:jc w:val="both"/>
        <w:rPr>
          <w:rFonts w:cs="Arial"/>
          <w:iCs/>
          <w:sz w:val="22"/>
          <w:szCs w:val="22"/>
        </w:rPr>
      </w:pPr>
      <w:r w:rsidRPr="005D5E36">
        <w:rPr>
          <w:rFonts w:cs="Arial"/>
          <w:iCs/>
          <w:sz w:val="22"/>
          <w:szCs w:val="22"/>
        </w:rPr>
        <w:t xml:space="preserve">Si un cop finalitzat el termini de presentació de la documentació justificativa aquesta no s’hagués presentat, es procedirà a requerir al/la beneficiari/ària per tal que la presenti en un termini màxim improrrogable de </w:t>
      </w:r>
      <w:r w:rsidRPr="005D5E36">
        <w:rPr>
          <w:rFonts w:cs="Arial"/>
          <w:iCs/>
          <w:sz w:val="22"/>
          <w:szCs w:val="22"/>
          <w:u w:val="single"/>
        </w:rPr>
        <w:t>quinze dies hàbils</w:t>
      </w:r>
      <w:r w:rsidRPr="005D5E36">
        <w:rPr>
          <w:rFonts w:cs="Arial"/>
          <w:iCs/>
          <w:sz w:val="22"/>
          <w:szCs w:val="22"/>
        </w:rPr>
        <w:t>, a comptar des de l’endemà que sigui notificat, amb l’advertiment que de no fer-ho es procedirà a revocar la subvenció amb la conseqüent obligació de reintegrament en cas que s’hagués avançat el seu pagament.</w:t>
      </w:r>
    </w:p>
    <w:p w14:paraId="6DA65550" w14:textId="77777777" w:rsidR="00004D30" w:rsidRDefault="00004D30" w:rsidP="005D435F">
      <w:pPr>
        <w:jc w:val="both"/>
        <w:rPr>
          <w:rFonts w:cs="Arial"/>
          <w:iCs/>
          <w:sz w:val="22"/>
          <w:szCs w:val="22"/>
        </w:rPr>
      </w:pPr>
    </w:p>
    <w:p w14:paraId="7489311C" w14:textId="77777777" w:rsidR="00004D30" w:rsidRPr="005D5E36" w:rsidRDefault="00004D30" w:rsidP="005D435F">
      <w:pPr>
        <w:jc w:val="both"/>
        <w:rPr>
          <w:rFonts w:cs="Arial"/>
          <w:iCs/>
          <w:sz w:val="22"/>
          <w:szCs w:val="22"/>
          <w:u w:val="single"/>
        </w:rPr>
      </w:pPr>
    </w:p>
    <w:p w14:paraId="39673C03" w14:textId="77777777" w:rsidR="005D435F" w:rsidRPr="005D5E36" w:rsidRDefault="005D435F" w:rsidP="005D435F">
      <w:pPr>
        <w:jc w:val="both"/>
        <w:rPr>
          <w:rFonts w:cs="Arial"/>
          <w:iCs/>
          <w:sz w:val="22"/>
          <w:szCs w:val="22"/>
          <w:u w:val="single"/>
        </w:rPr>
      </w:pPr>
    </w:p>
    <w:p w14:paraId="48761CE6" w14:textId="77777777" w:rsidR="005D435F" w:rsidRPr="005D5E36" w:rsidRDefault="005D435F" w:rsidP="005D435F">
      <w:pPr>
        <w:jc w:val="both"/>
        <w:rPr>
          <w:rFonts w:cs="Arial"/>
          <w:iCs/>
          <w:sz w:val="22"/>
          <w:szCs w:val="22"/>
          <w:u w:val="single"/>
        </w:rPr>
      </w:pPr>
      <w:r w:rsidRPr="005D5E36">
        <w:rPr>
          <w:rFonts w:cs="Arial"/>
          <w:iCs/>
          <w:sz w:val="22"/>
          <w:szCs w:val="22"/>
        </w:rPr>
        <w:lastRenderedPageBreak/>
        <w:t>La no realització de l’activitat subvencionada o l’incompliment de les condicions que van ser considerades per a l’atorgament de la subvenció, així com la manca de justificació o la justificació incompleta o incorrecta de l’activitat subvencionada, pot comportar el reintegrament total o parcial de la subvenció per part del beneficiari/a.</w:t>
      </w:r>
    </w:p>
    <w:p w14:paraId="763F8D47" w14:textId="77777777" w:rsidR="005D435F" w:rsidRPr="005D5E36" w:rsidRDefault="005D435F" w:rsidP="005D435F">
      <w:pPr>
        <w:jc w:val="both"/>
        <w:rPr>
          <w:rFonts w:cs="Arial"/>
          <w:iCs/>
          <w:sz w:val="22"/>
          <w:szCs w:val="22"/>
          <w:u w:val="single"/>
        </w:rPr>
      </w:pPr>
    </w:p>
    <w:p w14:paraId="7F1BC1F1" w14:textId="77777777" w:rsidR="005D435F" w:rsidRPr="005D5E36" w:rsidRDefault="005D435F" w:rsidP="005D435F">
      <w:pPr>
        <w:jc w:val="both"/>
        <w:rPr>
          <w:rFonts w:cs="Arial"/>
          <w:b/>
          <w:iCs/>
          <w:sz w:val="22"/>
          <w:szCs w:val="22"/>
          <w:u w:val="single"/>
        </w:rPr>
      </w:pPr>
      <w:r w:rsidRPr="005D5E36">
        <w:rPr>
          <w:rFonts w:cs="Arial"/>
          <w:b/>
          <w:iCs/>
          <w:sz w:val="22"/>
          <w:szCs w:val="22"/>
        </w:rPr>
        <w:t>19.-</w:t>
      </w:r>
      <w:r w:rsidRPr="005D5E36">
        <w:rPr>
          <w:rFonts w:cs="Arial"/>
          <w:b/>
          <w:iCs/>
          <w:sz w:val="22"/>
          <w:szCs w:val="22"/>
          <w:u w:val="single"/>
        </w:rPr>
        <w:t xml:space="preserve"> Mesures de garantia</w:t>
      </w:r>
    </w:p>
    <w:p w14:paraId="66EC4325" w14:textId="77777777" w:rsidR="005D435F" w:rsidRPr="005D5E36" w:rsidRDefault="005D435F" w:rsidP="005D435F">
      <w:pPr>
        <w:jc w:val="both"/>
        <w:rPr>
          <w:rFonts w:cs="Arial"/>
          <w:iCs/>
          <w:sz w:val="22"/>
          <w:szCs w:val="22"/>
        </w:rPr>
      </w:pPr>
      <w:r w:rsidRPr="005D5E36">
        <w:rPr>
          <w:rFonts w:cs="Arial"/>
          <w:iCs/>
          <w:sz w:val="22"/>
          <w:szCs w:val="22"/>
        </w:rPr>
        <w:t>Estan establertes en la base 17, amb el mateix títol que es troba en les Bases genèriques reguladores de subvencions en règim de concurrència competitiva per les àrees de cultura, esports i serveis socials, document publicat al DOGC de data 18 de desembre de 2024 i al BOPB de data 19 de desembre de 2024.</w:t>
      </w:r>
    </w:p>
    <w:p w14:paraId="10D8C161" w14:textId="77777777" w:rsidR="005D435F" w:rsidRPr="005D5E36" w:rsidRDefault="005D435F" w:rsidP="005D435F">
      <w:pPr>
        <w:jc w:val="both"/>
        <w:rPr>
          <w:rFonts w:cs="Arial"/>
          <w:iCs/>
          <w:sz w:val="22"/>
          <w:szCs w:val="22"/>
        </w:rPr>
      </w:pPr>
    </w:p>
    <w:p w14:paraId="667F5F08" w14:textId="77777777" w:rsidR="005D435F" w:rsidRPr="005D5E36" w:rsidRDefault="005D435F" w:rsidP="005D435F">
      <w:pPr>
        <w:jc w:val="both"/>
        <w:rPr>
          <w:rFonts w:cs="Arial"/>
          <w:b/>
          <w:iCs/>
          <w:sz w:val="22"/>
          <w:szCs w:val="22"/>
          <w:u w:val="single"/>
        </w:rPr>
      </w:pPr>
      <w:r w:rsidRPr="005D5E36">
        <w:rPr>
          <w:rFonts w:cs="Arial"/>
          <w:b/>
          <w:iCs/>
          <w:sz w:val="22"/>
          <w:szCs w:val="22"/>
        </w:rPr>
        <w:t>20.-</w:t>
      </w:r>
      <w:r w:rsidRPr="005D5E36">
        <w:rPr>
          <w:rFonts w:cs="Arial"/>
          <w:b/>
          <w:iCs/>
          <w:sz w:val="22"/>
          <w:szCs w:val="22"/>
          <w:u w:val="single"/>
        </w:rPr>
        <w:t xml:space="preserve"> Circumstàncies que poden donar lloc a la modificació de la resolució</w:t>
      </w:r>
    </w:p>
    <w:p w14:paraId="3F6DA9F8" w14:textId="77777777" w:rsidR="005D435F" w:rsidRPr="005D5E36" w:rsidRDefault="005D435F" w:rsidP="005D435F">
      <w:pPr>
        <w:jc w:val="both"/>
        <w:rPr>
          <w:rFonts w:cs="Arial"/>
          <w:iCs/>
          <w:sz w:val="22"/>
          <w:szCs w:val="22"/>
        </w:rPr>
      </w:pPr>
      <w:r w:rsidRPr="005D5E36">
        <w:rPr>
          <w:rFonts w:cs="Arial"/>
          <w:iCs/>
          <w:sz w:val="22"/>
          <w:szCs w:val="22"/>
        </w:rPr>
        <w:t>Estan establertes en la base 18, amb el mateix títol que es troba en les Bases genèriques reguladores de subvencions en règim de concurrència competitiva per les àrees de cultura, esports i serveis socials, document publicat al DOGC de data 18 de desembre de 2024 i al BOPB de data 19 de desembre de 2024.</w:t>
      </w:r>
    </w:p>
    <w:p w14:paraId="6D1E76CB" w14:textId="77777777" w:rsidR="005D435F" w:rsidRPr="005D5E36" w:rsidRDefault="005D435F" w:rsidP="005D435F">
      <w:pPr>
        <w:jc w:val="both"/>
        <w:rPr>
          <w:rFonts w:cs="Arial"/>
          <w:iCs/>
          <w:sz w:val="22"/>
          <w:szCs w:val="22"/>
        </w:rPr>
      </w:pPr>
    </w:p>
    <w:p w14:paraId="44C03292" w14:textId="77777777" w:rsidR="005D435F" w:rsidRPr="005D5E36" w:rsidRDefault="005D435F" w:rsidP="005D435F">
      <w:pPr>
        <w:jc w:val="both"/>
        <w:rPr>
          <w:rFonts w:cs="Arial"/>
          <w:b/>
          <w:iCs/>
          <w:sz w:val="22"/>
          <w:szCs w:val="22"/>
          <w:u w:val="single"/>
        </w:rPr>
      </w:pPr>
      <w:r w:rsidRPr="005D5E36">
        <w:rPr>
          <w:rFonts w:cs="Arial"/>
          <w:b/>
          <w:iCs/>
          <w:sz w:val="22"/>
          <w:szCs w:val="22"/>
        </w:rPr>
        <w:t>21.-</w:t>
      </w:r>
      <w:r w:rsidRPr="005D5E36">
        <w:rPr>
          <w:rFonts w:cs="Arial"/>
          <w:b/>
          <w:iCs/>
          <w:sz w:val="22"/>
          <w:szCs w:val="22"/>
          <w:u w:val="single"/>
        </w:rPr>
        <w:t xml:space="preserve"> Compatibilitat amb d’altres subvencions</w:t>
      </w:r>
    </w:p>
    <w:p w14:paraId="1C60E960" w14:textId="77777777" w:rsidR="005D435F" w:rsidRPr="005D5E36" w:rsidRDefault="005D435F" w:rsidP="005D435F">
      <w:pPr>
        <w:jc w:val="both"/>
        <w:rPr>
          <w:rFonts w:cs="Arial"/>
          <w:iCs/>
          <w:sz w:val="22"/>
          <w:szCs w:val="22"/>
        </w:rPr>
      </w:pPr>
      <w:r w:rsidRPr="005D5E36">
        <w:rPr>
          <w:rFonts w:cs="Arial"/>
          <w:iCs/>
          <w:sz w:val="22"/>
          <w:szCs w:val="22"/>
        </w:rPr>
        <w:t xml:space="preserve">Estan establertes en la base 19, amb el mateix títol que es troba en les Bases genèriques reguladores de subvencions en règim de concurrència competitiva per les àrees de cultura, esports i serveis socials, document publicat al DOGC de data 18 de desembre de 2024 i al BOPB de data 19 de desembre de 2024..  </w:t>
      </w:r>
    </w:p>
    <w:p w14:paraId="4CE5D5A6" w14:textId="77777777" w:rsidR="005D435F" w:rsidRPr="005D5E36" w:rsidRDefault="005D435F" w:rsidP="005D435F">
      <w:pPr>
        <w:jc w:val="both"/>
        <w:rPr>
          <w:rFonts w:cs="Arial"/>
          <w:iCs/>
          <w:sz w:val="22"/>
          <w:szCs w:val="22"/>
          <w:u w:val="single"/>
        </w:rPr>
      </w:pPr>
    </w:p>
    <w:p w14:paraId="28422FFA" w14:textId="77777777" w:rsidR="005D435F" w:rsidRPr="005D5E36" w:rsidRDefault="005D435F" w:rsidP="005D435F">
      <w:pPr>
        <w:jc w:val="both"/>
        <w:rPr>
          <w:rFonts w:cs="Arial"/>
          <w:b/>
          <w:iCs/>
          <w:sz w:val="22"/>
          <w:szCs w:val="22"/>
          <w:u w:val="single"/>
        </w:rPr>
      </w:pPr>
      <w:r w:rsidRPr="005D5E36">
        <w:rPr>
          <w:rFonts w:cs="Arial"/>
          <w:b/>
          <w:iCs/>
          <w:sz w:val="22"/>
          <w:szCs w:val="22"/>
        </w:rPr>
        <w:t>22.-</w:t>
      </w:r>
      <w:r w:rsidRPr="005D5E36">
        <w:rPr>
          <w:rFonts w:cs="Arial"/>
          <w:b/>
          <w:iCs/>
          <w:sz w:val="22"/>
          <w:szCs w:val="22"/>
          <w:u w:val="single"/>
        </w:rPr>
        <w:t xml:space="preserve"> Publicitat de les subvencions concedides</w:t>
      </w:r>
    </w:p>
    <w:p w14:paraId="0E37482A" w14:textId="77777777" w:rsidR="005D435F" w:rsidRPr="005D5E36" w:rsidRDefault="005D435F" w:rsidP="005D435F">
      <w:pPr>
        <w:jc w:val="both"/>
        <w:rPr>
          <w:rFonts w:cs="Arial"/>
          <w:iCs/>
          <w:sz w:val="22"/>
          <w:szCs w:val="22"/>
        </w:rPr>
      </w:pPr>
      <w:r w:rsidRPr="005D5E36">
        <w:rPr>
          <w:rFonts w:cs="Arial"/>
          <w:iCs/>
          <w:sz w:val="22"/>
          <w:szCs w:val="22"/>
        </w:rPr>
        <w:t xml:space="preserve">Les subvencions atorgades a l’empara d’aquestes bases seran objecte de publicitat, amb indicació de la convocatòria, l’aplicació pressupostària, el/la beneficiari/ària, la quantitat concedida i la finalitat de la subvenció a la Seu Electrònica i al portal de Transparència d’acord amb  l’enllaç amb la Base de </w:t>
      </w:r>
      <w:proofErr w:type="spellStart"/>
      <w:r w:rsidRPr="005D5E36">
        <w:rPr>
          <w:rFonts w:cs="Arial"/>
          <w:iCs/>
          <w:sz w:val="22"/>
          <w:szCs w:val="22"/>
        </w:rPr>
        <w:t>Datos</w:t>
      </w:r>
      <w:proofErr w:type="spellEnd"/>
      <w:r w:rsidRPr="005D5E36">
        <w:rPr>
          <w:rFonts w:cs="Arial"/>
          <w:iCs/>
          <w:sz w:val="22"/>
          <w:szCs w:val="22"/>
        </w:rPr>
        <w:t xml:space="preserve"> Nacional de Subvenciones.</w:t>
      </w:r>
    </w:p>
    <w:p w14:paraId="79D82B87" w14:textId="77777777" w:rsidR="005D435F" w:rsidRPr="005D5E36" w:rsidRDefault="005D435F" w:rsidP="005D435F">
      <w:pPr>
        <w:jc w:val="both"/>
        <w:rPr>
          <w:rFonts w:cs="Arial"/>
          <w:iCs/>
          <w:sz w:val="22"/>
          <w:szCs w:val="22"/>
        </w:rPr>
      </w:pPr>
    </w:p>
    <w:p w14:paraId="750AC3B0" w14:textId="77777777" w:rsidR="005D435F" w:rsidRPr="005D5E36" w:rsidRDefault="005D435F" w:rsidP="005D435F">
      <w:pPr>
        <w:jc w:val="both"/>
        <w:rPr>
          <w:rFonts w:cs="Arial"/>
          <w:b/>
          <w:iCs/>
          <w:sz w:val="22"/>
          <w:szCs w:val="22"/>
          <w:u w:val="single"/>
        </w:rPr>
      </w:pPr>
      <w:r w:rsidRPr="005D5E36">
        <w:rPr>
          <w:rFonts w:cs="Arial"/>
          <w:b/>
          <w:iCs/>
          <w:sz w:val="22"/>
          <w:szCs w:val="22"/>
        </w:rPr>
        <w:t>23.-</w:t>
      </w:r>
      <w:r w:rsidRPr="005D5E36">
        <w:rPr>
          <w:rFonts w:cs="Arial"/>
          <w:b/>
          <w:iCs/>
          <w:sz w:val="22"/>
          <w:szCs w:val="22"/>
          <w:u w:val="single"/>
        </w:rPr>
        <w:t xml:space="preserve"> Mesures de difusió del finançament públic</w:t>
      </w:r>
    </w:p>
    <w:p w14:paraId="39023BA3" w14:textId="77777777" w:rsidR="005D435F" w:rsidRPr="005D5E36" w:rsidRDefault="005D435F" w:rsidP="005D435F">
      <w:pPr>
        <w:jc w:val="both"/>
        <w:rPr>
          <w:rFonts w:cs="Arial"/>
          <w:iCs/>
          <w:sz w:val="22"/>
          <w:szCs w:val="22"/>
        </w:rPr>
      </w:pPr>
      <w:r w:rsidRPr="005D5E36">
        <w:rPr>
          <w:rFonts w:cs="Arial"/>
          <w:iCs/>
          <w:sz w:val="22"/>
          <w:szCs w:val="22"/>
        </w:rPr>
        <w:t>Els/les beneficiaris/àries hauran de fer constar la col·laboració de l’Ajuntament en l’execució del projecte o de l’activitat, en tota la documentació impresa i en cartells o mitjans electrònics i audiovisuals.</w:t>
      </w:r>
    </w:p>
    <w:p w14:paraId="25B6AA11" w14:textId="77777777" w:rsidR="005D435F" w:rsidRPr="005D5E36" w:rsidRDefault="005D435F" w:rsidP="005D435F">
      <w:pPr>
        <w:jc w:val="both"/>
        <w:rPr>
          <w:rFonts w:cs="Arial"/>
          <w:iCs/>
          <w:sz w:val="22"/>
          <w:szCs w:val="22"/>
        </w:rPr>
      </w:pPr>
    </w:p>
    <w:p w14:paraId="6BA71D73" w14:textId="77777777" w:rsidR="005D435F" w:rsidRPr="005D5E36" w:rsidRDefault="005D435F" w:rsidP="005D435F">
      <w:pPr>
        <w:jc w:val="both"/>
        <w:rPr>
          <w:rFonts w:cs="Arial"/>
          <w:b/>
          <w:iCs/>
          <w:sz w:val="22"/>
          <w:szCs w:val="22"/>
        </w:rPr>
      </w:pPr>
      <w:r w:rsidRPr="005D5E36">
        <w:rPr>
          <w:rFonts w:cs="Arial"/>
          <w:b/>
          <w:iCs/>
          <w:sz w:val="22"/>
          <w:szCs w:val="22"/>
        </w:rPr>
        <w:t>24.-</w:t>
      </w:r>
      <w:r w:rsidRPr="005D5E36">
        <w:rPr>
          <w:rFonts w:cs="Arial"/>
          <w:b/>
          <w:iCs/>
          <w:sz w:val="22"/>
          <w:szCs w:val="22"/>
          <w:u w:val="single"/>
        </w:rPr>
        <w:t xml:space="preserve"> Causes de reintegrament</w:t>
      </w:r>
      <w:r w:rsidRPr="005D5E36">
        <w:rPr>
          <w:rFonts w:cs="Arial"/>
          <w:b/>
          <w:iCs/>
          <w:sz w:val="22"/>
          <w:szCs w:val="22"/>
        </w:rPr>
        <w:t xml:space="preserve"> </w:t>
      </w:r>
    </w:p>
    <w:p w14:paraId="0521A55D" w14:textId="77777777" w:rsidR="005D435F" w:rsidRPr="005D5E36" w:rsidRDefault="005D435F" w:rsidP="005D435F">
      <w:pPr>
        <w:jc w:val="both"/>
        <w:rPr>
          <w:rFonts w:cs="Arial"/>
          <w:iCs/>
          <w:sz w:val="22"/>
          <w:szCs w:val="22"/>
        </w:rPr>
      </w:pPr>
      <w:r w:rsidRPr="005D5E36">
        <w:rPr>
          <w:rFonts w:cs="Arial"/>
          <w:iCs/>
          <w:sz w:val="22"/>
          <w:szCs w:val="22"/>
        </w:rPr>
        <w:t>Estan establertes en la base 22, amb el mateix títol que es troba en les Bases genèriques reguladores de subvencions en règim de concurrència competitiva per les àrees de cultura, esports i serveis socials, document publicat al DOGC de data 18 de desembre de 2024 i al BOPB de data 19 de desembre de 2024.</w:t>
      </w:r>
    </w:p>
    <w:p w14:paraId="76D19981" w14:textId="77777777" w:rsidR="005D435F" w:rsidRPr="005D5E36" w:rsidRDefault="005D435F" w:rsidP="005D435F">
      <w:pPr>
        <w:jc w:val="both"/>
        <w:rPr>
          <w:rFonts w:cs="Arial"/>
          <w:iCs/>
          <w:sz w:val="22"/>
          <w:szCs w:val="22"/>
        </w:rPr>
      </w:pPr>
    </w:p>
    <w:p w14:paraId="61FAD6F5" w14:textId="77777777" w:rsidR="005D435F" w:rsidRPr="005D5E36" w:rsidRDefault="005D435F" w:rsidP="005D435F">
      <w:pPr>
        <w:jc w:val="both"/>
        <w:rPr>
          <w:rFonts w:cs="Arial"/>
          <w:b/>
          <w:iCs/>
          <w:sz w:val="22"/>
          <w:szCs w:val="22"/>
        </w:rPr>
      </w:pPr>
      <w:r w:rsidRPr="005D5E36">
        <w:rPr>
          <w:rFonts w:cs="Arial"/>
          <w:b/>
          <w:iCs/>
          <w:sz w:val="22"/>
          <w:szCs w:val="22"/>
        </w:rPr>
        <w:t>25.-</w:t>
      </w:r>
      <w:r w:rsidRPr="005D5E36">
        <w:rPr>
          <w:rFonts w:cs="Arial"/>
          <w:b/>
          <w:iCs/>
          <w:sz w:val="22"/>
          <w:szCs w:val="22"/>
          <w:u w:val="single"/>
        </w:rPr>
        <w:t xml:space="preserve"> Obligats al reintegrament</w:t>
      </w:r>
      <w:r w:rsidRPr="005D5E36">
        <w:rPr>
          <w:rFonts w:cs="Arial"/>
          <w:b/>
          <w:iCs/>
          <w:sz w:val="22"/>
          <w:szCs w:val="22"/>
        </w:rPr>
        <w:t xml:space="preserve"> </w:t>
      </w:r>
    </w:p>
    <w:p w14:paraId="6F1560D3" w14:textId="77777777" w:rsidR="005D435F" w:rsidRPr="005D5E36" w:rsidRDefault="005D435F" w:rsidP="005D435F">
      <w:pPr>
        <w:jc w:val="both"/>
        <w:rPr>
          <w:rFonts w:cs="Arial"/>
          <w:iCs/>
          <w:sz w:val="22"/>
          <w:szCs w:val="22"/>
        </w:rPr>
      </w:pPr>
      <w:r w:rsidRPr="005D5E36">
        <w:rPr>
          <w:rFonts w:cs="Arial"/>
          <w:iCs/>
          <w:sz w:val="22"/>
          <w:szCs w:val="22"/>
        </w:rPr>
        <w:t>Estan establertes en la base 23, amb el mateix títol que es troba en les Bases genèriques reguladores de subvencions en règim de concurrència competitiva per les àrees de cultura, esports i serveis socials, document publicat al DOGC de data 18 de desembre de 2024 i al BOPB de data 19 de desembre de 2024.</w:t>
      </w:r>
    </w:p>
    <w:p w14:paraId="2230671B" w14:textId="77777777" w:rsidR="005D435F" w:rsidRDefault="005D435F" w:rsidP="005D435F">
      <w:pPr>
        <w:jc w:val="both"/>
        <w:rPr>
          <w:rFonts w:cs="Arial"/>
          <w:iCs/>
          <w:sz w:val="22"/>
          <w:szCs w:val="22"/>
        </w:rPr>
      </w:pPr>
    </w:p>
    <w:p w14:paraId="54AB0335" w14:textId="77777777" w:rsidR="00004D30" w:rsidRDefault="00004D30" w:rsidP="005D435F">
      <w:pPr>
        <w:jc w:val="both"/>
        <w:rPr>
          <w:rFonts w:cs="Arial"/>
          <w:iCs/>
          <w:sz w:val="22"/>
          <w:szCs w:val="22"/>
        </w:rPr>
      </w:pPr>
    </w:p>
    <w:p w14:paraId="7FBB2A35" w14:textId="77777777" w:rsidR="00004D30" w:rsidRDefault="00004D30" w:rsidP="005D435F">
      <w:pPr>
        <w:jc w:val="both"/>
        <w:rPr>
          <w:rFonts w:cs="Arial"/>
          <w:iCs/>
          <w:sz w:val="22"/>
          <w:szCs w:val="22"/>
        </w:rPr>
      </w:pPr>
    </w:p>
    <w:p w14:paraId="5A704CF1" w14:textId="77777777" w:rsidR="00004D30" w:rsidRPr="005D5E36" w:rsidRDefault="00004D30" w:rsidP="005D435F">
      <w:pPr>
        <w:jc w:val="both"/>
        <w:rPr>
          <w:rFonts w:cs="Arial"/>
          <w:iCs/>
          <w:sz w:val="22"/>
          <w:szCs w:val="22"/>
        </w:rPr>
      </w:pPr>
    </w:p>
    <w:p w14:paraId="35F03261" w14:textId="77777777" w:rsidR="005D435F" w:rsidRPr="005D5E36" w:rsidRDefault="005D435F" w:rsidP="005D435F">
      <w:pPr>
        <w:jc w:val="both"/>
        <w:rPr>
          <w:rFonts w:cs="Arial"/>
          <w:b/>
          <w:iCs/>
          <w:sz w:val="22"/>
          <w:szCs w:val="22"/>
          <w:u w:val="single"/>
        </w:rPr>
      </w:pPr>
      <w:r w:rsidRPr="005D5E36">
        <w:rPr>
          <w:rFonts w:cs="Arial"/>
          <w:b/>
          <w:iCs/>
          <w:sz w:val="22"/>
          <w:szCs w:val="22"/>
        </w:rPr>
        <w:lastRenderedPageBreak/>
        <w:t>26.-</w:t>
      </w:r>
      <w:r w:rsidRPr="005D5E36">
        <w:rPr>
          <w:rFonts w:cs="Arial"/>
          <w:b/>
          <w:iCs/>
          <w:sz w:val="22"/>
          <w:szCs w:val="22"/>
          <w:u w:val="single"/>
        </w:rPr>
        <w:t xml:space="preserve"> Infraccions i sancions</w:t>
      </w:r>
    </w:p>
    <w:p w14:paraId="5AC97639" w14:textId="77777777" w:rsidR="005D435F" w:rsidRPr="005D5E36" w:rsidRDefault="005D435F" w:rsidP="005D435F">
      <w:pPr>
        <w:jc w:val="both"/>
        <w:rPr>
          <w:rFonts w:cs="Arial"/>
          <w:iCs/>
          <w:sz w:val="22"/>
          <w:szCs w:val="22"/>
        </w:rPr>
      </w:pPr>
      <w:r w:rsidRPr="005D5E36">
        <w:rPr>
          <w:rFonts w:cs="Arial"/>
          <w:iCs/>
          <w:sz w:val="22"/>
          <w:szCs w:val="22"/>
        </w:rPr>
        <w:t>Estan establertes en la base 24, amb el mateix títol que es troba en les Bases genèriques reguladores de subvencions en règim de concurrència competitiva per les àrees de cultura, esports i serveis socials, document publicat al DOGC de data 18 de desembre de 2024 i al BOPB de data 19 de desembre de 2024.</w:t>
      </w:r>
    </w:p>
    <w:p w14:paraId="7DC95161" w14:textId="77777777" w:rsidR="005D435F" w:rsidRPr="005D5E36" w:rsidRDefault="005D435F" w:rsidP="005D435F">
      <w:pPr>
        <w:jc w:val="both"/>
        <w:rPr>
          <w:rFonts w:cs="Arial"/>
          <w:b/>
          <w:iCs/>
          <w:sz w:val="22"/>
          <w:szCs w:val="22"/>
        </w:rPr>
      </w:pPr>
    </w:p>
    <w:p w14:paraId="2F43ECED" w14:textId="77777777" w:rsidR="005D435F" w:rsidRPr="005D5E36" w:rsidRDefault="005D435F" w:rsidP="005D435F">
      <w:pPr>
        <w:jc w:val="both"/>
        <w:rPr>
          <w:rFonts w:cs="Arial"/>
          <w:b/>
          <w:iCs/>
          <w:sz w:val="22"/>
          <w:szCs w:val="22"/>
          <w:u w:val="single"/>
        </w:rPr>
      </w:pPr>
      <w:r w:rsidRPr="005D5E36">
        <w:rPr>
          <w:rFonts w:cs="Arial"/>
          <w:b/>
          <w:iCs/>
          <w:sz w:val="22"/>
          <w:szCs w:val="22"/>
        </w:rPr>
        <w:t>27.-</w:t>
      </w:r>
      <w:r w:rsidRPr="005D5E36">
        <w:rPr>
          <w:rFonts w:cs="Arial"/>
          <w:b/>
          <w:iCs/>
          <w:sz w:val="22"/>
          <w:szCs w:val="22"/>
          <w:u w:val="single"/>
        </w:rPr>
        <w:t xml:space="preserve"> Règim jurídic supletori</w:t>
      </w:r>
    </w:p>
    <w:p w14:paraId="5BE50F25" w14:textId="77777777" w:rsidR="005D435F" w:rsidRPr="005D5E36" w:rsidRDefault="005D435F" w:rsidP="005D435F">
      <w:pPr>
        <w:jc w:val="both"/>
        <w:rPr>
          <w:rFonts w:cs="Arial"/>
          <w:iCs/>
          <w:sz w:val="22"/>
          <w:szCs w:val="22"/>
        </w:rPr>
      </w:pPr>
      <w:r w:rsidRPr="005D5E36">
        <w:rPr>
          <w:rFonts w:cs="Arial"/>
          <w:iCs/>
          <w:sz w:val="22"/>
          <w:szCs w:val="22"/>
        </w:rPr>
        <w:t>Estan establertes en la base 25, amb el mateix títol que es troba en les Bases genèriques reguladores de subvencions en règim de concurrència competitiva per les àrees de cultura, esports i serveis socials, document publicat al DOGC de data 18 de desembre de 2024 i al BOPB de data 19 de desembre de 2024.</w:t>
      </w:r>
    </w:p>
    <w:p w14:paraId="7D82F07B" w14:textId="77777777" w:rsidR="005D435F" w:rsidRPr="00A266AE" w:rsidRDefault="005D435F" w:rsidP="005D435F"/>
    <w:p w14:paraId="4A73F0F6" w14:textId="77777777" w:rsidR="00D2023A" w:rsidRPr="00737113" w:rsidRDefault="00D2023A" w:rsidP="00737113"/>
    <w:sectPr w:rsidR="00D2023A" w:rsidRPr="00737113" w:rsidSect="00B7723D">
      <w:headerReference w:type="even" r:id="rId9"/>
      <w:headerReference w:type="default" r:id="rId10"/>
      <w:footerReference w:type="even" r:id="rId11"/>
      <w:footerReference w:type="default" r:id="rId12"/>
      <w:headerReference w:type="first" r:id="rId13"/>
      <w:footerReference w:type="first" r:id="rId14"/>
      <w:pgSz w:w="11906" w:h="16838"/>
      <w:pgMar w:top="2552" w:right="1247" w:bottom="1701" w:left="1247"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D3612" w14:textId="77777777" w:rsidR="00D8678A" w:rsidRDefault="00D8678A">
      <w:r>
        <w:separator/>
      </w:r>
    </w:p>
  </w:endnote>
  <w:endnote w:type="continuationSeparator" w:id="0">
    <w:p w14:paraId="24FFE46A" w14:textId="77777777" w:rsidR="00D8678A" w:rsidRDefault="00D86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EU 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CBCB8" w14:textId="77777777" w:rsidR="00C15946" w:rsidRDefault="00C159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EF6D8" w14:textId="77777777" w:rsidR="00787F92" w:rsidRDefault="00787F92">
    <w:pPr>
      <w:pStyle w:val="Piedepgina"/>
    </w:pPr>
    <w:r>
      <w:rPr>
        <w:noProof/>
      </w:rPr>
      <mc:AlternateContent>
        <mc:Choice Requires="wps">
          <w:drawing>
            <wp:anchor distT="0" distB="0" distL="114300" distR="114300" simplePos="0" relativeHeight="251659776" behindDoc="0" locked="0" layoutInCell="1" allowOverlap="0" wp14:anchorId="2EDCC803" wp14:editId="66F1DFA6">
              <wp:simplePos x="0" y="0"/>
              <wp:positionH relativeFrom="page">
                <wp:posOffset>1058545</wp:posOffset>
              </wp:positionH>
              <wp:positionV relativeFrom="page">
                <wp:posOffset>10434955</wp:posOffset>
              </wp:positionV>
              <wp:extent cx="6480175" cy="228600"/>
              <wp:effectExtent l="38100" t="19050" r="34925" b="762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228600"/>
                      </a:xfrm>
                      <a:prstGeom prst="rect">
                        <a:avLst/>
                      </a:prstGeom>
                      <a:solidFill>
                        <a:srgbClr val="005798"/>
                      </a:solidFill>
                      <a:ln>
                        <a:noFill/>
                      </a:ln>
                      <a:effectLst>
                        <a:outerShdw blurRad="38100" dist="25400" dir="5400000" algn="ctr" rotWithShape="0">
                          <a:srgbClr val="808080">
                            <a:alpha val="35001"/>
                          </a:srgbClr>
                        </a:outerShdw>
                      </a:effectLst>
                      <a:extLst>
                        <a:ext uri="{91240B29-F687-4F45-9708-019B960494DF}">
                          <a14:hiddenLine xmlns:a14="http://schemas.microsoft.com/office/drawing/2010/main" w="19050">
                            <a:solidFill>
                              <a:srgbClr val="4A7EBB"/>
                            </a:solidFill>
                            <a:miter lim="800000"/>
                            <a:headEnd/>
                            <a:tailEnd/>
                          </a14:hiddenLine>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D9741" id="Rectangle 1" o:spid="_x0000_s1026" style="position:absolute;margin-left:83.35pt;margin-top:821.65pt;width:510.25pt;height:1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" o:allowoverlap="f" fillcolor="#005798" stroked="f" strokecolor="#4a7ebb" strokeweight="1.5pt">
              <v:shadow on="t" opacity="22938f" offset="0"/>
              <v:textbox inset=",7.2pt,,7.2pt"/>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3FF20" w14:textId="77777777" w:rsidR="00C15946" w:rsidRDefault="00C159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6AAD2" w14:textId="77777777" w:rsidR="00D8678A" w:rsidRDefault="00D8678A">
      <w:r>
        <w:separator/>
      </w:r>
    </w:p>
  </w:footnote>
  <w:footnote w:type="continuationSeparator" w:id="0">
    <w:p w14:paraId="076EAA70" w14:textId="77777777" w:rsidR="00D8678A" w:rsidRDefault="00D86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F4106" w14:textId="77777777" w:rsidR="00C15946" w:rsidRDefault="00C159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6E867" w14:textId="77777777" w:rsidR="00E61102" w:rsidRDefault="0048691E">
    <w:pPr>
      <w:pStyle w:val="Encabezado"/>
    </w:pPr>
    <w:r>
      <w:rPr>
        <w:noProof/>
        <w:lang w:val="es-ES"/>
      </w:rPr>
      <w:drawing>
        <wp:anchor distT="0" distB="0" distL="114300" distR="114300" simplePos="0" relativeHeight="251657728" behindDoc="0" locked="0" layoutInCell="1" allowOverlap="1" wp14:anchorId="17CBEEF7" wp14:editId="059B38C0">
          <wp:simplePos x="0" y="0"/>
          <wp:positionH relativeFrom="column">
            <wp:posOffset>288290</wp:posOffset>
          </wp:positionH>
          <wp:positionV relativeFrom="paragraph">
            <wp:posOffset>-7620</wp:posOffset>
          </wp:positionV>
          <wp:extent cx="3920490" cy="720725"/>
          <wp:effectExtent l="0" t="0" r="3810" b="3175"/>
          <wp:wrapTight wrapText="bothSides">
            <wp:wrapPolygon edited="0">
              <wp:start x="0" y="0"/>
              <wp:lineTo x="0" y="21124"/>
              <wp:lineTo x="21516" y="21124"/>
              <wp:lineTo x="21516" y="0"/>
              <wp:lineTo x="0" y="0"/>
            </wp:wrapPolygon>
          </wp:wrapTight>
          <wp:docPr id="3" name="Imatge 3" descr="logotip-ajuntament-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ip-ajuntament-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04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8E44" w14:textId="77777777" w:rsidR="00C15946" w:rsidRDefault="00C159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0"/>
    <w:multiLevelType w:val="multilevel"/>
    <w:tmpl w:val="00000010"/>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 w15:restartNumberingAfterBreak="0">
    <w:nsid w:val="0095077F"/>
    <w:multiLevelType w:val="multilevel"/>
    <w:tmpl w:val="B1D27772"/>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24B15F1"/>
    <w:multiLevelType w:val="multilevel"/>
    <w:tmpl w:val="00843DB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026346A8"/>
    <w:multiLevelType w:val="hybridMultilevel"/>
    <w:tmpl w:val="CE7286B0"/>
    <w:lvl w:ilvl="0" w:tplc="EEFA9DEA">
      <w:start w:val="8003"/>
      <w:numFmt w:val="bullet"/>
      <w:lvlText w:val=""/>
      <w:lvlJc w:val="left"/>
      <w:pPr>
        <w:tabs>
          <w:tab w:val="num" w:pos="720"/>
        </w:tabs>
        <w:ind w:left="720" w:hanging="360"/>
      </w:pPr>
      <w:rPr>
        <w:rFonts w:ascii="Symbol" w:eastAsia="Times New Roman" w:hAnsi="Symbol" w:cs="Times New Roman" w:hint="default"/>
      </w:rPr>
    </w:lvl>
    <w:lvl w:ilvl="1" w:tplc="86085848" w:tentative="1">
      <w:start w:val="1"/>
      <w:numFmt w:val="bullet"/>
      <w:lvlText w:val="o"/>
      <w:lvlJc w:val="left"/>
      <w:pPr>
        <w:tabs>
          <w:tab w:val="num" w:pos="1440"/>
        </w:tabs>
        <w:ind w:left="1440" w:hanging="360"/>
      </w:pPr>
      <w:rPr>
        <w:rFonts w:ascii="Courier New" w:hAnsi="Courier New" w:hint="default"/>
      </w:rPr>
    </w:lvl>
    <w:lvl w:ilvl="2" w:tplc="5DE23DEE" w:tentative="1">
      <w:start w:val="1"/>
      <w:numFmt w:val="bullet"/>
      <w:lvlText w:val=""/>
      <w:lvlJc w:val="left"/>
      <w:pPr>
        <w:tabs>
          <w:tab w:val="num" w:pos="2160"/>
        </w:tabs>
        <w:ind w:left="2160" w:hanging="360"/>
      </w:pPr>
      <w:rPr>
        <w:rFonts w:ascii="Wingdings" w:hAnsi="Wingdings" w:hint="default"/>
      </w:rPr>
    </w:lvl>
    <w:lvl w:ilvl="3" w:tplc="2B4EB9A8" w:tentative="1">
      <w:start w:val="1"/>
      <w:numFmt w:val="bullet"/>
      <w:lvlText w:val=""/>
      <w:lvlJc w:val="left"/>
      <w:pPr>
        <w:tabs>
          <w:tab w:val="num" w:pos="2880"/>
        </w:tabs>
        <w:ind w:left="2880" w:hanging="360"/>
      </w:pPr>
      <w:rPr>
        <w:rFonts w:ascii="Symbol" w:hAnsi="Symbol" w:hint="default"/>
      </w:rPr>
    </w:lvl>
    <w:lvl w:ilvl="4" w:tplc="00CC07F0" w:tentative="1">
      <w:start w:val="1"/>
      <w:numFmt w:val="bullet"/>
      <w:lvlText w:val="o"/>
      <w:lvlJc w:val="left"/>
      <w:pPr>
        <w:tabs>
          <w:tab w:val="num" w:pos="3600"/>
        </w:tabs>
        <w:ind w:left="3600" w:hanging="360"/>
      </w:pPr>
      <w:rPr>
        <w:rFonts w:ascii="Courier New" w:hAnsi="Courier New" w:hint="default"/>
      </w:rPr>
    </w:lvl>
    <w:lvl w:ilvl="5" w:tplc="CD0001D0" w:tentative="1">
      <w:start w:val="1"/>
      <w:numFmt w:val="bullet"/>
      <w:lvlText w:val=""/>
      <w:lvlJc w:val="left"/>
      <w:pPr>
        <w:tabs>
          <w:tab w:val="num" w:pos="4320"/>
        </w:tabs>
        <w:ind w:left="4320" w:hanging="360"/>
      </w:pPr>
      <w:rPr>
        <w:rFonts w:ascii="Wingdings" w:hAnsi="Wingdings" w:hint="default"/>
      </w:rPr>
    </w:lvl>
    <w:lvl w:ilvl="6" w:tplc="CD9A22FA" w:tentative="1">
      <w:start w:val="1"/>
      <w:numFmt w:val="bullet"/>
      <w:lvlText w:val=""/>
      <w:lvlJc w:val="left"/>
      <w:pPr>
        <w:tabs>
          <w:tab w:val="num" w:pos="5040"/>
        </w:tabs>
        <w:ind w:left="5040" w:hanging="360"/>
      </w:pPr>
      <w:rPr>
        <w:rFonts w:ascii="Symbol" w:hAnsi="Symbol" w:hint="default"/>
      </w:rPr>
    </w:lvl>
    <w:lvl w:ilvl="7" w:tplc="185272F0" w:tentative="1">
      <w:start w:val="1"/>
      <w:numFmt w:val="bullet"/>
      <w:lvlText w:val="o"/>
      <w:lvlJc w:val="left"/>
      <w:pPr>
        <w:tabs>
          <w:tab w:val="num" w:pos="5760"/>
        </w:tabs>
        <w:ind w:left="5760" w:hanging="360"/>
      </w:pPr>
      <w:rPr>
        <w:rFonts w:ascii="Courier New" w:hAnsi="Courier New" w:hint="default"/>
      </w:rPr>
    </w:lvl>
    <w:lvl w:ilvl="8" w:tplc="E376A4F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2F1BF8"/>
    <w:multiLevelType w:val="hybridMultilevel"/>
    <w:tmpl w:val="5218CAAC"/>
    <w:lvl w:ilvl="0" w:tplc="AD926CA4">
      <w:start w:val="1"/>
      <w:numFmt w:val="decimal"/>
      <w:lvlText w:val="%1."/>
      <w:lvlJc w:val="left"/>
      <w:pPr>
        <w:tabs>
          <w:tab w:val="num" w:pos="720"/>
        </w:tabs>
        <w:ind w:left="720" w:hanging="360"/>
      </w:pPr>
      <w:rPr>
        <w:rFonts w:hint="default"/>
      </w:rPr>
    </w:lvl>
    <w:lvl w:ilvl="1" w:tplc="37A296D8" w:tentative="1">
      <w:start w:val="1"/>
      <w:numFmt w:val="lowerLetter"/>
      <w:lvlText w:val="%2."/>
      <w:lvlJc w:val="left"/>
      <w:pPr>
        <w:tabs>
          <w:tab w:val="num" w:pos="1440"/>
        </w:tabs>
        <w:ind w:left="1440" w:hanging="360"/>
      </w:pPr>
    </w:lvl>
    <w:lvl w:ilvl="2" w:tplc="7E4464C8" w:tentative="1">
      <w:start w:val="1"/>
      <w:numFmt w:val="lowerRoman"/>
      <w:lvlText w:val="%3."/>
      <w:lvlJc w:val="right"/>
      <w:pPr>
        <w:tabs>
          <w:tab w:val="num" w:pos="2160"/>
        </w:tabs>
        <w:ind w:left="2160" w:hanging="180"/>
      </w:pPr>
    </w:lvl>
    <w:lvl w:ilvl="3" w:tplc="BCEA0048" w:tentative="1">
      <w:start w:val="1"/>
      <w:numFmt w:val="decimal"/>
      <w:lvlText w:val="%4."/>
      <w:lvlJc w:val="left"/>
      <w:pPr>
        <w:tabs>
          <w:tab w:val="num" w:pos="2880"/>
        </w:tabs>
        <w:ind w:left="2880" w:hanging="360"/>
      </w:pPr>
    </w:lvl>
    <w:lvl w:ilvl="4" w:tplc="414C6DA6" w:tentative="1">
      <w:start w:val="1"/>
      <w:numFmt w:val="lowerLetter"/>
      <w:lvlText w:val="%5."/>
      <w:lvlJc w:val="left"/>
      <w:pPr>
        <w:tabs>
          <w:tab w:val="num" w:pos="3600"/>
        </w:tabs>
        <w:ind w:left="3600" w:hanging="360"/>
      </w:pPr>
    </w:lvl>
    <w:lvl w:ilvl="5" w:tplc="0CB02B50" w:tentative="1">
      <w:start w:val="1"/>
      <w:numFmt w:val="lowerRoman"/>
      <w:lvlText w:val="%6."/>
      <w:lvlJc w:val="right"/>
      <w:pPr>
        <w:tabs>
          <w:tab w:val="num" w:pos="4320"/>
        </w:tabs>
        <w:ind w:left="4320" w:hanging="180"/>
      </w:pPr>
    </w:lvl>
    <w:lvl w:ilvl="6" w:tplc="F3F0F730" w:tentative="1">
      <w:start w:val="1"/>
      <w:numFmt w:val="decimal"/>
      <w:lvlText w:val="%7."/>
      <w:lvlJc w:val="left"/>
      <w:pPr>
        <w:tabs>
          <w:tab w:val="num" w:pos="5040"/>
        </w:tabs>
        <w:ind w:left="5040" w:hanging="360"/>
      </w:pPr>
    </w:lvl>
    <w:lvl w:ilvl="7" w:tplc="910AABA6" w:tentative="1">
      <w:start w:val="1"/>
      <w:numFmt w:val="lowerLetter"/>
      <w:lvlText w:val="%8."/>
      <w:lvlJc w:val="left"/>
      <w:pPr>
        <w:tabs>
          <w:tab w:val="num" w:pos="5760"/>
        </w:tabs>
        <w:ind w:left="5760" w:hanging="360"/>
      </w:pPr>
    </w:lvl>
    <w:lvl w:ilvl="8" w:tplc="A81A6254" w:tentative="1">
      <w:start w:val="1"/>
      <w:numFmt w:val="lowerRoman"/>
      <w:lvlText w:val="%9."/>
      <w:lvlJc w:val="right"/>
      <w:pPr>
        <w:tabs>
          <w:tab w:val="num" w:pos="6480"/>
        </w:tabs>
        <w:ind w:left="6480" w:hanging="180"/>
      </w:pPr>
    </w:lvl>
  </w:abstractNum>
  <w:abstractNum w:abstractNumId="6" w15:restartNumberingAfterBreak="0">
    <w:nsid w:val="05A536AB"/>
    <w:multiLevelType w:val="hybridMultilevel"/>
    <w:tmpl w:val="0C9E62F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79A4B90"/>
    <w:multiLevelType w:val="hybridMultilevel"/>
    <w:tmpl w:val="3F6A4F5E"/>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089C685D"/>
    <w:multiLevelType w:val="hybridMultilevel"/>
    <w:tmpl w:val="1AF22E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09996DE5"/>
    <w:multiLevelType w:val="hybridMultilevel"/>
    <w:tmpl w:val="85023968"/>
    <w:lvl w:ilvl="0" w:tplc="F2A084EA">
      <w:start w:val="1"/>
      <w:numFmt w:val="decimal"/>
      <w:lvlText w:val="%1."/>
      <w:lvlJc w:val="left"/>
      <w:pPr>
        <w:tabs>
          <w:tab w:val="num" w:pos="720"/>
        </w:tabs>
        <w:ind w:left="720" w:hanging="360"/>
      </w:pPr>
      <w:rPr>
        <w:rFonts w:hint="default"/>
      </w:rPr>
    </w:lvl>
    <w:lvl w:ilvl="1" w:tplc="78327638">
      <w:start w:val="1"/>
      <w:numFmt w:val="lowerLetter"/>
      <w:lvlText w:val="%2)"/>
      <w:lvlJc w:val="left"/>
      <w:pPr>
        <w:tabs>
          <w:tab w:val="num" w:pos="1440"/>
        </w:tabs>
        <w:ind w:left="1440" w:hanging="360"/>
      </w:pPr>
      <w:rPr>
        <w:rFonts w:hint="default"/>
      </w:rPr>
    </w:lvl>
    <w:lvl w:ilvl="2" w:tplc="CDB8C640" w:tentative="1">
      <w:start w:val="1"/>
      <w:numFmt w:val="lowerRoman"/>
      <w:lvlText w:val="%3."/>
      <w:lvlJc w:val="right"/>
      <w:pPr>
        <w:tabs>
          <w:tab w:val="num" w:pos="2160"/>
        </w:tabs>
        <w:ind w:left="2160" w:hanging="180"/>
      </w:pPr>
    </w:lvl>
    <w:lvl w:ilvl="3" w:tplc="13667B5E" w:tentative="1">
      <w:start w:val="1"/>
      <w:numFmt w:val="decimal"/>
      <w:lvlText w:val="%4."/>
      <w:lvlJc w:val="left"/>
      <w:pPr>
        <w:tabs>
          <w:tab w:val="num" w:pos="2880"/>
        </w:tabs>
        <w:ind w:left="2880" w:hanging="360"/>
      </w:pPr>
    </w:lvl>
    <w:lvl w:ilvl="4" w:tplc="2E887466" w:tentative="1">
      <w:start w:val="1"/>
      <w:numFmt w:val="lowerLetter"/>
      <w:lvlText w:val="%5."/>
      <w:lvlJc w:val="left"/>
      <w:pPr>
        <w:tabs>
          <w:tab w:val="num" w:pos="3600"/>
        </w:tabs>
        <w:ind w:left="3600" w:hanging="360"/>
      </w:pPr>
    </w:lvl>
    <w:lvl w:ilvl="5" w:tplc="CDB41D90" w:tentative="1">
      <w:start w:val="1"/>
      <w:numFmt w:val="lowerRoman"/>
      <w:lvlText w:val="%6."/>
      <w:lvlJc w:val="right"/>
      <w:pPr>
        <w:tabs>
          <w:tab w:val="num" w:pos="4320"/>
        </w:tabs>
        <w:ind w:left="4320" w:hanging="180"/>
      </w:pPr>
    </w:lvl>
    <w:lvl w:ilvl="6" w:tplc="636EE952" w:tentative="1">
      <w:start w:val="1"/>
      <w:numFmt w:val="decimal"/>
      <w:lvlText w:val="%7."/>
      <w:lvlJc w:val="left"/>
      <w:pPr>
        <w:tabs>
          <w:tab w:val="num" w:pos="5040"/>
        </w:tabs>
        <w:ind w:left="5040" w:hanging="360"/>
      </w:pPr>
    </w:lvl>
    <w:lvl w:ilvl="7" w:tplc="A1B2A26A" w:tentative="1">
      <w:start w:val="1"/>
      <w:numFmt w:val="lowerLetter"/>
      <w:lvlText w:val="%8."/>
      <w:lvlJc w:val="left"/>
      <w:pPr>
        <w:tabs>
          <w:tab w:val="num" w:pos="5760"/>
        </w:tabs>
        <w:ind w:left="5760" w:hanging="360"/>
      </w:pPr>
    </w:lvl>
    <w:lvl w:ilvl="8" w:tplc="32F2D9AC" w:tentative="1">
      <w:start w:val="1"/>
      <w:numFmt w:val="lowerRoman"/>
      <w:lvlText w:val="%9."/>
      <w:lvlJc w:val="right"/>
      <w:pPr>
        <w:tabs>
          <w:tab w:val="num" w:pos="6480"/>
        </w:tabs>
        <w:ind w:left="6480" w:hanging="180"/>
      </w:pPr>
    </w:lvl>
  </w:abstractNum>
  <w:abstractNum w:abstractNumId="10" w15:restartNumberingAfterBreak="0">
    <w:nsid w:val="0B735C02"/>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C2775C1"/>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0E133387"/>
    <w:multiLevelType w:val="hybridMultilevel"/>
    <w:tmpl w:val="F162BDBA"/>
    <w:lvl w:ilvl="0" w:tplc="28080760">
      <w:start w:val="9"/>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3" w15:restartNumberingAfterBreak="0">
    <w:nsid w:val="0EC41C6B"/>
    <w:multiLevelType w:val="hybridMultilevel"/>
    <w:tmpl w:val="11ECF91A"/>
    <w:lvl w:ilvl="0" w:tplc="0596BA1A">
      <w:start w:val="1"/>
      <w:numFmt w:val="decimal"/>
      <w:lvlText w:val="%1."/>
      <w:lvlJc w:val="left"/>
      <w:pPr>
        <w:ind w:left="720" w:hanging="360"/>
      </w:pPr>
      <w:rPr>
        <w:rFonts w:cs="Times New Roman"/>
        <w:b w:val="0"/>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4" w15:restartNumberingAfterBreak="0">
    <w:nsid w:val="12C25AC4"/>
    <w:multiLevelType w:val="multilevel"/>
    <w:tmpl w:val="068A3254"/>
    <w:lvl w:ilvl="0">
      <w:start w:val="16"/>
      <w:numFmt w:val="decimal"/>
      <w:lvlText w:val="%1."/>
      <w:lvlJc w:val="left"/>
      <w:pPr>
        <w:tabs>
          <w:tab w:val="num" w:pos="765"/>
        </w:tabs>
        <w:ind w:left="765" w:hanging="405"/>
      </w:pPr>
      <w:rPr>
        <w:rFonts w:hint="default"/>
        <w:b/>
      </w:rPr>
    </w:lvl>
    <w:lvl w:ilvl="1">
      <w:start w:val="18"/>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24D93F6D"/>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266410B3"/>
    <w:multiLevelType w:val="hybridMultilevel"/>
    <w:tmpl w:val="C458E302"/>
    <w:lvl w:ilvl="0" w:tplc="FCE0B2AA">
      <w:start w:val="2"/>
      <w:numFmt w:val="bullet"/>
      <w:lvlText w:val="-"/>
      <w:lvlJc w:val="left"/>
      <w:pPr>
        <w:ind w:left="360" w:hanging="360"/>
      </w:pPr>
      <w:rPr>
        <w:rFonts w:ascii="Arial" w:eastAsia="Times New Roman"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17" w15:restartNumberingAfterBreak="0">
    <w:nsid w:val="2BE065C0"/>
    <w:multiLevelType w:val="hybridMultilevel"/>
    <w:tmpl w:val="A58C7024"/>
    <w:lvl w:ilvl="0" w:tplc="17AA4A80">
      <w:start w:val="1"/>
      <w:numFmt w:val="decimal"/>
      <w:lvlText w:val="%1."/>
      <w:lvlJc w:val="left"/>
      <w:pPr>
        <w:ind w:left="644" w:hanging="360"/>
      </w:pPr>
      <w:rPr>
        <w:rFonts w:cs="Arial"/>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8" w15:restartNumberingAfterBreak="0">
    <w:nsid w:val="2C2119A9"/>
    <w:multiLevelType w:val="multilevel"/>
    <w:tmpl w:val="B894B8FA"/>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2C8E7126"/>
    <w:multiLevelType w:val="multilevel"/>
    <w:tmpl w:val="3146D0C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30B955F1"/>
    <w:multiLevelType w:val="hybridMultilevel"/>
    <w:tmpl w:val="85C4406C"/>
    <w:lvl w:ilvl="0" w:tplc="5792F886">
      <w:start w:val="1"/>
      <w:numFmt w:val="lowerLetter"/>
      <w:lvlText w:val="%1)"/>
      <w:lvlJc w:val="left"/>
      <w:pPr>
        <w:tabs>
          <w:tab w:val="num" w:pos="1440"/>
        </w:tabs>
        <w:ind w:left="144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1B5219E"/>
    <w:multiLevelType w:val="hybridMultilevel"/>
    <w:tmpl w:val="6C348628"/>
    <w:lvl w:ilvl="0" w:tplc="9F0C0790">
      <w:numFmt w:val="bullet"/>
      <w:lvlText w:val=""/>
      <w:lvlJc w:val="left"/>
      <w:pPr>
        <w:ind w:left="704" w:hanging="360"/>
      </w:pPr>
      <w:rPr>
        <w:rFonts w:ascii="Symbol" w:eastAsia="Calibri" w:hAnsi="Symbol" w:cs="Arial" w:hint="default"/>
      </w:rPr>
    </w:lvl>
    <w:lvl w:ilvl="1" w:tplc="04030003">
      <w:start w:val="1"/>
      <w:numFmt w:val="bullet"/>
      <w:lvlText w:val="o"/>
      <w:lvlJc w:val="left"/>
      <w:pPr>
        <w:ind w:left="1424" w:hanging="360"/>
      </w:pPr>
      <w:rPr>
        <w:rFonts w:ascii="Courier New" w:hAnsi="Courier New" w:cs="Courier New" w:hint="default"/>
      </w:rPr>
    </w:lvl>
    <w:lvl w:ilvl="2" w:tplc="04030005">
      <w:start w:val="1"/>
      <w:numFmt w:val="bullet"/>
      <w:lvlText w:val=""/>
      <w:lvlJc w:val="left"/>
      <w:pPr>
        <w:ind w:left="2144" w:hanging="360"/>
      </w:pPr>
      <w:rPr>
        <w:rFonts w:ascii="Wingdings" w:hAnsi="Wingdings" w:hint="default"/>
      </w:rPr>
    </w:lvl>
    <w:lvl w:ilvl="3" w:tplc="04030001">
      <w:start w:val="1"/>
      <w:numFmt w:val="bullet"/>
      <w:lvlText w:val=""/>
      <w:lvlJc w:val="left"/>
      <w:pPr>
        <w:ind w:left="2864" w:hanging="360"/>
      </w:pPr>
      <w:rPr>
        <w:rFonts w:ascii="Symbol" w:hAnsi="Symbol" w:hint="default"/>
      </w:rPr>
    </w:lvl>
    <w:lvl w:ilvl="4" w:tplc="04030003">
      <w:start w:val="1"/>
      <w:numFmt w:val="bullet"/>
      <w:lvlText w:val="o"/>
      <w:lvlJc w:val="left"/>
      <w:pPr>
        <w:ind w:left="3584" w:hanging="360"/>
      </w:pPr>
      <w:rPr>
        <w:rFonts w:ascii="Courier New" w:hAnsi="Courier New" w:cs="Courier New" w:hint="default"/>
      </w:rPr>
    </w:lvl>
    <w:lvl w:ilvl="5" w:tplc="04030005">
      <w:start w:val="1"/>
      <w:numFmt w:val="bullet"/>
      <w:lvlText w:val=""/>
      <w:lvlJc w:val="left"/>
      <w:pPr>
        <w:ind w:left="4304" w:hanging="360"/>
      </w:pPr>
      <w:rPr>
        <w:rFonts w:ascii="Wingdings" w:hAnsi="Wingdings" w:hint="default"/>
      </w:rPr>
    </w:lvl>
    <w:lvl w:ilvl="6" w:tplc="04030001">
      <w:start w:val="1"/>
      <w:numFmt w:val="bullet"/>
      <w:lvlText w:val=""/>
      <w:lvlJc w:val="left"/>
      <w:pPr>
        <w:ind w:left="5024" w:hanging="360"/>
      </w:pPr>
      <w:rPr>
        <w:rFonts w:ascii="Symbol" w:hAnsi="Symbol" w:hint="default"/>
      </w:rPr>
    </w:lvl>
    <w:lvl w:ilvl="7" w:tplc="04030003">
      <w:start w:val="1"/>
      <w:numFmt w:val="bullet"/>
      <w:lvlText w:val="o"/>
      <w:lvlJc w:val="left"/>
      <w:pPr>
        <w:ind w:left="5744" w:hanging="360"/>
      </w:pPr>
      <w:rPr>
        <w:rFonts w:ascii="Courier New" w:hAnsi="Courier New" w:cs="Courier New" w:hint="default"/>
      </w:rPr>
    </w:lvl>
    <w:lvl w:ilvl="8" w:tplc="04030005">
      <w:start w:val="1"/>
      <w:numFmt w:val="bullet"/>
      <w:lvlText w:val=""/>
      <w:lvlJc w:val="left"/>
      <w:pPr>
        <w:ind w:left="6464" w:hanging="360"/>
      </w:pPr>
      <w:rPr>
        <w:rFonts w:ascii="Wingdings" w:hAnsi="Wingdings" w:hint="default"/>
      </w:rPr>
    </w:lvl>
  </w:abstractNum>
  <w:abstractNum w:abstractNumId="22" w15:restartNumberingAfterBreak="0">
    <w:nsid w:val="3B1142D4"/>
    <w:multiLevelType w:val="hybridMultilevel"/>
    <w:tmpl w:val="1638BE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0291761"/>
    <w:multiLevelType w:val="singleLevel"/>
    <w:tmpl w:val="17BAB7B8"/>
    <w:lvl w:ilvl="0">
      <w:start w:val="3"/>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40D456AF"/>
    <w:multiLevelType w:val="multilevel"/>
    <w:tmpl w:val="3252E98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DB35C1"/>
    <w:multiLevelType w:val="multilevel"/>
    <w:tmpl w:val="F2DA3AA0"/>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6" w15:restartNumberingAfterBreak="0">
    <w:nsid w:val="4AA141C9"/>
    <w:multiLevelType w:val="multilevel"/>
    <w:tmpl w:val="7A6876A4"/>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4CF63030"/>
    <w:multiLevelType w:val="hybridMultilevel"/>
    <w:tmpl w:val="2FE0F792"/>
    <w:lvl w:ilvl="0" w:tplc="862CF022">
      <w:start w:val="8003"/>
      <w:numFmt w:val="bullet"/>
      <w:lvlText w:val=""/>
      <w:lvlJc w:val="left"/>
      <w:pPr>
        <w:tabs>
          <w:tab w:val="num" w:pos="720"/>
        </w:tabs>
        <w:ind w:left="720" w:hanging="360"/>
      </w:pPr>
      <w:rPr>
        <w:rFonts w:ascii="Symbol" w:eastAsia="Times New Roman" w:hAnsi="Symbol" w:cs="Times New Roman" w:hint="default"/>
      </w:rPr>
    </w:lvl>
    <w:lvl w:ilvl="1" w:tplc="D37E0CC6" w:tentative="1">
      <w:start w:val="1"/>
      <w:numFmt w:val="bullet"/>
      <w:lvlText w:val="o"/>
      <w:lvlJc w:val="left"/>
      <w:pPr>
        <w:tabs>
          <w:tab w:val="num" w:pos="1440"/>
        </w:tabs>
        <w:ind w:left="1440" w:hanging="360"/>
      </w:pPr>
      <w:rPr>
        <w:rFonts w:ascii="Courier New" w:hAnsi="Courier New" w:hint="default"/>
      </w:rPr>
    </w:lvl>
    <w:lvl w:ilvl="2" w:tplc="533CB9C2" w:tentative="1">
      <w:start w:val="1"/>
      <w:numFmt w:val="bullet"/>
      <w:lvlText w:val=""/>
      <w:lvlJc w:val="left"/>
      <w:pPr>
        <w:tabs>
          <w:tab w:val="num" w:pos="2160"/>
        </w:tabs>
        <w:ind w:left="2160" w:hanging="360"/>
      </w:pPr>
      <w:rPr>
        <w:rFonts w:ascii="Wingdings" w:hAnsi="Wingdings" w:hint="default"/>
      </w:rPr>
    </w:lvl>
    <w:lvl w:ilvl="3" w:tplc="B750FD18" w:tentative="1">
      <w:start w:val="1"/>
      <w:numFmt w:val="bullet"/>
      <w:lvlText w:val=""/>
      <w:lvlJc w:val="left"/>
      <w:pPr>
        <w:tabs>
          <w:tab w:val="num" w:pos="2880"/>
        </w:tabs>
        <w:ind w:left="2880" w:hanging="360"/>
      </w:pPr>
      <w:rPr>
        <w:rFonts w:ascii="Symbol" w:hAnsi="Symbol" w:hint="default"/>
      </w:rPr>
    </w:lvl>
    <w:lvl w:ilvl="4" w:tplc="0CBCE29A" w:tentative="1">
      <w:start w:val="1"/>
      <w:numFmt w:val="bullet"/>
      <w:lvlText w:val="o"/>
      <w:lvlJc w:val="left"/>
      <w:pPr>
        <w:tabs>
          <w:tab w:val="num" w:pos="3600"/>
        </w:tabs>
        <w:ind w:left="3600" w:hanging="360"/>
      </w:pPr>
      <w:rPr>
        <w:rFonts w:ascii="Courier New" w:hAnsi="Courier New" w:hint="default"/>
      </w:rPr>
    </w:lvl>
    <w:lvl w:ilvl="5" w:tplc="B6F6A36A" w:tentative="1">
      <w:start w:val="1"/>
      <w:numFmt w:val="bullet"/>
      <w:lvlText w:val=""/>
      <w:lvlJc w:val="left"/>
      <w:pPr>
        <w:tabs>
          <w:tab w:val="num" w:pos="4320"/>
        </w:tabs>
        <w:ind w:left="4320" w:hanging="360"/>
      </w:pPr>
      <w:rPr>
        <w:rFonts w:ascii="Wingdings" w:hAnsi="Wingdings" w:hint="default"/>
      </w:rPr>
    </w:lvl>
    <w:lvl w:ilvl="6" w:tplc="844CF05A" w:tentative="1">
      <w:start w:val="1"/>
      <w:numFmt w:val="bullet"/>
      <w:lvlText w:val=""/>
      <w:lvlJc w:val="left"/>
      <w:pPr>
        <w:tabs>
          <w:tab w:val="num" w:pos="5040"/>
        </w:tabs>
        <w:ind w:left="5040" w:hanging="360"/>
      </w:pPr>
      <w:rPr>
        <w:rFonts w:ascii="Symbol" w:hAnsi="Symbol" w:hint="default"/>
      </w:rPr>
    </w:lvl>
    <w:lvl w:ilvl="7" w:tplc="4EB03A34" w:tentative="1">
      <w:start w:val="1"/>
      <w:numFmt w:val="bullet"/>
      <w:lvlText w:val="o"/>
      <w:lvlJc w:val="left"/>
      <w:pPr>
        <w:tabs>
          <w:tab w:val="num" w:pos="5760"/>
        </w:tabs>
        <w:ind w:left="5760" w:hanging="360"/>
      </w:pPr>
      <w:rPr>
        <w:rFonts w:ascii="Courier New" w:hAnsi="Courier New" w:hint="default"/>
      </w:rPr>
    </w:lvl>
    <w:lvl w:ilvl="8" w:tplc="4B50ACA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25732C"/>
    <w:multiLevelType w:val="multilevel"/>
    <w:tmpl w:val="40DED9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15:restartNumberingAfterBreak="0">
    <w:nsid w:val="523E5E66"/>
    <w:multiLevelType w:val="hybridMultilevel"/>
    <w:tmpl w:val="6A3299D0"/>
    <w:lvl w:ilvl="0" w:tplc="CF708AEE">
      <w:start w:val="1"/>
      <w:numFmt w:val="bullet"/>
      <w:lvlText w:val=""/>
      <w:lvlJc w:val="left"/>
      <w:pPr>
        <w:tabs>
          <w:tab w:val="num" w:pos="720"/>
        </w:tabs>
        <w:ind w:left="720" w:hanging="360"/>
      </w:pPr>
      <w:rPr>
        <w:rFonts w:ascii="Symbol" w:hAnsi="Symbol" w:hint="default"/>
      </w:rPr>
    </w:lvl>
    <w:lvl w:ilvl="1" w:tplc="71B6CCCC" w:tentative="1">
      <w:start w:val="1"/>
      <w:numFmt w:val="bullet"/>
      <w:lvlText w:val="o"/>
      <w:lvlJc w:val="left"/>
      <w:pPr>
        <w:tabs>
          <w:tab w:val="num" w:pos="1440"/>
        </w:tabs>
        <w:ind w:left="1440" w:hanging="360"/>
      </w:pPr>
      <w:rPr>
        <w:rFonts w:ascii="Courier New" w:hAnsi="Courier New" w:hint="default"/>
      </w:rPr>
    </w:lvl>
    <w:lvl w:ilvl="2" w:tplc="25FA3C86" w:tentative="1">
      <w:start w:val="1"/>
      <w:numFmt w:val="bullet"/>
      <w:lvlText w:val=""/>
      <w:lvlJc w:val="left"/>
      <w:pPr>
        <w:tabs>
          <w:tab w:val="num" w:pos="2160"/>
        </w:tabs>
        <w:ind w:left="2160" w:hanging="360"/>
      </w:pPr>
      <w:rPr>
        <w:rFonts w:ascii="Wingdings" w:hAnsi="Wingdings" w:hint="default"/>
      </w:rPr>
    </w:lvl>
    <w:lvl w:ilvl="3" w:tplc="50006AB2" w:tentative="1">
      <w:start w:val="1"/>
      <w:numFmt w:val="bullet"/>
      <w:lvlText w:val=""/>
      <w:lvlJc w:val="left"/>
      <w:pPr>
        <w:tabs>
          <w:tab w:val="num" w:pos="2880"/>
        </w:tabs>
        <w:ind w:left="2880" w:hanging="360"/>
      </w:pPr>
      <w:rPr>
        <w:rFonts w:ascii="Symbol" w:hAnsi="Symbol" w:hint="default"/>
      </w:rPr>
    </w:lvl>
    <w:lvl w:ilvl="4" w:tplc="92CAB69C" w:tentative="1">
      <w:start w:val="1"/>
      <w:numFmt w:val="bullet"/>
      <w:lvlText w:val="o"/>
      <w:lvlJc w:val="left"/>
      <w:pPr>
        <w:tabs>
          <w:tab w:val="num" w:pos="3600"/>
        </w:tabs>
        <w:ind w:left="3600" w:hanging="360"/>
      </w:pPr>
      <w:rPr>
        <w:rFonts w:ascii="Courier New" w:hAnsi="Courier New" w:hint="default"/>
      </w:rPr>
    </w:lvl>
    <w:lvl w:ilvl="5" w:tplc="21A884F2" w:tentative="1">
      <w:start w:val="1"/>
      <w:numFmt w:val="bullet"/>
      <w:lvlText w:val=""/>
      <w:lvlJc w:val="left"/>
      <w:pPr>
        <w:tabs>
          <w:tab w:val="num" w:pos="4320"/>
        </w:tabs>
        <w:ind w:left="4320" w:hanging="360"/>
      </w:pPr>
      <w:rPr>
        <w:rFonts w:ascii="Wingdings" w:hAnsi="Wingdings" w:hint="default"/>
      </w:rPr>
    </w:lvl>
    <w:lvl w:ilvl="6" w:tplc="C17AE5DC" w:tentative="1">
      <w:start w:val="1"/>
      <w:numFmt w:val="bullet"/>
      <w:lvlText w:val=""/>
      <w:lvlJc w:val="left"/>
      <w:pPr>
        <w:tabs>
          <w:tab w:val="num" w:pos="5040"/>
        </w:tabs>
        <w:ind w:left="5040" w:hanging="360"/>
      </w:pPr>
      <w:rPr>
        <w:rFonts w:ascii="Symbol" w:hAnsi="Symbol" w:hint="default"/>
      </w:rPr>
    </w:lvl>
    <w:lvl w:ilvl="7" w:tplc="C8EA2E32" w:tentative="1">
      <w:start w:val="1"/>
      <w:numFmt w:val="bullet"/>
      <w:lvlText w:val="o"/>
      <w:lvlJc w:val="left"/>
      <w:pPr>
        <w:tabs>
          <w:tab w:val="num" w:pos="5760"/>
        </w:tabs>
        <w:ind w:left="5760" w:hanging="360"/>
      </w:pPr>
      <w:rPr>
        <w:rFonts w:ascii="Courier New" w:hAnsi="Courier New" w:hint="default"/>
      </w:rPr>
    </w:lvl>
    <w:lvl w:ilvl="8" w:tplc="BB146816"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2813F9"/>
    <w:multiLevelType w:val="multilevel"/>
    <w:tmpl w:val="6C124AF4"/>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6387B18"/>
    <w:multiLevelType w:val="multilevel"/>
    <w:tmpl w:val="8F2E63E0"/>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58A90AAB"/>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5C184CD8"/>
    <w:multiLevelType w:val="hybridMultilevel"/>
    <w:tmpl w:val="CC14BFF6"/>
    <w:lvl w:ilvl="0" w:tplc="77B0F7DC">
      <w:start w:val="1"/>
      <w:numFmt w:val="decimal"/>
      <w:lvlText w:val="%1."/>
      <w:lvlJc w:val="left"/>
      <w:pPr>
        <w:tabs>
          <w:tab w:val="num" w:pos="360"/>
        </w:tabs>
        <w:ind w:left="360" w:hanging="360"/>
      </w:pPr>
      <w:rPr>
        <w:rFonts w:hint="default"/>
      </w:rPr>
    </w:lvl>
    <w:lvl w:ilvl="1" w:tplc="60BA21BC" w:tentative="1">
      <w:start w:val="1"/>
      <w:numFmt w:val="lowerLetter"/>
      <w:lvlText w:val="%2."/>
      <w:lvlJc w:val="left"/>
      <w:pPr>
        <w:tabs>
          <w:tab w:val="num" w:pos="1080"/>
        </w:tabs>
        <w:ind w:left="1080" w:hanging="360"/>
      </w:pPr>
    </w:lvl>
    <w:lvl w:ilvl="2" w:tplc="6C9275E2" w:tentative="1">
      <w:start w:val="1"/>
      <w:numFmt w:val="lowerRoman"/>
      <w:lvlText w:val="%3."/>
      <w:lvlJc w:val="right"/>
      <w:pPr>
        <w:tabs>
          <w:tab w:val="num" w:pos="1800"/>
        </w:tabs>
        <w:ind w:left="1800" w:hanging="180"/>
      </w:pPr>
    </w:lvl>
    <w:lvl w:ilvl="3" w:tplc="EF94AFF8" w:tentative="1">
      <w:start w:val="1"/>
      <w:numFmt w:val="decimal"/>
      <w:lvlText w:val="%4."/>
      <w:lvlJc w:val="left"/>
      <w:pPr>
        <w:tabs>
          <w:tab w:val="num" w:pos="2520"/>
        </w:tabs>
        <w:ind w:left="2520" w:hanging="360"/>
      </w:pPr>
    </w:lvl>
    <w:lvl w:ilvl="4" w:tplc="28E09C5A" w:tentative="1">
      <w:start w:val="1"/>
      <w:numFmt w:val="lowerLetter"/>
      <w:lvlText w:val="%5."/>
      <w:lvlJc w:val="left"/>
      <w:pPr>
        <w:tabs>
          <w:tab w:val="num" w:pos="3240"/>
        </w:tabs>
        <w:ind w:left="3240" w:hanging="360"/>
      </w:pPr>
    </w:lvl>
    <w:lvl w:ilvl="5" w:tplc="C408E352" w:tentative="1">
      <w:start w:val="1"/>
      <w:numFmt w:val="lowerRoman"/>
      <w:lvlText w:val="%6."/>
      <w:lvlJc w:val="right"/>
      <w:pPr>
        <w:tabs>
          <w:tab w:val="num" w:pos="3960"/>
        </w:tabs>
        <w:ind w:left="3960" w:hanging="180"/>
      </w:pPr>
    </w:lvl>
    <w:lvl w:ilvl="6" w:tplc="4A0890CA" w:tentative="1">
      <w:start w:val="1"/>
      <w:numFmt w:val="decimal"/>
      <w:lvlText w:val="%7."/>
      <w:lvlJc w:val="left"/>
      <w:pPr>
        <w:tabs>
          <w:tab w:val="num" w:pos="4680"/>
        </w:tabs>
        <w:ind w:left="4680" w:hanging="360"/>
      </w:pPr>
    </w:lvl>
    <w:lvl w:ilvl="7" w:tplc="2B78FFC0" w:tentative="1">
      <w:start w:val="1"/>
      <w:numFmt w:val="lowerLetter"/>
      <w:lvlText w:val="%8."/>
      <w:lvlJc w:val="left"/>
      <w:pPr>
        <w:tabs>
          <w:tab w:val="num" w:pos="5400"/>
        </w:tabs>
        <w:ind w:left="5400" w:hanging="360"/>
      </w:pPr>
    </w:lvl>
    <w:lvl w:ilvl="8" w:tplc="067C01BA" w:tentative="1">
      <w:start w:val="1"/>
      <w:numFmt w:val="lowerRoman"/>
      <w:lvlText w:val="%9."/>
      <w:lvlJc w:val="right"/>
      <w:pPr>
        <w:tabs>
          <w:tab w:val="num" w:pos="6120"/>
        </w:tabs>
        <w:ind w:left="6120" w:hanging="180"/>
      </w:pPr>
    </w:lvl>
  </w:abstractNum>
  <w:abstractNum w:abstractNumId="34" w15:restartNumberingAfterBreak="0">
    <w:nsid w:val="637E19B7"/>
    <w:multiLevelType w:val="hybridMultilevel"/>
    <w:tmpl w:val="F1C6C630"/>
    <w:lvl w:ilvl="0" w:tplc="90A0D4BC">
      <w:numFmt w:val="bullet"/>
      <w:lvlText w:val="-"/>
      <w:lvlJc w:val="left"/>
      <w:pPr>
        <w:ind w:left="786" w:hanging="360"/>
      </w:pPr>
      <w:rPr>
        <w:rFonts w:ascii="Arial" w:eastAsia="Times New Roman" w:hAnsi="Arial" w:cs="Arial" w:hint="default"/>
        <w:sz w:val="22"/>
      </w:rPr>
    </w:lvl>
    <w:lvl w:ilvl="1" w:tplc="04030003" w:tentative="1">
      <w:start w:val="1"/>
      <w:numFmt w:val="bullet"/>
      <w:lvlText w:val="o"/>
      <w:lvlJc w:val="left"/>
      <w:pPr>
        <w:ind w:left="1506" w:hanging="360"/>
      </w:pPr>
      <w:rPr>
        <w:rFonts w:ascii="Courier New" w:hAnsi="Courier New" w:cs="Courier New" w:hint="default"/>
      </w:rPr>
    </w:lvl>
    <w:lvl w:ilvl="2" w:tplc="04030005" w:tentative="1">
      <w:start w:val="1"/>
      <w:numFmt w:val="bullet"/>
      <w:lvlText w:val=""/>
      <w:lvlJc w:val="left"/>
      <w:pPr>
        <w:ind w:left="2226" w:hanging="360"/>
      </w:pPr>
      <w:rPr>
        <w:rFonts w:ascii="Wingdings" w:hAnsi="Wingdings" w:hint="default"/>
      </w:rPr>
    </w:lvl>
    <w:lvl w:ilvl="3" w:tplc="04030001" w:tentative="1">
      <w:start w:val="1"/>
      <w:numFmt w:val="bullet"/>
      <w:lvlText w:val=""/>
      <w:lvlJc w:val="left"/>
      <w:pPr>
        <w:ind w:left="2946" w:hanging="360"/>
      </w:pPr>
      <w:rPr>
        <w:rFonts w:ascii="Symbol" w:hAnsi="Symbol" w:hint="default"/>
      </w:rPr>
    </w:lvl>
    <w:lvl w:ilvl="4" w:tplc="04030003" w:tentative="1">
      <w:start w:val="1"/>
      <w:numFmt w:val="bullet"/>
      <w:lvlText w:val="o"/>
      <w:lvlJc w:val="left"/>
      <w:pPr>
        <w:ind w:left="3666" w:hanging="360"/>
      </w:pPr>
      <w:rPr>
        <w:rFonts w:ascii="Courier New" w:hAnsi="Courier New" w:cs="Courier New" w:hint="default"/>
      </w:rPr>
    </w:lvl>
    <w:lvl w:ilvl="5" w:tplc="04030005" w:tentative="1">
      <w:start w:val="1"/>
      <w:numFmt w:val="bullet"/>
      <w:lvlText w:val=""/>
      <w:lvlJc w:val="left"/>
      <w:pPr>
        <w:ind w:left="4386" w:hanging="360"/>
      </w:pPr>
      <w:rPr>
        <w:rFonts w:ascii="Wingdings" w:hAnsi="Wingdings" w:hint="default"/>
      </w:rPr>
    </w:lvl>
    <w:lvl w:ilvl="6" w:tplc="04030001" w:tentative="1">
      <w:start w:val="1"/>
      <w:numFmt w:val="bullet"/>
      <w:lvlText w:val=""/>
      <w:lvlJc w:val="left"/>
      <w:pPr>
        <w:ind w:left="5106" w:hanging="360"/>
      </w:pPr>
      <w:rPr>
        <w:rFonts w:ascii="Symbol" w:hAnsi="Symbol" w:hint="default"/>
      </w:rPr>
    </w:lvl>
    <w:lvl w:ilvl="7" w:tplc="04030003" w:tentative="1">
      <w:start w:val="1"/>
      <w:numFmt w:val="bullet"/>
      <w:lvlText w:val="o"/>
      <w:lvlJc w:val="left"/>
      <w:pPr>
        <w:ind w:left="5826" w:hanging="360"/>
      </w:pPr>
      <w:rPr>
        <w:rFonts w:ascii="Courier New" w:hAnsi="Courier New" w:cs="Courier New" w:hint="default"/>
      </w:rPr>
    </w:lvl>
    <w:lvl w:ilvl="8" w:tplc="04030005" w:tentative="1">
      <w:start w:val="1"/>
      <w:numFmt w:val="bullet"/>
      <w:lvlText w:val=""/>
      <w:lvlJc w:val="left"/>
      <w:pPr>
        <w:ind w:left="6546" w:hanging="360"/>
      </w:pPr>
      <w:rPr>
        <w:rFonts w:ascii="Wingdings" w:hAnsi="Wingdings" w:hint="default"/>
      </w:rPr>
    </w:lvl>
  </w:abstractNum>
  <w:abstractNum w:abstractNumId="35" w15:restartNumberingAfterBreak="0">
    <w:nsid w:val="638A70E1"/>
    <w:multiLevelType w:val="hybridMultilevel"/>
    <w:tmpl w:val="9092CEF8"/>
    <w:lvl w:ilvl="0" w:tplc="508EB6C6">
      <w:start w:val="1"/>
      <w:numFmt w:val="bullet"/>
      <w:lvlText w:val=""/>
      <w:lvlJc w:val="left"/>
      <w:pPr>
        <w:tabs>
          <w:tab w:val="num" w:pos="720"/>
        </w:tabs>
        <w:ind w:left="720" w:hanging="360"/>
      </w:pPr>
      <w:rPr>
        <w:rFonts w:ascii="Wingdings" w:hAnsi="Wingdings" w:hint="default"/>
      </w:rPr>
    </w:lvl>
    <w:lvl w:ilvl="1" w:tplc="3F1ECC7E" w:tentative="1">
      <w:start w:val="1"/>
      <w:numFmt w:val="bullet"/>
      <w:lvlText w:val="o"/>
      <w:lvlJc w:val="left"/>
      <w:pPr>
        <w:tabs>
          <w:tab w:val="num" w:pos="1440"/>
        </w:tabs>
        <w:ind w:left="1440" w:hanging="360"/>
      </w:pPr>
      <w:rPr>
        <w:rFonts w:ascii="Courier New" w:hAnsi="Courier New" w:hint="default"/>
      </w:rPr>
    </w:lvl>
    <w:lvl w:ilvl="2" w:tplc="8BB2A8B4" w:tentative="1">
      <w:start w:val="1"/>
      <w:numFmt w:val="bullet"/>
      <w:lvlText w:val=""/>
      <w:lvlJc w:val="left"/>
      <w:pPr>
        <w:tabs>
          <w:tab w:val="num" w:pos="2160"/>
        </w:tabs>
        <w:ind w:left="2160" w:hanging="360"/>
      </w:pPr>
      <w:rPr>
        <w:rFonts w:ascii="Wingdings" w:hAnsi="Wingdings" w:hint="default"/>
      </w:rPr>
    </w:lvl>
    <w:lvl w:ilvl="3" w:tplc="82929524" w:tentative="1">
      <w:start w:val="1"/>
      <w:numFmt w:val="bullet"/>
      <w:lvlText w:val=""/>
      <w:lvlJc w:val="left"/>
      <w:pPr>
        <w:tabs>
          <w:tab w:val="num" w:pos="2880"/>
        </w:tabs>
        <w:ind w:left="2880" w:hanging="360"/>
      </w:pPr>
      <w:rPr>
        <w:rFonts w:ascii="Symbol" w:hAnsi="Symbol" w:hint="default"/>
      </w:rPr>
    </w:lvl>
    <w:lvl w:ilvl="4" w:tplc="00B21CF0" w:tentative="1">
      <w:start w:val="1"/>
      <w:numFmt w:val="bullet"/>
      <w:lvlText w:val="o"/>
      <w:lvlJc w:val="left"/>
      <w:pPr>
        <w:tabs>
          <w:tab w:val="num" w:pos="3600"/>
        </w:tabs>
        <w:ind w:left="3600" w:hanging="360"/>
      </w:pPr>
      <w:rPr>
        <w:rFonts w:ascii="Courier New" w:hAnsi="Courier New" w:hint="default"/>
      </w:rPr>
    </w:lvl>
    <w:lvl w:ilvl="5" w:tplc="8F02CD88" w:tentative="1">
      <w:start w:val="1"/>
      <w:numFmt w:val="bullet"/>
      <w:lvlText w:val=""/>
      <w:lvlJc w:val="left"/>
      <w:pPr>
        <w:tabs>
          <w:tab w:val="num" w:pos="4320"/>
        </w:tabs>
        <w:ind w:left="4320" w:hanging="360"/>
      </w:pPr>
      <w:rPr>
        <w:rFonts w:ascii="Wingdings" w:hAnsi="Wingdings" w:hint="default"/>
      </w:rPr>
    </w:lvl>
    <w:lvl w:ilvl="6" w:tplc="53CE6A7E" w:tentative="1">
      <w:start w:val="1"/>
      <w:numFmt w:val="bullet"/>
      <w:lvlText w:val=""/>
      <w:lvlJc w:val="left"/>
      <w:pPr>
        <w:tabs>
          <w:tab w:val="num" w:pos="5040"/>
        </w:tabs>
        <w:ind w:left="5040" w:hanging="360"/>
      </w:pPr>
      <w:rPr>
        <w:rFonts w:ascii="Symbol" w:hAnsi="Symbol" w:hint="default"/>
      </w:rPr>
    </w:lvl>
    <w:lvl w:ilvl="7" w:tplc="C7468594" w:tentative="1">
      <w:start w:val="1"/>
      <w:numFmt w:val="bullet"/>
      <w:lvlText w:val="o"/>
      <w:lvlJc w:val="left"/>
      <w:pPr>
        <w:tabs>
          <w:tab w:val="num" w:pos="5760"/>
        </w:tabs>
        <w:ind w:left="5760" w:hanging="360"/>
      </w:pPr>
      <w:rPr>
        <w:rFonts w:ascii="Courier New" w:hAnsi="Courier New" w:hint="default"/>
      </w:rPr>
    </w:lvl>
    <w:lvl w:ilvl="8" w:tplc="19D4560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CE79C7"/>
    <w:multiLevelType w:val="singleLevel"/>
    <w:tmpl w:val="0C0A000F"/>
    <w:lvl w:ilvl="0">
      <w:start w:val="1"/>
      <w:numFmt w:val="decimal"/>
      <w:lvlText w:val="%1."/>
      <w:lvlJc w:val="left"/>
      <w:pPr>
        <w:tabs>
          <w:tab w:val="num" w:pos="360"/>
        </w:tabs>
        <w:ind w:left="360" w:hanging="360"/>
      </w:pPr>
      <w:rPr>
        <w:rFonts w:hint="default"/>
      </w:rPr>
    </w:lvl>
  </w:abstractNum>
  <w:abstractNum w:abstractNumId="37" w15:restartNumberingAfterBreak="0">
    <w:nsid w:val="652F0D91"/>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67212ED6"/>
    <w:multiLevelType w:val="hybridMultilevel"/>
    <w:tmpl w:val="6F08199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9" w15:restartNumberingAfterBreak="0">
    <w:nsid w:val="69B353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6A2B53BB"/>
    <w:multiLevelType w:val="multilevel"/>
    <w:tmpl w:val="97C4E9B0"/>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A5171B3"/>
    <w:multiLevelType w:val="hybridMultilevel"/>
    <w:tmpl w:val="1E32B81A"/>
    <w:lvl w:ilvl="0" w:tplc="6DCA44E8">
      <w:start w:val="1"/>
      <w:numFmt w:val="lowerLetter"/>
      <w:lvlText w:val="%1)"/>
      <w:lvlJc w:val="left"/>
      <w:pPr>
        <w:tabs>
          <w:tab w:val="num" w:pos="-373"/>
        </w:tabs>
        <w:ind w:left="-373" w:hanging="360"/>
      </w:pPr>
    </w:lvl>
    <w:lvl w:ilvl="1" w:tplc="5792F886">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2" w15:restartNumberingAfterBreak="0">
    <w:nsid w:val="7375242B"/>
    <w:multiLevelType w:val="hybridMultilevel"/>
    <w:tmpl w:val="7E9A5F9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15:restartNumberingAfterBreak="0">
    <w:nsid w:val="74A65291"/>
    <w:multiLevelType w:val="multilevel"/>
    <w:tmpl w:val="8C6EE1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15:restartNumberingAfterBreak="0">
    <w:nsid w:val="78425C7B"/>
    <w:multiLevelType w:val="multilevel"/>
    <w:tmpl w:val="51D6D0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046B38"/>
    <w:multiLevelType w:val="hybridMultilevel"/>
    <w:tmpl w:val="3F12E64A"/>
    <w:lvl w:ilvl="0" w:tplc="D4B24F60">
      <w:start w:val="1"/>
      <w:numFmt w:val="decimal"/>
      <w:lvlText w:val="%1."/>
      <w:lvlJc w:val="left"/>
      <w:pPr>
        <w:tabs>
          <w:tab w:val="num" w:pos="360"/>
        </w:tabs>
        <w:ind w:left="360" w:hanging="360"/>
      </w:pPr>
      <w:rPr>
        <w:rFonts w:hint="default"/>
      </w:rPr>
    </w:lvl>
    <w:lvl w:ilvl="1" w:tplc="ACD4AF42" w:tentative="1">
      <w:start w:val="1"/>
      <w:numFmt w:val="lowerLetter"/>
      <w:lvlText w:val="%2."/>
      <w:lvlJc w:val="left"/>
      <w:pPr>
        <w:tabs>
          <w:tab w:val="num" w:pos="1080"/>
        </w:tabs>
        <w:ind w:left="1080" w:hanging="360"/>
      </w:pPr>
    </w:lvl>
    <w:lvl w:ilvl="2" w:tplc="E1B216D0" w:tentative="1">
      <w:start w:val="1"/>
      <w:numFmt w:val="lowerRoman"/>
      <w:lvlText w:val="%3."/>
      <w:lvlJc w:val="right"/>
      <w:pPr>
        <w:tabs>
          <w:tab w:val="num" w:pos="1800"/>
        </w:tabs>
        <w:ind w:left="1800" w:hanging="180"/>
      </w:pPr>
    </w:lvl>
    <w:lvl w:ilvl="3" w:tplc="8E2EE868" w:tentative="1">
      <w:start w:val="1"/>
      <w:numFmt w:val="decimal"/>
      <w:lvlText w:val="%4."/>
      <w:lvlJc w:val="left"/>
      <w:pPr>
        <w:tabs>
          <w:tab w:val="num" w:pos="2520"/>
        </w:tabs>
        <w:ind w:left="2520" w:hanging="360"/>
      </w:pPr>
    </w:lvl>
    <w:lvl w:ilvl="4" w:tplc="9CE6A44A" w:tentative="1">
      <w:start w:val="1"/>
      <w:numFmt w:val="lowerLetter"/>
      <w:lvlText w:val="%5."/>
      <w:lvlJc w:val="left"/>
      <w:pPr>
        <w:tabs>
          <w:tab w:val="num" w:pos="3240"/>
        </w:tabs>
        <w:ind w:left="3240" w:hanging="360"/>
      </w:pPr>
    </w:lvl>
    <w:lvl w:ilvl="5" w:tplc="3B627314" w:tentative="1">
      <w:start w:val="1"/>
      <w:numFmt w:val="lowerRoman"/>
      <w:lvlText w:val="%6."/>
      <w:lvlJc w:val="right"/>
      <w:pPr>
        <w:tabs>
          <w:tab w:val="num" w:pos="3960"/>
        </w:tabs>
        <w:ind w:left="3960" w:hanging="180"/>
      </w:pPr>
    </w:lvl>
    <w:lvl w:ilvl="6" w:tplc="611259A0" w:tentative="1">
      <w:start w:val="1"/>
      <w:numFmt w:val="decimal"/>
      <w:lvlText w:val="%7."/>
      <w:lvlJc w:val="left"/>
      <w:pPr>
        <w:tabs>
          <w:tab w:val="num" w:pos="4680"/>
        </w:tabs>
        <w:ind w:left="4680" w:hanging="360"/>
      </w:pPr>
    </w:lvl>
    <w:lvl w:ilvl="7" w:tplc="D1146628" w:tentative="1">
      <w:start w:val="1"/>
      <w:numFmt w:val="lowerLetter"/>
      <w:lvlText w:val="%8."/>
      <w:lvlJc w:val="left"/>
      <w:pPr>
        <w:tabs>
          <w:tab w:val="num" w:pos="5400"/>
        </w:tabs>
        <w:ind w:left="5400" w:hanging="360"/>
      </w:pPr>
    </w:lvl>
    <w:lvl w:ilvl="8" w:tplc="7E0893E8" w:tentative="1">
      <w:start w:val="1"/>
      <w:numFmt w:val="lowerRoman"/>
      <w:lvlText w:val="%9."/>
      <w:lvlJc w:val="right"/>
      <w:pPr>
        <w:tabs>
          <w:tab w:val="num" w:pos="6120"/>
        </w:tabs>
        <w:ind w:left="6120" w:hanging="180"/>
      </w:pPr>
    </w:lvl>
  </w:abstractNum>
  <w:abstractNum w:abstractNumId="46" w15:restartNumberingAfterBreak="0">
    <w:nsid w:val="7940708D"/>
    <w:multiLevelType w:val="hybridMultilevel"/>
    <w:tmpl w:val="13F4CB78"/>
    <w:lvl w:ilvl="0" w:tplc="18FA7460">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7" w15:restartNumberingAfterBreak="0">
    <w:nsid w:val="7ADD3F1E"/>
    <w:multiLevelType w:val="multilevel"/>
    <w:tmpl w:val="97C4E9B0"/>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B3747E0"/>
    <w:multiLevelType w:val="multilevel"/>
    <w:tmpl w:val="50C4C088"/>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15:restartNumberingAfterBreak="0">
    <w:nsid w:val="7D8249A3"/>
    <w:multiLevelType w:val="hybridMultilevel"/>
    <w:tmpl w:val="7096CA7C"/>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0" w15:restartNumberingAfterBreak="0">
    <w:nsid w:val="7E5D156C"/>
    <w:multiLevelType w:val="hybridMultilevel"/>
    <w:tmpl w:val="15326C94"/>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num w:numId="1" w16cid:durableId="113909858">
    <w:abstractNumId w:val="27"/>
  </w:num>
  <w:num w:numId="2" w16cid:durableId="1688677675">
    <w:abstractNumId w:val="9"/>
  </w:num>
  <w:num w:numId="3" w16cid:durableId="862326220">
    <w:abstractNumId w:val="5"/>
  </w:num>
  <w:num w:numId="4" w16cid:durableId="188496555">
    <w:abstractNumId w:val="45"/>
  </w:num>
  <w:num w:numId="5" w16cid:durableId="242833862">
    <w:abstractNumId w:val="33"/>
  </w:num>
  <w:num w:numId="6" w16cid:durableId="121390968">
    <w:abstractNumId w:val="4"/>
  </w:num>
  <w:num w:numId="7" w16cid:durableId="643317444">
    <w:abstractNumId w:val="36"/>
  </w:num>
  <w:num w:numId="8" w16cid:durableId="1828545073">
    <w:abstractNumId w:val="14"/>
  </w:num>
  <w:num w:numId="9" w16cid:durableId="1820531071">
    <w:abstractNumId w:val="48"/>
  </w:num>
  <w:num w:numId="10" w16cid:durableId="92557113">
    <w:abstractNumId w:val="31"/>
  </w:num>
  <w:num w:numId="11" w16cid:durableId="270670378">
    <w:abstractNumId w:val="43"/>
  </w:num>
  <w:num w:numId="12" w16cid:durableId="782506123">
    <w:abstractNumId w:val="19"/>
  </w:num>
  <w:num w:numId="13" w16cid:durableId="1329141002">
    <w:abstractNumId w:val="44"/>
  </w:num>
  <w:num w:numId="14" w16cid:durableId="2097742954">
    <w:abstractNumId w:val="18"/>
  </w:num>
  <w:num w:numId="15" w16cid:durableId="46534174">
    <w:abstractNumId w:val="2"/>
  </w:num>
  <w:num w:numId="16" w16cid:durableId="1544829018">
    <w:abstractNumId w:val="15"/>
  </w:num>
  <w:num w:numId="17" w16cid:durableId="535703240">
    <w:abstractNumId w:val="10"/>
  </w:num>
  <w:num w:numId="18" w16cid:durableId="1304581537">
    <w:abstractNumId w:val="3"/>
  </w:num>
  <w:num w:numId="19" w16cid:durableId="1126236314">
    <w:abstractNumId w:val="26"/>
  </w:num>
  <w:num w:numId="20" w16cid:durableId="1266305400">
    <w:abstractNumId w:val="25"/>
  </w:num>
  <w:num w:numId="21" w16cid:durableId="1676300009">
    <w:abstractNumId w:val="23"/>
  </w:num>
  <w:num w:numId="22" w16cid:durableId="110973655">
    <w:abstractNumId w:val="28"/>
  </w:num>
  <w:num w:numId="23" w16cid:durableId="1649243653">
    <w:abstractNumId w:val="11"/>
  </w:num>
  <w:num w:numId="24" w16cid:durableId="684358596">
    <w:abstractNumId w:val="24"/>
  </w:num>
  <w:num w:numId="25" w16cid:durableId="195310440">
    <w:abstractNumId w:val="29"/>
  </w:num>
  <w:num w:numId="26" w16cid:durableId="543324708">
    <w:abstractNumId w:val="39"/>
  </w:num>
  <w:num w:numId="27" w16cid:durableId="1581209946">
    <w:abstractNumId w:val="35"/>
  </w:num>
  <w:num w:numId="28" w16cid:durableId="131026977">
    <w:abstractNumId w:val="42"/>
  </w:num>
  <w:num w:numId="29" w16cid:durableId="1899509452">
    <w:abstractNumId w:val="6"/>
  </w:num>
  <w:num w:numId="30" w16cid:durableId="501355406">
    <w:abstractNumId w:val="32"/>
  </w:num>
  <w:num w:numId="31" w16cid:durableId="951740145">
    <w:abstractNumId w:val="37"/>
  </w:num>
  <w:num w:numId="32" w16cid:durableId="1453357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410021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12495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4785153">
    <w:abstractNumId w:val="41"/>
  </w:num>
  <w:num w:numId="36" w16cid:durableId="2001736457">
    <w:abstractNumId w:val="13"/>
  </w:num>
  <w:num w:numId="37" w16cid:durableId="304238638">
    <w:abstractNumId w:val="17"/>
  </w:num>
  <w:num w:numId="38" w16cid:durableId="1739864957">
    <w:abstractNumId w:val="20"/>
  </w:num>
  <w:num w:numId="39" w16cid:durableId="1932003867">
    <w:abstractNumId w:val="22"/>
  </w:num>
  <w:num w:numId="40" w16cid:durableId="780150375">
    <w:abstractNumId w:val="46"/>
  </w:num>
  <w:num w:numId="41" w16cid:durableId="775564765">
    <w:abstractNumId w:val="50"/>
  </w:num>
  <w:num w:numId="42" w16cid:durableId="43719175">
    <w:abstractNumId w:val="34"/>
  </w:num>
  <w:num w:numId="43" w16cid:durableId="3138761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78974634">
    <w:abstractNumId w:val="1"/>
  </w:num>
  <w:num w:numId="45" w16cid:durableId="602343323">
    <w:abstractNumId w:val="16"/>
  </w:num>
  <w:num w:numId="46" w16cid:durableId="12979501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7902299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075067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03976565">
    <w:abstractNumId w:val="8"/>
  </w:num>
  <w:num w:numId="50" w16cid:durableId="797258256">
    <w:abstractNumId w:val="7"/>
  </w:num>
  <w:num w:numId="51" w16cid:durableId="1050033004">
    <w:abstractNumId w:val="21"/>
  </w:num>
  <w:num w:numId="52" w16cid:durableId="53785500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0397937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7599126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A04"/>
    <w:rsid w:val="00001F12"/>
    <w:rsid w:val="00004D30"/>
    <w:rsid w:val="00014C00"/>
    <w:rsid w:val="00031A0A"/>
    <w:rsid w:val="00041949"/>
    <w:rsid w:val="0004347D"/>
    <w:rsid w:val="000470D6"/>
    <w:rsid w:val="00054007"/>
    <w:rsid w:val="000543B9"/>
    <w:rsid w:val="000555D9"/>
    <w:rsid w:val="00064CD6"/>
    <w:rsid w:val="00091CC7"/>
    <w:rsid w:val="000A2508"/>
    <w:rsid w:val="000A4430"/>
    <w:rsid w:val="000C4925"/>
    <w:rsid w:val="000D0350"/>
    <w:rsid w:val="000D1219"/>
    <w:rsid w:val="000D17A8"/>
    <w:rsid w:val="000D3323"/>
    <w:rsid w:val="000D408E"/>
    <w:rsid w:val="000D75D9"/>
    <w:rsid w:val="000E4B33"/>
    <w:rsid w:val="000E583D"/>
    <w:rsid w:val="000F6EA5"/>
    <w:rsid w:val="001103BA"/>
    <w:rsid w:val="00114F12"/>
    <w:rsid w:val="00116DF5"/>
    <w:rsid w:val="00130BA2"/>
    <w:rsid w:val="00140066"/>
    <w:rsid w:val="00142E79"/>
    <w:rsid w:val="00142FF0"/>
    <w:rsid w:val="001460E2"/>
    <w:rsid w:val="001572EA"/>
    <w:rsid w:val="00164F59"/>
    <w:rsid w:val="00167B4B"/>
    <w:rsid w:val="0017088B"/>
    <w:rsid w:val="001809CB"/>
    <w:rsid w:val="00185374"/>
    <w:rsid w:val="001B04C9"/>
    <w:rsid w:val="001B2865"/>
    <w:rsid w:val="001B4AC3"/>
    <w:rsid w:val="001B567C"/>
    <w:rsid w:val="001C5FF2"/>
    <w:rsid w:val="001D0444"/>
    <w:rsid w:val="001D666F"/>
    <w:rsid w:val="001E0A02"/>
    <w:rsid w:val="001E77FD"/>
    <w:rsid w:val="001E7F4B"/>
    <w:rsid w:val="001F362F"/>
    <w:rsid w:val="002113E9"/>
    <w:rsid w:val="00214A25"/>
    <w:rsid w:val="00215FD1"/>
    <w:rsid w:val="0022043C"/>
    <w:rsid w:val="002209A6"/>
    <w:rsid w:val="00233009"/>
    <w:rsid w:val="00236C4B"/>
    <w:rsid w:val="00247977"/>
    <w:rsid w:val="0025059D"/>
    <w:rsid w:val="00251280"/>
    <w:rsid w:val="00261F67"/>
    <w:rsid w:val="0026496E"/>
    <w:rsid w:val="00275B72"/>
    <w:rsid w:val="00281BFE"/>
    <w:rsid w:val="0029064B"/>
    <w:rsid w:val="00291BFB"/>
    <w:rsid w:val="002A4C8C"/>
    <w:rsid w:val="002C2A04"/>
    <w:rsid w:val="002C3515"/>
    <w:rsid w:val="002C494F"/>
    <w:rsid w:val="002C786D"/>
    <w:rsid w:val="002D1D8C"/>
    <w:rsid w:val="002D2422"/>
    <w:rsid w:val="002D4738"/>
    <w:rsid w:val="002E5963"/>
    <w:rsid w:val="002F16A4"/>
    <w:rsid w:val="00303626"/>
    <w:rsid w:val="003164F1"/>
    <w:rsid w:val="003166B0"/>
    <w:rsid w:val="0032012B"/>
    <w:rsid w:val="00322D7D"/>
    <w:rsid w:val="00333466"/>
    <w:rsid w:val="0034307C"/>
    <w:rsid w:val="00346487"/>
    <w:rsid w:val="00351CBB"/>
    <w:rsid w:val="0036116D"/>
    <w:rsid w:val="00362E31"/>
    <w:rsid w:val="00363867"/>
    <w:rsid w:val="0037024D"/>
    <w:rsid w:val="00371A72"/>
    <w:rsid w:val="003720BA"/>
    <w:rsid w:val="00393650"/>
    <w:rsid w:val="00395B4A"/>
    <w:rsid w:val="003B2F2F"/>
    <w:rsid w:val="003B5EC1"/>
    <w:rsid w:val="003B76E6"/>
    <w:rsid w:val="003B7898"/>
    <w:rsid w:val="003C29A1"/>
    <w:rsid w:val="003C701B"/>
    <w:rsid w:val="003D71B8"/>
    <w:rsid w:val="003E0DBD"/>
    <w:rsid w:val="003E0E26"/>
    <w:rsid w:val="003E2912"/>
    <w:rsid w:val="003E39A4"/>
    <w:rsid w:val="003F34D4"/>
    <w:rsid w:val="003F5B9F"/>
    <w:rsid w:val="003F6548"/>
    <w:rsid w:val="0040351A"/>
    <w:rsid w:val="00405B95"/>
    <w:rsid w:val="00407BF4"/>
    <w:rsid w:val="00422D26"/>
    <w:rsid w:val="00424874"/>
    <w:rsid w:val="00427921"/>
    <w:rsid w:val="00435825"/>
    <w:rsid w:val="00450602"/>
    <w:rsid w:val="00462E2B"/>
    <w:rsid w:val="00465BFC"/>
    <w:rsid w:val="00481689"/>
    <w:rsid w:val="00483B39"/>
    <w:rsid w:val="00485883"/>
    <w:rsid w:val="0048691E"/>
    <w:rsid w:val="00490920"/>
    <w:rsid w:val="00495175"/>
    <w:rsid w:val="004A3065"/>
    <w:rsid w:val="004A31A3"/>
    <w:rsid w:val="004A6B6E"/>
    <w:rsid w:val="004A7E6A"/>
    <w:rsid w:val="004B3232"/>
    <w:rsid w:val="004B7475"/>
    <w:rsid w:val="004D06F4"/>
    <w:rsid w:val="004D46A0"/>
    <w:rsid w:val="004D66B0"/>
    <w:rsid w:val="004E06E9"/>
    <w:rsid w:val="004E2B14"/>
    <w:rsid w:val="004E3170"/>
    <w:rsid w:val="004E5897"/>
    <w:rsid w:val="004E5CA5"/>
    <w:rsid w:val="004E723C"/>
    <w:rsid w:val="005020EC"/>
    <w:rsid w:val="005107E6"/>
    <w:rsid w:val="005133A0"/>
    <w:rsid w:val="005133E0"/>
    <w:rsid w:val="00550132"/>
    <w:rsid w:val="00551CE0"/>
    <w:rsid w:val="00570526"/>
    <w:rsid w:val="00570882"/>
    <w:rsid w:val="005708CF"/>
    <w:rsid w:val="00595054"/>
    <w:rsid w:val="005A4045"/>
    <w:rsid w:val="005A5E59"/>
    <w:rsid w:val="005A62D6"/>
    <w:rsid w:val="005B55F2"/>
    <w:rsid w:val="005C2EAB"/>
    <w:rsid w:val="005C50BA"/>
    <w:rsid w:val="005D242D"/>
    <w:rsid w:val="005D24F1"/>
    <w:rsid w:val="005D435F"/>
    <w:rsid w:val="005D4463"/>
    <w:rsid w:val="005D4757"/>
    <w:rsid w:val="005E3D9E"/>
    <w:rsid w:val="005E6C21"/>
    <w:rsid w:val="005E7A2F"/>
    <w:rsid w:val="00601187"/>
    <w:rsid w:val="0060369C"/>
    <w:rsid w:val="006109ED"/>
    <w:rsid w:val="00644105"/>
    <w:rsid w:val="006457CB"/>
    <w:rsid w:val="00647367"/>
    <w:rsid w:val="00656B8D"/>
    <w:rsid w:val="00663137"/>
    <w:rsid w:val="006676CE"/>
    <w:rsid w:val="006827BF"/>
    <w:rsid w:val="00684E50"/>
    <w:rsid w:val="00693EEE"/>
    <w:rsid w:val="00694318"/>
    <w:rsid w:val="00694D34"/>
    <w:rsid w:val="00697171"/>
    <w:rsid w:val="006A2A78"/>
    <w:rsid w:val="006A5F07"/>
    <w:rsid w:val="006C526C"/>
    <w:rsid w:val="006D2188"/>
    <w:rsid w:val="006D3431"/>
    <w:rsid w:val="006D663A"/>
    <w:rsid w:val="006E4A6C"/>
    <w:rsid w:val="006F4E1E"/>
    <w:rsid w:val="006F749D"/>
    <w:rsid w:val="00711B16"/>
    <w:rsid w:val="00713711"/>
    <w:rsid w:val="007209B6"/>
    <w:rsid w:val="007242A9"/>
    <w:rsid w:val="0073053E"/>
    <w:rsid w:val="00732FF9"/>
    <w:rsid w:val="00737113"/>
    <w:rsid w:val="007372F8"/>
    <w:rsid w:val="00753C73"/>
    <w:rsid w:val="007550BE"/>
    <w:rsid w:val="00760F24"/>
    <w:rsid w:val="00766154"/>
    <w:rsid w:val="00766ECB"/>
    <w:rsid w:val="00770CAB"/>
    <w:rsid w:val="00772164"/>
    <w:rsid w:val="00774C3F"/>
    <w:rsid w:val="00787F92"/>
    <w:rsid w:val="007924EF"/>
    <w:rsid w:val="007A4BB3"/>
    <w:rsid w:val="007B53C5"/>
    <w:rsid w:val="007B6E32"/>
    <w:rsid w:val="007C19A5"/>
    <w:rsid w:val="007C242B"/>
    <w:rsid w:val="007D3A45"/>
    <w:rsid w:val="007D572C"/>
    <w:rsid w:val="007D7B77"/>
    <w:rsid w:val="007E362F"/>
    <w:rsid w:val="007E3C4F"/>
    <w:rsid w:val="0081470C"/>
    <w:rsid w:val="008249F3"/>
    <w:rsid w:val="00826E35"/>
    <w:rsid w:val="008314D9"/>
    <w:rsid w:val="008315CD"/>
    <w:rsid w:val="00833325"/>
    <w:rsid w:val="00834314"/>
    <w:rsid w:val="00846446"/>
    <w:rsid w:val="0084732A"/>
    <w:rsid w:val="00850488"/>
    <w:rsid w:val="00851D96"/>
    <w:rsid w:val="0085281D"/>
    <w:rsid w:val="008530FC"/>
    <w:rsid w:val="0086428C"/>
    <w:rsid w:val="0086477F"/>
    <w:rsid w:val="0086554B"/>
    <w:rsid w:val="008674D7"/>
    <w:rsid w:val="008706E0"/>
    <w:rsid w:val="008713C0"/>
    <w:rsid w:val="00872030"/>
    <w:rsid w:val="00873DA1"/>
    <w:rsid w:val="00874A40"/>
    <w:rsid w:val="00895A8E"/>
    <w:rsid w:val="008A5708"/>
    <w:rsid w:val="008A5A0C"/>
    <w:rsid w:val="008A7458"/>
    <w:rsid w:val="008B11B2"/>
    <w:rsid w:val="008C0C7E"/>
    <w:rsid w:val="008C1BA6"/>
    <w:rsid w:val="008C4FE1"/>
    <w:rsid w:val="008C5709"/>
    <w:rsid w:val="008D0C27"/>
    <w:rsid w:val="008D65C1"/>
    <w:rsid w:val="008D67A1"/>
    <w:rsid w:val="008D6FCD"/>
    <w:rsid w:val="008E7F4A"/>
    <w:rsid w:val="008F3207"/>
    <w:rsid w:val="008F6448"/>
    <w:rsid w:val="0091777A"/>
    <w:rsid w:val="009177B4"/>
    <w:rsid w:val="00937F51"/>
    <w:rsid w:val="00947A46"/>
    <w:rsid w:val="009558DA"/>
    <w:rsid w:val="00970625"/>
    <w:rsid w:val="00972503"/>
    <w:rsid w:val="00973FFE"/>
    <w:rsid w:val="009753BE"/>
    <w:rsid w:val="00975510"/>
    <w:rsid w:val="00977584"/>
    <w:rsid w:val="00983BA0"/>
    <w:rsid w:val="0099277A"/>
    <w:rsid w:val="009A649C"/>
    <w:rsid w:val="009B10C5"/>
    <w:rsid w:val="009B515C"/>
    <w:rsid w:val="009B63A1"/>
    <w:rsid w:val="009C3BB1"/>
    <w:rsid w:val="009C400D"/>
    <w:rsid w:val="009D1074"/>
    <w:rsid w:val="009D1C88"/>
    <w:rsid w:val="009D5B79"/>
    <w:rsid w:val="009E3957"/>
    <w:rsid w:val="009E46A1"/>
    <w:rsid w:val="009F2B81"/>
    <w:rsid w:val="00A02C23"/>
    <w:rsid w:val="00A1098C"/>
    <w:rsid w:val="00A12068"/>
    <w:rsid w:val="00A13B99"/>
    <w:rsid w:val="00A31169"/>
    <w:rsid w:val="00A42444"/>
    <w:rsid w:val="00A5265E"/>
    <w:rsid w:val="00A5399E"/>
    <w:rsid w:val="00A559F3"/>
    <w:rsid w:val="00A63A04"/>
    <w:rsid w:val="00A93762"/>
    <w:rsid w:val="00AA756A"/>
    <w:rsid w:val="00AB58D1"/>
    <w:rsid w:val="00AE361C"/>
    <w:rsid w:val="00B119FD"/>
    <w:rsid w:val="00B142FD"/>
    <w:rsid w:val="00B15ACC"/>
    <w:rsid w:val="00B47F80"/>
    <w:rsid w:val="00B57B42"/>
    <w:rsid w:val="00B60026"/>
    <w:rsid w:val="00B65CC3"/>
    <w:rsid w:val="00B6660A"/>
    <w:rsid w:val="00B720E0"/>
    <w:rsid w:val="00B72B52"/>
    <w:rsid w:val="00B7723D"/>
    <w:rsid w:val="00B8373D"/>
    <w:rsid w:val="00B9248F"/>
    <w:rsid w:val="00B958E7"/>
    <w:rsid w:val="00BA2B46"/>
    <w:rsid w:val="00BA51D3"/>
    <w:rsid w:val="00BB7EF7"/>
    <w:rsid w:val="00BC06F0"/>
    <w:rsid w:val="00BC3C99"/>
    <w:rsid w:val="00BC43A9"/>
    <w:rsid w:val="00BC67B5"/>
    <w:rsid w:val="00BD2937"/>
    <w:rsid w:val="00BD294C"/>
    <w:rsid w:val="00BD3006"/>
    <w:rsid w:val="00BE20EC"/>
    <w:rsid w:val="00BE2D7A"/>
    <w:rsid w:val="00BE5A2F"/>
    <w:rsid w:val="00BE62D0"/>
    <w:rsid w:val="00BF180E"/>
    <w:rsid w:val="00BF1BEE"/>
    <w:rsid w:val="00BF6669"/>
    <w:rsid w:val="00C0332D"/>
    <w:rsid w:val="00C11D81"/>
    <w:rsid w:val="00C1482C"/>
    <w:rsid w:val="00C15946"/>
    <w:rsid w:val="00C165E8"/>
    <w:rsid w:val="00C17F6F"/>
    <w:rsid w:val="00C315D5"/>
    <w:rsid w:val="00C4010E"/>
    <w:rsid w:val="00C40DAB"/>
    <w:rsid w:val="00C44619"/>
    <w:rsid w:val="00C50A48"/>
    <w:rsid w:val="00C5338A"/>
    <w:rsid w:val="00C6690D"/>
    <w:rsid w:val="00C72B0E"/>
    <w:rsid w:val="00C747E1"/>
    <w:rsid w:val="00C872A6"/>
    <w:rsid w:val="00C91591"/>
    <w:rsid w:val="00C966A3"/>
    <w:rsid w:val="00CA2D18"/>
    <w:rsid w:val="00CB1172"/>
    <w:rsid w:val="00CB16BD"/>
    <w:rsid w:val="00CC04C2"/>
    <w:rsid w:val="00CC4AF1"/>
    <w:rsid w:val="00CD243D"/>
    <w:rsid w:val="00CE27E4"/>
    <w:rsid w:val="00CF08BF"/>
    <w:rsid w:val="00D00A49"/>
    <w:rsid w:val="00D013D8"/>
    <w:rsid w:val="00D06FCD"/>
    <w:rsid w:val="00D2023A"/>
    <w:rsid w:val="00D242D9"/>
    <w:rsid w:val="00D2494F"/>
    <w:rsid w:val="00D360DF"/>
    <w:rsid w:val="00D458B0"/>
    <w:rsid w:val="00D50832"/>
    <w:rsid w:val="00D52170"/>
    <w:rsid w:val="00D53813"/>
    <w:rsid w:val="00D711DD"/>
    <w:rsid w:val="00D72E44"/>
    <w:rsid w:val="00D76603"/>
    <w:rsid w:val="00D84521"/>
    <w:rsid w:val="00D8678A"/>
    <w:rsid w:val="00D90B3B"/>
    <w:rsid w:val="00D91573"/>
    <w:rsid w:val="00D91E23"/>
    <w:rsid w:val="00D92250"/>
    <w:rsid w:val="00D97368"/>
    <w:rsid w:val="00D9799A"/>
    <w:rsid w:val="00DA3D9D"/>
    <w:rsid w:val="00DB1110"/>
    <w:rsid w:val="00DB7C49"/>
    <w:rsid w:val="00DD7652"/>
    <w:rsid w:val="00DE46A2"/>
    <w:rsid w:val="00DF2FC5"/>
    <w:rsid w:val="00E027D4"/>
    <w:rsid w:val="00E15E26"/>
    <w:rsid w:val="00E17D52"/>
    <w:rsid w:val="00E200FB"/>
    <w:rsid w:val="00E2591B"/>
    <w:rsid w:val="00E41768"/>
    <w:rsid w:val="00E476C4"/>
    <w:rsid w:val="00E51569"/>
    <w:rsid w:val="00E54B28"/>
    <w:rsid w:val="00E559B7"/>
    <w:rsid w:val="00E61102"/>
    <w:rsid w:val="00E7461A"/>
    <w:rsid w:val="00E76BB6"/>
    <w:rsid w:val="00EA225F"/>
    <w:rsid w:val="00EB1742"/>
    <w:rsid w:val="00EC57FF"/>
    <w:rsid w:val="00ED4D67"/>
    <w:rsid w:val="00F05276"/>
    <w:rsid w:val="00F158B5"/>
    <w:rsid w:val="00F21DCB"/>
    <w:rsid w:val="00F27756"/>
    <w:rsid w:val="00F30B31"/>
    <w:rsid w:val="00F412A0"/>
    <w:rsid w:val="00F44272"/>
    <w:rsid w:val="00F44369"/>
    <w:rsid w:val="00F660C3"/>
    <w:rsid w:val="00F742A8"/>
    <w:rsid w:val="00F81FF3"/>
    <w:rsid w:val="00F915BB"/>
    <w:rsid w:val="00F96BC0"/>
    <w:rsid w:val="00FA2679"/>
    <w:rsid w:val="00FA3790"/>
    <w:rsid w:val="00FB59BE"/>
    <w:rsid w:val="00FB65F4"/>
    <w:rsid w:val="00FC053E"/>
    <w:rsid w:val="00FC4753"/>
    <w:rsid w:val="00FC638C"/>
    <w:rsid w:val="00FC6D81"/>
    <w:rsid w:val="00FD4BE6"/>
    <w:rsid w:val="00FE3D4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1618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s-ES"/>
    </w:rPr>
  </w:style>
  <w:style w:type="paragraph" w:styleId="Ttulo1">
    <w:name w:val="heading 1"/>
    <w:basedOn w:val="Normal"/>
    <w:next w:val="Normal"/>
    <w:qFormat/>
    <w:pPr>
      <w:keepNext/>
      <w:outlineLvl w:val="0"/>
    </w:pPr>
    <w:rPr>
      <w:u w:val="single"/>
    </w:rPr>
  </w:style>
  <w:style w:type="paragraph" w:styleId="Ttulo4">
    <w:name w:val="heading 4"/>
    <w:basedOn w:val="Normal"/>
    <w:next w:val="Normal"/>
    <w:qFormat/>
    <w:pPr>
      <w:keepNext/>
      <w:tabs>
        <w:tab w:val="left" w:pos="0"/>
      </w:tabs>
      <w:jc w:val="both"/>
      <w:outlineLvl w:val="3"/>
    </w:pPr>
    <w:rPr>
      <w:bCs/>
      <w:szCs w:val="20"/>
      <w:u w:val="single"/>
    </w:rPr>
  </w:style>
  <w:style w:type="paragraph" w:styleId="Ttulo5">
    <w:name w:val="heading 5"/>
    <w:basedOn w:val="Normal"/>
    <w:next w:val="Normal"/>
    <w:qFormat/>
    <w:pPr>
      <w:keepNext/>
      <w:tabs>
        <w:tab w:val="left" w:pos="0"/>
        <w:tab w:val="left" w:pos="284"/>
      </w:tabs>
      <w:jc w:val="both"/>
      <w:outlineLvl w:val="4"/>
    </w:pPr>
    <w:rPr>
      <w:b/>
      <w:szCs w:val="20"/>
      <w:u w:val="single"/>
    </w:rPr>
  </w:style>
  <w:style w:type="paragraph" w:styleId="Ttulo6">
    <w:name w:val="heading 6"/>
    <w:basedOn w:val="Normal"/>
    <w:next w:val="Normal"/>
    <w:qFormat/>
    <w:pPr>
      <w:keepNext/>
      <w:jc w:val="center"/>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rPr>
      <w:lang w:val="es-ES"/>
    </w:rPr>
  </w:style>
  <w:style w:type="paragraph" w:styleId="Sangradetextonormal">
    <w:name w:val="Body Text Indent"/>
    <w:basedOn w:val="Normal"/>
    <w:semiHidden/>
    <w:pPr>
      <w:ind w:left="1416"/>
      <w:jc w:val="both"/>
    </w:p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Cs w:val="20"/>
    </w:rPr>
  </w:style>
  <w:style w:type="paragraph" w:styleId="Piedepgina">
    <w:name w:val="footer"/>
    <w:basedOn w:val="Normal"/>
    <w:semiHidden/>
    <w:pPr>
      <w:tabs>
        <w:tab w:val="center" w:pos="4252"/>
        <w:tab w:val="right" w:pos="8504"/>
      </w:tabs>
      <w:jc w:val="both"/>
    </w:pPr>
    <w:rPr>
      <w:rFonts w:ascii="CG Times" w:hAnsi="CG Times"/>
      <w:szCs w:val="20"/>
      <w:lang w:val="es-ES"/>
    </w:rPr>
  </w:style>
  <w:style w:type="paragraph" w:styleId="Textoindependiente2">
    <w:name w:val="Body Text 2"/>
    <w:basedOn w:val="Normal"/>
    <w:semiHidden/>
    <w:pPr>
      <w:jc w:val="center"/>
    </w:pPr>
    <w:rPr>
      <w:b/>
      <w:szCs w:val="20"/>
      <w:u w:val="single"/>
    </w:rPr>
  </w:style>
  <w:style w:type="paragraph" w:styleId="Encabezado">
    <w:name w:val="header"/>
    <w:basedOn w:val="Normal"/>
    <w:link w:val="EncabezadoCar"/>
    <w:pPr>
      <w:tabs>
        <w:tab w:val="center" w:pos="4252"/>
        <w:tab w:val="right" w:pos="8504"/>
      </w:tabs>
    </w:pPr>
    <w:rPr>
      <w:lang w:val="x-none"/>
    </w:rPr>
  </w:style>
  <w:style w:type="paragraph" w:styleId="Textoindependiente3">
    <w:name w:val="Body Text 3"/>
    <w:basedOn w:val="Normal"/>
    <w:link w:val="Textoindependiente3Car"/>
    <w:pPr>
      <w:jc w:val="both"/>
    </w:pPr>
  </w:style>
  <w:style w:type="paragraph" w:customStyle="1" w:styleId="SIAE11GrisOculto">
    <w:name w:val="SIAE_11GrisOculto"/>
    <w:basedOn w:val="Normal"/>
    <w:qFormat/>
    <w:rsid w:val="00363867"/>
    <w:pPr>
      <w:jc w:val="both"/>
    </w:pPr>
    <w:rPr>
      <w:vanish/>
      <w:color w:val="A6A6A6"/>
      <w:sz w:val="22"/>
      <w:szCs w:val="22"/>
    </w:rPr>
  </w:style>
  <w:style w:type="character" w:customStyle="1" w:styleId="EncabezadoCar">
    <w:name w:val="Encabezado Car"/>
    <w:link w:val="Encabezado"/>
    <w:rsid w:val="00F915BB"/>
    <w:rPr>
      <w:rFonts w:ascii="Arial" w:hAnsi="Arial"/>
      <w:sz w:val="24"/>
      <w:szCs w:val="24"/>
      <w:lang w:eastAsia="es-ES"/>
    </w:rPr>
  </w:style>
  <w:style w:type="paragraph" w:styleId="Prrafodelista">
    <w:name w:val="List Paragraph"/>
    <w:basedOn w:val="Normal"/>
    <w:uiPriority w:val="34"/>
    <w:qFormat/>
    <w:rsid w:val="00F915BB"/>
    <w:pPr>
      <w:ind w:left="708"/>
    </w:pPr>
  </w:style>
  <w:style w:type="character" w:customStyle="1" w:styleId="Textoindependiente3Car">
    <w:name w:val="Texto independiente 3 Car"/>
    <w:link w:val="Textoindependiente3"/>
    <w:rsid w:val="00850488"/>
    <w:rPr>
      <w:rFonts w:ascii="Arial" w:hAnsi="Arial"/>
      <w:sz w:val="24"/>
      <w:szCs w:val="24"/>
      <w:lang w:val="ca-ES"/>
    </w:rPr>
  </w:style>
  <w:style w:type="paragraph" w:styleId="Textodeglobo">
    <w:name w:val="Balloon Text"/>
    <w:basedOn w:val="Normal"/>
    <w:link w:val="TextodegloboCar"/>
    <w:uiPriority w:val="99"/>
    <w:semiHidden/>
    <w:unhideWhenUsed/>
    <w:rsid w:val="0099277A"/>
    <w:rPr>
      <w:rFonts w:ascii="Tahoma" w:hAnsi="Tahoma" w:cs="Tahoma"/>
      <w:sz w:val="16"/>
      <w:szCs w:val="16"/>
    </w:rPr>
  </w:style>
  <w:style w:type="character" w:customStyle="1" w:styleId="TextodegloboCar">
    <w:name w:val="Texto de globo Car"/>
    <w:link w:val="Textodeglobo"/>
    <w:uiPriority w:val="99"/>
    <w:semiHidden/>
    <w:rsid w:val="0099277A"/>
    <w:rPr>
      <w:rFonts w:ascii="Tahoma" w:hAnsi="Tahoma" w:cs="Tahoma"/>
      <w:sz w:val="16"/>
      <w:szCs w:val="16"/>
      <w:lang w:val="ca-ES" w:bidi="ar-SA"/>
    </w:rPr>
  </w:style>
  <w:style w:type="paragraph" w:customStyle="1" w:styleId="Default">
    <w:name w:val="Default"/>
    <w:rsid w:val="00346487"/>
    <w:pPr>
      <w:autoSpaceDE w:val="0"/>
      <w:autoSpaceDN w:val="0"/>
      <w:adjustRightInd w:val="0"/>
    </w:pPr>
    <w:rPr>
      <w:rFonts w:ascii="EU Albertina" w:hAnsi="EU Albertina" w:cs="EU Albertina"/>
      <w:color w:val="000000"/>
      <w:sz w:val="24"/>
      <w:szCs w:val="24"/>
    </w:rPr>
  </w:style>
  <w:style w:type="paragraph" w:customStyle="1" w:styleId="CM13">
    <w:name w:val="CM13"/>
    <w:basedOn w:val="Default"/>
    <w:next w:val="Default"/>
    <w:uiPriority w:val="99"/>
    <w:rsid w:val="00346487"/>
    <w:rPr>
      <w:rFonts w:cs="Times New Roman"/>
      <w:color w:val="auto"/>
    </w:rPr>
  </w:style>
  <w:style w:type="paragraph" w:styleId="NormalWeb">
    <w:name w:val="Normal (Web)"/>
    <w:basedOn w:val="Normal"/>
    <w:uiPriority w:val="99"/>
    <w:semiHidden/>
    <w:unhideWhenUsed/>
    <w:rsid w:val="00D2023A"/>
    <w:pPr>
      <w:spacing w:before="100" w:beforeAutospacing="1" w:after="100" w:afterAutospacing="1"/>
    </w:pPr>
    <w:rPr>
      <w:rFonts w:ascii="Times New Roman" w:hAnsi="Times New Roman"/>
      <w:lang w:eastAsia="ca-ES"/>
    </w:rPr>
  </w:style>
  <w:style w:type="character" w:styleId="Hipervnculo">
    <w:name w:val="Hyperlink"/>
    <w:basedOn w:val="Fuentedeprrafopredeter"/>
    <w:uiPriority w:val="99"/>
    <w:unhideWhenUsed/>
    <w:rsid w:val="006C526C"/>
    <w:rPr>
      <w:color w:val="0563C1" w:themeColor="hyperlink"/>
      <w:u w:val="single"/>
    </w:rPr>
  </w:style>
  <w:style w:type="character" w:styleId="Mencinsinresolver">
    <w:name w:val="Unresolved Mention"/>
    <w:basedOn w:val="Fuentedeprrafopredeter"/>
    <w:uiPriority w:val="99"/>
    <w:semiHidden/>
    <w:unhideWhenUsed/>
    <w:rsid w:val="006C5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33442">
      <w:bodyDiv w:val="1"/>
      <w:marLeft w:val="0"/>
      <w:marRight w:val="0"/>
      <w:marTop w:val="0"/>
      <w:marBottom w:val="0"/>
      <w:divBdr>
        <w:top w:val="none" w:sz="0" w:space="0" w:color="auto"/>
        <w:left w:val="none" w:sz="0" w:space="0" w:color="auto"/>
        <w:bottom w:val="none" w:sz="0" w:space="0" w:color="auto"/>
        <w:right w:val="none" w:sz="0" w:space="0" w:color="auto"/>
      </w:divBdr>
    </w:div>
    <w:div w:id="277564386">
      <w:bodyDiv w:val="1"/>
      <w:marLeft w:val="0"/>
      <w:marRight w:val="0"/>
      <w:marTop w:val="0"/>
      <w:marBottom w:val="0"/>
      <w:divBdr>
        <w:top w:val="none" w:sz="0" w:space="0" w:color="auto"/>
        <w:left w:val="none" w:sz="0" w:space="0" w:color="auto"/>
        <w:bottom w:val="none" w:sz="0" w:space="0" w:color="auto"/>
        <w:right w:val="none" w:sz="0" w:space="0" w:color="auto"/>
      </w:divBdr>
    </w:div>
    <w:div w:id="388765941">
      <w:bodyDiv w:val="1"/>
      <w:marLeft w:val="0"/>
      <w:marRight w:val="0"/>
      <w:marTop w:val="0"/>
      <w:marBottom w:val="0"/>
      <w:divBdr>
        <w:top w:val="none" w:sz="0" w:space="0" w:color="auto"/>
        <w:left w:val="none" w:sz="0" w:space="0" w:color="auto"/>
        <w:bottom w:val="none" w:sz="0" w:space="0" w:color="auto"/>
        <w:right w:val="none" w:sz="0" w:space="0" w:color="auto"/>
      </w:divBdr>
    </w:div>
    <w:div w:id="512915759">
      <w:bodyDiv w:val="1"/>
      <w:marLeft w:val="0"/>
      <w:marRight w:val="0"/>
      <w:marTop w:val="0"/>
      <w:marBottom w:val="0"/>
      <w:divBdr>
        <w:top w:val="none" w:sz="0" w:space="0" w:color="auto"/>
        <w:left w:val="none" w:sz="0" w:space="0" w:color="auto"/>
        <w:bottom w:val="none" w:sz="0" w:space="0" w:color="auto"/>
        <w:right w:val="none" w:sz="0" w:space="0" w:color="auto"/>
      </w:divBdr>
    </w:div>
    <w:div w:id="982202723">
      <w:bodyDiv w:val="1"/>
      <w:marLeft w:val="0"/>
      <w:marRight w:val="0"/>
      <w:marTop w:val="0"/>
      <w:marBottom w:val="0"/>
      <w:divBdr>
        <w:top w:val="none" w:sz="0" w:space="0" w:color="auto"/>
        <w:left w:val="none" w:sz="0" w:space="0" w:color="auto"/>
        <w:bottom w:val="none" w:sz="0" w:space="0" w:color="auto"/>
        <w:right w:val="none" w:sz="0" w:space="0" w:color="auto"/>
      </w:divBdr>
    </w:div>
    <w:div w:id="1020857295">
      <w:bodyDiv w:val="1"/>
      <w:marLeft w:val="0"/>
      <w:marRight w:val="0"/>
      <w:marTop w:val="0"/>
      <w:marBottom w:val="0"/>
      <w:divBdr>
        <w:top w:val="none" w:sz="0" w:space="0" w:color="auto"/>
        <w:left w:val="none" w:sz="0" w:space="0" w:color="auto"/>
        <w:bottom w:val="none" w:sz="0" w:space="0" w:color="auto"/>
        <w:right w:val="none" w:sz="0" w:space="0" w:color="auto"/>
      </w:divBdr>
    </w:div>
    <w:div w:id="1048646936">
      <w:bodyDiv w:val="1"/>
      <w:marLeft w:val="0"/>
      <w:marRight w:val="0"/>
      <w:marTop w:val="0"/>
      <w:marBottom w:val="0"/>
      <w:divBdr>
        <w:top w:val="none" w:sz="0" w:space="0" w:color="auto"/>
        <w:left w:val="none" w:sz="0" w:space="0" w:color="auto"/>
        <w:bottom w:val="none" w:sz="0" w:space="0" w:color="auto"/>
        <w:right w:val="none" w:sz="0" w:space="0" w:color="auto"/>
      </w:divBdr>
    </w:div>
    <w:div w:id="1282878653">
      <w:bodyDiv w:val="1"/>
      <w:marLeft w:val="0"/>
      <w:marRight w:val="0"/>
      <w:marTop w:val="0"/>
      <w:marBottom w:val="0"/>
      <w:divBdr>
        <w:top w:val="none" w:sz="0" w:space="0" w:color="auto"/>
        <w:left w:val="none" w:sz="0" w:space="0" w:color="auto"/>
        <w:bottom w:val="none" w:sz="0" w:space="0" w:color="auto"/>
        <w:right w:val="none" w:sz="0" w:space="0" w:color="auto"/>
      </w:divBdr>
    </w:div>
    <w:div w:id="1654870852">
      <w:bodyDiv w:val="1"/>
      <w:marLeft w:val="0"/>
      <w:marRight w:val="0"/>
      <w:marTop w:val="0"/>
      <w:marBottom w:val="0"/>
      <w:divBdr>
        <w:top w:val="none" w:sz="0" w:space="0" w:color="auto"/>
        <w:left w:val="none" w:sz="0" w:space="0" w:color="auto"/>
        <w:bottom w:val="none" w:sz="0" w:space="0" w:color="auto"/>
        <w:right w:val="none" w:sz="0" w:space="0" w:color="auto"/>
      </w:divBdr>
    </w:div>
    <w:div w:id="1780374771">
      <w:bodyDiv w:val="1"/>
      <w:marLeft w:val="0"/>
      <w:marRight w:val="0"/>
      <w:marTop w:val="0"/>
      <w:marBottom w:val="0"/>
      <w:divBdr>
        <w:top w:val="none" w:sz="0" w:space="0" w:color="auto"/>
        <w:left w:val="none" w:sz="0" w:space="0" w:color="auto"/>
        <w:bottom w:val="none" w:sz="0" w:space="0" w:color="auto"/>
        <w:right w:val="none" w:sz="0" w:space="0" w:color="auto"/>
      </w:divBdr>
    </w:div>
    <w:div w:id="1880362105">
      <w:bodyDiv w:val="1"/>
      <w:marLeft w:val="0"/>
      <w:marRight w:val="0"/>
      <w:marTop w:val="0"/>
      <w:marBottom w:val="0"/>
      <w:divBdr>
        <w:top w:val="none" w:sz="0" w:space="0" w:color="auto"/>
        <w:left w:val="none" w:sz="0" w:space="0" w:color="auto"/>
        <w:bottom w:val="none" w:sz="0" w:space="0" w:color="auto"/>
        <w:right w:val="none" w:sz="0" w:space="0" w:color="auto"/>
      </w:divBdr>
    </w:div>
    <w:div w:id="2062559907">
      <w:bodyDiv w:val="1"/>
      <w:marLeft w:val="0"/>
      <w:marRight w:val="0"/>
      <w:marTop w:val="0"/>
      <w:marBottom w:val="0"/>
      <w:divBdr>
        <w:top w:val="none" w:sz="0" w:space="0" w:color="auto"/>
        <w:left w:val="none" w:sz="0" w:space="0" w:color="auto"/>
        <w:bottom w:val="none" w:sz="0" w:space="0" w:color="auto"/>
        <w:right w:val="none" w:sz="0" w:space="0" w:color="auto"/>
      </w:divBdr>
    </w:div>
    <w:div w:id="2134446141">
      <w:bodyDiv w:val="1"/>
      <w:marLeft w:val="0"/>
      <w:marRight w:val="0"/>
      <w:marTop w:val="0"/>
      <w:marBottom w:val="0"/>
      <w:divBdr>
        <w:top w:val="none" w:sz="0" w:space="0" w:color="auto"/>
        <w:left w:val="none" w:sz="0" w:space="0" w:color="auto"/>
        <w:bottom w:val="none" w:sz="0" w:space="0" w:color="auto"/>
        <w:right w:val="none" w:sz="0" w:space="0" w:color="auto"/>
      </w:divBdr>
    </w:div>
    <w:div w:id="2137334064">
      <w:bodyDiv w:val="1"/>
      <w:marLeft w:val="0"/>
      <w:marRight w:val="0"/>
      <w:marTop w:val="0"/>
      <w:marBottom w:val="0"/>
      <w:divBdr>
        <w:top w:val="none" w:sz="0" w:space="0" w:color="auto"/>
        <w:left w:val="none" w:sz="0" w:space="0" w:color="auto"/>
        <w:bottom w:val="none" w:sz="0" w:space="0" w:color="auto"/>
        <w:right w:val="none" w:sz="0" w:space="0" w:color="auto"/>
      </w:divBdr>
    </w:div>
    <w:div w:id="214184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erdola.ca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A04F1-29BB-41F8-9844-611708618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3582</Words>
  <Characters>20423</Characters>
  <Application>Microsoft Office Word</Application>
  <DocSecurity>0</DocSecurity>
  <Lines>170</Lines>
  <Paragraphs>47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PLANTILLA BPM (X2026000228)</vt:lpstr>
      <vt:lpstr>Ajuntament d'Esparreguera</vt:lpstr>
    </vt:vector>
  </TitlesOfParts>
  <LinksUpToDate>false</LinksUpToDate>
  <CharactersWithSpaces>23958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BPM (X2026000228)</dc:title>
  <dc:subject/>
  <dc:creator/>
  <cp:keywords/>
  <cp:lastModifiedBy/>
  <cp:revision>1</cp:revision>
  <dcterms:created xsi:type="dcterms:W3CDTF">2026-02-06T10:18:00Z</dcterms:created>
  <dcterms:modified xsi:type="dcterms:W3CDTF">2026-02-06T10:39:00Z</dcterms:modified>
</cp:coreProperties>
</file>