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A61FFE" w14:paraId="138C2946" w14:textId="77777777" w:rsidTr="00355F75">
        <w:tc>
          <w:tcPr>
            <w:tcW w:w="9214" w:type="dxa"/>
          </w:tcPr>
          <w:p w14:paraId="5D4DFA67" w14:textId="77777777" w:rsidR="00077B0F" w:rsidRPr="00A61FFE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</w:rPr>
            </w:pPr>
            <w:r w:rsidRPr="00A61FFE">
              <w:rPr>
                <w:rFonts w:ascii="Arial" w:eastAsia="Calibri" w:hAnsi="Arial" w:cs="Arial"/>
                <w:b/>
                <w:color w:val="272627"/>
              </w:rPr>
              <w:t>BEASAINGO</w:t>
            </w:r>
            <w:r w:rsidR="00077B0F" w:rsidRPr="00A61FFE">
              <w:rPr>
                <w:rFonts w:ascii="Arial" w:eastAsia="Calibri" w:hAnsi="Arial" w:cs="Arial"/>
                <w:b/>
                <w:color w:val="272627"/>
              </w:rPr>
              <w:t xml:space="preserve"> UDALA</w:t>
            </w:r>
          </w:p>
        </w:tc>
      </w:tr>
      <w:tr w:rsidR="00077B0F" w:rsidRPr="00A61FFE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</w:rPr>
            </w:pPr>
          </w:p>
        </w:tc>
      </w:tr>
      <w:tr w:rsidR="00077B0F" w:rsidRPr="00A61FFE" w14:paraId="528AAB02" w14:textId="77777777" w:rsidTr="00355F75">
        <w:tc>
          <w:tcPr>
            <w:tcW w:w="9214" w:type="dxa"/>
          </w:tcPr>
          <w:p w14:paraId="7013AB81" w14:textId="50380734" w:rsidR="00197EC3" w:rsidRPr="00A61FFE" w:rsidRDefault="006F104D" w:rsidP="00A61FFE">
            <w:pPr>
              <w:jc w:val="both"/>
              <w:rPr>
                <w:rFonts w:ascii="Arial" w:hAnsi="Arial" w:cs="Arial"/>
                <w:b/>
                <w:bCs/>
                <w:lang w:val="eu-ES"/>
              </w:rPr>
            </w:pPr>
            <w:r w:rsidRPr="00A61FFE">
              <w:rPr>
                <w:rFonts w:ascii="Arial" w:hAnsi="Arial" w:cs="Arial"/>
                <w:i/>
                <w:lang w:eastAsia="es-ES"/>
              </w:rPr>
              <w:t>Dirulaguntza</w:t>
            </w:r>
            <w:r w:rsidR="00355F75" w:rsidRPr="00A61FFE">
              <w:rPr>
                <w:rFonts w:ascii="Arial" w:hAnsi="Arial" w:cs="Arial"/>
                <w:i/>
                <w:lang w:eastAsia="es-ES"/>
              </w:rPr>
              <w:t xml:space="preserve"> deia:</w:t>
            </w:r>
            <w:r w:rsidR="00E12563" w:rsidRPr="00A61FFE">
              <w:rPr>
                <w:rFonts w:ascii="Arial" w:hAnsi="Arial" w:cs="Arial"/>
                <w:i/>
                <w:lang w:eastAsia="es-ES"/>
              </w:rPr>
              <w:t xml:space="preserve"> </w:t>
            </w:r>
            <w:r w:rsidR="00A61FFE" w:rsidRPr="00A61FFE">
              <w:rPr>
                <w:rFonts w:ascii="Arial" w:hAnsi="Arial" w:cs="Arial"/>
                <w:b/>
                <w:bCs/>
                <w:lang w:val="eu-ES"/>
              </w:rPr>
              <w:t>Mendekotasuna edo desgaitasuna duten pertsonek estimulazio/errehabilitazio programak egiteko laguntza-oinarriak 2026. urtea.</w:t>
            </w:r>
          </w:p>
          <w:p w14:paraId="306DB549" w14:textId="3DA77591" w:rsidR="000D046C" w:rsidRPr="00A61FFE" w:rsidRDefault="000D046C" w:rsidP="00A219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2" w:right="38"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14:paraId="091700E9" w14:textId="7BD07F4B" w:rsidR="00077B0F" w:rsidRPr="00A61FFE" w:rsidRDefault="00077B0F" w:rsidP="00355F75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lang w:eastAsia="es-ES"/>
              </w:rPr>
            </w:pPr>
          </w:p>
        </w:tc>
      </w:tr>
      <w:tr w:rsidR="00077B0F" w:rsidRPr="00A61FFE" w14:paraId="26D7BB69" w14:textId="77777777" w:rsidTr="00355F75">
        <w:tc>
          <w:tcPr>
            <w:tcW w:w="9214" w:type="dxa"/>
          </w:tcPr>
          <w:p w14:paraId="2CCF46B1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</w:rPr>
            </w:pPr>
          </w:p>
        </w:tc>
      </w:tr>
      <w:tr w:rsidR="00077B0F" w:rsidRPr="00A61FFE" w14:paraId="788E9278" w14:textId="77777777" w:rsidTr="00355F75">
        <w:tc>
          <w:tcPr>
            <w:tcW w:w="9214" w:type="dxa"/>
          </w:tcPr>
          <w:p w14:paraId="3D3D6D15" w14:textId="77777777" w:rsidR="00077B0F" w:rsidRPr="00A61FFE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it-IT"/>
              </w:rPr>
            </w:pPr>
            <w:r w:rsidRPr="00A61FFE">
              <w:rPr>
                <w:rFonts w:ascii="Arial" w:eastAsia="Calibri" w:hAnsi="Arial" w:cs="Arial"/>
                <w:color w:val="272627"/>
              </w:rPr>
              <w:t xml:space="preserve">Argitara ematen da deialdiaren laburpena </w:t>
            </w:r>
            <w:r w:rsidR="00157EF7" w:rsidRPr="00A61FFE">
              <w:rPr>
                <w:rFonts w:ascii="Arial" w:eastAsia="Calibri" w:hAnsi="Arial" w:cs="Arial"/>
                <w:color w:val="272627"/>
              </w:rPr>
              <w:t>dirulaguntz</w:t>
            </w:r>
            <w:r w:rsidRPr="00A61FFE">
              <w:rPr>
                <w:rFonts w:ascii="Arial" w:eastAsia="Calibri" w:hAnsi="Arial" w:cs="Arial"/>
                <w:color w:val="272627"/>
              </w:rPr>
              <w:t>ei buruzko azaroaren 17ko 38/200</w:t>
            </w:r>
            <w:r w:rsidR="004B6261" w:rsidRPr="00A61FFE">
              <w:rPr>
                <w:rFonts w:ascii="Arial" w:eastAsia="Calibri" w:hAnsi="Arial" w:cs="Arial"/>
                <w:color w:val="272627"/>
              </w:rPr>
              <w:t>3</w:t>
            </w:r>
            <w:r w:rsidRPr="00A61FFE">
              <w:rPr>
                <w:rFonts w:ascii="Arial" w:eastAsia="Calibri" w:hAnsi="Arial" w:cs="Arial"/>
                <w:color w:val="272627"/>
              </w:rPr>
              <w:t xml:space="preserve"> Lege Orokorrak 17.3.b eta 20.8.a artikuluetan ezarritakoari jarraituz. </w:t>
            </w:r>
            <w:r w:rsidRPr="00A61FFE">
              <w:rPr>
                <w:rFonts w:ascii="Arial" w:eastAsia="Calibri" w:hAnsi="Arial" w:cs="Arial"/>
                <w:color w:val="272627"/>
                <w:lang w:val="it-IT"/>
              </w:rPr>
              <w:t xml:space="preserve">Testu osoa </w:t>
            </w:r>
            <w:r w:rsidR="00157EF7" w:rsidRPr="00A61FFE">
              <w:rPr>
                <w:rFonts w:ascii="Arial" w:eastAsia="Calibri" w:hAnsi="Arial" w:cs="Arial"/>
                <w:color w:val="272627"/>
                <w:lang w:val="it-IT"/>
              </w:rPr>
              <w:t>Dirulaguntz</w:t>
            </w:r>
            <w:r w:rsidRPr="00A61FFE">
              <w:rPr>
                <w:rFonts w:ascii="Arial" w:eastAsia="Calibri" w:hAnsi="Arial" w:cs="Arial"/>
                <w:color w:val="272627"/>
                <w:lang w:val="it-IT"/>
              </w:rPr>
              <w:t>en Datutegi Nazionalean kontsulta daiteke: (http://www.pap.minhap.gob.es/bdnstrans).</w:t>
            </w:r>
          </w:p>
        </w:tc>
      </w:tr>
      <w:tr w:rsidR="00077B0F" w:rsidRPr="00A61FFE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A61FFE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61FFE">
              <w:rPr>
                <w:rFonts w:ascii="Arial" w:eastAsia="Times New Roman" w:hAnsi="Arial" w:cs="Arial"/>
                <w:b/>
                <w:lang w:val="eu-ES" w:eastAsia="es-ES"/>
              </w:rPr>
              <w:t>1.</w:t>
            </w:r>
            <w:r w:rsidRPr="00A61FFE">
              <w:rPr>
                <w:rFonts w:ascii="Arial" w:eastAsia="Times New Roman" w:hAnsi="Arial" w:cs="Arial"/>
                <w:b/>
                <w:lang w:eastAsia="es-ES"/>
              </w:rPr>
              <w:t xml:space="preserve"> </w:t>
            </w:r>
            <w:r w:rsidR="006F104D" w:rsidRPr="00A61FFE">
              <w:rPr>
                <w:rFonts w:ascii="Arial" w:eastAsia="Times New Roman" w:hAnsi="Arial" w:cs="Arial"/>
                <w:b/>
                <w:lang w:eastAsia="es-ES"/>
              </w:rPr>
              <w:t>Dirulaguntza</w:t>
            </w:r>
            <w:r w:rsidRPr="00A61FFE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A61FFE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355F75" w:rsidRPr="00A61FFE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E963337" w14:textId="77749714" w:rsidR="00355F75" w:rsidRPr="00A61FFE" w:rsidRDefault="00A61FFE" w:rsidP="001C33B0">
            <w:pPr>
              <w:tabs>
                <w:tab w:val="center" w:pos="0"/>
              </w:tabs>
              <w:overflowPunct w:val="0"/>
              <w:autoSpaceDE w:val="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Beasaingo udalerrian mendekotasuna edo desgaitasuna duten eta estimulazio- edo errehabilitazio-tratamendua behar duten pertsonen 2025.urteko gastuak arintzeko laguntzak arautzea da. </w:t>
            </w:r>
          </w:p>
        </w:tc>
      </w:tr>
      <w:tr w:rsidR="00077B0F" w:rsidRPr="00A61FFE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077B0F" w:rsidRPr="00A61FFE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A61FFE">
              <w:rPr>
                <w:rFonts w:ascii="Arial" w:eastAsia="Times New Roman" w:hAnsi="Arial" w:cs="Arial"/>
                <w:lang w:val="eu-ES" w:eastAsia="es-ES"/>
              </w:rPr>
              <w:t xml:space="preserve">2. </w:t>
            </w:r>
            <w:r w:rsidR="006F104D" w:rsidRPr="00A61FFE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A61FFE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A61FFE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A61FFE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D68DCC4" w14:textId="77777777" w:rsidR="00A61FFE" w:rsidRPr="00A61FFE" w:rsidRDefault="00A61FFE" w:rsidP="00A61FFE">
            <w:pPr>
              <w:overflowPunct w:val="0"/>
              <w:autoSpaceDE w:val="0"/>
              <w:snapToGrid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Oinarri hauetan jasotako laguntzen onuraduna izateko, ondorengo baldintzak bete behar dira: </w:t>
            </w:r>
          </w:p>
          <w:p w14:paraId="7AEA3021" w14:textId="77777777" w:rsidR="00A61FFE" w:rsidRPr="00A61FFE" w:rsidRDefault="00A61FFE" w:rsidP="00A61FFE">
            <w:pPr>
              <w:overflowPunct w:val="0"/>
              <w:autoSpaceDE w:val="0"/>
              <w:snapToGrid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1. Beasaingo udalerrian eskaera egin baino gutxienez 6 hilabete lehenagotik erroldatuta egotea. </w:t>
            </w:r>
          </w:p>
          <w:p w14:paraId="05455588" w14:textId="77777777" w:rsidR="00A61FFE" w:rsidRPr="00A61FFE" w:rsidRDefault="00A61FFE" w:rsidP="00A61FFE">
            <w:pPr>
              <w:overflowPunct w:val="0"/>
              <w:autoSpaceDE w:val="0"/>
              <w:snapToGrid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2. Mendekotasuna edo desgaitasuna duten pertsonak errehabilitatzeko edo estimulatzeko programak ematen dituzten zentro edo instalazioetara joatea. </w:t>
            </w:r>
          </w:p>
          <w:p w14:paraId="4FEEF97A" w14:textId="77777777" w:rsidR="00A61FFE" w:rsidRPr="00A61FFE" w:rsidRDefault="00A61FFE" w:rsidP="00A61FFE">
            <w:pPr>
              <w:overflowPunct w:val="0"/>
              <w:autoSpaceDE w:val="0"/>
              <w:snapToGrid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3. Mendekotasuna edo desgaitasuna duen pertsonak 6 eta 25 urte bitartean izatea. </w:t>
            </w:r>
          </w:p>
          <w:p w14:paraId="5A47EFCF" w14:textId="77777777" w:rsidR="00077B0F" w:rsidRDefault="00A61FFE" w:rsidP="00A61FFE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4. 2-3 graduko mendetasuna duen pertsona gisa baloratua edo % 65eko desgaitasuna edo handiagoa duen pertsona gisa baloratuta egotea. </w:t>
            </w:r>
          </w:p>
          <w:p w14:paraId="4B3EEB3F" w14:textId="345ED9DD" w:rsidR="00A61FFE" w:rsidRPr="00A61FFE" w:rsidRDefault="00A61FFE" w:rsidP="00A61FFE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n-US" w:eastAsia="es-ES"/>
              </w:rPr>
            </w:pPr>
            <w:r w:rsidRPr="00A61FFE">
              <w:rPr>
                <w:rFonts w:ascii="Arial" w:eastAsia="Times New Roman" w:hAnsi="Arial" w:cs="Arial"/>
                <w:lang w:val="eu-ES" w:eastAsia="es-ES"/>
              </w:rPr>
              <w:t>Salbuespenez, 6 urtetik beherakoentzako eskaerak onartu ahal izango dira, baldin eta Gipuzkoako Foru Aldundiak sustatutako arreta goiztiarreko programan sartzea ezin denez eta laguntza horien onuradun izateko gainerako baldintzak betetzen badira.</w:t>
            </w:r>
          </w:p>
        </w:tc>
      </w:tr>
      <w:tr w:rsidR="00077B0F" w:rsidRPr="00A61FFE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A61FFE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A61FFE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A61FFE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A61FFE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A61FFE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A61FFE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378647B" w14:textId="77777777" w:rsidR="00A61FFE" w:rsidRPr="00A61FFE" w:rsidRDefault="00A61FFE" w:rsidP="00A61FFE">
            <w:pPr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1.Estimulazio-/errehabilitazio- tratamenduaren urteko gastuaren % 100a jasoko dute familia-unitateek, baldin eta urteko diru-sarrera garbiak Gizarte Larrialdietarako Laguntzen baremoko diru-sarreren mugan sartzen badira. Gehieneko laguntzaren zenbatekoa 1.700 €. </w:t>
            </w:r>
          </w:p>
          <w:p w14:paraId="6CB3B492" w14:textId="77777777" w:rsidR="00A61FFE" w:rsidRPr="00A61FFE" w:rsidRDefault="00A61FFE" w:rsidP="00A61FFE">
            <w:pPr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2.Estimulazio-/errehabilitazio-tratamenduaren urteko gastuaren % 80 jasoko dute, urteko diru-sarrera garbiak Gizarte Larrialdietarako Laguntzen baremoko urteko diru-sarreren muga gainditzen duten edo beren egoera ekonomikoa baloratzea nahi ez duten familia-unitateek. Gehieneko laguntzaren zenbatekoa: 1.000 €. </w:t>
            </w:r>
          </w:p>
          <w:p w14:paraId="452348D7" w14:textId="77777777" w:rsidR="00A61FFE" w:rsidRPr="00A61FFE" w:rsidRDefault="00A61FFE" w:rsidP="00A61FFE">
            <w:pPr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3.Mendekotasuna edo desgaitasuna duen pertsonaren gurasoak eta anai-arrebak hartuko dira familia-unitatetzat. Pertsona independizatua badago, familia-unitatea hark eta, hala badagokio, haren bikotekideak eta seme-alabek osatuko dute. </w:t>
            </w:r>
          </w:p>
          <w:p w14:paraId="75AE270F" w14:textId="77777777" w:rsidR="00A61FFE" w:rsidRPr="00A61FFE" w:rsidRDefault="00A61FFE" w:rsidP="00A61FFE">
            <w:pPr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4.Gizarte Larrialdietarako Laguntzen urteko diru-sarreren muga 2025. urtea, unitate familiarraren neurriaren arabera: </w:t>
            </w:r>
          </w:p>
          <w:p w14:paraId="351D6B2D" w14:textId="77777777" w:rsidR="00A61FFE" w:rsidRPr="00A61FFE" w:rsidRDefault="00A61FFE" w:rsidP="00A61FFE">
            <w:pPr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- 1 pertsona: 17.918,78 € </w:t>
            </w:r>
          </w:p>
          <w:p w14:paraId="44A57996" w14:textId="77777777" w:rsidR="00A61FFE" w:rsidRPr="00A61FFE" w:rsidRDefault="00A61FFE" w:rsidP="00A61FFE">
            <w:pPr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lastRenderedPageBreak/>
              <w:t xml:space="preserve">- 2 pertsona: 23.038,43€ </w:t>
            </w:r>
          </w:p>
          <w:p w14:paraId="55EB084A" w14:textId="77777777" w:rsidR="00077B0F" w:rsidRDefault="00A61FFE" w:rsidP="00A61FFE">
            <w:pPr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>- 3 edo gehiago: 26.110,22€</w:t>
            </w:r>
            <w:r w:rsidR="00387CB5" w:rsidRPr="00A61FFE">
              <w:rPr>
                <w:rFonts w:ascii="Arial" w:eastAsia="Times New Roman" w:hAnsi="Arial" w:cs="Arial"/>
                <w:lang w:val="eu-ES"/>
              </w:rPr>
              <w:tab/>
            </w:r>
          </w:p>
          <w:p w14:paraId="164AD044" w14:textId="6BB6B77D" w:rsidR="00113C0C" w:rsidRPr="00113C0C" w:rsidRDefault="00113C0C" w:rsidP="00113C0C">
            <w:pPr>
              <w:jc w:val="both"/>
              <w:rPr>
                <w:rFonts w:ascii="Arial" w:eastAsia="Times New Roman" w:hAnsi="Arial" w:cs="Arial"/>
                <w:lang w:val="eu-ES"/>
              </w:rPr>
            </w:pPr>
          </w:p>
          <w:p w14:paraId="4F24870F" w14:textId="77777777" w:rsidR="00113C0C" w:rsidRPr="00113C0C" w:rsidRDefault="00113C0C" w:rsidP="00113C0C">
            <w:pPr>
              <w:jc w:val="both"/>
              <w:rPr>
                <w:rFonts w:ascii="Arial" w:eastAsia="Times New Roman" w:hAnsi="Arial" w:cs="Arial"/>
                <w:lang w:val="eu-ES"/>
              </w:rPr>
            </w:pPr>
            <w:r w:rsidRPr="00113C0C">
              <w:rPr>
                <w:rFonts w:ascii="Arial" w:eastAsia="Times New Roman" w:hAnsi="Arial" w:cs="Arial"/>
                <w:lang w:val="eu-ES"/>
              </w:rPr>
              <w:t>Aurreko ekitaldiko errehabilitazio- edo estimulazio-tratamenduen ordainketari dagozkion zenbatekoen gainean aplikatuko dira laguntzak.</w:t>
            </w:r>
          </w:p>
          <w:p w14:paraId="57E6CFA9" w14:textId="11D9D7A9" w:rsidR="00113C0C" w:rsidRPr="00A61FFE" w:rsidRDefault="00113C0C" w:rsidP="00A61FFE">
            <w:pPr>
              <w:jc w:val="both"/>
              <w:rPr>
                <w:rFonts w:ascii="Arial" w:eastAsia="Times New Roman" w:hAnsi="Arial" w:cs="Arial"/>
                <w:lang w:val="eu-ES"/>
              </w:rPr>
            </w:pPr>
          </w:p>
        </w:tc>
      </w:tr>
      <w:tr w:rsidR="00077B0F" w:rsidRPr="00A61FFE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A61FFE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A61FFE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77B0F" w:rsidRPr="00A61FFE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A61FFE" w14:paraId="34C238A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77EC115" w14:textId="0374AD72" w:rsidR="00E12563" w:rsidRPr="00A61FFE" w:rsidRDefault="00E12563" w:rsidP="00197EC3">
            <w:pPr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077B0F" w:rsidRPr="00A61FFE" w14:paraId="1E3505FC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4330ECA" w14:textId="77777777" w:rsidR="00A61FFE" w:rsidRPr="00A61FFE" w:rsidRDefault="00A61FFE" w:rsidP="00A61FFE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Oinarriak BDNSra bidaliko dira, eta GAOn argitaratzen direnean, eskaerak aurkezteko epea irekiko da 2026ko apirilaren 1etik 30era. </w:t>
            </w:r>
          </w:p>
          <w:p w14:paraId="02F263D9" w14:textId="77777777" w:rsidR="00A61FFE" w:rsidRDefault="00A61FFE" w:rsidP="00A61FFE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Ezarritako epetik kanpo egindako eskaera guztiak ukatuko dira. </w:t>
            </w:r>
          </w:p>
          <w:p w14:paraId="4E7C7B0F" w14:textId="77777777" w:rsidR="00A61FFE" w:rsidRDefault="00A61FFE" w:rsidP="00A61FFE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</w:p>
          <w:p w14:paraId="67EA3A9F" w14:textId="27ED1CF4" w:rsidR="00197EC3" w:rsidRPr="00A61FFE" w:rsidRDefault="00197EC3" w:rsidP="00A61FFE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>Eskaerak aurkeztuko dira:</w:t>
            </w:r>
          </w:p>
          <w:p w14:paraId="34795620" w14:textId="77777777" w:rsidR="00197EC3" w:rsidRPr="00A61FFE" w:rsidRDefault="00197EC3" w:rsidP="00197EC3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Aurrez aurre </w:t>
            </w:r>
          </w:p>
          <w:p w14:paraId="7EA3169A" w14:textId="7FF1D44E" w:rsidR="00197EC3" w:rsidRPr="00A61FFE" w:rsidRDefault="00197EC3" w:rsidP="00197EC3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 xml:space="preserve">iGunean, </w:t>
            </w:r>
            <w:r w:rsidR="00406BDE" w:rsidRPr="00A61FFE">
              <w:rPr>
                <w:rFonts w:ascii="Arial" w:eastAsia="Times New Roman" w:hAnsi="Arial" w:cs="Arial"/>
                <w:lang w:val="eu-ES"/>
              </w:rPr>
              <w:t>jendeaurreko ordutegia</w:t>
            </w:r>
          </w:p>
          <w:p w14:paraId="51A6FF31" w14:textId="77777777" w:rsidR="00197EC3" w:rsidRPr="00A61FFE" w:rsidRDefault="00197EC3" w:rsidP="00197EC3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>Posta arruntaren bidez</w:t>
            </w:r>
          </w:p>
          <w:p w14:paraId="0E98CE59" w14:textId="77777777" w:rsidR="00197EC3" w:rsidRPr="00A61FFE" w:rsidRDefault="00197EC3" w:rsidP="00197EC3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A61FFE">
              <w:rPr>
                <w:rFonts w:ascii="Arial" w:eastAsia="Times New Roman" w:hAnsi="Arial" w:cs="Arial"/>
                <w:lang w:val="eu-ES"/>
              </w:rPr>
              <w:t>Telematikoki: www.beasain.eus</w:t>
            </w:r>
          </w:p>
          <w:p w14:paraId="1A03C8A4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A61FFE" w14:paraId="137E27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333562E" w14:textId="77777777" w:rsidR="00077B0F" w:rsidRPr="00A61FFE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</w:tbl>
    <w:p w14:paraId="60DF2341" w14:textId="77777777" w:rsidR="008C52AF" w:rsidRPr="00992B4E" w:rsidRDefault="008C52AF" w:rsidP="00197EC3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 w16cid:durableId="265237208">
    <w:abstractNumId w:val="0"/>
  </w:num>
  <w:num w:numId="2" w16cid:durableId="1525702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560A5"/>
    <w:rsid w:val="00077B0F"/>
    <w:rsid w:val="000A53EB"/>
    <w:rsid w:val="000D046C"/>
    <w:rsid w:val="001108EE"/>
    <w:rsid w:val="00113C0C"/>
    <w:rsid w:val="0011680F"/>
    <w:rsid w:val="0014116F"/>
    <w:rsid w:val="00157EF7"/>
    <w:rsid w:val="00197EC3"/>
    <w:rsid w:val="001C33B0"/>
    <w:rsid w:val="003351B7"/>
    <w:rsid w:val="00355F75"/>
    <w:rsid w:val="00387CB5"/>
    <w:rsid w:val="003C74AC"/>
    <w:rsid w:val="00406BDE"/>
    <w:rsid w:val="00457C1B"/>
    <w:rsid w:val="00462DDD"/>
    <w:rsid w:val="0046458E"/>
    <w:rsid w:val="004B6261"/>
    <w:rsid w:val="004F1009"/>
    <w:rsid w:val="005D5123"/>
    <w:rsid w:val="006A21B7"/>
    <w:rsid w:val="006E397D"/>
    <w:rsid w:val="006F104D"/>
    <w:rsid w:val="00793E10"/>
    <w:rsid w:val="007F6044"/>
    <w:rsid w:val="008C52AF"/>
    <w:rsid w:val="008E5967"/>
    <w:rsid w:val="00974A06"/>
    <w:rsid w:val="00992B4E"/>
    <w:rsid w:val="00A2191B"/>
    <w:rsid w:val="00A400C3"/>
    <w:rsid w:val="00A61FFE"/>
    <w:rsid w:val="00B50E5A"/>
    <w:rsid w:val="00BA2CF3"/>
    <w:rsid w:val="00BD5D19"/>
    <w:rsid w:val="00C44D74"/>
    <w:rsid w:val="00CB49B8"/>
    <w:rsid w:val="00D872F1"/>
    <w:rsid w:val="00D93429"/>
    <w:rsid w:val="00E12563"/>
    <w:rsid w:val="00E26BBE"/>
    <w:rsid w:val="00E54398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4</cp:revision>
  <cp:lastPrinted>2017-06-28T10:44:00Z</cp:lastPrinted>
  <dcterms:created xsi:type="dcterms:W3CDTF">2025-02-03T07:29:00Z</dcterms:created>
  <dcterms:modified xsi:type="dcterms:W3CDTF">2026-02-17T13:38:00Z</dcterms:modified>
</cp:coreProperties>
</file>