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C089D" w14:textId="77777777" w:rsidR="00492AEC" w:rsidRPr="004E6A94" w:rsidRDefault="00492AEC">
      <w:pPr>
        <w:jc w:val="both"/>
        <w:rPr>
          <w:rFonts w:ascii="Arial Narrow" w:hAnsi="Arial Narrow"/>
          <w:szCs w:val="24"/>
          <w:lang w:val="es-ES_tradnl"/>
        </w:rPr>
      </w:pPr>
    </w:p>
    <w:p w14:paraId="14A3523E" w14:textId="77777777" w:rsidR="00492AEC" w:rsidRPr="004E6A94" w:rsidRDefault="00492AEC">
      <w:pPr>
        <w:jc w:val="both"/>
        <w:rPr>
          <w:rFonts w:ascii="Arial Narrow" w:hAnsi="Arial Narrow"/>
          <w:szCs w:val="24"/>
          <w:lang w:val="es-ES_tradnl"/>
        </w:rPr>
      </w:pPr>
    </w:p>
    <w:p w14:paraId="5896DAE1" w14:textId="77777777" w:rsidR="00492AEC" w:rsidRPr="004E6A94" w:rsidRDefault="00492AEC">
      <w:pPr>
        <w:jc w:val="both"/>
        <w:rPr>
          <w:rFonts w:ascii="Arial Narrow" w:hAnsi="Arial Narrow"/>
          <w:szCs w:val="24"/>
          <w:lang w:val="es-ES_tradnl"/>
        </w:rPr>
      </w:pPr>
    </w:p>
    <w:tbl>
      <w:tblPr>
        <w:tblW w:w="0" w:type="auto"/>
        <w:tblInd w:w="437" w:type="dxa"/>
        <w:tblLayout w:type="fixed"/>
        <w:tblCellMar>
          <w:left w:w="177" w:type="dxa"/>
          <w:right w:w="177" w:type="dxa"/>
        </w:tblCellMar>
        <w:tblLook w:val="0000" w:firstRow="0" w:lastRow="0" w:firstColumn="0" w:lastColumn="0" w:noHBand="0" w:noVBand="0"/>
      </w:tblPr>
      <w:tblGrid>
        <w:gridCol w:w="14287"/>
      </w:tblGrid>
      <w:tr w:rsidR="00492AEC" w:rsidRPr="004E6A94" w14:paraId="243997B0" w14:textId="77777777">
        <w:tblPrEx>
          <w:tblCellMar>
            <w:top w:w="0" w:type="dxa"/>
            <w:bottom w:w="0" w:type="dxa"/>
          </w:tblCellMar>
        </w:tblPrEx>
        <w:tc>
          <w:tcPr>
            <w:tcW w:w="14287" w:type="dxa"/>
            <w:tcBorders>
              <w:top w:val="double" w:sz="7" w:space="0" w:color="000000"/>
              <w:left w:val="double" w:sz="7" w:space="0" w:color="000000"/>
              <w:bottom w:val="double" w:sz="7" w:space="0" w:color="000000"/>
              <w:right w:val="double" w:sz="7" w:space="0" w:color="000000"/>
            </w:tcBorders>
            <w:shd w:val="pct10" w:color="000000" w:fill="FFFFFF"/>
          </w:tcPr>
          <w:p w14:paraId="2E57D915" w14:textId="77777777" w:rsidR="00492AEC" w:rsidRPr="004E6A94" w:rsidRDefault="00492AEC" w:rsidP="001E10E7">
            <w:pPr>
              <w:spacing w:line="201" w:lineRule="exact"/>
              <w:jc w:val="center"/>
              <w:rPr>
                <w:rFonts w:ascii="Arial Narrow" w:hAnsi="Arial Narrow"/>
                <w:szCs w:val="24"/>
                <w:lang w:val="es-ES_tradnl"/>
              </w:rPr>
            </w:pPr>
          </w:p>
          <w:p w14:paraId="7B2FD151" w14:textId="77777777" w:rsidR="00492AEC" w:rsidRPr="004E6A94" w:rsidRDefault="00492AEC" w:rsidP="001E10E7">
            <w:pPr>
              <w:jc w:val="center"/>
              <w:rPr>
                <w:rFonts w:ascii="Arial Narrow" w:hAnsi="Arial Narrow"/>
                <w:b/>
                <w:szCs w:val="24"/>
                <w:lang w:val="es-ES_tradnl"/>
              </w:rPr>
            </w:pPr>
            <w:r w:rsidRPr="004E6A94">
              <w:rPr>
                <w:rFonts w:ascii="Arial Narrow" w:hAnsi="Arial Narrow"/>
                <w:b/>
                <w:szCs w:val="24"/>
                <w:lang w:val="es-ES_tradnl"/>
              </w:rPr>
              <w:t>BASES DE EJECUCIÓN DEL PRESUPUESTO GENERAL DEL AYUNTAMIENTO</w:t>
            </w:r>
          </w:p>
          <w:p w14:paraId="747E16B2" w14:textId="77777777" w:rsidR="00492AEC" w:rsidRPr="004E6A94" w:rsidRDefault="006563E4" w:rsidP="00EA65C3">
            <w:pPr>
              <w:spacing w:after="58"/>
              <w:jc w:val="center"/>
              <w:rPr>
                <w:rFonts w:ascii="Arial Narrow" w:hAnsi="Arial Narrow"/>
                <w:b/>
                <w:szCs w:val="24"/>
                <w:lang w:val="es-ES_tradnl"/>
              </w:rPr>
            </w:pPr>
            <w:r w:rsidRPr="004E6A94">
              <w:rPr>
                <w:rFonts w:ascii="Arial Narrow" w:hAnsi="Arial Narrow"/>
                <w:b/>
                <w:szCs w:val="24"/>
                <w:lang w:val="es-ES_tradnl"/>
              </w:rPr>
              <w:t xml:space="preserve">DE BAEZA. </w:t>
            </w:r>
            <w:r w:rsidR="006808DE" w:rsidRPr="004E6A94">
              <w:rPr>
                <w:rFonts w:ascii="Arial Narrow" w:hAnsi="Arial Narrow"/>
                <w:b/>
                <w:szCs w:val="24"/>
                <w:lang w:val="es-ES_tradnl"/>
              </w:rPr>
              <w:t xml:space="preserve">EJERCICIO </w:t>
            </w:r>
            <w:r w:rsidR="003B1950">
              <w:rPr>
                <w:rFonts w:ascii="Arial Narrow" w:hAnsi="Arial Narrow"/>
                <w:b/>
                <w:szCs w:val="24"/>
                <w:lang w:val="es-ES_tradnl"/>
              </w:rPr>
              <w:t>202</w:t>
            </w:r>
            <w:r w:rsidR="00806147">
              <w:rPr>
                <w:rFonts w:ascii="Arial Narrow" w:hAnsi="Arial Narrow"/>
                <w:b/>
                <w:szCs w:val="24"/>
                <w:lang w:val="es-ES_tradnl"/>
              </w:rPr>
              <w:t>5</w:t>
            </w:r>
          </w:p>
        </w:tc>
      </w:tr>
    </w:tbl>
    <w:p w14:paraId="507CF980" w14:textId="77777777" w:rsidR="00492AEC" w:rsidRPr="004E6A94" w:rsidRDefault="00492AEC">
      <w:pPr>
        <w:tabs>
          <w:tab w:val="center" w:pos="3504"/>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s>
        <w:ind w:left="260"/>
        <w:jc w:val="both"/>
        <w:rPr>
          <w:rFonts w:ascii="Arial Narrow" w:hAnsi="Arial Narrow"/>
          <w:szCs w:val="24"/>
          <w:u w:val="single"/>
          <w:lang w:val="es-ES_tradnl"/>
        </w:rPr>
      </w:pPr>
      <w:r w:rsidRPr="004E6A94">
        <w:rPr>
          <w:rFonts w:ascii="Arial Narrow" w:hAnsi="Arial Narrow"/>
          <w:szCs w:val="24"/>
          <w:lang w:val="es-ES_tradnl"/>
        </w:rPr>
        <w:tab/>
      </w:r>
    </w:p>
    <w:p w14:paraId="657C970A" w14:textId="77777777" w:rsidR="00492AEC" w:rsidRPr="004E6A94" w:rsidRDefault="00806147" w:rsidP="00B971A5">
      <w:pPr>
        <w:ind w:left="260"/>
        <w:jc w:val="center"/>
        <w:rPr>
          <w:rFonts w:ascii="Arial Narrow" w:hAnsi="Arial Narrow"/>
          <w:b/>
          <w:szCs w:val="24"/>
          <w:u w:val="single"/>
          <w:lang w:val="es-ES_tradnl"/>
        </w:rPr>
      </w:pPr>
      <w:r w:rsidRPr="004E6A94">
        <w:rPr>
          <w:rFonts w:ascii="Arial Narrow" w:hAnsi="Arial Narrow"/>
          <w:b/>
          <w:szCs w:val="24"/>
          <w:u w:val="single"/>
          <w:lang w:val="es-ES_tradnl"/>
        </w:rPr>
        <w:t>TÍTULO I</w:t>
      </w:r>
    </w:p>
    <w:p w14:paraId="77BB37EA" w14:textId="77777777" w:rsidR="00492AEC" w:rsidRDefault="00806147" w:rsidP="00B971A5">
      <w:pPr>
        <w:tabs>
          <w:tab w:val="center" w:pos="6848"/>
        </w:tabs>
        <w:jc w:val="center"/>
        <w:rPr>
          <w:rFonts w:ascii="Arial Narrow" w:hAnsi="Arial Narrow"/>
          <w:b/>
          <w:szCs w:val="24"/>
          <w:u w:val="single"/>
          <w:lang w:val="es-ES_tradnl"/>
        </w:rPr>
      </w:pPr>
      <w:r w:rsidRPr="004E6A94">
        <w:rPr>
          <w:rFonts w:ascii="Arial Narrow" w:hAnsi="Arial Narrow"/>
          <w:b/>
          <w:szCs w:val="24"/>
          <w:u w:val="single"/>
          <w:lang w:val="es-ES_tradnl"/>
        </w:rPr>
        <w:t>NORMAS GENERALES Y DE MODIFICACIÓN DE CRÉDITOS</w:t>
      </w:r>
    </w:p>
    <w:p w14:paraId="645D11AE" w14:textId="77777777" w:rsidR="00B971A5" w:rsidRPr="004E6A94" w:rsidRDefault="00B971A5" w:rsidP="00B971A5">
      <w:pPr>
        <w:tabs>
          <w:tab w:val="center" w:pos="6848"/>
        </w:tabs>
        <w:jc w:val="both"/>
        <w:rPr>
          <w:rFonts w:ascii="Arial Narrow" w:hAnsi="Arial Narrow"/>
          <w:b/>
          <w:szCs w:val="24"/>
          <w:u w:val="single"/>
          <w:lang w:val="es-ES_tradnl"/>
        </w:rPr>
      </w:pPr>
    </w:p>
    <w:p w14:paraId="617C1BD9" w14:textId="77777777" w:rsidR="00492AEC" w:rsidRPr="004E6A94" w:rsidRDefault="00492AEC">
      <w:pPr>
        <w:tabs>
          <w:tab w:val="center" w:pos="6848"/>
        </w:tabs>
        <w:ind w:firstLine="1134"/>
        <w:jc w:val="both"/>
        <w:rPr>
          <w:rFonts w:ascii="Arial Narrow" w:hAnsi="Arial Narrow"/>
          <w:b/>
          <w:szCs w:val="24"/>
          <w:lang w:val="es-ES_tradnl"/>
        </w:rPr>
      </w:pPr>
      <w:r w:rsidRPr="004E6A94">
        <w:rPr>
          <w:rFonts w:ascii="Arial Narrow" w:hAnsi="Arial Narrow"/>
          <w:b/>
          <w:szCs w:val="24"/>
          <w:lang w:val="es-ES_tradnl"/>
        </w:rPr>
        <w:tab/>
      </w:r>
      <w:r w:rsidR="00806147" w:rsidRPr="004E6A94">
        <w:rPr>
          <w:rFonts w:ascii="Arial Narrow" w:hAnsi="Arial Narrow"/>
          <w:b/>
          <w:szCs w:val="24"/>
          <w:lang w:val="es-ES_tradnl"/>
        </w:rPr>
        <w:t>CAPÍTULO I - NORMAS GENERALES</w:t>
      </w:r>
    </w:p>
    <w:p w14:paraId="7145334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6CD8776"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A tenor de lo preceptuado en el artículo 162 y siguientes del R.D.L. 2/2004, de 5 de marzo, por el que se aprueba el Texto Refundido de </w:t>
      </w:r>
      <w:smartTag w:uri="urn:schemas-microsoft-com:office:smarttags" w:element="PersonName">
        <w:smartTagPr>
          <w:attr w:name="ProductID" w:val="la Ley Reguladora"/>
        </w:smartTagPr>
        <w:r w:rsidRPr="004E6A94">
          <w:rPr>
            <w:rFonts w:ascii="Arial Narrow" w:hAnsi="Arial Narrow"/>
            <w:szCs w:val="24"/>
            <w:lang w:val="es-ES_tradnl"/>
          </w:rPr>
          <w:t>la Ley Reguladora</w:t>
        </w:r>
      </w:smartTag>
      <w:r w:rsidRPr="004E6A94">
        <w:rPr>
          <w:rFonts w:ascii="Arial Narrow" w:hAnsi="Arial Narrow"/>
          <w:szCs w:val="24"/>
          <w:lang w:val="es-ES_tradnl"/>
        </w:rPr>
        <w:t xml:space="preserve"> de las Haciendas Locales y artículo 9 del R.D. 500/90 de 20 de abril se establecen las siguientes Bases de Ejecución del Presupuesto Municipal del Ayuntamiento de Baeza para </w:t>
      </w:r>
      <w:r w:rsidR="003B1950">
        <w:rPr>
          <w:rFonts w:ascii="Arial Narrow" w:hAnsi="Arial Narrow"/>
          <w:szCs w:val="24"/>
          <w:lang w:val="es-ES_tradnl"/>
        </w:rPr>
        <w:t>202</w:t>
      </w:r>
      <w:r w:rsidR="00806147">
        <w:rPr>
          <w:rFonts w:ascii="Arial Narrow" w:hAnsi="Arial Narrow"/>
          <w:szCs w:val="24"/>
          <w:lang w:val="es-ES_tradnl"/>
        </w:rPr>
        <w:t>5</w:t>
      </w:r>
      <w:r w:rsidR="00A87216">
        <w:rPr>
          <w:rFonts w:ascii="Arial Narrow" w:hAnsi="Arial Narrow"/>
          <w:szCs w:val="24"/>
          <w:lang w:val="es-ES_tradnl"/>
        </w:rPr>
        <w:t>.</w:t>
      </w:r>
    </w:p>
    <w:p w14:paraId="15D26ACC"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457DF0A"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1:</w:t>
      </w:r>
      <w:r w:rsidR="00492AEC" w:rsidRPr="004E6A94">
        <w:rPr>
          <w:rFonts w:ascii="Arial Narrow" w:hAnsi="Arial Narrow"/>
          <w:b/>
          <w:szCs w:val="24"/>
          <w:u w:val="single"/>
          <w:lang w:val="es-ES_tradnl"/>
        </w:rPr>
        <w:t xml:space="preserve"> </w:t>
      </w:r>
      <w:r w:rsidRPr="004E6A94">
        <w:rPr>
          <w:rFonts w:ascii="Arial Narrow" w:hAnsi="Arial Narrow"/>
          <w:b/>
          <w:szCs w:val="24"/>
          <w:u w:val="single"/>
          <w:lang w:val="es-ES_tradnl"/>
        </w:rPr>
        <w:t>Ámbito</w:t>
      </w:r>
      <w:r w:rsidR="00492AEC" w:rsidRPr="004E6A94">
        <w:rPr>
          <w:rFonts w:ascii="Arial Narrow" w:hAnsi="Arial Narrow"/>
          <w:b/>
          <w:szCs w:val="24"/>
          <w:u w:val="single"/>
          <w:lang w:val="es-ES_tradnl"/>
        </w:rPr>
        <w:t xml:space="preserve"> temporal</w:t>
      </w:r>
    </w:p>
    <w:p w14:paraId="7A144EAF"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81B776C"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Pr="004E6A94">
        <w:rPr>
          <w:rFonts w:ascii="Arial Narrow" w:hAnsi="Arial Narrow"/>
          <w:szCs w:val="24"/>
          <w:lang w:val="es-ES_tradnl"/>
        </w:rPr>
        <w:tab/>
        <w:t>La aprobación gestión y liquidación del Presupuesto General habrán de sujetarse a lo que dispone el R.D. 500/90 de 20 de abril y a estas Bases de Ejecución, que tendrán la misma vigencia que el Presupuesto.</w:t>
      </w:r>
    </w:p>
    <w:p w14:paraId="50C16125" w14:textId="77777777" w:rsidR="00492AEC" w:rsidRPr="004E6A94" w:rsidRDefault="00806147" w:rsidP="00806147">
      <w:pPr>
        <w:tabs>
          <w:tab w:val="left" w:pos="-1440"/>
          <w:tab w:val="left" w:pos="-720"/>
          <w:tab w:val="left" w:pos="850"/>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ab/>
      </w:r>
      <w:r w:rsidR="00492AEC" w:rsidRPr="004E6A94">
        <w:rPr>
          <w:rFonts w:ascii="Arial Narrow" w:hAnsi="Arial Narrow"/>
          <w:szCs w:val="24"/>
          <w:lang w:val="es-ES_tradnl"/>
        </w:rPr>
        <w:t>2.-</w:t>
      </w:r>
      <w:r w:rsidR="00492AEC" w:rsidRPr="004E6A94">
        <w:rPr>
          <w:rFonts w:ascii="Arial Narrow" w:hAnsi="Arial Narrow"/>
          <w:szCs w:val="24"/>
          <w:lang w:val="es-ES_tradnl"/>
        </w:rPr>
        <w:tab/>
        <w:t>Si dicho Presupuesto hubiera de prorrogarse, estas Bases regirán, asimismo, en el período de prórroga.</w:t>
      </w:r>
    </w:p>
    <w:p w14:paraId="25B8AC79" w14:textId="77777777" w:rsidR="00BB1424" w:rsidRDefault="006C341D" w:rsidP="00BB1424">
      <w:pPr>
        <w:rPr>
          <w:rFonts w:ascii="Arial Narrow" w:hAnsi="Arial Narrow"/>
          <w:szCs w:val="24"/>
          <w:lang w:val="es-ES_tradnl"/>
        </w:rPr>
      </w:pPr>
      <w:r w:rsidRPr="004E6A94">
        <w:rPr>
          <w:rFonts w:ascii="Arial Narrow" w:hAnsi="Arial Narrow"/>
          <w:szCs w:val="24"/>
          <w:lang w:val="es-ES_tradnl"/>
        </w:rPr>
        <w:tab/>
        <w:t xml:space="preserve">  </w:t>
      </w:r>
      <w:r w:rsidR="00BB1424" w:rsidRPr="004E6A94">
        <w:rPr>
          <w:rFonts w:ascii="Arial Narrow" w:hAnsi="Arial Narrow"/>
          <w:szCs w:val="24"/>
          <w:lang w:val="es-ES_tradnl"/>
        </w:rPr>
        <w:t>3.- Se consideran prorrogables automátic</w:t>
      </w:r>
      <w:r w:rsidR="00A87216">
        <w:rPr>
          <w:rFonts w:ascii="Arial Narrow" w:hAnsi="Arial Narrow"/>
          <w:szCs w:val="24"/>
          <w:lang w:val="es-ES_tradnl"/>
        </w:rPr>
        <w:t>amente los capítulos 1, 2, 3, 4</w:t>
      </w:r>
      <w:r w:rsidR="00BB1424" w:rsidRPr="004E6A94">
        <w:rPr>
          <w:rFonts w:ascii="Arial Narrow" w:hAnsi="Arial Narrow"/>
          <w:szCs w:val="24"/>
          <w:lang w:val="es-ES_tradnl"/>
        </w:rPr>
        <w:t xml:space="preserve"> </w:t>
      </w:r>
      <w:r w:rsidR="00A87216">
        <w:rPr>
          <w:rFonts w:ascii="Arial Narrow" w:hAnsi="Arial Narrow"/>
          <w:szCs w:val="24"/>
          <w:lang w:val="es-ES_tradnl"/>
        </w:rPr>
        <w:t>(salvo subvenciones nominativas</w:t>
      </w:r>
      <w:r w:rsidR="00390BB2">
        <w:rPr>
          <w:rFonts w:ascii="Arial Narrow" w:hAnsi="Arial Narrow"/>
          <w:szCs w:val="24"/>
          <w:lang w:val="es-ES_tradnl"/>
        </w:rPr>
        <w:t xml:space="preserve"> y directas</w:t>
      </w:r>
      <w:r w:rsidR="00A87216">
        <w:rPr>
          <w:rFonts w:ascii="Arial Narrow" w:hAnsi="Arial Narrow"/>
          <w:szCs w:val="24"/>
          <w:lang w:val="es-ES_tradnl"/>
        </w:rPr>
        <w:t xml:space="preserve">), </w:t>
      </w:r>
      <w:r w:rsidR="00BB1424" w:rsidRPr="004E6A94">
        <w:rPr>
          <w:rFonts w:ascii="Arial Narrow" w:hAnsi="Arial Narrow"/>
          <w:szCs w:val="24"/>
          <w:lang w:val="es-ES_tradnl"/>
        </w:rPr>
        <w:t xml:space="preserve">8 y 9 del estado de gastos. Respecto los capítulos 6 y 7 el Informe elevado al efecto por la Intervención Municipal determinará </w:t>
      </w:r>
      <w:r w:rsidRPr="004E6A94">
        <w:rPr>
          <w:rFonts w:ascii="Arial Narrow" w:hAnsi="Arial Narrow"/>
          <w:szCs w:val="24"/>
          <w:lang w:val="es-ES_tradnl"/>
        </w:rPr>
        <w:t xml:space="preserve">los </w:t>
      </w:r>
      <w:r w:rsidR="00BB1424" w:rsidRPr="004E6A94">
        <w:rPr>
          <w:rFonts w:ascii="Arial Narrow" w:hAnsi="Arial Narrow"/>
          <w:szCs w:val="24"/>
          <w:lang w:val="es-ES_tradnl"/>
        </w:rPr>
        <w:t>servicios o programas que deban concluir en el</w:t>
      </w:r>
      <w:r w:rsidRPr="004E6A94">
        <w:rPr>
          <w:rFonts w:ascii="Arial Narrow" w:hAnsi="Arial Narrow"/>
          <w:szCs w:val="24"/>
          <w:lang w:val="es-ES_tradnl"/>
        </w:rPr>
        <w:t xml:space="preserve"> ejercicio anterior o que estén </w:t>
      </w:r>
      <w:r w:rsidR="00BB1424" w:rsidRPr="004E6A94">
        <w:rPr>
          <w:rFonts w:ascii="Arial Narrow" w:hAnsi="Arial Narrow"/>
          <w:szCs w:val="24"/>
          <w:lang w:val="es-ES_tradnl"/>
        </w:rPr>
        <w:t>financiados con crédito u otros ingresos específicos o afectados</w:t>
      </w:r>
      <w:r w:rsidRPr="004E6A94">
        <w:rPr>
          <w:rFonts w:ascii="Arial Narrow" w:hAnsi="Arial Narrow"/>
          <w:szCs w:val="24"/>
          <w:lang w:val="es-ES_tradnl"/>
        </w:rPr>
        <w:t xml:space="preserve"> y que</w:t>
      </w:r>
      <w:r w:rsidR="00806147">
        <w:rPr>
          <w:rFonts w:ascii="Arial Narrow" w:hAnsi="Arial Narrow"/>
          <w:szCs w:val="24"/>
          <w:lang w:val="es-ES_tradnl"/>
        </w:rPr>
        <w:t>,</w:t>
      </w:r>
      <w:r w:rsidRPr="004E6A94">
        <w:rPr>
          <w:rFonts w:ascii="Arial Narrow" w:hAnsi="Arial Narrow"/>
          <w:szCs w:val="24"/>
          <w:lang w:val="es-ES_tradnl"/>
        </w:rPr>
        <w:t xml:space="preserve"> por lo tanto</w:t>
      </w:r>
      <w:r w:rsidR="00806147">
        <w:rPr>
          <w:rFonts w:ascii="Arial Narrow" w:hAnsi="Arial Narrow"/>
          <w:szCs w:val="24"/>
          <w:lang w:val="es-ES_tradnl"/>
        </w:rPr>
        <w:t>,</w:t>
      </w:r>
      <w:r w:rsidRPr="004E6A94">
        <w:rPr>
          <w:rFonts w:ascii="Arial Narrow" w:hAnsi="Arial Narrow"/>
          <w:szCs w:val="24"/>
          <w:lang w:val="es-ES_tradnl"/>
        </w:rPr>
        <w:t xml:space="preserve"> se consideran improrrogables.</w:t>
      </w:r>
    </w:p>
    <w:p w14:paraId="38BD643E" w14:textId="77777777" w:rsidR="000349F8" w:rsidRPr="004E6A94" w:rsidRDefault="000349F8" w:rsidP="000349F8">
      <w:pPr>
        <w:ind w:firstLine="708"/>
        <w:rPr>
          <w:rFonts w:ascii="Arial Narrow" w:hAnsi="Arial Narrow"/>
          <w:szCs w:val="24"/>
          <w:lang w:val="es-ES_tradnl"/>
        </w:rPr>
      </w:pPr>
      <w:r>
        <w:rPr>
          <w:rFonts w:ascii="Arial Narrow" w:hAnsi="Arial Narrow"/>
          <w:szCs w:val="24"/>
          <w:lang w:val="es-ES_tradnl"/>
        </w:rPr>
        <w:t xml:space="preserve">4.- Con el importe de </w:t>
      </w:r>
      <w:r w:rsidR="0069063E">
        <w:rPr>
          <w:rFonts w:ascii="Arial Narrow" w:hAnsi="Arial Narrow"/>
          <w:szCs w:val="24"/>
          <w:lang w:val="es-ES_tradnl"/>
        </w:rPr>
        <w:t>los ajustes a la baja que se hagan de las aplicaciones que no tengan la consideración de prorrogables, se podrán</w:t>
      </w:r>
      <w:r w:rsidR="00235439">
        <w:rPr>
          <w:rFonts w:ascii="Arial Narrow" w:hAnsi="Arial Narrow"/>
          <w:szCs w:val="24"/>
          <w:lang w:val="es-ES_tradnl"/>
        </w:rPr>
        <w:t xml:space="preserve"> </w:t>
      </w:r>
      <w:r w:rsidR="0069063E">
        <w:rPr>
          <w:rFonts w:ascii="Arial Narrow" w:hAnsi="Arial Narrow"/>
          <w:szCs w:val="24"/>
          <w:lang w:val="es-ES_tradnl"/>
        </w:rPr>
        <w:t xml:space="preserve">incrementar </w:t>
      </w:r>
      <w:r w:rsidR="00235439">
        <w:rPr>
          <w:rFonts w:ascii="Arial Narrow" w:hAnsi="Arial Narrow"/>
          <w:szCs w:val="24"/>
          <w:lang w:val="es-ES_tradnl"/>
        </w:rPr>
        <w:t>por compromisos de mayores cargas financieras las aplicaciones de los capítulos 9 y 3.</w:t>
      </w:r>
    </w:p>
    <w:p w14:paraId="54BB6089" w14:textId="77777777" w:rsidR="00BB1424" w:rsidRPr="004E6A94" w:rsidRDefault="00BB1424">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33734295" w14:textId="77777777" w:rsidR="007347A7" w:rsidRPr="004E6A94" w:rsidRDefault="00A3607F">
      <w:pPr>
        <w:tabs>
          <w:tab w:val="left" w:pos="-1440"/>
          <w:tab w:val="left" w:pos="-720"/>
          <w:tab w:val="left" w:pos="850"/>
          <w:tab w:val="left" w:pos="1188"/>
          <w:tab w:val="left" w:pos="1551"/>
          <w:tab w:val="left" w:pos="1872"/>
        </w:tabs>
        <w:ind w:firstLine="850"/>
        <w:jc w:val="both"/>
        <w:rPr>
          <w:rFonts w:ascii="Arial Narrow" w:hAnsi="Arial Narrow"/>
          <w:b/>
          <w:szCs w:val="24"/>
          <w:u w:val="single"/>
          <w:lang w:val="es-ES_tradnl"/>
        </w:rPr>
      </w:pPr>
      <w:r w:rsidRPr="004E6A94">
        <w:rPr>
          <w:rFonts w:ascii="Arial Narrow" w:hAnsi="Arial Narrow"/>
          <w:b/>
          <w:szCs w:val="24"/>
          <w:u w:val="single"/>
          <w:lang w:val="es-ES_tradnl"/>
        </w:rPr>
        <w:t>Artículo 2:</w:t>
      </w:r>
      <w:r w:rsidR="00492AEC" w:rsidRPr="004E6A94">
        <w:rPr>
          <w:rFonts w:ascii="Arial Narrow" w:hAnsi="Arial Narrow"/>
          <w:b/>
          <w:szCs w:val="24"/>
          <w:u w:val="single"/>
          <w:lang w:val="es-ES_tradnl"/>
        </w:rPr>
        <w:t xml:space="preserve"> </w:t>
      </w:r>
      <w:r w:rsidRPr="004E6A94">
        <w:rPr>
          <w:rFonts w:ascii="Arial Narrow" w:hAnsi="Arial Narrow"/>
          <w:b/>
          <w:szCs w:val="24"/>
          <w:u w:val="single"/>
          <w:lang w:val="es-ES_tradnl"/>
        </w:rPr>
        <w:t>Ámbito</w:t>
      </w:r>
      <w:r w:rsidR="00092A13">
        <w:rPr>
          <w:rFonts w:ascii="Arial Narrow" w:hAnsi="Arial Narrow"/>
          <w:b/>
          <w:szCs w:val="24"/>
          <w:u w:val="single"/>
          <w:lang w:val="es-ES_tradnl"/>
        </w:rPr>
        <w:t xml:space="preserve"> subjetivo</w:t>
      </w:r>
    </w:p>
    <w:p w14:paraId="67CE2DA9" w14:textId="77777777" w:rsidR="007347A7" w:rsidRPr="004E6A94" w:rsidRDefault="007347A7">
      <w:pPr>
        <w:tabs>
          <w:tab w:val="left" w:pos="-1440"/>
          <w:tab w:val="left" w:pos="-720"/>
          <w:tab w:val="left" w:pos="850"/>
          <w:tab w:val="left" w:pos="1188"/>
          <w:tab w:val="left" w:pos="1551"/>
          <w:tab w:val="left" w:pos="1872"/>
        </w:tabs>
        <w:ind w:firstLine="850"/>
        <w:jc w:val="both"/>
        <w:rPr>
          <w:rFonts w:ascii="Arial Narrow" w:hAnsi="Arial Narrow"/>
          <w:b/>
          <w:szCs w:val="24"/>
          <w:u w:val="single"/>
          <w:lang w:val="es-ES_tradnl"/>
        </w:rPr>
      </w:pPr>
    </w:p>
    <w:p w14:paraId="6BBA9CEF"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1.- </w:t>
      </w:r>
      <w:r w:rsidRPr="004E6A94">
        <w:rPr>
          <w:rFonts w:ascii="Arial Narrow" w:hAnsi="Arial Narrow"/>
          <w:szCs w:val="24"/>
          <w:lang w:val="es-ES_tradnl"/>
        </w:rPr>
        <w:tab/>
        <w:t>Las Presentes Bases se aplicarán con carácter general a la ej</w:t>
      </w:r>
      <w:r w:rsidR="00A87216">
        <w:rPr>
          <w:rFonts w:ascii="Arial Narrow" w:hAnsi="Arial Narrow"/>
          <w:szCs w:val="24"/>
          <w:lang w:val="es-ES_tradnl"/>
        </w:rPr>
        <w:t>ecución del Presupuesto General en el Excmo. Ayuntamiento de Baeza y sus dos Organismos Autónomos.</w:t>
      </w:r>
    </w:p>
    <w:p w14:paraId="7123764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87D92ED"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3:</w:t>
      </w:r>
      <w:r w:rsidR="00492AEC" w:rsidRPr="004E6A94">
        <w:rPr>
          <w:rFonts w:ascii="Arial Narrow" w:hAnsi="Arial Narrow"/>
          <w:b/>
          <w:szCs w:val="24"/>
          <w:u w:val="single"/>
          <w:lang w:val="es-ES_tradnl"/>
        </w:rPr>
        <w:t xml:space="preserve"> Del Presupuesto General</w:t>
      </w:r>
    </w:p>
    <w:p w14:paraId="047A8829"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BC63C52" w14:textId="77777777" w:rsidR="0011518F" w:rsidRPr="004E6A94" w:rsidRDefault="00B971A5" w:rsidP="00B971A5">
      <w:pPr>
        <w:tabs>
          <w:tab w:val="left" w:pos="-1440"/>
          <w:tab w:val="left" w:pos="-720"/>
          <w:tab w:val="left" w:pos="850"/>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lastRenderedPageBreak/>
        <w:tab/>
      </w:r>
      <w:r w:rsidR="00F64FB6" w:rsidRPr="004E6A94">
        <w:rPr>
          <w:rFonts w:ascii="Arial Narrow" w:hAnsi="Arial Narrow"/>
          <w:szCs w:val="24"/>
          <w:lang w:val="es-ES_tradnl"/>
        </w:rPr>
        <w:t>1.-</w:t>
      </w:r>
      <w:r w:rsidR="00806147">
        <w:rPr>
          <w:rFonts w:ascii="Arial Narrow" w:hAnsi="Arial Narrow"/>
          <w:szCs w:val="24"/>
          <w:lang w:val="es-ES_tradnl"/>
        </w:rPr>
        <w:t xml:space="preserve"> </w:t>
      </w:r>
      <w:r w:rsidR="00492AEC" w:rsidRPr="004E6A94">
        <w:rPr>
          <w:rFonts w:ascii="Arial Narrow" w:hAnsi="Arial Narrow"/>
          <w:szCs w:val="24"/>
          <w:lang w:val="es-ES_tradnl"/>
        </w:rPr>
        <w:t>El Presupuesto General para el ejercicio está integrado por el Presupuesto de la Corporación</w:t>
      </w:r>
      <w:r w:rsidR="006563E4" w:rsidRPr="004E6A94">
        <w:rPr>
          <w:rFonts w:ascii="Arial Narrow" w:hAnsi="Arial Narrow"/>
          <w:szCs w:val="24"/>
          <w:lang w:val="es-ES_tradnl"/>
        </w:rPr>
        <w:t xml:space="preserve"> y de sus organismos autónomos</w:t>
      </w:r>
      <w:r w:rsidR="00D4604B" w:rsidRPr="004E6A94">
        <w:rPr>
          <w:rFonts w:ascii="Arial Narrow" w:hAnsi="Arial Narrow"/>
          <w:szCs w:val="24"/>
          <w:lang w:val="es-ES_tradnl"/>
        </w:rPr>
        <w:t>.</w:t>
      </w:r>
    </w:p>
    <w:p w14:paraId="2F05152B" w14:textId="77777777" w:rsidR="0011518F" w:rsidRPr="004E6A94" w:rsidRDefault="00F64FB6" w:rsidP="00F64FB6">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00652E2C" w:rsidRPr="004E6A94">
        <w:rPr>
          <w:rFonts w:ascii="Arial Narrow" w:hAnsi="Arial Narrow"/>
          <w:szCs w:val="24"/>
          <w:lang w:val="es-ES_tradnl"/>
        </w:rPr>
        <w:t>-</w:t>
      </w:r>
      <w:r w:rsidR="00806147">
        <w:rPr>
          <w:rFonts w:ascii="Arial Narrow" w:hAnsi="Arial Narrow"/>
          <w:szCs w:val="24"/>
          <w:lang w:val="es-ES_tradnl"/>
        </w:rPr>
        <w:t xml:space="preserve"> </w:t>
      </w:r>
      <w:r w:rsidR="00652E2C" w:rsidRPr="004E6A94">
        <w:rPr>
          <w:rFonts w:ascii="Arial Narrow" w:hAnsi="Arial Narrow"/>
          <w:szCs w:val="24"/>
          <w:lang w:val="es-ES_tradnl"/>
        </w:rPr>
        <w:t xml:space="preserve">Los dos organismos autónomos dependientes del </w:t>
      </w:r>
      <w:r w:rsidR="0011518F" w:rsidRPr="004E6A94">
        <w:rPr>
          <w:rFonts w:ascii="Arial Narrow" w:hAnsi="Arial Narrow"/>
          <w:szCs w:val="24"/>
          <w:lang w:val="es-ES_tradnl"/>
        </w:rPr>
        <w:t>Excmo.</w:t>
      </w:r>
      <w:r w:rsidR="00652E2C" w:rsidRPr="004E6A94">
        <w:rPr>
          <w:rFonts w:ascii="Arial Narrow" w:hAnsi="Arial Narrow"/>
          <w:szCs w:val="24"/>
          <w:lang w:val="es-ES_tradnl"/>
        </w:rPr>
        <w:t xml:space="preserve"> Ayuntamiento de Baeza</w:t>
      </w:r>
      <w:r w:rsidR="0011518F" w:rsidRPr="004E6A94">
        <w:rPr>
          <w:rFonts w:ascii="Arial Narrow" w:hAnsi="Arial Narrow"/>
          <w:szCs w:val="24"/>
          <w:lang w:val="es-ES_tradnl"/>
        </w:rPr>
        <w:t xml:space="preserve">, Patronato Municipal de Juventud y Deportes y Centro Especial de </w:t>
      </w:r>
      <w:r w:rsidR="00A77ABC" w:rsidRPr="004E6A94">
        <w:rPr>
          <w:rFonts w:ascii="Arial Narrow" w:hAnsi="Arial Narrow"/>
          <w:szCs w:val="24"/>
          <w:lang w:val="es-ES_tradnl"/>
        </w:rPr>
        <w:t>Empleo; tienen</w:t>
      </w:r>
      <w:r w:rsidR="00652E2C" w:rsidRPr="004E6A94">
        <w:rPr>
          <w:rFonts w:ascii="Arial Narrow" w:hAnsi="Arial Narrow"/>
          <w:szCs w:val="24"/>
          <w:lang w:val="es-ES_tradnl"/>
        </w:rPr>
        <w:t xml:space="preserve"> a efectos del artículo 34 de la Ley 5/2010 de 11 de junio de </w:t>
      </w:r>
      <w:r w:rsidR="0011518F" w:rsidRPr="004E6A94">
        <w:rPr>
          <w:rFonts w:ascii="Arial Narrow" w:hAnsi="Arial Narrow"/>
          <w:szCs w:val="24"/>
          <w:lang w:val="es-ES_tradnl"/>
        </w:rPr>
        <w:t>Autonomía</w:t>
      </w:r>
      <w:r w:rsidR="00652E2C" w:rsidRPr="004E6A94">
        <w:rPr>
          <w:rFonts w:ascii="Arial Narrow" w:hAnsi="Arial Narrow"/>
          <w:szCs w:val="24"/>
          <w:lang w:val="es-ES_tradnl"/>
        </w:rPr>
        <w:t xml:space="preserve"> Local de Andalucía la consideración de Agencia Pública </w:t>
      </w:r>
      <w:r w:rsidR="0011518F" w:rsidRPr="004E6A94">
        <w:rPr>
          <w:rFonts w:ascii="Arial Narrow" w:hAnsi="Arial Narrow"/>
          <w:szCs w:val="24"/>
          <w:lang w:val="es-ES_tradnl"/>
        </w:rPr>
        <w:t xml:space="preserve">Administrativa </w:t>
      </w:r>
      <w:r w:rsidR="00652E2C" w:rsidRPr="004E6A94">
        <w:rPr>
          <w:rFonts w:ascii="Arial Narrow" w:hAnsi="Arial Narrow"/>
          <w:szCs w:val="24"/>
          <w:lang w:val="es-ES_tradnl"/>
        </w:rPr>
        <w:t>Local, siéndoles plenamente de aplicación el régimen jurídico de personal, presupuestario, económico</w:t>
      </w:r>
      <w:r w:rsidR="0011518F" w:rsidRPr="004E6A94">
        <w:rPr>
          <w:rFonts w:ascii="Arial Narrow" w:hAnsi="Arial Narrow"/>
          <w:szCs w:val="24"/>
          <w:lang w:val="es-ES_tradnl"/>
        </w:rPr>
        <w:t>-</w:t>
      </w:r>
      <w:r w:rsidR="00652E2C" w:rsidRPr="004E6A94">
        <w:rPr>
          <w:rFonts w:ascii="Arial Narrow" w:hAnsi="Arial Narrow"/>
          <w:szCs w:val="24"/>
          <w:lang w:val="es-ES_tradnl"/>
        </w:rPr>
        <w:t>financiero, patrimonial, de control y contabilidad que el establecido para las entidades locales.</w:t>
      </w:r>
      <w:r w:rsidR="0011518F" w:rsidRPr="004E6A94">
        <w:rPr>
          <w:rFonts w:ascii="Arial Narrow" w:hAnsi="Arial Narrow"/>
          <w:szCs w:val="24"/>
          <w:lang w:val="es-ES_tradnl"/>
        </w:rPr>
        <w:t xml:space="preserve"> Por lo </w:t>
      </w:r>
      <w:r w:rsidR="00235439" w:rsidRPr="004E6A94">
        <w:rPr>
          <w:rFonts w:ascii="Arial Narrow" w:hAnsi="Arial Narrow"/>
          <w:szCs w:val="24"/>
          <w:lang w:val="es-ES_tradnl"/>
        </w:rPr>
        <w:t>tanto,</w:t>
      </w:r>
      <w:r w:rsidR="0011518F" w:rsidRPr="004E6A94">
        <w:rPr>
          <w:rFonts w:ascii="Arial Narrow" w:hAnsi="Arial Narrow"/>
          <w:szCs w:val="24"/>
          <w:lang w:val="es-ES_tradnl"/>
        </w:rPr>
        <w:t xml:space="preserve"> las previsiones de estas Bases de Ejecución y del Presupuesto General le son plenamente aplicables.</w:t>
      </w:r>
      <w:r w:rsidR="00847782" w:rsidRPr="004E6A94">
        <w:rPr>
          <w:rFonts w:ascii="Arial Narrow" w:hAnsi="Arial Narrow"/>
          <w:szCs w:val="24"/>
          <w:lang w:val="es-ES_tradnl"/>
        </w:rPr>
        <w:t xml:space="preserve"> </w:t>
      </w:r>
    </w:p>
    <w:p w14:paraId="7109E45D" w14:textId="77777777" w:rsidR="000D04CE" w:rsidRDefault="000D04CE">
      <w:pPr>
        <w:tabs>
          <w:tab w:val="left" w:pos="-1440"/>
          <w:tab w:val="left" w:pos="-720"/>
          <w:tab w:val="left" w:pos="850"/>
          <w:tab w:val="left" w:pos="1188"/>
          <w:tab w:val="left" w:pos="1551"/>
          <w:tab w:val="left" w:pos="1872"/>
        </w:tabs>
        <w:ind w:firstLine="850"/>
        <w:jc w:val="both"/>
        <w:rPr>
          <w:rFonts w:ascii="Arial Narrow" w:hAnsi="Arial Narrow"/>
          <w:b/>
          <w:szCs w:val="24"/>
          <w:u w:val="single"/>
          <w:lang w:val="es-ES_tradnl"/>
        </w:rPr>
      </w:pPr>
    </w:p>
    <w:p w14:paraId="238ACA82"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4:</w:t>
      </w:r>
      <w:r w:rsidR="00492AEC" w:rsidRPr="004E6A94">
        <w:rPr>
          <w:rFonts w:ascii="Arial Narrow" w:hAnsi="Arial Narrow"/>
          <w:b/>
          <w:szCs w:val="24"/>
          <w:u w:val="single"/>
          <w:lang w:val="es-ES_tradnl"/>
        </w:rPr>
        <w:t xml:space="preserve"> Estructura Presupuestaria.</w:t>
      </w:r>
    </w:p>
    <w:p w14:paraId="1E87A77C"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530F3BF"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La aplicación presupuestaria del Presupuesto de </w:t>
      </w:r>
      <w:r w:rsidR="00A77ABC" w:rsidRPr="004E6A94">
        <w:rPr>
          <w:rFonts w:ascii="Arial Narrow" w:hAnsi="Arial Narrow"/>
          <w:szCs w:val="24"/>
          <w:lang w:val="es-ES_tradnl"/>
        </w:rPr>
        <w:t>Gastos</w:t>
      </w:r>
      <w:r w:rsidRPr="004E6A94">
        <w:rPr>
          <w:rFonts w:ascii="Arial Narrow" w:hAnsi="Arial Narrow"/>
          <w:szCs w:val="24"/>
          <w:lang w:val="es-ES_tradnl"/>
        </w:rPr>
        <w:t xml:space="preserve"> estará integrada por </w:t>
      </w:r>
      <w:r w:rsidR="00806147">
        <w:rPr>
          <w:rFonts w:ascii="Arial Narrow" w:hAnsi="Arial Narrow"/>
          <w:szCs w:val="24"/>
          <w:lang w:val="es-ES_tradnl"/>
        </w:rPr>
        <w:t>dos</w:t>
      </w:r>
      <w:r w:rsidRPr="004E6A94">
        <w:rPr>
          <w:rFonts w:ascii="Arial Narrow" w:hAnsi="Arial Narrow"/>
          <w:szCs w:val="24"/>
          <w:lang w:val="es-ES_tradnl"/>
        </w:rPr>
        <w:t xml:space="preserve"> estructuras, generando el conjunto la partida presupuestaria con cargo a la cual se gestionan los créditos contenidos en el Presupuesto de Gastos.</w:t>
      </w:r>
    </w:p>
    <w:p w14:paraId="5203CCF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6DAECC1" w14:textId="77777777" w:rsidR="00492AEC"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Su estructura es la siguiente:</w:t>
      </w:r>
    </w:p>
    <w:p w14:paraId="47B99DD3" w14:textId="77777777" w:rsidR="00492AEC" w:rsidRPr="004E6A94" w:rsidRDefault="004F3234">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Pr>
          <w:rFonts w:ascii="Arial Narrow" w:hAnsi="Arial Narrow"/>
          <w:szCs w:val="24"/>
          <w:lang w:val="es-ES_tradnl"/>
        </w:rPr>
        <w:t xml:space="preserve">- </w:t>
      </w:r>
      <w:r w:rsidR="00492AEC" w:rsidRPr="004E6A94">
        <w:rPr>
          <w:rFonts w:ascii="Arial Narrow" w:hAnsi="Arial Narrow"/>
          <w:szCs w:val="24"/>
          <w:lang w:val="es-ES_tradnl"/>
        </w:rPr>
        <w:t xml:space="preserve">Clasificación </w:t>
      </w:r>
      <w:r w:rsidR="000E6343" w:rsidRPr="004E6A94">
        <w:rPr>
          <w:rFonts w:ascii="Arial Narrow" w:hAnsi="Arial Narrow"/>
          <w:szCs w:val="24"/>
          <w:lang w:val="es-ES_tradnl"/>
        </w:rPr>
        <w:t>por programas</w:t>
      </w:r>
      <w:r w:rsidR="00492AEC" w:rsidRPr="004E6A94">
        <w:rPr>
          <w:rFonts w:ascii="Arial Narrow" w:hAnsi="Arial Narrow"/>
          <w:szCs w:val="24"/>
          <w:lang w:val="es-ES_tradnl"/>
        </w:rPr>
        <w:t>.</w:t>
      </w:r>
    </w:p>
    <w:p w14:paraId="36E88F47"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Clasificación económica.</w:t>
      </w:r>
    </w:p>
    <w:p w14:paraId="12CD78A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F9A5AAF" w14:textId="77777777" w:rsidR="00492AEC" w:rsidRPr="004E6A94" w:rsidRDefault="00806147">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1</w:t>
      </w:r>
      <w:r w:rsidR="00492AEC" w:rsidRPr="004E6A94">
        <w:rPr>
          <w:rFonts w:ascii="Arial Narrow" w:hAnsi="Arial Narrow"/>
          <w:szCs w:val="24"/>
          <w:lang w:val="es-ES_tradnl"/>
        </w:rPr>
        <w:t>.-</w:t>
      </w:r>
      <w:r w:rsidR="00492AEC" w:rsidRPr="004E6A94">
        <w:rPr>
          <w:rFonts w:ascii="Arial Narrow" w:hAnsi="Arial Narrow"/>
          <w:szCs w:val="24"/>
          <w:lang w:val="es-ES_tradnl"/>
        </w:rPr>
        <w:tab/>
        <w:t xml:space="preserve">La clasificación </w:t>
      </w:r>
      <w:r w:rsidR="000E6343" w:rsidRPr="004E6A94">
        <w:rPr>
          <w:rFonts w:ascii="Arial Narrow" w:hAnsi="Arial Narrow"/>
          <w:szCs w:val="24"/>
          <w:lang w:val="es-ES_tradnl"/>
        </w:rPr>
        <w:t>por programas</w:t>
      </w:r>
      <w:r w:rsidR="00742CE4" w:rsidRPr="004E6A94">
        <w:rPr>
          <w:rFonts w:ascii="Arial Narrow" w:hAnsi="Arial Narrow"/>
          <w:szCs w:val="24"/>
          <w:lang w:val="es-ES_tradnl"/>
        </w:rPr>
        <w:t xml:space="preserve"> está integrada por cuatro</w:t>
      </w:r>
      <w:r w:rsidR="00492AEC" w:rsidRPr="004E6A94">
        <w:rPr>
          <w:rFonts w:ascii="Arial Narrow" w:hAnsi="Arial Narrow"/>
          <w:szCs w:val="24"/>
          <w:lang w:val="es-ES_tradnl"/>
        </w:rPr>
        <w:t xml:space="preserve"> dígitos con la siguiente estructura:</w:t>
      </w:r>
    </w:p>
    <w:p w14:paraId="0F95D860"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xml:space="preserve">- </w:t>
      </w:r>
      <w:r w:rsidR="00E726D8" w:rsidRPr="004E6A94">
        <w:rPr>
          <w:rFonts w:ascii="Arial Narrow" w:hAnsi="Arial Narrow"/>
          <w:szCs w:val="24"/>
          <w:lang w:val="es-ES_tradnl"/>
        </w:rPr>
        <w:t>Área de Gasto</w:t>
      </w:r>
      <w:r w:rsidRPr="004E6A94">
        <w:rPr>
          <w:rFonts w:ascii="Arial Narrow" w:hAnsi="Arial Narrow"/>
          <w:szCs w:val="24"/>
          <w:lang w:val="es-ES_tradnl"/>
        </w:rPr>
        <w:t>.</w:t>
      </w:r>
    </w:p>
    <w:p w14:paraId="029A8477" w14:textId="77777777" w:rsidR="00492AEC" w:rsidRPr="004E6A94" w:rsidRDefault="00E726D8">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Política de Gasto</w:t>
      </w:r>
    </w:p>
    <w:p w14:paraId="7CD8756F"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xml:space="preserve">- </w:t>
      </w:r>
      <w:r w:rsidR="00E726D8" w:rsidRPr="004E6A94">
        <w:rPr>
          <w:rFonts w:ascii="Arial Narrow" w:hAnsi="Arial Narrow"/>
          <w:szCs w:val="24"/>
          <w:lang w:val="es-ES_tradnl"/>
        </w:rPr>
        <w:t>Grupo de Programa</w:t>
      </w:r>
    </w:p>
    <w:p w14:paraId="171E29FA" w14:textId="77777777" w:rsidR="00E726D8" w:rsidRPr="004E6A94" w:rsidRDefault="00E726D8">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xml:space="preserve">- </w:t>
      </w:r>
      <w:r w:rsidR="00496995" w:rsidRPr="004E6A94">
        <w:rPr>
          <w:rFonts w:ascii="Arial Narrow" w:hAnsi="Arial Narrow"/>
          <w:szCs w:val="24"/>
          <w:lang w:val="es-ES_tradnl"/>
        </w:rPr>
        <w:t>Programa</w:t>
      </w:r>
    </w:p>
    <w:p w14:paraId="7B3D0F9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08C27C3" w14:textId="77777777" w:rsidR="00492AEC" w:rsidRPr="004E6A94" w:rsidRDefault="00806147">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2</w:t>
      </w:r>
      <w:r w:rsidR="00492AEC" w:rsidRPr="004E6A94">
        <w:rPr>
          <w:rFonts w:ascii="Arial Narrow" w:hAnsi="Arial Narrow"/>
          <w:szCs w:val="24"/>
          <w:lang w:val="es-ES_tradnl"/>
        </w:rPr>
        <w:t>.-</w:t>
      </w:r>
      <w:r w:rsidR="00492AEC" w:rsidRPr="004E6A94">
        <w:rPr>
          <w:rFonts w:ascii="Arial Narrow" w:hAnsi="Arial Narrow"/>
          <w:szCs w:val="24"/>
          <w:lang w:val="es-ES_tradnl"/>
        </w:rPr>
        <w:tab/>
        <w:t>La clasificación económica está integrada por cinco dígitos con la siguiente estructura:</w:t>
      </w:r>
    </w:p>
    <w:p w14:paraId="4BDE5342"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Capítulo.</w:t>
      </w:r>
    </w:p>
    <w:p w14:paraId="2B2CE8B7"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Artículo.</w:t>
      </w:r>
    </w:p>
    <w:p w14:paraId="74E870DF"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Concepto.</w:t>
      </w:r>
    </w:p>
    <w:p w14:paraId="143F044A"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Subconcepto.</w:t>
      </w:r>
    </w:p>
    <w:p w14:paraId="5094464D" w14:textId="77777777" w:rsidR="00AB2E5D" w:rsidRDefault="00AB2E5D">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w:t>
      </w:r>
      <w:r w:rsidR="00806147">
        <w:rPr>
          <w:rFonts w:ascii="Arial Narrow" w:hAnsi="Arial Narrow"/>
          <w:szCs w:val="24"/>
          <w:lang w:val="es-ES_tradnl"/>
        </w:rPr>
        <w:t xml:space="preserve"> </w:t>
      </w:r>
      <w:r w:rsidRPr="004E6A94">
        <w:rPr>
          <w:rFonts w:ascii="Arial Narrow" w:hAnsi="Arial Narrow"/>
          <w:szCs w:val="24"/>
          <w:lang w:val="es-ES_tradnl"/>
        </w:rPr>
        <w:t>Partida</w:t>
      </w:r>
    </w:p>
    <w:p w14:paraId="6359D362"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color w:val="FF6600"/>
          <w:szCs w:val="24"/>
          <w:lang w:val="es-ES_tradnl"/>
        </w:rPr>
      </w:pPr>
    </w:p>
    <w:p w14:paraId="080F4786"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u w:val="single"/>
          <w:lang w:val="es-ES_tradnl"/>
        </w:rPr>
      </w:pPr>
      <w:r w:rsidRPr="004E6A94">
        <w:rPr>
          <w:rFonts w:ascii="Arial Narrow" w:hAnsi="Arial Narrow"/>
          <w:b/>
          <w:szCs w:val="24"/>
          <w:u w:val="single"/>
          <w:lang w:val="es-ES_tradnl"/>
        </w:rPr>
        <w:t>Artículo 5</w:t>
      </w:r>
      <w:r w:rsidR="00A3607F"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Niveles de vinculación jurídica de los créditos.</w:t>
      </w:r>
    </w:p>
    <w:p w14:paraId="4D3788E4" w14:textId="77777777" w:rsidR="00492AEC" w:rsidRPr="00806147"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68B68EB" w14:textId="77777777" w:rsidR="00492AEC" w:rsidRPr="00806147" w:rsidRDefault="00492AEC">
      <w:pPr>
        <w:tabs>
          <w:tab w:val="left" w:pos="-1700"/>
          <w:tab w:val="left" w:pos="-980"/>
          <w:tab w:val="left" w:pos="590"/>
          <w:tab w:val="left" w:pos="928"/>
          <w:tab w:val="left" w:pos="1291"/>
          <w:tab w:val="left" w:pos="1612"/>
        </w:tabs>
        <w:ind w:left="-260" w:firstLine="850"/>
        <w:jc w:val="both"/>
        <w:rPr>
          <w:rFonts w:ascii="Arial Narrow" w:hAnsi="Arial Narrow"/>
          <w:szCs w:val="24"/>
          <w:lang w:val="es-ES_tradnl"/>
        </w:rPr>
      </w:pPr>
      <w:r w:rsidRPr="00806147">
        <w:rPr>
          <w:rFonts w:ascii="Arial Narrow" w:hAnsi="Arial Narrow"/>
          <w:szCs w:val="24"/>
          <w:lang w:val="es-ES_tradnl"/>
        </w:rPr>
        <w:t>1.- Los niveles de vinculación jurídica son:</w:t>
      </w:r>
    </w:p>
    <w:p w14:paraId="0D44F443" w14:textId="77777777" w:rsidR="00492AEC" w:rsidRPr="004E6A94" w:rsidRDefault="00492AEC">
      <w:pPr>
        <w:tabs>
          <w:tab w:val="left" w:pos="-1700"/>
          <w:tab w:val="left" w:pos="-980"/>
          <w:tab w:val="left" w:pos="590"/>
          <w:tab w:val="left" w:pos="928"/>
          <w:tab w:val="left" w:pos="1291"/>
          <w:tab w:val="left" w:pos="1612"/>
        </w:tabs>
        <w:ind w:left="-260"/>
        <w:jc w:val="both"/>
        <w:rPr>
          <w:rFonts w:ascii="Arial Narrow" w:hAnsi="Arial Narrow"/>
          <w:szCs w:val="24"/>
          <w:u w:val="single"/>
          <w:lang w:val="es-ES_tradnl"/>
        </w:rPr>
      </w:pPr>
    </w:p>
    <w:p w14:paraId="295B6F9B" w14:textId="77777777" w:rsidR="00492AEC" w:rsidRPr="004E6A94" w:rsidRDefault="00492AEC">
      <w:pPr>
        <w:tabs>
          <w:tab w:val="left" w:pos="-1700"/>
          <w:tab w:val="left" w:pos="-980"/>
          <w:tab w:val="left" w:pos="590"/>
          <w:tab w:val="left" w:pos="928"/>
          <w:tab w:val="left" w:pos="1291"/>
          <w:tab w:val="left" w:pos="1612"/>
        </w:tabs>
        <w:ind w:left="-260" w:firstLine="850"/>
        <w:jc w:val="both"/>
        <w:rPr>
          <w:rFonts w:ascii="Arial Narrow" w:hAnsi="Arial Narrow"/>
          <w:szCs w:val="24"/>
          <w:lang w:val="es-ES_tradnl"/>
        </w:rPr>
      </w:pPr>
      <w:r w:rsidRPr="004E6A94">
        <w:rPr>
          <w:rFonts w:ascii="Arial Narrow" w:hAnsi="Arial Narrow"/>
          <w:szCs w:val="24"/>
          <w:u w:val="single"/>
          <w:lang w:val="es-ES_tradnl"/>
        </w:rPr>
        <w:t>Gastos de Personal</w:t>
      </w:r>
      <w:r w:rsidRPr="004E6A94">
        <w:rPr>
          <w:rFonts w:ascii="Arial Narrow" w:hAnsi="Arial Narrow"/>
          <w:szCs w:val="24"/>
          <w:lang w:val="es-ES_tradnl"/>
        </w:rPr>
        <w:t xml:space="preserve"> (Capítulo I)</w:t>
      </w:r>
    </w:p>
    <w:p w14:paraId="33D548CD" w14:textId="77777777" w:rsidR="00492AEC" w:rsidRPr="004E6A94" w:rsidRDefault="00492AEC">
      <w:pPr>
        <w:tabs>
          <w:tab w:val="left" w:pos="-1700"/>
          <w:tab w:val="left" w:pos="-980"/>
          <w:tab w:val="left" w:pos="590"/>
          <w:tab w:val="left" w:pos="928"/>
          <w:tab w:val="left" w:pos="1291"/>
          <w:tab w:val="left" w:pos="1612"/>
        </w:tabs>
        <w:ind w:left="-260"/>
        <w:jc w:val="both"/>
        <w:rPr>
          <w:rFonts w:ascii="Arial Narrow" w:hAnsi="Arial Narrow"/>
          <w:szCs w:val="24"/>
          <w:lang w:val="es-ES_tradnl"/>
        </w:rPr>
      </w:pPr>
    </w:p>
    <w:p w14:paraId="1856C2DB" w14:textId="77777777" w:rsidR="00492AEC" w:rsidRPr="004E6A94" w:rsidRDefault="00806147">
      <w:pPr>
        <w:tabs>
          <w:tab w:val="left" w:pos="-1700"/>
          <w:tab w:val="left" w:pos="-980"/>
          <w:tab w:val="left" w:pos="590"/>
          <w:tab w:val="left" w:pos="928"/>
          <w:tab w:val="left" w:pos="1291"/>
          <w:tab w:val="left" w:pos="1612"/>
        </w:tabs>
        <w:ind w:left="928" w:hanging="338"/>
        <w:jc w:val="both"/>
        <w:rPr>
          <w:rFonts w:ascii="Arial Narrow" w:hAnsi="Arial Narrow"/>
          <w:szCs w:val="24"/>
          <w:lang w:val="es-ES_tradnl"/>
        </w:rPr>
      </w:pPr>
      <w:bookmarkStart w:id="0" w:name="_Hlk158124646"/>
      <w:r>
        <w:rPr>
          <w:rFonts w:ascii="Arial Narrow" w:hAnsi="Arial Narrow"/>
          <w:szCs w:val="24"/>
          <w:lang w:val="es-ES_tradnl"/>
        </w:rPr>
        <w:lastRenderedPageBreak/>
        <w:t>a</w:t>
      </w:r>
      <w:r w:rsidR="004F3234">
        <w:rPr>
          <w:rFonts w:ascii="Arial Narrow" w:hAnsi="Arial Narrow"/>
          <w:szCs w:val="24"/>
          <w:lang w:val="es-ES_tradnl"/>
        </w:rPr>
        <w:t xml:space="preserve">) </w:t>
      </w:r>
      <w:r w:rsidR="00492AEC" w:rsidRPr="004E6A94">
        <w:rPr>
          <w:rFonts w:ascii="Arial Narrow" w:hAnsi="Arial Narrow"/>
          <w:szCs w:val="24"/>
          <w:lang w:val="es-ES_tradnl"/>
        </w:rPr>
        <w:t xml:space="preserve">Respecto de la clasificación </w:t>
      </w:r>
      <w:r w:rsidR="000E6343" w:rsidRPr="004E6A94">
        <w:rPr>
          <w:rFonts w:ascii="Arial Narrow" w:hAnsi="Arial Narrow"/>
          <w:szCs w:val="24"/>
          <w:lang w:val="es-ES_tradnl"/>
        </w:rPr>
        <w:t>por programas</w:t>
      </w:r>
      <w:r w:rsidR="00492AEC" w:rsidRPr="004E6A94">
        <w:rPr>
          <w:rFonts w:ascii="Arial Narrow" w:hAnsi="Arial Narrow"/>
          <w:szCs w:val="24"/>
          <w:lang w:val="es-ES_tradnl"/>
        </w:rPr>
        <w:t xml:space="preserve">, el </w:t>
      </w:r>
      <w:r w:rsidR="00E726D8" w:rsidRPr="004E6A94">
        <w:rPr>
          <w:rFonts w:ascii="Arial Narrow" w:hAnsi="Arial Narrow"/>
          <w:szCs w:val="24"/>
          <w:lang w:val="es-ES_tradnl"/>
        </w:rPr>
        <w:t>área de gasto</w:t>
      </w:r>
    </w:p>
    <w:p w14:paraId="537E11FE" w14:textId="77777777" w:rsidR="00492AEC" w:rsidRDefault="00430260" w:rsidP="00430260">
      <w:pPr>
        <w:tabs>
          <w:tab w:val="left" w:pos="-1700"/>
          <w:tab w:val="left" w:pos="-980"/>
          <w:tab w:val="left" w:pos="590"/>
          <w:tab w:val="left" w:pos="928"/>
          <w:tab w:val="left" w:pos="1291"/>
          <w:tab w:val="left" w:pos="1612"/>
        </w:tabs>
        <w:jc w:val="both"/>
        <w:rPr>
          <w:rFonts w:ascii="Arial Narrow" w:hAnsi="Arial Narrow"/>
          <w:szCs w:val="24"/>
          <w:lang w:val="es-ES_tradnl"/>
        </w:rPr>
      </w:pPr>
      <w:r w:rsidRPr="004E6A94">
        <w:rPr>
          <w:rFonts w:ascii="Arial Narrow" w:hAnsi="Arial Narrow"/>
          <w:szCs w:val="24"/>
          <w:lang w:val="es-ES_tradnl"/>
        </w:rPr>
        <w:tab/>
      </w:r>
      <w:r w:rsidR="00806147">
        <w:rPr>
          <w:rFonts w:ascii="Arial Narrow" w:hAnsi="Arial Narrow"/>
          <w:szCs w:val="24"/>
          <w:lang w:val="es-ES_tradnl"/>
        </w:rPr>
        <w:t>b</w:t>
      </w:r>
      <w:r w:rsidR="00492AEC" w:rsidRPr="004E6A94">
        <w:rPr>
          <w:rFonts w:ascii="Arial Narrow" w:hAnsi="Arial Narrow"/>
          <w:szCs w:val="24"/>
          <w:lang w:val="es-ES_tradnl"/>
        </w:rPr>
        <w:t>)</w:t>
      </w:r>
      <w:r w:rsidR="004F3234">
        <w:rPr>
          <w:rFonts w:ascii="Arial Narrow" w:hAnsi="Arial Narrow"/>
          <w:szCs w:val="24"/>
          <w:lang w:val="es-ES_tradnl"/>
        </w:rPr>
        <w:t xml:space="preserve"> </w:t>
      </w:r>
      <w:r w:rsidR="00492AEC" w:rsidRPr="004E6A94">
        <w:rPr>
          <w:rFonts w:ascii="Arial Narrow" w:hAnsi="Arial Narrow"/>
          <w:szCs w:val="24"/>
          <w:lang w:val="es-ES_tradnl"/>
        </w:rPr>
        <w:t>Respecto de la clasificación económica, el capítulo.</w:t>
      </w:r>
    </w:p>
    <w:bookmarkEnd w:id="0"/>
    <w:p w14:paraId="26850D39" w14:textId="77777777" w:rsidR="004F3234" w:rsidRPr="004E6A94" w:rsidRDefault="004F3234" w:rsidP="00430260">
      <w:pPr>
        <w:tabs>
          <w:tab w:val="left" w:pos="-1700"/>
          <w:tab w:val="left" w:pos="-980"/>
          <w:tab w:val="left" w:pos="590"/>
          <w:tab w:val="left" w:pos="928"/>
          <w:tab w:val="left" w:pos="1291"/>
          <w:tab w:val="left" w:pos="1612"/>
        </w:tabs>
        <w:jc w:val="both"/>
        <w:rPr>
          <w:rFonts w:ascii="Arial Narrow" w:hAnsi="Arial Narrow"/>
          <w:szCs w:val="24"/>
          <w:lang w:val="es-ES_tradnl"/>
        </w:rPr>
      </w:pPr>
    </w:p>
    <w:p w14:paraId="59591647" w14:textId="77777777" w:rsidR="004F3234" w:rsidRDefault="004F3234" w:rsidP="004F3234">
      <w:pPr>
        <w:tabs>
          <w:tab w:val="left" w:pos="-1700"/>
          <w:tab w:val="left" w:pos="-980"/>
          <w:tab w:val="left" w:pos="590"/>
          <w:tab w:val="left" w:pos="928"/>
          <w:tab w:val="left" w:pos="1291"/>
          <w:tab w:val="left" w:pos="1612"/>
        </w:tabs>
        <w:jc w:val="both"/>
        <w:rPr>
          <w:rFonts w:ascii="Arial Narrow" w:hAnsi="Arial Narrow"/>
          <w:szCs w:val="24"/>
          <w:lang w:val="es-ES_tradnl"/>
        </w:rPr>
      </w:pPr>
      <w:r>
        <w:rPr>
          <w:rFonts w:ascii="Arial Narrow" w:hAnsi="Arial Narrow"/>
          <w:szCs w:val="24"/>
          <w:lang w:val="es-ES_tradnl"/>
        </w:rPr>
        <w:t xml:space="preserve">No </w:t>
      </w:r>
      <w:r w:rsidR="00F009CC">
        <w:rPr>
          <w:rFonts w:ascii="Arial Narrow" w:hAnsi="Arial Narrow"/>
          <w:szCs w:val="24"/>
          <w:lang w:val="es-ES_tradnl"/>
        </w:rPr>
        <w:t>obstante,</w:t>
      </w:r>
      <w:r>
        <w:rPr>
          <w:rFonts w:ascii="Arial Narrow" w:hAnsi="Arial Narrow"/>
          <w:szCs w:val="24"/>
          <w:lang w:val="es-ES_tradnl"/>
        </w:rPr>
        <w:t xml:space="preserve"> lo anterior, respecto </w:t>
      </w:r>
      <w:r w:rsidR="00806147">
        <w:rPr>
          <w:rFonts w:ascii="Arial Narrow" w:hAnsi="Arial Narrow"/>
          <w:szCs w:val="24"/>
          <w:lang w:val="es-ES_tradnl"/>
        </w:rPr>
        <w:t>a las</w:t>
      </w:r>
      <w:r>
        <w:rPr>
          <w:rFonts w:ascii="Arial Narrow" w:hAnsi="Arial Narrow"/>
          <w:szCs w:val="24"/>
          <w:lang w:val="es-ES_tradnl"/>
        </w:rPr>
        <w:t xml:space="preserve"> aplicaciones que se definen para financiar los créditos </w:t>
      </w:r>
      <w:r w:rsidR="00F009CC">
        <w:rPr>
          <w:rFonts w:ascii="Arial Narrow" w:hAnsi="Arial Narrow"/>
          <w:szCs w:val="24"/>
          <w:lang w:val="es-ES_tradnl"/>
        </w:rPr>
        <w:t>de</w:t>
      </w:r>
      <w:r>
        <w:rPr>
          <w:rFonts w:ascii="Arial Narrow" w:hAnsi="Arial Narrow"/>
          <w:szCs w:val="24"/>
          <w:lang w:val="es-ES_tradnl"/>
        </w:rPr>
        <w:t xml:space="preserve"> las escuelas taller,</w:t>
      </w:r>
      <w:r w:rsidR="00806147">
        <w:rPr>
          <w:rFonts w:ascii="Arial Narrow" w:hAnsi="Arial Narrow"/>
          <w:szCs w:val="24"/>
          <w:lang w:val="es-ES_tradnl"/>
        </w:rPr>
        <w:t xml:space="preserve"> proyectos integrales, el Plan de Empleo de Diputación y otras subvenciones con programas específicos,</w:t>
      </w:r>
      <w:r>
        <w:rPr>
          <w:rFonts w:ascii="Arial Narrow" w:hAnsi="Arial Narrow"/>
          <w:szCs w:val="24"/>
          <w:lang w:val="es-ES_tradnl"/>
        </w:rPr>
        <w:t xml:space="preserve"> se establece una clasificación exhaustiva y vinculante a nivel partida. </w:t>
      </w:r>
    </w:p>
    <w:p w14:paraId="49B88213" w14:textId="77777777" w:rsidR="00492AEC" w:rsidRPr="004E6A94" w:rsidRDefault="00492AEC">
      <w:pPr>
        <w:tabs>
          <w:tab w:val="left" w:pos="-1700"/>
          <w:tab w:val="left" w:pos="-980"/>
          <w:tab w:val="left" w:pos="590"/>
          <w:tab w:val="left" w:pos="928"/>
          <w:tab w:val="left" w:pos="1291"/>
          <w:tab w:val="left" w:pos="1612"/>
        </w:tabs>
        <w:ind w:left="-260"/>
        <w:jc w:val="both"/>
        <w:rPr>
          <w:rFonts w:ascii="Arial Narrow" w:hAnsi="Arial Narrow"/>
          <w:szCs w:val="24"/>
          <w:u w:val="single"/>
          <w:lang w:val="es-ES_tradnl"/>
        </w:rPr>
      </w:pPr>
    </w:p>
    <w:p w14:paraId="4662FC67" w14:textId="77777777" w:rsidR="00492AEC" w:rsidRDefault="00492AEC">
      <w:pPr>
        <w:tabs>
          <w:tab w:val="left" w:pos="-1700"/>
          <w:tab w:val="left" w:pos="-980"/>
          <w:tab w:val="left" w:pos="590"/>
          <w:tab w:val="left" w:pos="928"/>
          <w:tab w:val="left" w:pos="1291"/>
          <w:tab w:val="left" w:pos="1612"/>
        </w:tabs>
        <w:ind w:left="-260" w:firstLine="850"/>
        <w:jc w:val="both"/>
        <w:rPr>
          <w:rFonts w:ascii="Arial Narrow" w:hAnsi="Arial Narrow"/>
          <w:szCs w:val="24"/>
          <w:lang w:val="es-ES_tradnl"/>
        </w:rPr>
      </w:pPr>
      <w:r w:rsidRPr="004E6A94">
        <w:rPr>
          <w:rFonts w:ascii="Arial Narrow" w:hAnsi="Arial Narrow"/>
          <w:szCs w:val="24"/>
          <w:u w:val="single"/>
          <w:lang w:val="es-ES_tradnl"/>
        </w:rPr>
        <w:t>Gastos en bienes corrientes y servicios</w:t>
      </w:r>
      <w:r w:rsidRPr="004E6A94">
        <w:rPr>
          <w:rFonts w:ascii="Arial Narrow" w:hAnsi="Arial Narrow"/>
          <w:szCs w:val="24"/>
          <w:lang w:val="es-ES_tradnl"/>
        </w:rPr>
        <w:t xml:space="preserve"> (capítulo II)</w:t>
      </w:r>
    </w:p>
    <w:p w14:paraId="5E79CBAA" w14:textId="77777777" w:rsidR="004F3234" w:rsidRDefault="004F3234" w:rsidP="004F3234">
      <w:pPr>
        <w:tabs>
          <w:tab w:val="left" w:pos="-1700"/>
          <w:tab w:val="left" w:pos="-980"/>
          <w:tab w:val="left" w:pos="590"/>
          <w:tab w:val="left" w:pos="928"/>
          <w:tab w:val="left" w:pos="1291"/>
          <w:tab w:val="left" w:pos="1612"/>
        </w:tabs>
        <w:ind w:left="928" w:hanging="338"/>
        <w:jc w:val="both"/>
        <w:rPr>
          <w:rFonts w:ascii="Arial Narrow" w:hAnsi="Arial Narrow"/>
          <w:szCs w:val="24"/>
          <w:lang w:val="es-ES_tradnl"/>
        </w:rPr>
      </w:pPr>
      <w:r w:rsidRPr="004E6A94">
        <w:rPr>
          <w:rFonts w:ascii="Arial Narrow" w:hAnsi="Arial Narrow"/>
          <w:szCs w:val="24"/>
          <w:lang w:val="es-ES_tradnl"/>
        </w:rPr>
        <w:tab/>
      </w:r>
    </w:p>
    <w:p w14:paraId="01872735" w14:textId="77777777" w:rsidR="004F3234" w:rsidRPr="004E6A94" w:rsidRDefault="00806147" w:rsidP="004F3234">
      <w:pPr>
        <w:tabs>
          <w:tab w:val="left" w:pos="-1700"/>
          <w:tab w:val="left" w:pos="-980"/>
          <w:tab w:val="left" w:pos="590"/>
          <w:tab w:val="left" w:pos="928"/>
          <w:tab w:val="left" w:pos="1291"/>
          <w:tab w:val="left" w:pos="1612"/>
        </w:tabs>
        <w:ind w:left="928" w:hanging="338"/>
        <w:jc w:val="both"/>
        <w:rPr>
          <w:rFonts w:ascii="Arial Narrow" w:hAnsi="Arial Narrow"/>
          <w:szCs w:val="24"/>
          <w:lang w:val="es-ES_tradnl"/>
        </w:rPr>
      </w:pPr>
      <w:r>
        <w:rPr>
          <w:rFonts w:ascii="Arial Narrow" w:hAnsi="Arial Narrow"/>
          <w:szCs w:val="24"/>
          <w:lang w:val="es-ES_tradnl"/>
        </w:rPr>
        <w:t>a</w:t>
      </w:r>
      <w:r w:rsidR="004F3234">
        <w:rPr>
          <w:rFonts w:ascii="Arial Narrow" w:hAnsi="Arial Narrow"/>
          <w:szCs w:val="24"/>
          <w:lang w:val="es-ES_tradnl"/>
        </w:rPr>
        <w:t xml:space="preserve">) </w:t>
      </w:r>
      <w:r w:rsidR="004F3234" w:rsidRPr="004E6A94">
        <w:rPr>
          <w:rFonts w:ascii="Arial Narrow" w:hAnsi="Arial Narrow"/>
          <w:szCs w:val="24"/>
          <w:lang w:val="es-ES_tradnl"/>
        </w:rPr>
        <w:t>Respecto de la clasificación por programas, el área de gasto</w:t>
      </w:r>
    </w:p>
    <w:p w14:paraId="38F7C5B1" w14:textId="77777777" w:rsidR="004F3234" w:rsidRDefault="004F3234" w:rsidP="004F3234">
      <w:pPr>
        <w:tabs>
          <w:tab w:val="left" w:pos="-1700"/>
          <w:tab w:val="left" w:pos="-980"/>
          <w:tab w:val="left" w:pos="590"/>
          <w:tab w:val="left" w:pos="928"/>
          <w:tab w:val="left" w:pos="1291"/>
          <w:tab w:val="left" w:pos="1612"/>
        </w:tabs>
        <w:jc w:val="both"/>
        <w:rPr>
          <w:rFonts w:ascii="Arial Narrow" w:hAnsi="Arial Narrow"/>
          <w:szCs w:val="24"/>
          <w:lang w:val="es-ES_tradnl"/>
        </w:rPr>
      </w:pPr>
      <w:r w:rsidRPr="004E6A94">
        <w:rPr>
          <w:rFonts w:ascii="Arial Narrow" w:hAnsi="Arial Narrow"/>
          <w:szCs w:val="24"/>
          <w:lang w:val="es-ES_tradnl"/>
        </w:rPr>
        <w:tab/>
      </w:r>
      <w:r w:rsidR="00806147">
        <w:rPr>
          <w:rFonts w:ascii="Arial Narrow" w:hAnsi="Arial Narrow"/>
          <w:szCs w:val="24"/>
          <w:lang w:val="es-ES_tradnl"/>
        </w:rPr>
        <w:t>b</w:t>
      </w:r>
      <w:r w:rsidRPr="004E6A94">
        <w:rPr>
          <w:rFonts w:ascii="Arial Narrow" w:hAnsi="Arial Narrow"/>
          <w:szCs w:val="24"/>
          <w:lang w:val="es-ES_tradnl"/>
        </w:rPr>
        <w:t>)</w:t>
      </w:r>
      <w:r>
        <w:rPr>
          <w:rFonts w:ascii="Arial Narrow" w:hAnsi="Arial Narrow"/>
          <w:szCs w:val="24"/>
          <w:lang w:val="es-ES_tradnl"/>
        </w:rPr>
        <w:t xml:space="preserve"> </w:t>
      </w:r>
      <w:r w:rsidRPr="004E6A94">
        <w:rPr>
          <w:rFonts w:ascii="Arial Narrow" w:hAnsi="Arial Narrow"/>
          <w:szCs w:val="24"/>
          <w:lang w:val="es-ES_tradnl"/>
        </w:rPr>
        <w:t>Respecto de la clasificación económica, el capítulo.</w:t>
      </w:r>
    </w:p>
    <w:p w14:paraId="1467DBF0" w14:textId="77777777" w:rsidR="004F3234" w:rsidRDefault="004F3234" w:rsidP="004F3234">
      <w:pPr>
        <w:tabs>
          <w:tab w:val="left" w:pos="-1700"/>
          <w:tab w:val="left" w:pos="-980"/>
          <w:tab w:val="left" w:pos="590"/>
          <w:tab w:val="left" w:pos="928"/>
          <w:tab w:val="left" w:pos="1291"/>
          <w:tab w:val="left" w:pos="1612"/>
        </w:tabs>
        <w:jc w:val="both"/>
        <w:rPr>
          <w:rFonts w:ascii="Arial Narrow" w:hAnsi="Arial Narrow"/>
          <w:szCs w:val="24"/>
          <w:lang w:val="es-ES_tradnl"/>
        </w:rPr>
      </w:pPr>
    </w:p>
    <w:p w14:paraId="6F6D53D0" w14:textId="77777777" w:rsidR="004F3234" w:rsidRDefault="004F3234" w:rsidP="004F3234">
      <w:pPr>
        <w:tabs>
          <w:tab w:val="left" w:pos="-1700"/>
          <w:tab w:val="left" w:pos="-980"/>
          <w:tab w:val="left" w:pos="590"/>
          <w:tab w:val="left" w:pos="928"/>
          <w:tab w:val="left" w:pos="1291"/>
          <w:tab w:val="left" w:pos="1612"/>
        </w:tabs>
        <w:jc w:val="both"/>
        <w:rPr>
          <w:rFonts w:ascii="Arial Narrow" w:hAnsi="Arial Narrow"/>
          <w:szCs w:val="24"/>
          <w:lang w:val="es-ES_tradnl"/>
        </w:rPr>
      </w:pPr>
      <w:r>
        <w:rPr>
          <w:rFonts w:ascii="Arial Narrow" w:hAnsi="Arial Narrow"/>
          <w:szCs w:val="24"/>
          <w:lang w:val="es-ES_tradnl"/>
        </w:rPr>
        <w:t xml:space="preserve">No </w:t>
      </w:r>
      <w:r w:rsidR="00F009CC">
        <w:rPr>
          <w:rFonts w:ascii="Arial Narrow" w:hAnsi="Arial Narrow"/>
          <w:szCs w:val="24"/>
          <w:lang w:val="es-ES_tradnl"/>
        </w:rPr>
        <w:t>obstante,</w:t>
      </w:r>
      <w:r>
        <w:rPr>
          <w:rFonts w:ascii="Arial Narrow" w:hAnsi="Arial Narrow"/>
          <w:szCs w:val="24"/>
          <w:lang w:val="es-ES_tradnl"/>
        </w:rPr>
        <w:t xml:space="preserve"> lo anterior, respecto</w:t>
      </w:r>
      <w:r w:rsidR="00806147">
        <w:rPr>
          <w:rFonts w:ascii="Arial Narrow" w:hAnsi="Arial Narrow"/>
          <w:szCs w:val="24"/>
          <w:lang w:val="es-ES_tradnl"/>
        </w:rPr>
        <w:t xml:space="preserve"> a</w:t>
      </w:r>
      <w:r>
        <w:rPr>
          <w:rFonts w:ascii="Arial Narrow" w:hAnsi="Arial Narrow"/>
          <w:szCs w:val="24"/>
          <w:lang w:val="es-ES_tradnl"/>
        </w:rPr>
        <w:t xml:space="preserve"> las aplicaciones que se definen para financiar los créditos </w:t>
      </w:r>
      <w:r w:rsidR="00F009CC">
        <w:rPr>
          <w:rFonts w:ascii="Arial Narrow" w:hAnsi="Arial Narrow"/>
          <w:szCs w:val="24"/>
          <w:lang w:val="es-ES_tradnl"/>
        </w:rPr>
        <w:t>de las escuelas</w:t>
      </w:r>
      <w:r>
        <w:rPr>
          <w:rFonts w:ascii="Arial Narrow" w:hAnsi="Arial Narrow"/>
          <w:szCs w:val="24"/>
          <w:lang w:val="es-ES_tradnl"/>
        </w:rPr>
        <w:t xml:space="preserve"> taller</w:t>
      </w:r>
      <w:r w:rsidR="00806147">
        <w:rPr>
          <w:rFonts w:ascii="Arial Narrow" w:hAnsi="Arial Narrow"/>
          <w:szCs w:val="24"/>
          <w:lang w:val="es-ES_tradnl"/>
        </w:rPr>
        <w:t xml:space="preserve"> y otras subvenciones con programas de actuación específicos</w:t>
      </w:r>
      <w:r>
        <w:rPr>
          <w:rFonts w:ascii="Arial Narrow" w:hAnsi="Arial Narrow"/>
          <w:szCs w:val="24"/>
          <w:lang w:val="es-ES_tradnl"/>
        </w:rPr>
        <w:t xml:space="preserve">, se establece una clasificación exhaustiva y vinculante a nivel partida. </w:t>
      </w:r>
    </w:p>
    <w:p w14:paraId="5035334B" w14:textId="77777777" w:rsidR="00492AEC" w:rsidRPr="004E6A94" w:rsidRDefault="00492AEC">
      <w:pPr>
        <w:tabs>
          <w:tab w:val="left" w:pos="-1700"/>
          <w:tab w:val="left" w:pos="-980"/>
          <w:tab w:val="left" w:pos="590"/>
          <w:tab w:val="left" w:pos="928"/>
          <w:tab w:val="left" w:pos="1291"/>
          <w:tab w:val="left" w:pos="1612"/>
        </w:tabs>
        <w:ind w:left="-260"/>
        <w:jc w:val="both"/>
        <w:rPr>
          <w:rFonts w:ascii="Arial Narrow" w:hAnsi="Arial Narrow"/>
          <w:szCs w:val="24"/>
          <w:lang w:val="es-ES_tradnl"/>
        </w:rPr>
      </w:pPr>
    </w:p>
    <w:p w14:paraId="23FDB145" w14:textId="77777777" w:rsidR="00492AEC" w:rsidRDefault="00FE6379" w:rsidP="00FE6379">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u w:val="single"/>
          <w:lang w:val="es-ES_tradnl"/>
        </w:rPr>
        <w:t xml:space="preserve"> </w:t>
      </w:r>
      <w:r w:rsidR="00492AEC" w:rsidRPr="004E6A94">
        <w:rPr>
          <w:rFonts w:ascii="Arial Narrow" w:hAnsi="Arial Narrow"/>
          <w:szCs w:val="24"/>
          <w:u w:val="single"/>
          <w:lang w:val="es-ES_tradnl"/>
        </w:rPr>
        <w:t>Gastos financieros</w:t>
      </w:r>
      <w:r w:rsidR="00492AEC" w:rsidRPr="004E6A94">
        <w:rPr>
          <w:rFonts w:ascii="Arial Narrow" w:hAnsi="Arial Narrow"/>
          <w:szCs w:val="24"/>
          <w:lang w:val="es-ES_tradnl"/>
        </w:rPr>
        <w:t xml:space="preserve"> (Capítulo III)</w:t>
      </w:r>
    </w:p>
    <w:p w14:paraId="5686628E" w14:textId="77777777" w:rsidR="00806147" w:rsidRPr="004E6A94" w:rsidRDefault="00806147" w:rsidP="00FE6379">
      <w:pPr>
        <w:tabs>
          <w:tab w:val="left" w:pos="-1440"/>
          <w:tab w:val="left" w:pos="-720"/>
          <w:tab w:val="left" w:pos="850"/>
          <w:tab w:val="left" w:pos="1188"/>
          <w:tab w:val="left" w:pos="1551"/>
          <w:tab w:val="left" w:pos="1872"/>
        </w:tabs>
        <w:jc w:val="both"/>
        <w:rPr>
          <w:rFonts w:ascii="Arial Narrow" w:hAnsi="Arial Narrow"/>
          <w:szCs w:val="24"/>
          <w:lang w:val="es-ES_tradnl"/>
        </w:rPr>
      </w:pPr>
    </w:p>
    <w:p w14:paraId="7C7FCE27" w14:textId="77777777" w:rsidR="004F3234" w:rsidRPr="004E6A94" w:rsidRDefault="00806147" w:rsidP="004F3234">
      <w:pPr>
        <w:tabs>
          <w:tab w:val="left" w:pos="-1700"/>
          <w:tab w:val="left" w:pos="-980"/>
          <w:tab w:val="left" w:pos="590"/>
          <w:tab w:val="left" w:pos="928"/>
          <w:tab w:val="left" w:pos="1291"/>
          <w:tab w:val="left" w:pos="1612"/>
        </w:tabs>
        <w:ind w:left="928" w:hanging="338"/>
        <w:jc w:val="both"/>
        <w:rPr>
          <w:rFonts w:ascii="Arial Narrow" w:hAnsi="Arial Narrow"/>
          <w:szCs w:val="24"/>
          <w:lang w:val="es-ES_tradnl"/>
        </w:rPr>
      </w:pPr>
      <w:bookmarkStart w:id="1" w:name="_Hlk158124880"/>
      <w:r>
        <w:rPr>
          <w:rFonts w:ascii="Arial Narrow" w:hAnsi="Arial Narrow"/>
          <w:szCs w:val="24"/>
          <w:lang w:val="es-ES_tradnl"/>
        </w:rPr>
        <w:t>a</w:t>
      </w:r>
      <w:r w:rsidR="004F3234">
        <w:rPr>
          <w:rFonts w:ascii="Arial Narrow" w:hAnsi="Arial Narrow"/>
          <w:szCs w:val="24"/>
          <w:lang w:val="es-ES_tradnl"/>
        </w:rPr>
        <w:t xml:space="preserve">) </w:t>
      </w:r>
      <w:r w:rsidR="004F3234" w:rsidRPr="004E6A94">
        <w:rPr>
          <w:rFonts w:ascii="Arial Narrow" w:hAnsi="Arial Narrow"/>
          <w:szCs w:val="24"/>
          <w:lang w:val="es-ES_tradnl"/>
        </w:rPr>
        <w:t>Respecto de la clasificación por programas, el área de gasto</w:t>
      </w:r>
    </w:p>
    <w:p w14:paraId="4E14B5F0" w14:textId="77777777" w:rsidR="004F3234" w:rsidRDefault="004F3234" w:rsidP="004F3234">
      <w:pPr>
        <w:tabs>
          <w:tab w:val="left" w:pos="-1700"/>
          <w:tab w:val="left" w:pos="-980"/>
          <w:tab w:val="left" w:pos="590"/>
          <w:tab w:val="left" w:pos="928"/>
          <w:tab w:val="left" w:pos="1291"/>
          <w:tab w:val="left" w:pos="1612"/>
        </w:tabs>
        <w:jc w:val="both"/>
        <w:rPr>
          <w:rFonts w:ascii="Arial Narrow" w:hAnsi="Arial Narrow"/>
          <w:szCs w:val="24"/>
          <w:lang w:val="es-ES_tradnl"/>
        </w:rPr>
      </w:pPr>
      <w:r w:rsidRPr="004E6A94">
        <w:rPr>
          <w:rFonts w:ascii="Arial Narrow" w:hAnsi="Arial Narrow"/>
          <w:szCs w:val="24"/>
          <w:lang w:val="es-ES_tradnl"/>
        </w:rPr>
        <w:tab/>
      </w:r>
      <w:r w:rsidR="00806147">
        <w:rPr>
          <w:rFonts w:ascii="Arial Narrow" w:hAnsi="Arial Narrow"/>
          <w:szCs w:val="24"/>
          <w:lang w:val="es-ES_tradnl"/>
        </w:rPr>
        <w:t>b</w:t>
      </w:r>
      <w:r w:rsidRPr="004E6A94">
        <w:rPr>
          <w:rFonts w:ascii="Arial Narrow" w:hAnsi="Arial Narrow"/>
          <w:szCs w:val="24"/>
          <w:lang w:val="es-ES_tradnl"/>
        </w:rPr>
        <w:t>)</w:t>
      </w:r>
      <w:r>
        <w:rPr>
          <w:rFonts w:ascii="Arial Narrow" w:hAnsi="Arial Narrow"/>
          <w:szCs w:val="24"/>
          <w:lang w:val="es-ES_tradnl"/>
        </w:rPr>
        <w:t xml:space="preserve"> </w:t>
      </w:r>
      <w:r w:rsidRPr="004E6A94">
        <w:rPr>
          <w:rFonts w:ascii="Arial Narrow" w:hAnsi="Arial Narrow"/>
          <w:szCs w:val="24"/>
          <w:lang w:val="es-ES_tradnl"/>
        </w:rPr>
        <w:t>Respecto de la clasificación económica, el capítulo.</w:t>
      </w:r>
    </w:p>
    <w:bookmarkEnd w:id="1"/>
    <w:p w14:paraId="0B949720" w14:textId="77777777" w:rsidR="000D04CE" w:rsidRDefault="000D04CE" w:rsidP="000069E2">
      <w:pPr>
        <w:tabs>
          <w:tab w:val="left" w:pos="-1440"/>
          <w:tab w:val="left" w:pos="-720"/>
          <w:tab w:val="left" w:pos="850"/>
          <w:tab w:val="left" w:pos="993"/>
          <w:tab w:val="left" w:pos="1188"/>
          <w:tab w:val="left" w:pos="1551"/>
          <w:tab w:val="left" w:pos="1872"/>
        </w:tabs>
        <w:ind w:firstLine="850"/>
        <w:jc w:val="both"/>
        <w:rPr>
          <w:rFonts w:ascii="Arial Narrow" w:hAnsi="Arial Narrow"/>
          <w:szCs w:val="24"/>
          <w:lang w:val="es-ES_tradnl"/>
        </w:rPr>
      </w:pPr>
    </w:p>
    <w:p w14:paraId="5E765F6B" w14:textId="77777777" w:rsidR="00492AEC" w:rsidRDefault="00975C42" w:rsidP="00975C42">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r w:rsidRPr="00975C42">
        <w:rPr>
          <w:rFonts w:ascii="Arial Narrow" w:hAnsi="Arial Narrow"/>
          <w:szCs w:val="24"/>
          <w:lang w:val="es-ES_tradnl"/>
        </w:rPr>
        <w:t xml:space="preserve">           </w:t>
      </w:r>
      <w:r w:rsidR="00492AEC" w:rsidRPr="004E6A94">
        <w:rPr>
          <w:rFonts w:ascii="Arial Narrow" w:hAnsi="Arial Narrow"/>
          <w:szCs w:val="24"/>
          <w:u w:val="single"/>
          <w:lang w:val="es-ES_tradnl"/>
        </w:rPr>
        <w:t>Transferencias corrientes y de capital</w:t>
      </w:r>
      <w:r w:rsidR="00492AEC" w:rsidRPr="004E6A94">
        <w:rPr>
          <w:rFonts w:ascii="Arial Narrow" w:hAnsi="Arial Narrow"/>
          <w:szCs w:val="24"/>
          <w:lang w:val="es-ES_tradnl"/>
        </w:rPr>
        <w:t xml:space="preserve"> (Capítulo IV y VII)</w:t>
      </w:r>
    </w:p>
    <w:p w14:paraId="7E377FEE" w14:textId="77777777" w:rsidR="00806147" w:rsidRPr="004E6A94" w:rsidRDefault="00806147" w:rsidP="00975C42">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p>
    <w:p w14:paraId="3233DB87" w14:textId="77777777" w:rsidR="004F3234" w:rsidRPr="004F3234" w:rsidRDefault="00806147" w:rsidP="00806147">
      <w:pPr>
        <w:tabs>
          <w:tab w:val="left" w:pos="-1440"/>
          <w:tab w:val="left" w:pos="-720"/>
        </w:tabs>
        <w:ind w:left="567"/>
        <w:jc w:val="both"/>
        <w:rPr>
          <w:rFonts w:ascii="Arial Narrow" w:hAnsi="Arial Narrow"/>
          <w:szCs w:val="24"/>
          <w:lang w:val="es-ES_tradnl"/>
        </w:rPr>
      </w:pPr>
      <w:r>
        <w:rPr>
          <w:rFonts w:ascii="Arial Narrow" w:hAnsi="Arial Narrow"/>
          <w:szCs w:val="24"/>
          <w:lang w:val="es-ES_tradnl"/>
        </w:rPr>
        <w:t>a</w:t>
      </w:r>
      <w:r w:rsidR="004F3234" w:rsidRPr="004F3234">
        <w:rPr>
          <w:rFonts w:ascii="Arial Narrow" w:hAnsi="Arial Narrow"/>
          <w:szCs w:val="24"/>
          <w:lang w:val="es-ES_tradnl"/>
        </w:rPr>
        <w:t>) Respecto de la clasificación por programas, el área de gasto</w:t>
      </w:r>
    </w:p>
    <w:p w14:paraId="0A798C82" w14:textId="77777777" w:rsidR="004F3234" w:rsidRPr="004F3234" w:rsidRDefault="00806147" w:rsidP="00806147">
      <w:pPr>
        <w:tabs>
          <w:tab w:val="left" w:pos="-1440"/>
          <w:tab w:val="left" w:pos="-720"/>
          <w:tab w:val="left" w:pos="850"/>
          <w:tab w:val="left" w:pos="993"/>
          <w:tab w:val="left" w:pos="1188"/>
          <w:tab w:val="left" w:pos="1551"/>
          <w:tab w:val="left" w:pos="1872"/>
        </w:tabs>
        <w:ind w:left="567"/>
        <w:jc w:val="both"/>
        <w:rPr>
          <w:rFonts w:ascii="Arial Narrow" w:hAnsi="Arial Narrow"/>
          <w:szCs w:val="24"/>
          <w:lang w:val="es-ES_tradnl"/>
        </w:rPr>
      </w:pPr>
      <w:r>
        <w:rPr>
          <w:rFonts w:ascii="Arial Narrow" w:hAnsi="Arial Narrow"/>
          <w:szCs w:val="24"/>
          <w:lang w:val="es-ES_tradnl"/>
        </w:rPr>
        <w:t>b</w:t>
      </w:r>
      <w:r w:rsidR="004F3234" w:rsidRPr="004F3234">
        <w:rPr>
          <w:rFonts w:ascii="Arial Narrow" w:hAnsi="Arial Narrow"/>
          <w:szCs w:val="24"/>
          <w:lang w:val="es-ES_tradnl"/>
        </w:rPr>
        <w:t>) Respecto de la clasificación económica, el capítulo.</w:t>
      </w:r>
    </w:p>
    <w:p w14:paraId="74100F1F" w14:textId="77777777" w:rsidR="004F3234" w:rsidRDefault="004F3234" w:rsidP="000069E2">
      <w:pPr>
        <w:tabs>
          <w:tab w:val="left" w:pos="-1440"/>
          <w:tab w:val="left" w:pos="-720"/>
          <w:tab w:val="left" w:pos="850"/>
          <w:tab w:val="left" w:pos="993"/>
          <w:tab w:val="left" w:pos="1188"/>
          <w:tab w:val="left" w:pos="1551"/>
          <w:tab w:val="left" w:pos="1872"/>
        </w:tabs>
        <w:ind w:left="850"/>
        <w:jc w:val="both"/>
        <w:rPr>
          <w:rFonts w:ascii="Arial Narrow" w:hAnsi="Arial Narrow"/>
          <w:szCs w:val="24"/>
          <w:lang w:val="es-ES_tradnl"/>
        </w:rPr>
      </w:pPr>
    </w:p>
    <w:p w14:paraId="2721056F" w14:textId="77777777" w:rsidR="00496995" w:rsidRPr="004E6A94" w:rsidRDefault="00496995" w:rsidP="00806147">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Se exceptúan de esta previsión las </w:t>
      </w:r>
      <w:r w:rsidR="00806147">
        <w:rPr>
          <w:rFonts w:ascii="Arial Narrow" w:hAnsi="Arial Narrow"/>
          <w:szCs w:val="24"/>
          <w:lang w:val="es-ES_tradnl"/>
        </w:rPr>
        <w:t>aplicaciones presupuestarias</w:t>
      </w:r>
      <w:r w:rsidRPr="004E6A94">
        <w:rPr>
          <w:rFonts w:ascii="Arial Narrow" w:hAnsi="Arial Narrow"/>
          <w:szCs w:val="24"/>
          <w:lang w:val="es-ES_tradnl"/>
        </w:rPr>
        <w:t xml:space="preserve"> destinadas a financiar las trasferencias corrientes al patronato de deportes</w:t>
      </w:r>
      <w:r w:rsidR="002D2D01">
        <w:rPr>
          <w:rFonts w:ascii="Arial Narrow" w:hAnsi="Arial Narrow"/>
          <w:szCs w:val="24"/>
          <w:lang w:val="es-ES_tradnl"/>
        </w:rPr>
        <w:t xml:space="preserve"> y</w:t>
      </w:r>
      <w:r w:rsidRPr="004E6A94">
        <w:rPr>
          <w:rFonts w:ascii="Arial Narrow" w:hAnsi="Arial Narrow"/>
          <w:szCs w:val="24"/>
          <w:lang w:val="es-ES_tradnl"/>
        </w:rPr>
        <w:t xml:space="preserve"> el centro especial de</w:t>
      </w:r>
      <w:r w:rsidR="002D2D01">
        <w:rPr>
          <w:rFonts w:ascii="Arial Narrow" w:hAnsi="Arial Narrow"/>
          <w:szCs w:val="24"/>
          <w:lang w:val="es-ES_tradnl"/>
        </w:rPr>
        <w:t xml:space="preserve"> empleo</w:t>
      </w:r>
      <w:r w:rsidR="004F3234">
        <w:rPr>
          <w:rFonts w:ascii="Arial Narrow" w:hAnsi="Arial Narrow"/>
          <w:szCs w:val="24"/>
          <w:lang w:val="es-ES_tradnl"/>
        </w:rPr>
        <w:t>, las subvenciones nominativas y las de concurrencia competitiva,</w:t>
      </w:r>
      <w:r w:rsidR="00E726D8" w:rsidRPr="004E6A94">
        <w:rPr>
          <w:rFonts w:ascii="Arial Narrow" w:hAnsi="Arial Narrow"/>
          <w:szCs w:val="24"/>
          <w:lang w:val="es-ES_tradnl"/>
        </w:rPr>
        <w:t xml:space="preserve"> que se consideraran con vinculación exhaustiva en sí mismas, a nivel de partida presupuestaria.</w:t>
      </w:r>
    </w:p>
    <w:p w14:paraId="38DA3FD4" w14:textId="77777777" w:rsidR="00254E8C" w:rsidRDefault="00254E8C" w:rsidP="00254E8C">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p>
    <w:p w14:paraId="27CF6CF4" w14:textId="77777777" w:rsidR="00492AEC" w:rsidRPr="004E6A94" w:rsidRDefault="00254E8C" w:rsidP="00254E8C">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 xml:space="preserve">            </w:t>
      </w:r>
      <w:r w:rsidR="00492AEC" w:rsidRPr="004E6A94">
        <w:rPr>
          <w:rFonts w:ascii="Arial Narrow" w:hAnsi="Arial Narrow"/>
          <w:szCs w:val="24"/>
          <w:u w:val="single"/>
          <w:lang w:val="es-ES_tradnl"/>
        </w:rPr>
        <w:t>Inversiones reales</w:t>
      </w:r>
      <w:r w:rsidR="00492AEC" w:rsidRPr="004E6A94">
        <w:rPr>
          <w:rFonts w:ascii="Arial Narrow" w:hAnsi="Arial Narrow"/>
          <w:szCs w:val="24"/>
          <w:lang w:val="es-ES_tradnl"/>
        </w:rPr>
        <w:t xml:space="preserve"> (Capítulo VI)</w:t>
      </w:r>
    </w:p>
    <w:p w14:paraId="5B938450" w14:textId="77777777" w:rsidR="004F3234" w:rsidRDefault="004F3234" w:rsidP="000069E2">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p>
    <w:p w14:paraId="4547C954" w14:textId="77777777" w:rsidR="00492AEC" w:rsidRDefault="004F3234" w:rsidP="000069E2">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 xml:space="preserve">Todas las partidas del capítulo 6 vinculan en </w:t>
      </w:r>
      <w:proofErr w:type="spellStart"/>
      <w:r>
        <w:rPr>
          <w:rFonts w:ascii="Arial Narrow" w:hAnsi="Arial Narrow"/>
          <w:szCs w:val="24"/>
          <w:lang w:val="es-ES_tradnl"/>
        </w:rPr>
        <w:t>s</w:t>
      </w:r>
      <w:r w:rsidR="00B971A5">
        <w:rPr>
          <w:rFonts w:ascii="Arial Narrow" w:hAnsi="Arial Narrow"/>
          <w:szCs w:val="24"/>
          <w:lang w:val="es-ES_tradnl"/>
        </w:rPr>
        <w:t>Í</w:t>
      </w:r>
      <w:proofErr w:type="spellEnd"/>
      <w:r>
        <w:rPr>
          <w:rFonts w:ascii="Arial Narrow" w:hAnsi="Arial Narrow"/>
          <w:szCs w:val="24"/>
          <w:lang w:val="es-ES_tradnl"/>
        </w:rPr>
        <w:t xml:space="preserve"> mismas (programa, partida).</w:t>
      </w:r>
    </w:p>
    <w:p w14:paraId="6E03744E" w14:textId="77777777" w:rsidR="004F3234" w:rsidRPr="004E6A94" w:rsidRDefault="004F3234" w:rsidP="000069E2">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p>
    <w:p w14:paraId="1591B78B" w14:textId="77777777" w:rsidR="00492AEC" w:rsidRPr="004E6A94" w:rsidRDefault="00725903" w:rsidP="00725903">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r w:rsidRPr="00725903">
        <w:rPr>
          <w:rFonts w:ascii="Arial Narrow" w:hAnsi="Arial Narrow"/>
          <w:szCs w:val="24"/>
          <w:lang w:val="es-ES_tradnl"/>
        </w:rPr>
        <w:t xml:space="preserve">            </w:t>
      </w:r>
      <w:r w:rsidR="00492AEC" w:rsidRPr="004E6A94">
        <w:rPr>
          <w:rFonts w:ascii="Arial Narrow" w:hAnsi="Arial Narrow"/>
          <w:szCs w:val="24"/>
          <w:u w:val="single"/>
          <w:lang w:val="es-ES_tradnl"/>
        </w:rPr>
        <w:t>Activos Financieros</w:t>
      </w:r>
      <w:r w:rsidR="00492AEC" w:rsidRPr="004E6A94">
        <w:rPr>
          <w:rFonts w:ascii="Arial Narrow" w:hAnsi="Arial Narrow"/>
          <w:szCs w:val="24"/>
          <w:lang w:val="es-ES_tradnl"/>
        </w:rPr>
        <w:t xml:space="preserve"> (Capítulo VIII) y </w:t>
      </w:r>
      <w:r w:rsidR="00492AEC" w:rsidRPr="004E6A94">
        <w:rPr>
          <w:rFonts w:ascii="Arial Narrow" w:hAnsi="Arial Narrow"/>
          <w:szCs w:val="24"/>
          <w:u w:val="single"/>
          <w:lang w:val="es-ES_tradnl"/>
        </w:rPr>
        <w:t>Pasivos financieros</w:t>
      </w:r>
      <w:r w:rsidR="00492AEC" w:rsidRPr="004E6A94">
        <w:rPr>
          <w:rFonts w:ascii="Arial Narrow" w:hAnsi="Arial Narrow"/>
          <w:szCs w:val="24"/>
          <w:lang w:val="es-ES_tradnl"/>
        </w:rPr>
        <w:t xml:space="preserve"> (Capítulo IX)</w:t>
      </w:r>
    </w:p>
    <w:p w14:paraId="123B15DB" w14:textId="77777777" w:rsidR="004F3234" w:rsidRDefault="004F3234" w:rsidP="004F3234">
      <w:pPr>
        <w:tabs>
          <w:tab w:val="left" w:pos="-1700"/>
          <w:tab w:val="left" w:pos="-980"/>
          <w:tab w:val="left" w:pos="590"/>
          <w:tab w:val="left" w:pos="928"/>
          <w:tab w:val="left" w:pos="1291"/>
          <w:tab w:val="left" w:pos="1612"/>
        </w:tabs>
        <w:ind w:left="928" w:hanging="338"/>
        <w:jc w:val="both"/>
        <w:rPr>
          <w:rFonts w:ascii="Arial Narrow" w:hAnsi="Arial Narrow"/>
          <w:szCs w:val="24"/>
          <w:lang w:val="es-ES_tradnl"/>
        </w:rPr>
      </w:pPr>
      <w:r w:rsidRPr="004E6A94">
        <w:rPr>
          <w:rFonts w:ascii="Arial Narrow" w:hAnsi="Arial Narrow"/>
          <w:szCs w:val="24"/>
          <w:lang w:val="es-ES_tradnl"/>
        </w:rPr>
        <w:tab/>
      </w:r>
    </w:p>
    <w:p w14:paraId="7FC23B89" w14:textId="77777777" w:rsidR="004F3234" w:rsidRPr="004E6A94" w:rsidRDefault="00806147" w:rsidP="004F3234">
      <w:pPr>
        <w:tabs>
          <w:tab w:val="left" w:pos="-1700"/>
          <w:tab w:val="left" w:pos="-980"/>
          <w:tab w:val="left" w:pos="590"/>
          <w:tab w:val="left" w:pos="928"/>
          <w:tab w:val="left" w:pos="1291"/>
          <w:tab w:val="left" w:pos="1612"/>
        </w:tabs>
        <w:ind w:left="928" w:hanging="338"/>
        <w:jc w:val="both"/>
        <w:rPr>
          <w:rFonts w:ascii="Arial Narrow" w:hAnsi="Arial Narrow"/>
          <w:szCs w:val="24"/>
          <w:lang w:val="es-ES_tradnl"/>
        </w:rPr>
      </w:pPr>
      <w:r>
        <w:rPr>
          <w:rFonts w:ascii="Arial Narrow" w:hAnsi="Arial Narrow"/>
          <w:szCs w:val="24"/>
          <w:lang w:val="es-ES_tradnl"/>
        </w:rPr>
        <w:lastRenderedPageBreak/>
        <w:t>a</w:t>
      </w:r>
      <w:r w:rsidR="004F3234">
        <w:rPr>
          <w:rFonts w:ascii="Arial Narrow" w:hAnsi="Arial Narrow"/>
          <w:szCs w:val="24"/>
          <w:lang w:val="es-ES_tradnl"/>
        </w:rPr>
        <w:t xml:space="preserve">) </w:t>
      </w:r>
      <w:r w:rsidR="004F3234" w:rsidRPr="004E6A94">
        <w:rPr>
          <w:rFonts w:ascii="Arial Narrow" w:hAnsi="Arial Narrow"/>
          <w:szCs w:val="24"/>
          <w:lang w:val="es-ES_tradnl"/>
        </w:rPr>
        <w:t>Respecto de la clasificación por programas, el área de gasto</w:t>
      </w:r>
    </w:p>
    <w:p w14:paraId="5972F3D3" w14:textId="77777777" w:rsidR="004F3234" w:rsidRDefault="004F3234" w:rsidP="004F3234">
      <w:pPr>
        <w:tabs>
          <w:tab w:val="left" w:pos="-1700"/>
          <w:tab w:val="left" w:pos="-980"/>
          <w:tab w:val="left" w:pos="590"/>
          <w:tab w:val="left" w:pos="928"/>
          <w:tab w:val="left" w:pos="1291"/>
          <w:tab w:val="left" w:pos="1612"/>
        </w:tabs>
        <w:jc w:val="both"/>
        <w:rPr>
          <w:rFonts w:ascii="Arial Narrow" w:hAnsi="Arial Narrow"/>
          <w:szCs w:val="24"/>
          <w:lang w:val="es-ES_tradnl"/>
        </w:rPr>
      </w:pPr>
      <w:r w:rsidRPr="004E6A94">
        <w:rPr>
          <w:rFonts w:ascii="Arial Narrow" w:hAnsi="Arial Narrow"/>
          <w:szCs w:val="24"/>
          <w:lang w:val="es-ES_tradnl"/>
        </w:rPr>
        <w:tab/>
      </w:r>
      <w:r w:rsidR="00806147">
        <w:rPr>
          <w:rFonts w:ascii="Arial Narrow" w:hAnsi="Arial Narrow"/>
          <w:szCs w:val="24"/>
          <w:lang w:val="es-ES_tradnl"/>
        </w:rPr>
        <w:t>b)</w:t>
      </w:r>
      <w:r>
        <w:rPr>
          <w:rFonts w:ascii="Arial Narrow" w:hAnsi="Arial Narrow"/>
          <w:szCs w:val="24"/>
          <w:lang w:val="es-ES_tradnl"/>
        </w:rPr>
        <w:t xml:space="preserve"> </w:t>
      </w:r>
      <w:r w:rsidRPr="004E6A94">
        <w:rPr>
          <w:rFonts w:ascii="Arial Narrow" w:hAnsi="Arial Narrow"/>
          <w:szCs w:val="24"/>
          <w:lang w:val="es-ES_tradnl"/>
        </w:rPr>
        <w:t>Respecto de la clasificación económica, el capítulo.</w:t>
      </w:r>
    </w:p>
    <w:p w14:paraId="2A00C5A3" w14:textId="77777777" w:rsidR="00492AEC" w:rsidRPr="004E6A94" w:rsidRDefault="00492AEC" w:rsidP="000069E2">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p>
    <w:p w14:paraId="7AAACBD6" w14:textId="77777777" w:rsidR="00492AEC" w:rsidRPr="004E6A94" w:rsidRDefault="00492AEC" w:rsidP="004F3234">
      <w:pPr>
        <w:tabs>
          <w:tab w:val="left" w:pos="-1440"/>
          <w:tab w:val="left" w:pos="-720"/>
          <w:tab w:val="left" w:pos="850"/>
          <w:tab w:val="left" w:pos="993"/>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Pr="004E6A94">
        <w:rPr>
          <w:rFonts w:ascii="Arial Narrow" w:hAnsi="Arial Narrow"/>
          <w:szCs w:val="24"/>
          <w:lang w:val="es-ES_tradnl"/>
        </w:rPr>
        <w:tab/>
      </w:r>
      <w:r w:rsidR="00496995" w:rsidRPr="004E6A94">
        <w:rPr>
          <w:rFonts w:ascii="Arial Narrow" w:hAnsi="Arial Narrow"/>
          <w:szCs w:val="24"/>
          <w:lang w:val="es-ES_tradnl"/>
        </w:rPr>
        <w:t xml:space="preserve">A los efectos previstos en </w:t>
      </w:r>
      <w:smartTag w:uri="urn:schemas-microsoft-com:office:smarttags" w:element="PersonName">
        <w:smartTagPr>
          <w:attr w:name="ProductID" w:val="la Orden"/>
        </w:smartTagPr>
        <w:r w:rsidR="00496995" w:rsidRPr="004E6A94">
          <w:rPr>
            <w:rFonts w:ascii="Arial Narrow" w:hAnsi="Arial Narrow"/>
            <w:szCs w:val="24"/>
            <w:lang w:val="es-ES_tradnl"/>
          </w:rPr>
          <w:t>la Orden</w:t>
        </w:r>
      </w:smartTag>
      <w:r w:rsidR="00496995" w:rsidRPr="004E6A94">
        <w:rPr>
          <w:rFonts w:ascii="Arial Narrow" w:hAnsi="Arial Narrow"/>
          <w:szCs w:val="24"/>
          <w:lang w:val="es-ES_tradnl"/>
        </w:rPr>
        <w:t xml:space="preserve"> </w:t>
      </w:r>
      <w:r w:rsidR="00392657" w:rsidRPr="004E6A94">
        <w:rPr>
          <w:rFonts w:ascii="Arial Narrow" w:hAnsi="Arial Narrow"/>
          <w:szCs w:val="24"/>
          <w:lang w:val="es-ES_tradnl"/>
        </w:rPr>
        <w:t>(OM EHA/3565/2008, de 3 diciembre, BOE 10.12.2008)</w:t>
      </w:r>
      <w:r w:rsidR="00496995" w:rsidRPr="004E6A94">
        <w:rPr>
          <w:rFonts w:ascii="Arial Narrow" w:hAnsi="Arial Narrow"/>
          <w:szCs w:val="24"/>
          <w:lang w:val="es-ES_tradnl"/>
        </w:rPr>
        <w:t xml:space="preserve">, se declaran expresamente abiertas todas las partidas de la estructura presupuestaria, tanto de ingresos como de </w:t>
      </w:r>
      <w:r w:rsidR="00D4604B" w:rsidRPr="004E6A94">
        <w:rPr>
          <w:rFonts w:ascii="Arial Narrow" w:hAnsi="Arial Narrow"/>
          <w:szCs w:val="24"/>
          <w:lang w:val="es-ES_tradnl"/>
        </w:rPr>
        <w:t>gastos, con</w:t>
      </w:r>
      <w:r w:rsidR="00496995" w:rsidRPr="004E6A94">
        <w:rPr>
          <w:rFonts w:ascii="Arial Narrow" w:hAnsi="Arial Narrow"/>
          <w:szCs w:val="24"/>
          <w:lang w:val="es-ES_tradnl"/>
        </w:rPr>
        <w:t xml:space="preserve"> un crédito inicial de cero euros.</w:t>
      </w:r>
    </w:p>
    <w:p w14:paraId="055AD7D8" w14:textId="77777777" w:rsidR="00492AEC" w:rsidRPr="004E6A94" w:rsidRDefault="00492AEC" w:rsidP="000069E2">
      <w:pPr>
        <w:tabs>
          <w:tab w:val="left" w:pos="-1440"/>
          <w:tab w:val="left" w:pos="-720"/>
          <w:tab w:val="left" w:pos="850"/>
          <w:tab w:val="left" w:pos="993"/>
          <w:tab w:val="left" w:pos="1188"/>
          <w:tab w:val="left" w:pos="1551"/>
          <w:tab w:val="left" w:pos="1872"/>
        </w:tabs>
        <w:jc w:val="both"/>
        <w:rPr>
          <w:rFonts w:ascii="Arial Narrow" w:hAnsi="Arial Narrow"/>
          <w:szCs w:val="24"/>
          <w:lang w:val="es-ES_tradnl"/>
        </w:rPr>
      </w:pPr>
    </w:p>
    <w:p w14:paraId="091719C4" w14:textId="77777777" w:rsidR="0020607C" w:rsidRPr="004E6A94" w:rsidRDefault="00492AEC">
      <w:pPr>
        <w:tabs>
          <w:tab w:val="center" w:pos="6979"/>
        </w:tabs>
        <w:jc w:val="both"/>
        <w:rPr>
          <w:rFonts w:ascii="Arial Narrow" w:hAnsi="Arial Narrow"/>
          <w:szCs w:val="24"/>
          <w:lang w:val="es-ES_tradnl"/>
        </w:rPr>
      </w:pPr>
      <w:r w:rsidRPr="004E6A94">
        <w:rPr>
          <w:rFonts w:ascii="Arial Narrow" w:hAnsi="Arial Narrow"/>
          <w:szCs w:val="24"/>
          <w:lang w:val="es-ES_tradnl"/>
        </w:rPr>
        <w:tab/>
      </w:r>
    </w:p>
    <w:p w14:paraId="564432B1" w14:textId="77777777" w:rsidR="00492AEC" w:rsidRPr="004E6A94" w:rsidRDefault="00806147" w:rsidP="0020607C">
      <w:pPr>
        <w:tabs>
          <w:tab w:val="center" w:pos="6979"/>
        </w:tabs>
        <w:jc w:val="center"/>
        <w:rPr>
          <w:rFonts w:ascii="Arial Narrow" w:hAnsi="Arial Narrow"/>
          <w:b/>
          <w:szCs w:val="24"/>
          <w:lang w:val="es-ES_tradnl"/>
        </w:rPr>
      </w:pPr>
      <w:r w:rsidRPr="004E6A94">
        <w:rPr>
          <w:rFonts w:ascii="Arial Narrow" w:hAnsi="Arial Narrow"/>
          <w:b/>
          <w:szCs w:val="24"/>
          <w:lang w:val="es-ES_tradnl"/>
        </w:rPr>
        <w:t>CAPÍTULO II-</w:t>
      </w:r>
      <w:r>
        <w:rPr>
          <w:rFonts w:ascii="Arial Narrow" w:hAnsi="Arial Narrow"/>
          <w:b/>
          <w:szCs w:val="24"/>
          <w:lang w:val="es-ES_tradnl"/>
        </w:rPr>
        <w:t xml:space="preserve"> </w:t>
      </w:r>
      <w:r w:rsidRPr="004E6A94">
        <w:rPr>
          <w:rFonts w:ascii="Arial Narrow" w:hAnsi="Arial Narrow"/>
          <w:b/>
          <w:szCs w:val="24"/>
          <w:lang w:val="es-ES_tradnl"/>
        </w:rPr>
        <w:t>MODIFICACIONES DE CRÉDITO.</w:t>
      </w:r>
    </w:p>
    <w:p w14:paraId="11599CE0" w14:textId="77777777" w:rsidR="00492AEC" w:rsidRPr="004E6A94" w:rsidRDefault="00492AEC" w:rsidP="0020607C">
      <w:pPr>
        <w:tabs>
          <w:tab w:val="left" w:pos="-1440"/>
          <w:tab w:val="left" w:pos="-720"/>
          <w:tab w:val="left" w:pos="850"/>
          <w:tab w:val="left" w:pos="1188"/>
          <w:tab w:val="left" w:pos="1551"/>
          <w:tab w:val="left" w:pos="1872"/>
        </w:tabs>
        <w:jc w:val="center"/>
        <w:rPr>
          <w:rFonts w:ascii="Arial Narrow" w:hAnsi="Arial Narrow"/>
          <w:b/>
          <w:szCs w:val="24"/>
          <w:lang w:val="es-ES_tradnl"/>
        </w:rPr>
      </w:pPr>
    </w:p>
    <w:p w14:paraId="35E3F86B"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6:</w:t>
      </w:r>
      <w:r w:rsidR="00492AEC" w:rsidRPr="004E6A94">
        <w:rPr>
          <w:rFonts w:ascii="Arial Narrow" w:hAnsi="Arial Narrow"/>
          <w:b/>
          <w:szCs w:val="24"/>
          <w:u w:val="single"/>
          <w:lang w:val="es-ES_tradnl"/>
        </w:rPr>
        <w:t xml:space="preserve"> De las modificaciones de créditos.</w:t>
      </w:r>
    </w:p>
    <w:p w14:paraId="05BDFFCF"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50B60FE"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Pr="004E6A94">
        <w:rPr>
          <w:rFonts w:ascii="Arial Narrow" w:hAnsi="Arial Narrow"/>
          <w:szCs w:val="24"/>
          <w:lang w:val="es-ES_tradnl"/>
        </w:rPr>
        <w:tab/>
        <w:t>Cuando haya de realizarse un gasto que exceda del nivel de vinculación jurídica, sin que exista crédito presupuestario suficiente, se tramitará un expediente de modificación de créditos con sujeción a las particularidades reguladas en este capítulo.</w:t>
      </w:r>
    </w:p>
    <w:p w14:paraId="0094E45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B089EF1"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Pr="004E6A94">
        <w:rPr>
          <w:rFonts w:ascii="Arial Narrow" w:hAnsi="Arial Narrow"/>
          <w:szCs w:val="24"/>
          <w:lang w:val="es-ES_tradnl"/>
        </w:rPr>
        <w:tab/>
        <w:t>Cualquier modificación de crédito exige propuesta razonada de la variación, valorándose la incidencia que la misma pueda tener en la consecución de los objetivos fijados en el momento de aprobar el Presupuesto.</w:t>
      </w:r>
    </w:p>
    <w:p w14:paraId="44C66C60"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B3888C1"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3.-</w:t>
      </w:r>
      <w:r w:rsidRPr="004E6A94">
        <w:rPr>
          <w:rFonts w:ascii="Arial Narrow" w:hAnsi="Arial Narrow"/>
          <w:szCs w:val="24"/>
          <w:lang w:val="es-ES_tradnl"/>
        </w:rPr>
        <w:tab/>
        <w:t>Todo expediente de modificación de créditos será informado por</w:t>
      </w:r>
      <w:r w:rsidR="00757117" w:rsidRPr="004E6A94">
        <w:rPr>
          <w:rFonts w:ascii="Arial Narrow" w:hAnsi="Arial Narrow"/>
          <w:szCs w:val="24"/>
          <w:lang w:val="es-ES_tradnl"/>
        </w:rPr>
        <w:t xml:space="preserve"> la</w:t>
      </w:r>
      <w:r w:rsidRPr="004E6A94">
        <w:rPr>
          <w:rFonts w:ascii="Arial Narrow" w:hAnsi="Arial Narrow"/>
          <w:szCs w:val="24"/>
          <w:lang w:val="es-ES_tradnl"/>
        </w:rPr>
        <w:t xml:space="preserve"> Intervención</w:t>
      </w:r>
      <w:r w:rsidR="00757117" w:rsidRPr="004E6A94">
        <w:rPr>
          <w:rFonts w:ascii="Arial Narrow" w:hAnsi="Arial Narrow"/>
          <w:szCs w:val="24"/>
          <w:lang w:val="es-ES_tradnl"/>
        </w:rPr>
        <w:t xml:space="preserve"> Municipal</w:t>
      </w:r>
      <w:r w:rsidRPr="004E6A94">
        <w:rPr>
          <w:rFonts w:ascii="Arial Narrow" w:hAnsi="Arial Narrow"/>
          <w:szCs w:val="24"/>
          <w:lang w:val="es-ES_tradnl"/>
        </w:rPr>
        <w:t>.</w:t>
      </w:r>
    </w:p>
    <w:p w14:paraId="12E2FA7B"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iCs/>
          <w:szCs w:val="24"/>
          <w:lang w:val="es-ES_tradnl"/>
        </w:rPr>
      </w:pPr>
    </w:p>
    <w:p w14:paraId="28AFF429"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u w:val="single"/>
          <w:lang w:val="es-ES_tradnl"/>
        </w:rPr>
      </w:pPr>
      <w:r w:rsidRPr="004E6A94">
        <w:rPr>
          <w:rFonts w:ascii="Arial Narrow" w:hAnsi="Arial Narrow"/>
          <w:b/>
          <w:szCs w:val="24"/>
          <w:u w:val="single"/>
          <w:lang w:val="es-ES_tradnl"/>
        </w:rPr>
        <w:t>Artículo 7</w:t>
      </w:r>
      <w:r w:rsidR="00A3607F"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Créditos extraordinarios y suplementos de crédito</w:t>
      </w:r>
    </w:p>
    <w:p w14:paraId="01369A92"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26D48611"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Pr="004E6A94">
        <w:rPr>
          <w:rFonts w:ascii="Arial Narrow" w:hAnsi="Arial Narrow"/>
          <w:szCs w:val="24"/>
          <w:lang w:val="es-ES_tradnl"/>
        </w:rPr>
        <w:tab/>
        <w:t>Los créditos extraordinarios y los suplementos de crédito se financiarán con uno o varios de los recursos que en este punto se enumeran:</w:t>
      </w:r>
    </w:p>
    <w:p w14:paraId="42280867" w14:textId="77777777" w:rsidR="001E10E7" w:rsidRPr="004E6A94" w:rsidRDefault="001E10E7">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p>
    <w:p w14:paraId="14D72EAD"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t>Remanente líquido de Tesorería.</w:t>
      </w:r>
    </w:p>
    <w:p w14:paraId="1E265726"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t>Nuevos o mayores ingresos efectivamente recaudados sobre los totales previstos en algún concepto del Presupuesto.</w:t>
      </w:r>
    </w:p>
    <w:p w14:paraId="3FEA1E67"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t>Anulaciones o bajas de créditos de otras partidas del Presupuesto no comprometidas, cuyas anulaciones se estimen reducibles sin perturbación del servicio.</w:t>
      </w:r>
    </w:p>
    <w:p w14:paraId="139D27D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F0E3574"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 Los gastos de inversión aplicables a los capítulos 6,</w:t>
      </w:r>
      <w:r w:rsidR="00975C42">
        <w:rPr>
          <w:rFonts w:ascii="Arial Narrow" w:hAnsi="Arial Narrow"/>
          <w:szCs w:val="24"/>
          <w:lang w:val="es-ES_tradnl"/>
        </w:rPr>
        <w:t xml:space="preserve"> y</w:t>
      </w:r>
      <w:r w:rsidRPr="004E6A94">
        <w:rPr>
          <w:rFonts w:ascii="Arial Narrow" w:hAnsi="Arial Narrow"/>
          <w:szCs w:val="24"/>
          <w:lang w:val="es-ES_tradnl"/>
        </w:rPr>
        <w:t xml:space="preserve"> 7</w:t>
      </w:r>
      <w:r w:rsidR="00975C42">
        <w:rPr>
          <w:rFonts w:ascii="Arial Narrow" w:hAnsi="Arial Narrow"/>
          <w:szCs w:val="24"/>
          <w:lang w:val="es-ES_tradnl"/>
        </w:rPr>
        <w:t xml:space="preserve"> </w:t>
      </w:r>
      <w:r w:rsidRPr="004E6A94">
        <w:rPr>
          <w:rFonts w:ascii="Arial Narrow" w:hAnsi="Arial Narrow"/>
          <w:szCs w:val="24"/>
          <w:lang w:val="es-ES_tradnl"/>
        </w:rPr>
        <w:t>también podrán financiarse con recursos procedentes de operaciones de crédito.</w:t>
      </w:r>
    </w:p>
    <w:p w14:paraId="2F256E85"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4A0DB3D1"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3.- Excepcionalmente, los gastos aplicables a los capítulos I, II, III y IV podrán financiarse mediante operaciones de crédito, siendo preciso el cumplimiento de estas condiciones:</w:t>
      </w:r>
    </w:p>
    <w:p w14:paraId="0AB8280E"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5E54D5E" w14:textId="77777777" w:rsidR="00492AEC" w:rsidRPr="004E6A94" w:rsidRDefault="00492AEC" w:rsidP="00806147">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lastRenderedPageBreak/>
        <w:t>a)</w:t>
      </w:r>
      <w:r w:rsidRPr="004E6A94">
        <w:rPr>
          <w:rFonts w:ascii="Arial Narrow" w:hAnsi="Arial Narrow"/>
          <w:szCs w:val="24"/>
          <w:lang w:val="es-ES_tradnl"/>
        </w:rPr>
        <w:tab/>
        <w:t xml:space="preserve">Que el Pleno del Ayuntamiento -con el voto favorable de la mayoría absoluta del número legal de miembros de </w:t>
      </w:r>
      <w:smartTag w:uri="urn:schemas-microsoft-com:office:smarttags" w:element="PersonName">
        <w:smartTagPr>
          <w:attr w:name="ProductID" w:val="la Corporaci￳n-"/>
        </w:smartTagPr>
        <w:r w:rsidRPr="004E6A94">
          <w:rPr>
            <w:rFonts w:ascii="Arial Narrow" w:hAnsi="Arial Narrow"/>
            <w:szCs w:val="24"/>
            <w:lang w:val="es-ES_tradnl"/>
          </w:rPr>
          <w:t>la Corporación-</w:t>
        </w:r>
      </w:smartTag>
      <w:r w:rsidRPr="004E6A94">
        <w:rPr>
          <w:rFonts w:ascii="Arial Narrow" w:hAnsi="Arial Narrow"/>
          <w:szCs w:val="24"/>
          <w:lang w:val="es-ES_tradnl"/>
        </w:rPr>
        <w:t xml:space="preserve"> declare la necesidad y urgencia del gasto y reconozca la insuficiencia de otros medios de financiación de los previstos en el punto 1.</w:t>
      </w:r>
    </w:p>
    <w:p w14:paraId="58D5F666" w14:textId="77777777" w:rsidR="00492AEC" w:rsidRPr="004E6A94" w:rsidRDefault="00492AEC" w:rsidP="00806147">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b)</w:t>
      </w:r>
      <w:r w:rsidRPr="004E6A94">
        <w:rPr>
          <w:rFonts w:ascii="Arial Narrow" w:hAnsi="Arial Narrow"/>
          <w:szCs w:val="24"/>
          <w:lang w:val="es-ES_tradnl"/>
        </w:rPr>
        <w:tab/>
        <w:t>Que el importe total no supere el 5% de los recursos ordinarios liquidados el ejercicio anterior.</w:t>
      </w:r>
    </w:p>
    <w:p w14:paraId="235A8C6F" w14:textId="77777777" w:rsidR="00492AEC" w:rsidRPr="004E6A94" w:rsidRDefault="00492AEC" w:rsidP="00806147">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c)</w:t>
      </w:r>
      <w:r w:rsidRPr="004E6A94">
        <w:rPr>
          <w:rFonts w:ascii="Arial Narrow" w:hAnsi="Arial Narrow"/>
          <w:szCs w:val="24"/>
          <w:lang w:val="es-ES_tradnl"/>
        </w:rPr>
        <w:tab/>
        <w:t>Que la carga financiera total no supere el 25% de los expresados recursos.</w:t>
      </w:r>
    </w:p>
    <w:p w14:paraId="63CA4EF2" w14:textId="77777777" w:rsidR="00492AEC" w:rsidRPr="004E6A94" w:rsidRDefault="00492AEC" w:rsidP="00806147">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d)</w:t>
      </w:r>
      <w:r w:rsidRPr="004E6A94">
        <w:rPr>
          <w:rFonts w:ascii="Arial Narrow" w:hAnsi="Arial Narrow"/>
          <w:szCs w:val="24"/>
          <w:lang w:val="es-ES_tradnl"/>
        </w:rPr>
        <w:tab/>
        <w:t xml:space="preserve">Que el vencimiento de la operación de crédito sea anterior a la fecha de renovación de </w:t>
      </w:r>
      <w:smartTag w:uri="urn:schemas-microsoft-com:office:smarttags" w:element="PersonName">
        <w:smartTagPr>
          <w:attr w:name="ProductID" w:val="la Corporaci￳n."/>
        </w:smartTagPr>
        <w:r w:rsidRPr="004E6A94">
          <w:rPr>
            <w:rFonts w:ascii="Arial Narrow" w:hAnsi="Arial Narrow"/>
            <w:szCs w:val="24"/>
            <w:lang w:val="es-ES_tradnl"/>
          </w:rPr>
          <w:t>la Corporación.</w:t>
        </w:r>
      </w:smartTag>
    </w:p>
    <w:p w14:paraId="634384D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04BE74D"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8:</w:t>
      </w:r>
      <w:r w:rsidR="00492AEC" w:rsidRPr="004E6A94">
        <w:rPr>
          <w:rFonts w:ascii="Arial Narrow" w:hAnsi="Arial Narrow"/>
          <w:b/>
          <w:szCs w:val="24"/>
          <w:u w:val="single"/>
          <w:lang w:val="es-ES_tradnl"/>
        </w:rPr>
        <w:t xml:space="preserve"> Tramitación de los expedientes de crédito extraordinarios y suplementos de crédito.</w:t>
      </w:r>
    </w:p>
    <w:p w14:paraId="6AF53B7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CF7B499"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Pr="004E6A94">
        <w:rPr>
          <w:rFonts w:ascii="Arial Narrow" w:hAnsi="Arial Narrow"/>
          <w:szCs w:val="24"/>
          <w:lang w:val="es-ES_tradnl"/>
        </w:rPr>
        <w:tab/>
        <w:t xml:space="preserve">Serán incoados en las unidades administrativas que tengan a su cargo la gestión de los créditos objeto de modificación, por orden </w:t>
      </w:r>
      <w:r w:rsidR="00DB0F84">
        <w:rPr>
          <w:rFonts w:ascii="Arial Narrow" w:hAnsi="Arial Narrow"/>
          <w:szCs w:val="24"/>
          <w:lang w:val="es-ES_tradnl"/>
        </w:rPr>
        <w:t xml:space="preserve">del Sr. </w:t>
      </w:r>
      <w:r w:rsidR="00F009CC">
        <w:rPr>
          <w:rFonts w:ascii="Arial Narrow" w:hAnsi="Arial Narrow"/>
          <w:szCs w:val="24"/>
          <w:lang w:val="es-ES_tradnl"/>
        </w:rPr>
        <w:t>alcalde</w:t>
      </w:r>
      <w:r w:rsidRPr="004E6A94">
        <w:rPr>
          <w:rFonts w:ascii="Arial Narrow" w:hAnsi="Arial Narrow"/>
          <w:szCs w:val="24"/>
          <w:lang w:val="es-ES_tradnl"/>
        </w:rPr>
        <w:t>.</w:t>
      </w:r>
    </w:p>
    <w:p w14:paraId="25D8466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5117159"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Pr="004E6A94">
        <w:rPr>
          <w:rFonts w:ascii="Arial Narrow" w:hAnsi="Arial Narrow"/>
          <w:szCs w:val="24"/>
          <w:lang w:val="es-ES_tradnl"/>
        </w:rPr>
        <w:tab/>
      </w:r>
      <w:r w:rsidR="007B5367" w:rsidRPr="004E6A94">
        <w:rPr>
          <w:rFonts w:ascii="Arial Narrow" w:hAnsi="Arial Narrow"/>
          <w:szCs w:val="24"/>
          <w:lang w:val="es-ES_tradnl"/>
        </w:rPr>
        <w:t>En el expediente se justificará</w:t>
      </w:r>
      <w:r w:rsidRPr="004E6A94">
        <w:rPr>
          <w:rFonts w:ascii="Arial Narrow" w:hAnsi="Arial Narrow"/>
          <w:szCs w:val="24"/>
          <w:lang w:val="es-ES_tradnl"/>
        </w:rPr>
        <w:t xml:space="preserve"> la necesidad de realizar el gasto en el ejercicio y de la inexistencia o insuficiencia de crédito en el nivel en que esté establecida la vinculación jurídica.</w:t>
      </w:r>
    </w:p>
    <w:p w14:paraId="3936494F"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2A73DC7" w14:textId="77777777" w:rsidR="00492AEC"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3.-</w:t>
      </w:r>
      <w:r w:rsidRPr="004E6A94">
        <w:rPr>
          <w:rFonts w:ascii="Arial Narrow" w:hAnsi="Arial Narrow"/>
          <w:szCs w:val="24"/>
          <w:lang w:val="es-ES_tradnl"/>
        </w:rPr>
        <w:tab/>
        <w:t>Los expedientes, aprobados inicialmente por el Pleno del Ayuntamiento, se expondrán al público durante quince días hábiles, pudiendo los interesados presentar reclamaciones. Si durante el citado período no se hubieran presentado reclamaciones, la modificación de crédito quedará definitivamente aprobada y, en otro caso, deberá resolver el Pleno en el plazo de un mes contado desde la finalización de la exposición al público.</w:t>
      </w:r>
    </w:p>
    <w:p w14:paraId="14F9F295"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3DBF833"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9:</w:t>
      </w:r>
      <w:r w:rsidR="00492AEC" w:rsidRPr="004E6A94">
        <w:rPr>
          <w:rFonts w:ascii="Arial Narrow" w:hAnsi="Arial Narrow"/>
          <w:b/>
          <w:szCs w:val="24"/>
          <w:u w:val="single"/>
          <w:lang w:val="es-ES_tradnl"/>
        </w:rPr>
        <w:t xml:space="preserve"> Ampliación de créditos.</w:t>
      </w:r>
    </w:p>
    <w:p w14:paraId="38CD8D9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0BE14F4"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Pr="004E6A94">
        <w:rPr>
          <w:rFonts w:ascii="Arial Narrow" w:hAnsi="Arial Narrow"/>
          <w:szCs w:val="24"/>
          <w:lang w:val="es-ES_tradnl"/>
        </w:rPr>
        <w:tab/>
        <w:t xml:space="preserve">Se considerarán </w:t>
      </w:r>
      <w:bookmarkStart w:id="2" w:name="_Hlk190934433"/>
      <w:r w:rsidR="00806147">
        <w:rPr>
          <w:rFonts w:ascii="Arial Narrow" w:hAnsi="Arial Narrow"/>
          <w:szCs w:val="24"/>
          <w:lang w:val="es-ES_tradnl"/>
        </w:rPr>
        <w:t>aplicaciones presupuestarias</w:t>
      </w:r>
      <w:r w:rsidRPr="004E6A94">
        <w:rPr>
          <w:rFonts w:ascii="Arial Narrow" w:hAnsi="Arial Narrow"/>
          <w:szCs w:val="24"/>
          <w:lang w:val="es-ES_tradnl"/>
        </w:rPr>
        <w:t xml:space="preserve"> </w:t>
      </w:r>
      <w:bookmarkEnd w:id="2"/>
      <w:r w:rsidRPr="004E6A94">
        <w:rPr>
          <w:rFonts w:ascii="Arial Narrow" w:hAnsi="Arial Narrow"/>
          <w:szCs w:val="24"/>
          <w:lang w:val="es-ES_tradnl"/>
        </w:rPr>
        <w:t>ampliables aquellas que correspondan a gastos financiados con recursos expresamente afectados.</w:t>
      </w:r>
      <w:r w:rsidR="00817D8C" w:rsidRPr="004E6A94">
        <w:rPr>
          <w:rFonts w:ascii="Arial Narrow" w:hAnsi="Arial Narrow"/>
          <w:szCs w:val="24"/>
          <w:lang w:val="es-ES_tradnl"/>
        </w:rPr>
        <w:t xml:space="preserve"> En particular se considera ampliable el capítulo 6 en relación con los ingresos afectados que lo financia.</w:t>
      </w:r>
      <w:r w:rsidRPr="004E6A94">
        <w:rPr>
          <w:rFonts w:ascii="Arial Narrow" w:hAnsi="Arial Narrow"/>
          <w:szCs w:val="24"/>
          <w:lang w:val="es-ES_tradnl"/>
        </w:rPr>
        <w:tab/>
      </w:r>
    </w:p>
    <w:p w14:paraId="57369D78"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6543F3B6"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Pr="004E6A94">
        <w:rPr>
          <w:rFonts w:ascii="Arial Narrow" w:hAnsi="Arial Narrow"/>
          <w:szCs w:val="24"/>
          <w:lang w:val="es-ES_tradnl"/>
        </w:rPr>
        <w:tab/>
        <w:t>La ampliación de créditos exigirá la tramitación de expediente, incoado por la unidad administrativa responsable de la ejecución del gasto en el que, se acredite el reconocimiento de mayores derechos sobre los previstos en el Presupuesto de ingresos.</w:t>
      </w:r>
    </w:p>
    <w:p w14:paraId="7AE9754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9449DF9" w14:textId="77777777" w:rsidR="00492AEC"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3.-</w:t>
      </w:r>
      <w:r w:rsidRPr="004E6A94">
        <w:rPr>
          <w:rFonts w:ascii="Arial Narrow" w:hAnsi="Arial Narrow"/>
          <w:szCs w:val="24"/>
          <w:lang w:val="es-ES_tradnl"/>
        </w:rPr>
        <w:tab/>
        <w:t xml:space="preserve">La aprobación de los expedientes de ampliación de </w:t>
      </w:r>
      <w:r w:rsidR="00A77ABC" w:rsidRPr="004E6A94">
        <w:rPr>
          <w:rFonts w:ascii="Arial Narrow" w:hAnsi="Arial Narrow"/>
          <w:szCs w:val="24"/>
          <w:lang w:val="es-ES_tradnl"/>
        </w:rPr>
        <w:t>crédito corresponde</w:t>
      </w:r>
      <w:r w:rsidRPr="004E6A94">
        <w:rPr>
          <w:rFonts w:ascii="Arial Narrow" w:hAnsi="Arial Narrow"/>
          <w:szCs w:val="24"/>
          <w:lang w:val="es-ES_tradnl"/>
        </w:rPr>
        <w:t xml:space="preserve"> al </w:t>
      </w:r>
      <w:r w:rsidR="00E7762A">
        <w:rPr>
          <w:rFonts w:ascii="Arial Narrow" w:hAnsi="Arial Narrow"/>
          <w:szCs w:val="24"/>
          <w:lang w:val="es-ES_tradnl"/>
        </w:rPr>
        <w:t>Sr.</w:t>
      </w:r>
      <w:r w:rsidRPr="004E6A94">
        <w:rPr>
          <w:rFonts w:ascii="Arial Narrow" w:hAnsi="Arial Narrow"/>
          <w:szCs w:val="24"/>
          <w:lang w:val="es-ES_tradnl"/>
        </w:rPr>
        <w:t xml:space="preserve"> </w:t>
      </w:r>
      <w:r w:rsidR="00F009CC">
        <w:rPr>
          <w:rFonts w:ascii="Arial Narrow" w:hAnsi="Arial Narrow"/>
          <w:szCs w:val="24"/>
          <w:lang w:val="es-ES_tradnl"/>
        </w:rPr>
        <w:t>alcalde</w:t>
      </w:r>
      <w:r w:rsidRPr="004E6A94">
        <w:rPr>
          <w:rFonts w:ascii="Arial Narrow" w:hAnsi="Arial Narrow"/>
          <w:szCs w:val="24"/>
          <w:lang w:val="es-ES_tradnl"/>
        </w:rPr>
        <w:t>.</w:t>
      </w:r>
    </w:p>
    <w:p w14:paraId="086D456F" w14:textId="77777777" w:rsidR="00806147" w:rsidRDefault="00806147">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630D5CFC"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10</w:t>
      </w:r>
      <w:r w:rsidR="00A3607F"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Transferencias de crédito</w:t>
      </w:r>
    </w:p>
    <w:p w14:paraId="12B5091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62A6D27"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Pr="004E6A94">
        <w:rPr>
          <w:rFonts w:ascii="Arial Narrow" w:hAnsi="Arial Narrow"/>
          <w:szCs w:val="24"/>
          <w:lang w:val="es-ES_tradnl"/>
        </w:rPr>
        <w:tab/>
        <w:t>Cuando haya de realizarse un gasto aplicable a una partida cuyo crédito sea insuficiente y resulte posible minorar el crédito de otras partidas correspondientes a diferentes niveles de vinculación jurídica, sin alterar la cuantía total del Estado de Gastos, se aprobará un expediente de transferencia de crédito.</w:t>
      </w:r>
    </w:p>
    <w:p w14:paraId="64AA5B0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67381B8"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lastRenderedPageBreak/>
        <w:t>2.-</w:t>
      </w:r>
      <w:r w:rsidRPr="004E6A94">
        <w:rPr>
          <w:rFonts w:ascii="Arial Narrow" w:hAnsi="Arial Narrow"/>
          <w:szCs w:val="24"/>
          <w:lang w:val="es-ES_tradnl"/>
        </w:rPr>
        <w:tab/>
        <w:t xml:space="preserve">La aprobación de las transferencias de crédito en el </w:t>
      </w:r>
      <w:r w:rsidR="00A77ABC" w:rsidRPr="004E6A94">
        <w:rPr>
          <w:rFonts w:ascii="Arial Narrow" w:hAnsi="Arial Narrow"/>
          <w:szCs w:val="24"/>
          <w:lang w:val="es-ES_tradnl"/>
        </w:rPr>
        <w:t>Presupuesto cuando</w:t>
      </w:r>
      <w:r w:rsidRPr="004E6A94">
        <w:rPr>
          <w:rFonts w:ascii="Arial Narrow" w:hAnsi="Arial Narrow"/>
          <w:szCs w:val="24"/>
          <w:lang w:val="es-ES_tradnl"/>
        </w:rPr>
        <w:t xml:space="preserve"> afecten a </w:t>
      </w:r>
      <w:r w:rsidR="00806147" w:rsidRPr="00806147">
        <w:rPr>
          <w:rFonts w:ascii="Arial Narrow" w:hAnsi="Arial Narrow"/>
          <w:szCs w:val="24"/>
          <w:lang w:val="es-ES_tradnl"/>
        </w:rPr>
        <w:t>aplicaciones presupuestarias</w:t>
      </w:r>
      <w:r w:rsidRPr="004E6A94">
        <w:rPr>
          <w:rFonts w:ascii="Arial Narrow" w:hAnsi="Arial Narrow"/>
          <w:szCs w:val="24"/>
          <w:lang w:val="es-ES_tradnl"/>
        </w:rPr>
        <w:t xml:space="preserve"> de </w:t>
      </w:r>
      <w:r w:rsidR="007B5367" w:rsidRPr="004E6A94">
        <w:rPr>
          <w:rFonts w:ascii="Arial Narrow" w:hAnsi="Arial Narrow"/>
          <w:szCs w:val="24"/>
          <w:lang w:val="es-ES_tradnl"/>
        </w:rPr>
        <w:t>distintas áreas de gasto</w:t>
      </w:r>
      <w:r w:rsidRPr="004E6A94">
        <w:rPr>
          <w:rFonts w:ascii="Arial Narrow" w:hAnsi="Arial Narrow"/>
          <w:szCs w:val="24"/>
          <w:lang w:val="es-ES_tradnl"/>
        </w:rPr>
        <w:t xml:space="preserve"> corresponde al Pleno del Ayuntamiento. </w:t>
      </w:r>
    </w:p>
    <w:p w14:paraId="4844700C"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48B4E1C"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3.-</w:t>
      </w:r>
      <w:r w:rsidRPr="004E6A94">
        <w:rPr>
          <w:rFonts w:ascii="Arial Narrow" w:hAnsi="Arial Narrow"/>
          <w:szCs w:val="24"/>
          <w:lang w:val="es-ES_tradnl"/>
        </w:rPr>
        <w:tab/>
        <w:t xml:space="preserve">La aprobación de las transferencias de crédito entre </w:t>
      </w:r>
      <w:r w:rsidR="00806147" w:rsidRPr="00806147">
        <w:rPr>
          <w:rFonts w:ascii="Arial Narrow" w:hAnsi="Arial Narrow"/>
          <w:szCs w:val="24"/>
          <w:lang w:val="es-ES_tradnl"/>
        </w:rPr>
        <w:t>aplicaciones presupuestarias</w:t>
      </w:r>
      <w:r w:rsidRPr="004E6A94">
        <w:rPr>
          <w:rFonts w:ascii="Arial Narrow" w:hAnsi="Arial Narrow"/>
          <w:szCs w:val="24"/>
          <w:lang w:val="es-ES_tradnl"/>
        </w:rPr>
        <w:t xml:space="preserve"> </w:t>
      </w:r>
      <w:r w:rsidR="00F009CC" w:rsidRPr="004E6A94">
        <w:rPr>
          <w:rFonts w:ascii="Arial Narrow" w:hAnsi="Arial Narrow"/>
          <w:szCs w:val="24"/>
          <w:lang w:val="es-ES_tradnl"/>
        </w:rPr>
        <w:t>de la misma área</w:t>
      </w:r>
      <w:r w:rsidR="00E726D8" w:rsidRPr="004E6A94">
        <w:rPr>
          <w:rFonts w:ascii="Arial Narrow" w:hAnsi="Arial Narrow"/>
          <w:szCs w:val="24"/>
          <w:lang w:val="es-ES_tradnl"/>
        </w:rPr>
        <w:t xml:space="preserve"> de gasto</w:t>
      </w:r>
      <w:r w:rsidR="00637723" w:rsidRPr="004E6A94">
        <w:rPr>
          <w:rFonts w:ascii="Arial Narrow" w:hAnsi="Arial Narrow"/>
          <w:szCs w:val="24"/>
          <w:lang w:val="es-ES_tradnl"/>
        </w:rPr>
        <w:t xml:space="preserve"> </w:t>
      </w:r>
      <w:r w:rsidRPr="004E6A94">
        <w:rPr>
          <w:rFonts w:ascii="Arial Narrow" w:hAnsi="Arial Narrow"/>
          <w:szCs w:val="24"/>
          <w:lang w:val="es-ES_tradnl"/>
        </w:rPr>
        <w:t>(pertenecientes a distintos capítulos) o entre partidas del Capítulo I,</w:t>
      </w:r>
      <w:r w:rsidR="00E7762A">
        <w:rPr>
          <w:rFonts w:ascii="Arial Narrow" w:hAnsi="Arial Narrow"/>
          <w:szCs w:val="24"/>
          <w:lang w:val="es-ES_tradnl"/>
        </w:rPr>
        <w:t xml:space="preserve"> y con independencia del área de gobierno </w:t>
      </w:r>
      <w:r w:rsidR="00F009CC">
        <w:rPr>
          <w:rFonts w:ascii="Arial Narrow" w:hAnsi="Arial Narrow"/>
          <w:szCs w:val="24"/>
          <w:lang w:val="es-ES_tradnl"/>
        </w:rPr>
        <w:t xml:space="preserve">afectada, </w:t>
      </w:r>
      <w:r w:rsidR="00F009CC" w:rsidRPr="004E6A94">
        <w:rPr>
          <w:rFonts w:ascii="Arial Narrow" w:hAnsi="Arial Narrow"/>
          <w:szCs w:val="24"/>
          <w:lang w:val="es-ES_tradnl"/>
        </w:rPr>
        <w:t>es</w:t>
      </w:r>
      <w:r w:rsidRPr="004E6A94">
        <w:rPr>
          <w:rFonts w:ascii="Arial Narrow" w:hAnsi="Arial Narrow"/>
          <w:szCs w:val="24"/>
          <w:lang w:val="es-ES_tradnl"/>
        </w:rPr>
        <w:t xml:space="preserve"> competencia </w:t>
      </w:r>
      <w:r w:rsidR="00DB0F84">
        <w:rPr>
          <w:rFonts w:ascii="Arial Narrow" w:hAnsi="Arial Narrow"/>
          <w:szCs w:val="24"/>
          <w:lang w:val="es-ES_tradnl"/>
        </w:rPr>
        <w:t xml:space="preserve">del Sr. </w:t>
      </w:r>
      <w:r w:rsidR="00F009CC">
        <w:rPr>
          <w:rFonts w:ascii="Arial Narrow" w:hAnsi="Arial Narrow"/>
          <w:szCs w:val="24"/>
          <w:lang w:val="es-ES_tradnl"/>
        </w:rPr>
        <w:t>alcalde</w:t>
      </w:r>
      <w:r w:rsidRPr="004E6A94">
        <w:rPr>
          <w:rFonts w:ascii="Arial Narrow" w:hAnsi="Arial Narrow"/>
          <w:szCs w:val="24"/>
          <w:lang w:val="es-ES_tradnl"/>
        </w:rPr>
        <w:t xml:space="preserve"> qu</w:t>
      </w:r>
      <w:r w:rsidR="00637723" w:rsidRPr="004E6A94">
        <w:rPr>
          <w:rFonts w:ascii="Arial Narrow" w:hAnsi="Arial Narrow"/>
          <w:szCs w:val="24"/>
          <w:lang w:val="es-ES_tradnl"/>
        </w:rPr>
        <w:t>ien podrá delegar en la Junta</w:t>
      </w:r>
      <w:r w:rsidRPr="004E6A94">
        <w:rPr>
          <w:rFonts w:ascii="Arial Narrow" w:hAnsi="Arial Narrow"/>
          <w:szCs w:val="24"/>
          <w:lang w:val="es-ES_tradnl"/>
        </w:rPr>
        <w:t xml:space="preserve"> de Gobierno.</w:t>
      </w:r>
    </w:p>
    <w:p w14:paraId="6F40422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F3735BA" w14:textId="77777777" w:rsidR="00492AEC" w:rsidRDefault="00492AEC" w:rsidP="00390BB2">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4.-</w:t>
      </w:r>
      <w:r w:rsidRPr="004E6A94">
        <w:rPr>
          <w:rFonts w:ascii="Arial Narrow" w:hAnsi="Arial Narrow"/>
          <w:szCs w:val="24"/>
          <w:lang w:val="es-ES_tradnl"/>
        </w:rPr>
        <w:tab/>
        <w:t>En cuanto a la efectividad de las transferencias de crédito que han de ser aprobadas por el Pleno del Ayuntamiento</w:t>
      </w:r>
      <w:r w:rsidR="009F155D">
        <w:rPr>
          <w:rFonts w:ascii="Arial Narrow" w:hAnsi="Arial Narrow"/>
          <w:szCs w:val="24"/>
          <w:lang w:val="es-ES_tradnl"/>
        </w:rPr>
        <w:t>, esta está supeditada a las mismas reglas de publicidad y reclamaciones del presupuesto.</w:t>
      </w:r>
      <w:r w:rsidR="00E7762A">
        <w:rPr>
          <w:rFonts w:ascii="Arial Narrow" w:hAnsi="Arial Narrow"/>
          <w:szCs w:val="24"/>
          <w:lang w:val="es-ES_tradnl"/>
        </w:rPr>
        <w:t xml:space="preserve"> Todo ello sin perjuicio de lo establecido en l</w:t>
      </w:r>
      <w:r w:rsidR="00E7762A" w:rsidRPr="00E7762A">
        <w:rPr>
          <w:rFonts w:ascii="Arial Narrow" w:hAnsi="Arial Narrow"/>
          <w:szCs w:val="24"/>
          <w:lang w:val="es-ES_tradnl"/>
        </w:rPr>
        <w:t xml:space="preserve">a disposición adicional 7ª del Real Decreto-ley 36/2020, con título “Gestión de los créditos presupuestarios de las entidades locales, destinados a proyectos financiados con fondos europeos en el marco del Mecanismo de Recuperación y Resiliencia”, </w:t>
      </w:r>
      <w:r w:rsidR="00E7762A">
        <w:rPr>
          <w:rFonts w:ascii="Arial Narrow" w:hAnsi="Arial Narrow"/>
          <w:szCs w:val="24"/>
          <w:lang w:val="es-ES_tradnl"/>
        </w:rPr>
        <w:t xml:space="preserve">que </w:t>
      </w:r>
      <w:r w:rsidR="00E7762A" w:rsidRPr="00E7762A">
        <w:rPr>
          <w:rFonts w:ascii="Arial Narrow" w:hAnsi="Arial Narrow"/>
          <w:szCs w:val="24"/>
          <w:lang w:val="es-ES_tradnl"/>
        </w:rPr>
        <w:t>dice lo siguiente:</w:t>
      </w:r>
      <w:r w:rsidR="00390BB2">
        <w:rPr>
          <w:rFonts w:ascii="Arial Narrow" w:hAnsi="Arial Narrow"/>
          <w:szCs w:val="24"/>
          <w:lang w:val="es-ES_tradnl"/>
        </w:rPr>
        <w:t xml:space="preserve"> </w:t>
      </w:r>
      <w:r w:rsidR="00E7762A" w:rsidRPr="00E7762A">
        <w:rPr>
          <w:rFonts w:ascii="Arial Narrow" w:hAnsi="Arial Narrow"/>
          <w:szCs w:val="24"/>
          <w:lang w:val="es-ES_tradnl"/>
        </w:rPr>
        <w:t>“</w:t>
      </w:r>
      <w:r w:rsidR="00E7762A" w:rsidRPr="00390BB2">
        <w:rPr>
          <w:rFonts w:ascii="Arial Narrow" w:hAnsi="Arial Narrow"/>
          <w:i/>
          <w:iCs/>
          <w:szCs w:val="24"/>
          <w:lang w:val="es-ES_tradnl"/>
        </w:rPr>
        <w:t>Sin perjuicio de lo previsto en el texto refundido de la Ley Reguladora de las Haciendas Locales, aprobado mediante el Real Decreto Legislativo 2/2004, de 5 de marzo, serán de aplicación, con carácter excepcional, las siguientes reglas en la ejecución de los presupuestos de las entidades locales en relación con proyectos financiados con fondos europeos en el marco del Mecanismo de Recuperación y Resiliencia: Los acuerdos de los órganos competentes de las corporaciones locales de aprobación de transferencias de créditos, así como los acuerdos del Pleno de la corporación local de aprobación de créditos extraordinarios y suplementos de crédito, que tengan por objeto aquellos proyectos, serán inmediatamente ejecutivos, sin perjuicio de las reclamaciones que contra ellos se promovieran, las cuales deberán sustanciarse dentro de los ocho días siguientes a la presentación, entendiéndose desestimadas de no notificarse su resolución al recurrente dentro de dicho plazo</w:t>
      </w:r>
      <w:r w:rsidR="00E7762A" w:rsidRPr="00E7762A">
        <w:rPr>
          <w:rFonts w:ascii="Arial Narrow" w:hAnsi="Arial Narrow"/>
          <w:szCs w:val="24"/>
          <w:lang w:val="es-ES_tradnl"/>
        </w:rPr>
        <w:t>.</w:t>
      </w:r>
      <w:r w:rsidR="00390BB2">
        <w:rPr>
          <w:rFonts w:ascii="Arial Narrow" w:hAnsi="Arial Narrow"/>
          <w:szCs w:val="24"/>
          <w:lang w:val="es-ES_tradnl"/>
        </w:rPr>
        <w:t>”</w:t>
      </w:r>
    </w:p>
    <w:p w14:paraId="5414ECC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1CC375B" w14:textId="77777777" w:rsidR="00492AEC"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5.-</w:t>
      </w:r>
      <w:r w:rsidRPr="004E6A94">
        <w:rPr>
          <w:rFonts w:ascii="Arial Narrow" w:hAnsi="Arial Narrow"/>
          <w:szCs w:val="24"/>
          <w:lang w:val="es-ES_tradnl"/>
        </w:rPr>
        <w:tab/>
        <w:t>Las transferencias de créditos aprob</w:t>
      </w:r>
      <w:r w:rsidR="00637723" w:rsidRPr="004E6A94">
        <w:rPr>
          <w:rFonts w:ascii="Arial Narrow" w:hAnsi="Arial Narrow"/>
          <w:szCs w:val="24"/>
          <w:lang w:val="es-ES_tradnl"/>
        </w:rPr>
        <w:t xml:space="preserve">adas por </w:t>
      </w:r>
      <w:r w:rsidR="00806147">
        <w:rPr>
          <w:rFonts w:ascii="Arial Narrow" w:hAnsi="Arial Narrow"/>
          <w:szCs w:val="24"/>
          <w:lang w:val="es-ES_tradnl"/>
        </w:rPr>
        <w:t>la A</w:t>
      </w:r>
      <w:r w:rsidR="00F009CC">
        <w:rPr>
          <w:rFonts w:ascii="Arial Narrow" w:hAnsi="Arial Narrow"/>
          <w:szCs w:val="24"/>
          <w:lang w:val="es-ES_tradnl"/>
        </w:rPr>
        <w:t>lcald</w:t>
      </w:r>
      <w:r w:rsidR="00806147">
        <w:rPr>
          <w:rFonts w:ascii="Arial Narrow" w:hAnsi="Arial Narrow"/>
          <w:szCs w:val="24"/>
          <w:lang w:val="es-ES_tradnl"/>
        </w:rPr>
        <w:t>ía</w:t>
      </w:r>
      <w:r w:rsidR="00637723" w:rsidRPr="004E6A94">
        <w:rPr>
          <w:rFonts w:ascii="Arial Narrow" w:hAnsi="Arial Narrow"/>
          <w:szCs w:val="24"/>
          <w:lang w:val="es-ES_tradnl"/>
        </w:rPr>
        <w:t>/Junta</w:t>
      </w:r>
      <w:r w:rsidRPr="004E6A94">
        <w:rPr>
          <w:rFonts w:ascii="Arial Narrow" w:hAnsi="Arial Narrow"/>
          <w:szCs w:val="24"/>
          <w:lang w:val="es-ES_tradnl"/>
        </w:rPr>
        <w:t xml:space="preserve"> de Gobierno serán ejecutivas desde su aprobación.</w:t>
      </w:r>
    </w:p>
    <w:p w14:paraId="52746637" w14:textId="77777777" w:rsidR="009F155D" w:rsidRDefault="009F155D">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568222BF" w14:textId="77777777" w:rsidR="009F155D" w:rsidRPr="004E6A94" w:rsidRDefault="009F155D">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6.- Desde el punto de vista documental, y por razones de economía procesal y eficacia, en el gestor de expedientes se podrán acumular en el mismo expediente electrónico expedientes de transferencias de Alcaldía, aún cuando estas tengan naturaleza distinta (</w:t>
      </w:r>
      <w:r w:rsidR="00F009CC">
        <w:rPr>
          <w:rFonts w:ascii="Arial Narrow" w:hAnsi="Arial Narrow"/>
          <w:szCs w:val="24"/>
          <w:lang w:val="es-ES_tradnl"/>
        </w:rPr>
        <w:t>misma área</w:t>
      </w:r>
      <w:r>
        <w:rPr>
          <w:rFonts w:ascii="Arial Narrow" w:hAnsi="Arial Narrow"/>
          <w:szCs w:val="24"/>
          <w:lang w:val="es-ES_tradnl"/>
        </w:rPr>
        <w:t xml:space="preserve"> de gasto y diferente para gastos de personal).</w:t>
      </w:r>
    </w:p>
    <w:p w14:paraId="597BE043"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057533E"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11</w:t>
      </w:r>
      <w:r w:rsidR="00A3607F"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Generación de créditos por ingresos</w:t>
      </w:r>
    </w:p>
    <w:p w14:paraId="3121306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14A2F04"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Pr="004E6A94">
        <w:rPr>
          <w:rFonts w:ascii="Arial Narrow" w:hAnsi="Arial Narrow"/>
          <w:szCs w:val="24"/>
          <w:lang w:val="es-ES_tradnl"/>
        </w:rPr>
        <w:tab/>
        <w:t>Podrán generar crédito en el estado de gastos los siguientes ingresos:</w:t>
      </w:r>
    </w:p>
    <w:p w14:paraId="75FA87A3"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27327A98" w14:textId="77777777" w:rsidR="00492AEC" w:rsidRPr="004E6A94" w:rsidRDefault="00492AEC" w:rsidP="00730320">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a)</w:t>
      </w:r>
      <w:r w:rsidRPr="004E6A94">
        <w:rPr>
          <w:rFonts w:ascii="Arial Narrow" w:hAnsi="Arial Narrow"/>
          <w:szCs w:val="24"/>
          <w:lang w:val="es-ES_tradnl"/>
        </w:rPr>
        <w:tab/>
        <w:t>Aportaciones, o compromisos firmes de aportación de personas físicas o jurídicas para financiar gastos de la competencia municipal.</w:t>
      </w:r>
      <w:r w:rsidR="00B971A5">
        <w:rPr>
          <w:rFonts w:ascii="Arial Narrow" w:hAnsi="Arial Narrow"/>
          <w:szCs w:val="24"/>
          <w:lang w:val="es-ES_tradnl"/>
        </w:rPr>
        <w:t xml:space="preserve"> </w:t>
      </w:r>
      <w:r w:rsidRPr="004E6A94">
        <w:rPr>
          <w:rFonts w:ascii="Arial Narrow" w:hAnsi="Arial Narrow"/>
          <w:szCs w:val="24"/>
          <w:lang w:val="es-ES_tradnl"/>
        </w:rPr>
        <w:t>Será preciso que se haya producido el ingreso o, en su defecto, que obre en el expediente acuerdo formal de conceder la aportación.</w:t>
      </w:r>
    </w:p>
    <w:p w14:paraId="5695CECB"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sectPr w:rsidR="00492AEC" w:rsidRPr="004E6A94" w:rsidSect="005432DF">
          <w:headerReference w:type="default" r:id="rId8"/>
          <w:footerReference w:type="even" r:id="rId9"/>
          <w:footerReference w:type="default" r:id="rId10"/>
          <w:type w:val="continuous"/>
          <w:pgSz w:w="16838" w:h="11906" w:orient="landscape" w:code="9"/>
          <w:pgMar w:top="1134" w:right="1134" w:bottom="1134" w:left="1418" w:header="737" w:footer="737" w:gutter="0"/>
          <w:pgNumType w:start="105"/>
          <w:cols w:space="720"/>
          <w:noEndnote/>
        </w:sectPr>
      </w:pPr>
    </w:p>
    <w:p w14:paraId="4C2B16B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2C134392"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b)</w:t>
      </w:r>
      <w:r w:rsidRPr="004E6A94">
        <w:rPr>
          <w:rFonts w:ascii="Arial Narrow" w:hAnsi="Arial Narrow"/>
          <w:szCs w:val="24"/>
          <w:lang w:val="es-ES_tradnl"/>
        </w:rPr>
        <w:tab/>
        <w:t>Enajenación de bienes, siendo preciso que se haya procedido al reconocimiento del derecho.</w:t>
      </w:r>
    </w:p>
    <w:p w14:paraId="7A1410C0"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ED39859"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c)</w:t>
      </w:r>
      <w:r w:rsidRPr="004E6A94">
        <w:rPr>
          <w:rFonts w:ascii="Arial Narrow" w:hAnsi="Arial Narrow"/>
          <w:szCs w:val="24"/>
          <w:lang w:val="es-ES_tradnl"/>
        </w:rPr>
        <w:tab/>
        <w:t>Prestación de servicios, por la cual se hayan liquidado precios públicos en cuantía superior a los ingresos presupuestados.</w:t>
      </w:r>
    </w:p>
    <w:p w14:paraId="46887F40"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D8689E5"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lastRenderedPageBreak/>
        <w:t>d)</w:t>
      </w:r>
      <w:r w:rsidRPr="004E6A94">
        <w:rPr>
          <w:rFonts w:ascii="Arial Narrow" w:hAnsi="Arial Narrow"/>
          <w:szCs w:val="24"/>
          <w:lang w:val="es-ES_tradnl"/>
        </w:rPr>
        <w:tab/>
        <w:t>Reintegro de pagos indebidos del presupuesto corriente, cuyo cobro podrá reponer crédito en la cuantía correspondiente.</w:t>
      </w:r>
    </w:p>
    <w:p w14:paraId="2D65199E"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A948CF4"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Pr="004E6A94">
        <w:rPr>
          <w:rFonts w:ascii="Arial Narrow" w:hAnsi="Arial Narrow"/>
          <w:szCs w:val="24"/>
          <w:lang w:val="es-ES_tradnl"/>
        </w:rPr>
        <w:tab/>
        <w:t>-Cuando se conozca el compromiso firme de efectuar una aportación a favor del Ayuntamiento o se haya recaudado alguno de los ingresos descritos en el punto 1, en cuantía superior a la prevista en el Presupuesto, se evaluará si los créditos disponibles en las correspondientes partidas del estado de gastos son suficientes para financiar el incremento de gasto que se prevé necesitar en el desarrollo de las actividades generadoras del ingreso.</w:t>
      </w:r>
    </w:p>
    <w:p w14:paraId="4FF03C3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E42E013"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Si dicho volumen de crédito fuera suficiente, no procederá tramitar el expediente de generación de créditos.</w:t>
      </w:r>
    </w:p>
    <w:p w14:paraId="769B076D"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478C839"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En el supuesto de que los créditos se estimaran insuficientes o no existan, se incoará expediente por la unidad administrativa gestora del servicio correspondiente, en el que se justificará la efectividad de los cobros o la firmeza del compromiso, así como la partida que debe ser incrementada o habilitada.</w:t>
      </w:r>
    </w:p>
    <w:p w14:paraId="18A614A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6729A91"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3.-</w:t>
      </w:r>
      <w:r w:rsidRPr="004E6A94">
        <w:rPr>
          <w:rFonts w:ascii="Arial Narrow" w:hAnsi="Arial Narrow"/>
          <w:szCs w:val="24"/>
          <w:lang w:val="es-ES_tradnl"/>
        </w:rPr>
        <w:tab/>
        <w:t>En dicho expediente será necesario prever las consecuencias económicas de que el compromiso de aportación no llegará a materializarse en cobro, precisando la financiación alternativa que, en su caso, será preciso aplicar.</w:t>
      </w:r>
    </w:p>
    <w:p w14:paraId="65A06EFC"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6CEB03B"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4.-</w:t>
      </w:r>
      <w:r w:rsidRPr="004E6A94">
        <w:rPr>
          <w:rFonts w:ascii="Arial Narrow" w:hAnsi="Arial Narrow"/>
          <w:szCs w:val="24"/>
          <w:lang w:val="es-ES_tradnl"/>
        </w:rPr>
        <w:tab/>
        <w:t xml:space="preserve">El expediente de generación de créditos será aprobado por </w:t>
      </w:r>
      <w:r w:rsidR="00DB0F84">
        <w:rPr>
          <w:rFonts w:ascii="Arial Narrow" w:hAnsi="Arial Narrow"/>
          <w:szCs w:val="24"/>
          <w:lang w:val="es-ES_tradnl"/>
        </w:rPr>
        <w:t xml:space="preserve">el Sr. </w:t>
      </w:r>
      <w:r w:rsidR="00F009CC">
        <w:rPr>
          <w:rFonts w:ascii="Arial Narrow" w:hAnsi="Arial Narrow"/>
          <w:szCs w:val="24"/>
          <w:lang w:val="es-ES_tradnl"/>
        </w:rPr>
        <w:t>alcalde</w:t>
      </w:r>
      <w:r w:rsidRPr="004E6A94">
        <w:rPr>
          <w:rFonts w:ascii="Arial Narrow" w:hAnsi="Arial Narrow"/>
          <w:szCs w:val="24"/>
          <w:lang w:val="es-ES_tradnl"/>
        </w:rPr>
        <w:t xml:space="preserve">. </w:t>
      </w:r>
    </w:p>
    <w:p w14:paraId="524BBCD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E989C83"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12</w:t>
      </w:r>
      <w:r w:rsidR="00A3607F"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Incorporación de remanentes de crédito</w:t>
      </w:r>
    </w:p>
    <w:p w14:paraId="7FB9129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A0B5C95"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Pr="004E6A94">
        <w:rPr>
          <w:rFonts w:ascii="Arial Narrow" w:hAnsi="Arial Narrow"/>
          <w:szCs w:val="24"/>
          <w:lang w:val="es-ES_tradnl"/>
        </w:rPr>
        <w:tab/>
      </w:r>
      <w:r w:rsidR="00496995" w:rsidRPr="004E6A94">
        <w:rPr>
          <w:rFonts w:ascii="Arial Narrow" w:hAnsi="Arial Narrow"/>
          <w:szCs w:val="24"/>
          <w:lang w:val="es-ES_tradnl"/>
        </w:rPr>
        <w:t>Con ocasión de la liquidación</w:t>
      </w:r>
      <w:r w:rsidRPr="004E6A94">
        <w:rPr>
          <w:rFonts w:ascii="Arial Narrow" w:hAnsi="Arial Narrow"/>
          <w:szCs w:val="24"/>
          <w:lang w:val="es-ES_tradnl"/>
        </w:rPr>
        <w:t xml:space="preserve">, </w:t>
      </w:r>
      <w:smartTag w:uri="urn:schemas-microsoft-com:office:smarttags" w:element="PersonName">
        <w:smartTagPr>
          <w:attr w:name="ProductID" w:val="la Intervenci￳n"/>
        </w:smartTagPr>
        <w:r w:rsidRPr="004E6A94">
          <w:rPr>
            <w:rFonts w:ascii="Arial Narrow" w:hAnsi="Arial Narrow"/>
            <w:szCs w:val="24"/>
            <w:lang w:val="es-ES_tradnl"/>
          </w:rPr>
          <w:t>la Intervención</w:t>
        </w:r>
      </w:smartTag>
      <w:r w:rsidRPr="004E6A94">
        <w:rPr>
          <w:rFonts w:ascii="Arial Narrow" w:hAnsi="Arial Narrow"/>
          <w:szCs w:val="24"/>
          <w:lang w:val="es-ES_tradnl"/>
        </w:rPr>
        <w:t xml:space="preserve"> elaborará estado comprensivo de:</w:t>
      </w:r>
    </w:p>
    <w:p w14:paraId="20EBBAA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E63D875"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a)</w:t>
      </w:r>
      <w:r w:rsidRPr="004E6A94">
        <w:rPr>
          <w:rFonts w:ascii="Arial Narrow" w:hAnsi="Arial Narrow"/>
          <w:szCs w:val="24"/>
          <w:lang w:val="es-ES_tradnl"/>
        </w:rPr>
        <w:tab/>
        <w:t>Saldos de Disposiciones de gasto, con cargo a los cuales no se ha procedido al reconocimiento de obligaciones.</w:t>
      </w:r>
    </w:p>
    <w:p w14:paraId="2773C0CB"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EB7FFBE"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b)</w:t>
      </w:r>
      <w:r w:rsidRPr="004E6A94">
        <w:rPr>
          <w:rFonts w:ascii="Arial Narrow" w:hAnsi="Arial Narrow"/>
          <w:szCs w:val="24"/>
          <w:lang w:val="es-ES_tradnl"/>
        </w:rPr>
        <w:tab/>
        <w:t xml:space="preserve">Saldos de Autorizaciones respecto a Disposiciones de gasto y créditos disponibles en </w:t>
      </w:r>
      <w:r w:rsidR="00A87216" w:rsidRPr="004E6A94">
        <w:rPr>
          <w:rFonts w:ascii="Arial Narrow" w:hAnsi="Arial Narrow"/>
          <w:szCs w:val="24"/>
          <w:lang w:val="es-ES_tradnl"/>
        </w:rPr>
        <w:t>las partidas</w:t>
      </w:r>
      <w:r w:rsidRPr="004E6A94">
        <w:rPr>
          <w:rFonts w:ascii="Arial Narrow" w:hAnsi="Arial Narrow"/>
          <w:szCs w:val="24"/>
          <w:lang w:val="es-ES_tradnl"/>
        </w:rPr>
        <w:t xml:space="preserve"> afectadas por expedientes de concesión de créditos extraordinarios, suplementos de crédito y transferencias de </w:t>
      </w:r>
      <w:r w:rsidR="00A87216" w:rsidRPr="004E6A94">
        <w:rPr>
          <w:rFonts w:ascii="Arial Narrow" w:hAnsi="Arial Narrow"/>
          <w:szCs w:val="24"/>
          <w:lang w:val="es-ES_tradnl"/>
        </w:rPr>
        <w:t>créditos, aprobados</w:t>
      </w:r>
      <w:r w:rsidRPr="004E6A94">
        <w:rPr>
          <w:rFonts w:ascii="Arial Narrow" w:hAnsi="Arial Narrow"/>
          <w:szCs w:val="24"/>
          <w:lang w:val="es-ES_tradnl"/>
        </w:rPr>
        <w:t xml:space="preserve"> en el último trimestre.</w:t>
      </w:r>
    </w:p>
    <w:p w14:paraId="13DAE74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FE66A2D"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c)</w:t>
      </w:r>
      <w:r w:rsidRPr="004E6A94">
        <w:rPr>
          <w:rFonts w:ascii="Arial Narrow" w:hAnsi="Arial Narrow"/>
          <w:szCs w:val="24"/>
          <w:lang w:val="es-ES_tradnl"/>
        </w:rPr>
        <w:tab/>
        <w:t xml:space="preserve">Saldos de Autorizaciones respecto a Disposiciones de gasto y créditos disponibles en </w:t>
      </w:r>
      <w:r w:rsidR="00A87216" w:rsidRPr="004E6A94">
        <w:rPr>
          <w:rFonts w:ascii="Arial Narrow" w:hAnsi="Arial Narrow"/>
          <w:szCs w:val="24"/>
          <w:lang w:val="es-ES_tradnl"/>
        </w:rPr>
        <w:t>las partidas</w:t>
      </w:r>
      <w:r w:rsidRPr="004E6A94">
        <w:rPr>
          <w:rFonts w:ascii="Arial Narrow" w:hAnsi="Arial Narrow"/>
          <w:szCs w:val="24"/>
          <w:lang w:val="es-ES_tradnl"/>
        </w:rPr>
        <w:t xml:space="preserve"> destinadas a financiar compromisos de gastos debidamente adquiridos en ejercicios anteriores.</w:t>
      </w:r>
    </w:p>
    <w:p w14:paraId="558417B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78E9961"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d)</w:t>
      </w:r>
      <w:r w:rsidRPr="004E6A94">
        <w:rPr>
          <w:rFonts w:ascii="Arial Narrow" w:hAnsi="Arial Narrow"/>
          <w:szCs w:val="24"/>
          <w:lang w:val="es-ES_tradnl"/>
        </w:rPr>
        <w:tab/>
        <w:t>Saldos de Autorizaciones respecto a Disposiciones de gato y crédito disponibles en los Capítulos VI, VII, VIII y IX.</w:t>
      </w:r>
    </w:p>
    <w:p w14:paraId="449EE62B"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EF0E7D9"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e)</w:t>
      </w:r>
      <w:r w:rsidRPr="004E6A94">
        <w:rPr>
          <w:rFonts w:ascii="Arial Narrow" w:hAnsi="Arial Narrow"/>
          <w:szCs w:val="24"/>
          <w:lang w:val="es-ES_tradnl"/>
        </w:rPr>
        <w:tab/>
        <w:t>Saldos de Autorizaciones respecto a Disposiciones de gasto y créditos disponibles en partidas correlacionadas con la efectiva recaudación de derechos afectados.</w:t>
      </w:r>
    </w:p>
    <w:p w14:paraId="1AFB3CB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354D388"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Pr="004E6A94">
        <w:rPr>
          <w:rFonts w:ascii="Arial Narrow" w:hAnsi="Arial Narrow"/>
          <w:szCs w:val="24"/>
          <w:lang w:val="es-ES_tradnl"/>
        </w:rPr>
        <w:tab/>
        <w:t>Será preciso constatar la existencia de ingresos afectados, pues los correspondientes créditos en todo caso deben ser incorporados.</w:t>
      </w:r>
    </w:p>
    <w:p w14:paraId="5843D1D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CD5D8E2" w14:textId="77777777" w:rsidR="00492AEC" w:rsidRPr="004E6A94" w:rsidRDefault="00492AEC" w:rsidP="00481895">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3.-</w:t>
      </w:r>
      <w:r w:rsidRPr="004E6A94">
        <w:rPr>
          <w:rFonts w:ascii="Arial Narrow" w:hAnsi="Arial Narrow"/>
          <w:szCs w:val="24"/>
          <w:lang w:val="es-ES_tradnl"/>
        </w:rPr>
        <w:tab/>
        <w:t>Con carácter general, la liquidación del Presupuesto precederá a la incorporación de remanentes. No obstante, dicha modificación podrá aprobarse antes que la liquidación del Presupuesto en los siguientes casos:</w:t>
      </w:r>
    </w:p>
    <w:p w14:paraId="72EE1D4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3E6426D"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a)</w:t>
      </w:r>
      <w:r w:rsidRPr="004E6A94">
        <w:rPr>
          <w:rFonts w:ascii="Arial Narrow" w:hAnsi="Arial Narrow"/>
          <w:szCs w:val="24"/>
          <w:lang w:val="es-ES_tradnl"/>
        </w:rPr>
        <w:tab/>
        <w:t>Cuando se trate de créditos de gastos financiados con ingresos específicos afectados.</w:t>
      </w:r>
    </w:p>
    <w:p w14:paraId="238F1F6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4B450B0" w14:textId="77777777" w:rsidR="00492AEC" w:rsidRPr="004E6A94" w:rsidRDefault="00492AEC">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b)</w:t>
      </w:r>
      <w:r w:rsidRPr="004E6A94">
        <w:rPr>
          <w:rFonts w:ascii="Arial Narrow" w:hAnsi="Arial Narrow"/>
          <w:szCs w:val="24"/>
          <w:lang w:val="es-ES_tradnl"/>
        </w:rPr>
        <w:tab/>
        <w:t>Cuando correspondan a contratos adjudicados en el ejercicio anterior o a gastos urgentes, previo informe de Intervención en el que se evalúe que la incorporación no producirá déficit.</w:t>
      </w:r>
    </w:p>
    <w:p w14:paraId="5488587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DB68F9F" w14:textId="77777777" w:rsidR="00492AEC" w:rsidRPr="004E6A94" w:rsidRDefault="00757117">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4</w:t>
      </w:r>
      <w:r w:rsidR="00492AEC" w:rsidRPr="004E6A94">
        <w:rPr>
          <w:rFonts w:ascii="Arial Narrow" w:hAnsi="Arial Narrow"/>
          <w:szCs w:val="24"/>
          <w:lang w:val="es-ES_tradnl"/>
        </w:rPr>
        <w:t>.-</w:t>
      </w:r>
      <w:r w:rsidR="00492AEC" w:rsidRPr="004E6A94">
        <w:rPr>
          <w:rFonts w:ascii="Arial Narrow" w:hAnsi="Arial Narrow"/>
          <w:szCs w:val="24"/>
          <w:lang w:val="es-ES_tradnl"/>
        </w:rPr>
        <w:tab/>
        <w:t>La aprobación de la incorporación de remanen</w:t>
      </w:r>
      <w:r w:rsidR="00481895" w:rsidRPr="004E6A94">
        <w:rPr>
          <w:rFonts w:ascii="Arial Narrow" w:hAnsi="Arial Narrow"/>
          <w:szCs w:val="24"/>
          <w:lang w:val="es-ES_tradnl"/>
        </w:rPr>
        <w:t xml:space="preserve">tes corresponde al </w:t>
      </w:r>
      <w:r w:rsidR="00E7762A">
        <w:rPr>
          <w:rFonts w:ascii="Arial Narrow" w:hAnsi="Arial Narrow"/>
          <w:szCs w:val="24"/>
          <w:lang w:val="es-ES_tradnl"/>
        </w:rPr>
        <w:t>Sr.</w:t>
      </w:r>
      <w:r w:rsidR="00481895" w:rsidRPr="004E6A94">
        <w:rPr>
          <w:rFonts w:ascii="Arial Narrow" w:hAnsi="Arial Narrow"/>
          <w:szCs w:val="24"/>
          <w:lang w:val="es-ES_tradnl"/>
        </w:rPr>
        <w:t xml:space="preserve"> </w:t>
      </w:r>
      <w:r w:rsidR="00F009CC">
        <w:rPr>
          <w:rFonts w:ascii="Arial Narrow" w:hAnsi="Arial Narrow"/>
          <w:szCs w:val="24"/>
          <w:lang w:val="es-ES_tradnl"/>
        </w:rPr>
        <w:t>alcalde</w:t>
      </w:r>
      <w:r w:rsidR="00481895" w:rsidRPr="004E6A94">
        <w:rPr>
          <w:rFonts w:ascii="Arial Narrow" w:hAnsi="Arial Narrow"/>
          <w:szCs w:val="24"/>
          <w:lang w:val="es-ES_tradnl"/>
        </w:rPr>
        <w:t>.</w:t>
      </w:r>
    </w:p>
    <w:p w14:paraId="2FB077B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FEC8C3B" w14:textId="77777777" w:rsidR="00492AEC" w:rsidRPr="004E6A94" w:rsidRDefault="00757117">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5</w:t>
      </w:r>
      <w:r w:rsidR="00492AEC" w:rsidRPr="004E6A94">
        <w:rPr>
          <w:rFonts w:ascii="Arial Narrow" w:hAnsi="Arial Narrow"/>
          <w:szCs w:val="24"/>
          <w:lang w:val="es-ES_tradnl"/>
        </w:rPr>
        <w:t>.-</w:t>
      </w:r>
      <w:r w:rsidR="00492AEC" w:rsidRPr="004E6A94">
        <w:rPr>
          <w:rFonts w:ascii="Arial Narrow" w:hAnsi="Arial Narrow"/>
          <w:szCs w:val="24"/>
          <w:lang w:val="es-ES_tradnl"/>
        </w:rPr>
        <w:tab/>
        <w:t>La aprobación de la modificación será ejecutiva desde el momento en que se haya adoptado el acuerdo correspondiente.</w:t>
      </w:r>
    </w:p>
    <w:p w14:paraId="50CC7F7C"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0439FE6"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13:</w:t>
      </w:r>
      <w:r w:rsidR="00492AEC" w:rsidRPr="004E6A94">
        <w:rPr>
          <w:rFonts w:ascii="Arial Narrow" w:hAnsi="Arial Narrow"/>
          <w:b/>
          <w:szCs w:val="24"/>
          <w:u w:val="single"/>
          <w:lang w:val="es-ES_tradnl"/>
        </w:rPr>
        <w:t xml:space="preserve"> Bajas por anulación</w:t>
      </w:r>
    </w:p>
    <w:p w14:paraId="4D5A0AF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26308A9"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Cuando </w:t>
      </w:r>
      <w:r w:rsidR="00DB0F84">
        <w:rPr>
          <w:rFonts w:ascii="Arial Narrow" w:hAnsi="Arial Narrow"/>
          <w:szCs w:val="24"/>
          <w:lang w:val="es-ES_tradnl"/>
        </w:rPr>
        <w:t xml:space="preserve">el Sr. </w:t>
      </w:r>
      <w:r w:rsidR="00F009CC">
        <w:rPr>
          <w:rFonts w:ascii="Arial Narrow" w:hAnsi="Arial Narrow"/>
          <w:szCs w:val="24"/>
          <w:lang w:val="es-ES_tradnl"/>
        </w:rPr>
        <w:t>alcalde</w:t>
      </w:r>
      <w:r w:rsidRPr="004E6A94">
        <w:rPr>
          <w:rFonts w:ascii="Arial Narrow" w:hAnsi="Arial Narrow"/>
          <w:szCs w:val="24"/>
          <w:lang w:val="es-ES_tradnl"/>
        </w:rPr>
        <w:t xml:space="preserve"> estime que dentro del Presupuesto General el saldo de un crédito es reducible o anulable sin perturbación del servicio podrá ordenar la incoación del expediente de baja por anulación, y la correspondiente retención de crédito. Su aprobación corresponderá al Pleno.</w:t>
      </w:r>
    </w:p>
    <w:p w14:paraId="7C5002F3" w14:textId="77777777" w:rsidR="00A92E34" w:rsidRPr="004E6A94" w:rsidRDefault="00A92E34">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248E100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90997CF" w14:textId="77777777" w:rsidR="00492AEC" w:rsidRPr="00B971A5" w:rsidRDefault="00492AEC">
      <w:pPr>
        <w:tabs>
          <w:tab w:val="center" w:pos="6979"/>
        </w:tabs>
        <w:jc w:val="both"/>
        <w:rPr>
          <w:rFonts w:ascii="Arial Narrow" w:hAnsi="Arial Narrow"/>
          <w:b/>
          <w:szCs w:val="24"/>
          <w:u w:val="single"/>
          <w:lang w:val="es-ES_tradnl"/>
        </w:rPr>
      </w:pPr>
      <w:r w:rsidRPr="004E6A94">
        <w:rPr>
          <w:rFonts w:ascii="Arial Narrow" w:hAnsi="Arial Narrow"/>
          <w:szCs w:val="24"/>
          <w:lang w:val="es-ES_tradnl"/>
        </w:rPr>
        <w:tab/>
      </w:r>
      <w:r w:rsidRPr="00B971A5">
        <w:rPr>
          <w:rFonts w:ascii="Arial Narrow" w:hAnsi="Arial Narrow"/>
          <w:b/>
          <w:szCs w:val="24"/>
          <w:u w:val="single"/>
          <w:lang w:val="es-ES_tradnl"/>
        </w:rPr>
        <w:t>TITULO II</w:t>
      </w:r>
    </w:p>
    <w:p w14:paraId="0011D40B" w14:textId="77777777" w:rsidR="00492AEC" w:rsidRPr="004E6A94" w:rsidRDefault="00492AEC">
      <w:pPr>
        <w:tabs>
          <w:tab w:val="center" w:pos="6979"/>
        </w:tabs>
        <w:jc w:val="both"/>
        <w:rPr>
          <w:rFonts w:ascii="Arial Narrow" w:hAnsi="Arial Narrow"/>
          <w:b/>
          <w:szCs w:val="24"/>
          <w:lang w:val="es-ES_tradnl"/>
        </w:rPr>
      </w:pPr>
      <w:r w:rsidRPr="004E6A94">
        <w:rPr>
          <w:rFonts w:ascii="Arial Narrow" w:hAnsi="Arial Narrow"/>
          <w:b/>
          <w:szCs w:val="24"/>
          <w:lang w:val="es-ES_tradnl"/>
        </w:rPr>
        <w:tab/>
      </w:r>
    </w:p>
    <w:p w14:paraId="47005694" w14:textId="77777777" w:rsidR="00492AEC" w:rsidRPr="004E6A94" w:rsidRDefault="00492AEC">
      <w:pPr>
        <w:tabs>
          <w:tab w:val="center" w:pos="6979"/>
        </w:tabs>
        <w:jc w:val="both"/>
        <w:rPr>
          <w:rFonts w:ascii="Arial Narrow" w:hAnsi="Arial Narrow"/>
          <w:b/>
          <w:szCs w:val="24"/>
          <w:u w:val="single"/>
          <w:lang w:val="es-ES_tradnl"/>
        </w:rPr>
      </w:pPr>
      <w:r w:rsidRPr="004E6A94">
        <w:rPr>
          <w:rFonts w:ascii="Arial Narrow" w:hAnsi="Arial Narrow"/>
          <w:b/>
          <w:szCs w:val="24"/>
          <w:lang w:val="es-ES_tradnl"/>
        </w:rPr>
        <w:tab/>
      </w:r>
      <w:r w:rsidR="003171F7" w:rsidRPr="004E6A94">
        <w:rPr>
          <w:rFonts w:ascii="Arial Narrow" w:hAnsi="Arial Narrow"/>
          <w:b/>
          <w:szCs w:val="24"/>
          <w:u w:val="single"/>
          <w:lang w:val="es-ES_tradnl"/>
        </w:rPr>
        <w:t>DE LOS GASTOS</w:t>
      </w:r>
    </w:p>
    <w:p w14:paraId="7306488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b/>
          <w:szCs w:val="24"/>
          <w:u w:val="single"/>
          <w:lang w:val="es-ES_tradnl"/>
        </w:rPr>
      </w:pPr>
    </w:p>
    <w:p w14:paraId="53194593" w14:textId="77777777" w:rsidR="00492AEC" w:rsidRPr="004E6A94" w:rsidRDefault="003171F7">
      <w:pPr>
        <w:pStyle w:val="Ttulo1"/>
        <w:rPr>
          <w:rFonts w:ascii="Arial Narrow" w:hAnsi="Arial Narrow"/>
          <w:sz w:val="24"/>
          <w:szCs w:val="24"/>
        </w:rPr>
      </w:pPr>
      <w:r w:rsidRPr="004E6A94">
        <w:rPr>
          <w:rFonts w:ascii="Arial Narrow" w:hAnsi="Arial Narrow"/>
          <w:sz w:val="24"/>
          <w:szCs w:val="24"/>
        </w:rPr>
        <w:t xml:space="preserve">CAPÍTULO </w:t>
      </w:r>
      <w:r w:rsidRPr="004E6A94">
        <w:rPr>
          <w:rFonts w:ascii="Arial Narrow" w:hAnsi="Arial Narrow"/>
          <w:sz w:val="24"/>
          <w:szCs w:val="24"/>
        </w:rPr>
        <w:tab/>
        <w:t>I - GESTIÓN PRESUPUESTARIA</w:t>
      </w:r>
    </w:p>
    <w:p w14:paraId="0B8EECD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b/>
          <w:szCs w:val="24"/>
          <w:lang w:val="es-ES_tradnl"/>
        </w:rPr>
      </w:pPr>
    </w:p>
    <w:p w14:paraId="05210F83"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szCs w:val="24"/>
          <w:u w:val="single"/>
          <w:lang w:val="es-ES_tradnl"/>
        </w:rPr>
      </w:pPr>
      <w:r w:rsidRPr="004E6A94">
        <w:rPr>
          <w:rFonts w:ascii="Arial Narrow" w:hAnsi="Arial Narrow"/>
          <w:b/>
          <w:szCs w:val="24"/>
          <w:u w:val="single"/>
          <w:lang w:val="es-ES_tradnl"/>
        </w:rPr>
        <w:t>Artículo 14:</w:t>
      </w:r>
      <w:r w:rsidR="00492AEC" w:rsidRPr="004E6A94">
        <w:rPr>
          <w:rFonts w:ascii="Arial Narrow" w:hAnsi="Arial Narrow"/>
          <w:b/>
          <w:szCs w:val="24"/>
          <w:u w:val="single"/>
          <w:lang w:val="es-ES_tradnl"/>
        </w:rPr>
        <w:t xml:space="preserve"> Crédito no disponibles</w:t>
      </w:r>
    </w:p>
    <w:p w14:paraId="605CBD6D"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0DBD836" w14:textId="77777777" w:rsidR="00492AEC" w:rsidRPr="004E6A94" w:rsidRDefault="00E765C3">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1</w:t>
      </w:r>
      <w:r w:rsidR="00492AEC" w:rsidRPr="004E6A94">
        <w:rPr>
          <w:rFonts w:ascii="Arial Narrow" w:hAnsi="Arial Narrow"/>
          <w:szCs w:val="24"/>
          <w:lang w:val="es-ES_tradnl"/>
        </w:rPr>
        <w:t>.-</w:t>
      </w:r>
      <w:r w:rsidR="00492AEC" w:rsidRPr="004E6A94">
        <w:rPr>
          <w:rFonts w:ascii="Arial Narrow" w:hAnsi="Arial Narrow"/>
          <w:szCs w:val="24"/>
          <w:lang w:val="es-ES_tradnl"/>
        </w:rPr>
        <w:tab/>
        <w:t>La declaración de no disponibilidad de créditos, así como su reposición a d</w:t>
      </w:r>
      <w:r>
        <w:rPr>
          <w:rFonts w:ascii="Arial Narrow" w:hAnsi="Arial Narrow"/>
          <w:szCs w:val="24"/>
          <w:lang w:val="es-ES_tradnl"/>
        </w:rPr>
        <w:t>isponible, corresponde al Pleno, a propuesta d</w:t>
      </w:r>
      <w:r w:rsidR="00DB0F84">
        <w:rPr>
          <w:rFonts w:ascii="Arial Narrow" w:hAnsi="Arial Narrow"/>
          <w:szCs w:val="24"/>
          <w:lang w:val="es-ES_tradnl"/>
        </w:rPr>
        <w:t xml:space="preserve">el </w:t>
      </w:r>
      <w:r w:rsidR="00F009CC">
        <w:rPr>
          <w:rFonts w:ascii="Arial Narrow" w:hAnsi="Arial Narrow"/>
          <w:szCs w:val="24"/>
          <w:lang w:val="es-ES_tradnl"/>
        </w:rPr>
        <w:t>alcalde</w:t>
      </w:r>
    </w:p>
    <w:p w14:paraId="6D0272BF"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1F8EF24" w14:textId="77777777" w:rsidR="00492AEC" w:rsidRPr="004E6A94" w:rsidRDefault="00E765C3">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2</w:t>
      </w:r>
      <w:r w:rsidR="00492AEC" w:rsidRPr="004E6A94">
        <w:rPr>
          <w:rFonts w:ascii="Arial Narrow" w:hAnsi="Arial Narrow"/>
          <w:szCs w:val="24"/>
          <w:lang w:val="es-ES_tradnl"/>
        </w:rPr>
        <w:t>.-</w:t>
      </w:r>
      <w:r w:rsidR="00492AEC" w:rsidRPr="004E6A94">
        <w:rPr>
          <w:rFonts w:ascii="Arial Narrow" w:hAnsi="Arial Narrow"/>
          <w:szCs w:val="24"/>
          <w:lang w:val="es-ES_tradnl"/>
        </w:rPr>
        <w:tab/>
        <w:t>Con cargo al saldo declarado no disponible no podrán acordarse autorizaciones de gastos ni transferencias y su importe no podrá ser incorporado al presupuesto del ejercicio siguiente.</w:t>
      </w:r>
    </w:p>
    <w:p w14:paraId="15FB0555"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A084BC5" w14:textId="77777777" w:rsidR="00492AEC" w:rsidRPr="004E6A94" w:rsidRDefault="00E765C3">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lastRenderedPageBreak/>
        <w:t>3</w:t>
      </w:r>
      <w:r w:rsidR="00492AEC" w:rsidRPr="004E6A94">
        <w:rPr>
          <w:rFonts w:ascii="Arial Narrow" w:hAnsi="Arial Narrow"/>
          <w:szCs w:val="24"/>
          <w:lang w:val="es-ES_tradnl"/>
        </w:rPr>
        <w:t>.-</w:t>
      </w:r>
      <w:r w:rsidR="00492AEC" w:rsidRPr="004E6A94">
        <w:rPr>
          <w:rFonts w:ascii="Arial Narrow" w:hAnsi="Arial Narrow"/>
          <w:szCs w:val="24"/>
          <w:lang w:val="es-ES_tradnl"/>
        </w:rPr>
        <w:tab/>
        <w:t>Los gastos que hayan de financiarse -total o parcialmente- mediante subvenciones, aportaciones de otras instituciones, u operaciones de crédito quedarán en situación de créditos no disponibles hasta que se formalice el compromiso por parte de las entidades que conceden la subvención o el crédito y condicionados para su pago a la efectiva recaudación de los derechos.</w:t>
      </w:r>
    </w:p>
    <w:p w14:paraId="0B4F9FC2"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8B08B21"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szCs w:val="24"/>
          <w:u w:val="single"/>
          <w:lang w:val="es-ES_tradnl"/>
        </w:rPr>
      </w:pPr>
      <w:r w:rsidRPr="004E6A94">
        <w:rPr>
          <w:rFonts w:ascii="Arial Narrow" w:hAnsi="Arial Narrow"/>
          <w:b/>
          <w:szCs w:val="24"/>
          <w:u w:val="single"/>
          <w:lang w:val="es-ES_tradnl"/>
        </w:rPr>
        <w:t>Artículo 15:</w:t>
      </w:r>
      <w:r w:rsidR="00492AEC" w:rsidRPr="004E6A94">
        <w:rPr>
          <w:rFonts w:ascii="Arial Narrow" w:hAnsi="Arial Narrow"/>
          <w:b/>
          <w:szCs w:val="24"/>
          <w:u w:val="single"/>
          <w:lang w:val="es-ES_tradnl"/>
        </w:rPr>
        <w:t xml:space="preserve"> </w:t>
      </w:r>
      <w:r w:rsidR="00481895" w:rsidRPr="004E6A94">
        <w:rPr>
          <w:rFonts w:ascii="Arial Narrow" w:hAnsi="Arial Narrow"/>
          <w:b/>
          <w:szCs w:val="24"/>
          <w:u w:val="single"/>
          <w:lang w:val="es-ES_tradnl"/>
        </w:rPr>
        <w:t xml:space="preserve">Propuestas de Gastos y Retenciones de </w:t>
      </w:r>
      <w:r w:rsidR="00492AEC" w:rsidRPr="004E6A94">
        <w:rPr>
          <w:rFonts w:ascii="Arial Narrow" w:hAnsi="Arial Narrow"/>
          <w:b/>
          <w:szCs w:val="24"/>
          <w:u w:val="single"/>
          <w:lang w:val="es-ES_tradnl"/>
        </w:rPr>
        <w:t>de crédito</w:t>
      </w:r>
    </w:p>
    <w:p w14:paraId="77D6268F" w14:textId="77777777" w:rsidR="005F4783" w:rsidRPr="004E6A94" w:rsidRDefault="005F4783">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6D923747" w14:textId="77777777" w:rsidR="00235439" w:rsidRDefault="00481895">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00730320">
        <w:rPr>
          <w:rFonts w:ascii="Arial Narrow" w:hAnsi="Arial Narrow"/>
          <w:szCs w:val="24"/>
          <w:lang w:val="es-ES_tradnl"/>
        </w:rPr>
        <w:t xml:space="preserve"> </w:t>
      </w:r>
      <w:r w:rsidRPr="004E6A94">
        <w:rPr>
          <w:rFonts w:ascii="Arial Narrow" w:hAnsi="Arial Narrow"/>
          <w:szCs w:val="24"/>
          <w:lang w:val="es-ES_tradnl"/>
        </w:rPr>
        <w:t>Con carácter general se practicará retención de crédito en todos los expedientes de contratación</w:t>
      </w:r>
      <w:r w:rsidR="00016F4B" w:rsidRPr="004E6A94">
        <w:rPr>
          <w:rFonts w:ascii="Arial Narrow" w:hAnsi="Arial Narrow"/>
          <w:szCs w:val="24"/>
          <w:lang w:val="es-ES_tradnl"/>
        </w:rPr>
        <w:t xml:space="preserve"> que no tengan la </w:t>
      </w:r>
      <w:r w:rsidR="00175530" w:rsidRPr="004E6A94">
        <w:rPr>
          <w:rFonts w:ascii="Arial Narrow" w:hAnsi="Arial Narrow"/>
          <w:szCs w:val="24"/>
          <w:lang w:val="es-ES_tradnl"/>
        </w:rPr>
        <w:t>consideración</w:t>
      </w:r>
      <w:r w:rsidR="00016F4B" w:rsidRPr="004E6A94">
        <w:rPr>
          <w:rFonts w:ascii="Arial Narrow" w:hAnsi="Arial Narrow"/>
          <w:szCs w:val="24"/>
          <w:lang w:val="es-ES_tradnl"/>
        </w:rPr>
        <w:t xml:space="preserve"> de menores</w:t>
      </w:r>
      <w:r w:rsidRPr="004E6A94">
        <w:rPr>
          <w:rFonts w:ascii="Arial Narrow" w:hAnsi="Arial Narrow"/>
          <w:szCs w:val="24"/>
          <w:lang w:val="es-ES_tradnl"/>
        </w:rPr>
        <w:t xml:space="preserve"> con ocasión de la fiscalización de la fase “A” del expediente</w:t>
      </w:r>
      <w:r w:rsidR="00235439">
        <w:rPr>
          <w:rFonts w:ascii="Arial Narrow" w:hAnsi="Arial Narrow"/>
          <w:szCs w:val="24"/>
          <w:lang w:val="es-ES_tradnl"/>
        </w:rPr>
        <w:t>.</w:t>
      </w:r>
    </w:p>
    <w:p w14:paraId="1D5F9E66" w14:textId="77777777" w:rsidR="00BA7AB5" w:rsidRDefault="00BA7AB5">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784C6F6A" w14:textId="77777777" w:rsidR="00492AEC" w:rsidRDefault="000B555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2.-</w:t>
      </w:r>
      <w:r w:rsidR="00730320">
        <w:rPr>
          <w:rFonts w:ascii="Arial Narrow" w:hAnsi="Arial Narrow"/>
          <w:szCs w:val="24"/>
          <w:lang w:val="es-ES_tradnl"/>
        </w:rPr>
        <w:t xml:space="preserve"> </w:t>
      </w:r>
      <w:r>
        <w:rPr>
          <w:rFonts w:ascii="Arial Narrow" w:hAnsi="Arial Narrow"/>
          <w:szCs w:val="24"/>
          <w:lang w:val="es-ES_tradnl"/>
        </w:rPr>
        <w:t xml:space="preserve">Si se trata de contratos plurianuales se expedirá la RC por el importe a cargar en el Presupuesto </w:t>
      </w:r>
      <w:r w:rsidR="00E26574">
        <w:rPr>
          <w:rFonts w:ascii="Arial Narrow" w:hAnsi="Arial Narrow"/>
          <w:szCs w:val="24"/>
          <w:lang w:val="es-ES_tradnl"/>
        </w:rPr>
        <w:t>202</w:t>
      </w:r>
      <w:r w:rsidR="00730320">
        <w:rPr>
          <w:rFonts w:ascii="Arial Narrow" w:hAnsi="Arial Narrow"/>
          <w:szCs w:val="24"/>
          <w:lang w:val="es-ES_tradnl"/>
        </w:rPr>
        <w:t>5</w:t>
      </w:r>
      <w:r>
        <w:rPr>
          <w:rFonts w:ascii="Arial Narrow" w:hAnsi="Arial Narrow"/>
          <w:szCs w:val="24"/>
          <w:lang w:val="es-ES_tradnl"/>
        </w:rPr>
        <w:t xml:space="preserve"> (año n)</w:t>
      </w:r>
    </w:p>
    <w:p w14:paraId="275B36D6" w14:textId="77777777" w:rsidR="000B555C" w:rsidRDefault="000B555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715376FF" w14:textId="77777777" w:rsidR="000B555C" w:rsidRPr="004E6A94" w:rsidRDefault="000B555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 xml:space="preserve">3.- No </w:t>
      </w:r>
      <w:r w:rsidR="00F009CC">
        <w:rPr>
          <w:rFonts w:ascii="Arial Narrow" w:hAnsi="Arial Narrow"/>
          <w:szCs w:val="24"/>
          <w:lang w:val="es-ES_tradnl"/>
        </w:rPr>
        <w:t>obstante,</w:t>
      </w:r>
      <w:r>
        <w:rPr>
          <w:rFonts w:ascii="Arial Narrow" w:hAnsi="Arial Narrow"/>
          <w:szCs w:val="24"/>
          <w:lang w:val="es-ES_tradnl"/>
        </w:rPr>
        <w:t xml:space="preserve"> lo anterior y de acuerdo con la Disposición adicional tercera de la Ley de Contratos, en el caso de gastos financiados con ingresos afectados,</w:t>
      </w:r>
      <w:r w:rsidR="000D04CE">
        <w:rPr>
          <w:rFonts w:ascii="Arial Narrow" w:hAnsi="Arial Narrow"/>
          <w:szCs w:val="24"/>
          <w:lang w:val="es-ES_tradnl"/>
        </w:rPr>
        <w:t xml:space="preserve"> </w:t>
      </w:r>
      <w:r>
        <w:rPr>
          <w:rFonts w:ascii="Arial Narrow" w:hAnsi="Arial Narrow"/>
          <w:szCs w:val="24"/>
          <w:lang w:val="es-ES_tradnl"/>
        </w:rPr>
        <w:t>se podrá expedir la RC una vez se haya generado crédito al existir el compromiso fehaciente de aportación</w:t>
      </w:r>
      <w:r w:rsidR="0000379F">
        <w:rPr>
          <w:rFonts w:ascii="Arial Narrow" w:hAnsi="Arial Narrow"/>
          <w:szCs w:val="24"/>
          <w:lang w:val="es-ES_tradnl"/>
        </w:rPr>
        <w:t>, siempre con el límite temporal de la apertura de sobres, que no se podrá hacer sin crédito, salvo que se someta el mismo a la condición suspensiva de existencia de crédito.</w:t>
      </w:r>
    </w:p>
    <w:p w14:paraId="2A090AE0" w14:textId="77777777" w:rsidR="000B46BE" w:rsidRPr="004E6A94" w:rsidRDefault="000B46B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37F2FF21" w14:textId="77777777" w:rsidR="00481895" w:rsidRPr="004E6A94" w:rsidRDefault="000B555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4</w:t>
      </w:r>
      <w:r w:rsidR="00481895" w:rsidRPr="004E6A94">
        <w:rPr>
          <w:rFonts w:ascii="Arial Narrow" w:hAnsi="Arial Narrow"/>
          <w:szCs w:val="24"/>
          <w:lang w:val="es-ES_tradnl"/>
        </w:rPr>
        <w:t>.-</w:t>
      </w:r>
      <w:r w:rsidR="00730320">
        <w:rPr>
          <w:rFonts w:ascii="Arial Narrow" w:hAnsi="Arial Narrow"/>
          <w:szCs w:val="24"/>
          <w:lang w:val="es-ES_tradnl"/>
        </w:rPr>
        <w:t xml:space="preserve"> </w:t>
      </w:r>
      <w:r w:rsidR="00481895" w:rsidRPr="004E6A94">
        <w:rPr>
          <w:rFonts w:ascii="Arial Narrow" w:hAnsi="Arial Narrow"/>
          <w:szCs w:val="24"/>
          <w:lang w:val="es-ES_tradnl"/>
        </w:rPr>
        <w:t>Con independencia del punto anterior</w:t>
      </w:r>
      <w:r w:rsidR="00EB7688" w:rsidRPr="004E6A94">
        <w:rPr>
          <w:rFonts w:ascii="Arial Narrow" w:hAnsi="Arial Narrow"/>
          <w:szCs w:val="24"/>
          <w:lang w:val="es-ES_tradnl"/>
        </w:rPr>
        <w:t>,</w:t>
      </w:r>
      <w:r w:rsidR="00481895" w:rsidRPr="004E6A94">
        <w:rPr>
          <w:rFonts w:ascii="Arial Narrow" w:hAnsi="Arial Narrow"/>
          <w:szCs w:val="24"/>
          <w:lang w:val="es-ES_tradnl"/>
        </w:rPr>
        <w:t xml:space="preserve"> para los gastos que sean contrato menor, y a fin de garantizar la debida cobertura presupuestaria de los mismos, será obligatorio que por parte de los diferentes servicios municipales y en especial los </w:t>
      </w:r>
      <w:r w:rsidR="00F009CC" w:rsidRPr="004E6A94">
        <w:rPr>
          <w:rFonts w:ascii="Arial Narrow" w:hAnsi="Arial Narrow"/>
          <w:szCs w:val="24"/>
          <w:lang w:val="es-ES_tradnl"/>
        </w:rPr>
        <w:t>concejales</w:t>
      </w:r>
      <w:r w:rsidR="00481895" w:rsidRPr="004E6A94">
        <w:rPr>
          <w:rFonts w:ascii="Arial Narrow" w:hAnsi="Arial Narrow"/>
          <w:szCs w:val="24"/>
          <w:lang w:val="es-ES_tradnl"/>
        </w:rPr>
        <w:t xml:space="preserve">/as </w:t>
      </w:r>
      <w:r w:rsidR="00F009CC" w:rsidRPr="004E6A94">
        <w:rPr>
          <w:rFonts w:ascii="Arial Narrow" w:hAnsi="Arial Narrow"/>
          <w:szCs w:val="24"/>
          <w:lang w:val="es-ES_tradnl"/>
        </w:rPr>
        <w:t>delegados</w:t>
      </w:r>
      <w:r w:rsidR="00481895" w:rsidRPr="004E6A94">
        <w:rPr>
          <w:rFonts w:ascii="Arial Narrow" w:hAnsi="Arial Narrow"/>
          <w:szCs w:val="24"/>
          <w:lang w:val="es-ES_tradnl"/>
        </w:rPr>
        <w:t>/as, se formule propuesta de gasto, y se solicite a la Intervención la pertinente retención de crédito</w:t>
      </w:r>
      <w:r w:rsidR="000D04CE">
        <w:rPr>
          <w:rFonts w:ascii="Arial Narrow" w:hAnsi="Arial Narrow"/>
          <w:szCs w:val="24"/>
          <w:lang w:val="es-ES_tradnl"/>
        </w:rPr>
        <w:t xml:space="preserve">/documento </w:t>
      </w:r>
      <w:r w:rsidR="0000379F">
        <w:rPr>
          <w:rFonts w:ascii="Arial Narrow" w:hAnsi="Arial Narrow"/>
          <w:szCs w:val="24"/>
          <w:lang w:val="es-ES_tradnl"/>
        </w:rPr>
        <w:t>RC</w:t>
      </w:r>
      <w:r w:rsidR="00235439">
        <w:rPr>
          <w:rFonts w:ascii="Arial Narrow" w:hAnsi="Arial Narrow"/>
          <w:szCs w:val="24"/>
          <w:lang w:val="es-ES_tradnl"/>
        </w:rPr>
        <w:t xml:space="preserve">, en los términos del manual de procedimiento de contrato menor aprobado por la Junta de Gobierno Local. </w:t>
      </w:r>
    </w:p>
    <w:p w14:paraId="003260F8" w14:textId="77777777" w:rsidR="005F4783" w:rsidRPr="004E6A94" w:rsidRDefault="005F4783">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27BEC49D" w14:textId="77777777" w:rsidR="004B5482" w:rsidRDefault="000D04C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5</w:t>
      </w:r>
      <w:r w:rsidR="004B5482" w:rsidRPr="004E6A94">
        <w:rPr>
          <w:rFonts w:ascii="Arial Narrow" w:hAnsi="Arial Narrow"/>
          <w:szCs w:val="24"/>
          <w:lang w:val="es-ES_tradnl"/>
        </w:rPr>
        <w:t xml:space="preserve">.- Los </w:t>
      </w:r>
      <w:r w:rsidR="00F009CC">
        <w:rPr>
          <w:rFonts w:ascii="Arial Narrow" w:hAnsi="Arial Narrow"/>
          <w:szCs w:val="24"/>
          <w:lang w:val="es-ES_tradnl"/>
        </w:rPr>
        <w:t>gastos derivados</w:t>
      </w:r>
      <w:r w:rsidR="00C80F12">
        <w:rPr>
          <w:rFonts w:ascii="Arial Narrow" w:hAnsi="Arial Narrow"/>
          <w:szCs w:val="24"/>
          <w:lang w:val="es-ES_tradnl"/>
        </w:rPr>
        <w:t xml:space="preserve"> de </w:t>
      </w:r>
      <w:r w:rsidR="004B5482" w:rsidRPr="004E6A94">
        <w:rPr>
          <w:rFonts w:ascii="Arial Narrow" w:hAnsi="Arial Narrow"/>
          <w:szCs w:val="24"/>
          <w:lang w:val="es-ES_tradnl"/>
        </w:rPr>
        <w:t>contratos menores que no hayan cumplido los requisitos previstos en el punto 2 de este artículo podrán ser tramitados, sin embargo y aunque sean anteriores en el tiempo</w:t>
      </w:r>
      <w:r w:rsidR="00EB7688" w:rsidRPr="004E6A94">
        <w:rPr>
          <w:rFonts w:ascii="Arial Narrow" w:hAnsi="Arial Narrow"/>
          <w:szCs w:val="24"/>
          <w:lang w:val="es-ES_tradnl"/>
        </w:rPr>
        <w:t xml:space="preserve"> a otros sobre los que sí se practicó retención,</w:t>
      </w:r>
      <w:r w:rsidR="004B5482" w:rsidRPr="004E6A94">
        <w:rPr>
          <w:rFonts w:ascii="Arial Narrow" w:hAnsi="Arial Narrow"/>
          <w:szCs w:val="24"/>
          <w:lang w:val="es-ES_tradnl"/>
        </w:rPr>
        <w:t xml:space="preserve"> quedarán supeditados a la existencia de crédito disponible en fech</w:t>
      </w:r>
      <w:r w:rsidR="000B555C">
        <w:rPr>
          <w:rFonts w:ascii="Arial Narrow" w:hAnsi="Arial Narrow"/>
          <w:szCs w:val="24"/>
          <w:lang w:val="es-ES_tradnl"/>
        </w:rPr>
        <w:t>a 31 de diciembre del ejercicio.</w:t>
      </w:r>
    </w:p>
    <w:p w14:paraId="5C898F8E" w14:textId="77777777" w:rsidR="000D04CE" w:rsidRDefault="000D04C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24551E9E" w14:textId="77777777" w:rsidR="000D04CE" w:rsidRDefault="000D04C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 xml:space="preserve">6.- Con efectos 1 de enero de cada año se procederá a retener crédito por los gastos que conlleven tracto sucesivo válidamente comprometidos en ejercicios anteriores, con la finalidad de garantizar el cumplimiento por el Ayuntamiento de sus obligaciones con los terceros interesados. </w:t>
      </w:r>
    </w:p>
    <w:p w14:paraId="708459AE" w14:textId="77777777" w:rsidR="000D04CE" w:rsidRDefault="000D04C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20715097" w14:textId="77777777" w:rsidR="000D04CE" w:rsidRPr="004E6A94" w:rsidRDefault="000D04C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7.- La Intervención podrá expedir,</w:t>
      </w:r>
      <w:r w:rsidR="00D438EC">
        <w:rPr>
          <w:rFonts w:ascii="Arial Narrow" w:hAnsi="Arial Narrow"/>
          <w:szCs w:val="24"/>
          <w:lang w:val="es-ES_tradnl"/>
        </w:rPr>
        <w:t xml:space="preserve"> con carácter preventivo, </w:t>
      </w:r>
      <w:r>
        <w:rPr>
          <w:rFonts w:ascii="Arial Narrow" w:hAnsi="Arial Narrow"/>
          <w:szCs w:val="24"/>
          <w:lang w:val="es-ES_tradnl"/>
        </w:rPr>
        <w:t>en el segundo semestre del año, documentos RC preventivos con la finalidad de asegurar crédito disponible para servicios esenciales en el caso que observe que existe la posibilidad fundada que este se agote antes de fin de año.</w:t>
      </w:r>
      <w:r w:rsidR="00C80F12">
        <w:rPr>
          <w:rFonts w:ascii="Arial Narrow" w:hAnsi="Arial Narrow"/>
          <w:szCs w:val="24"/>
          <w:lang w:val="es-ES_tradnl"/>
        </w:rPr>
        <w:t xml:space="preserve"> Igualmente podrá expedir los documentos de anulación “/</w:t>
      </w:r>
      <w:r w:rsidR="0000379F">
        <w:rPr>
          <w:rFonts w:ascii="Arial Narrow" w:hAnsi="Arial Narrow"/>
          <w:szCs w:val="24"/>
          <w:lang w:val="es-ES_tradnl"/>
        </w:rPr>
        <w:t>RC</w:t>
      </w:r>
      <w:r w:rsidR="00C80F12">
        <w:rPr>
          <w:rFonts w:ascii="Arial Narrow" w:hAnsi="Arial Narrow"/>
          <w:szCs w:val="24"/>
          <w:lang w:val="es-ES_tradnl"/>
        </w:rPr>
        <w:t>” que estime oportunos. Se tratan de meros actos en ejercicio de la función de contabilidad, con la finalidad de optimizar la gestión de los créditos consignados, que nada tiene que ver con el ejercicio de la función Interventora, no constituyendo por tanto actos de fiscalización.</w:t>
      </w:r>
    </w:p>
    <w:p w14:paraId="362D6562"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069720BE"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16</w:t>
      </w:r>
      <w:r w:rsidR="00A3607F"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Autorización </w:t>
      </w:r>
      <w:r w:rsidR="00F009CC" w:rsidRPr="004E6A94">
        <w:rPr>
          <w:rFonts w:ascii="Arial Narrow" w:hAnsi="Arial Narrow"/>
          <w:b/>
          <w:szCs w:val="24"/>
          <w:u w:val="single"/>
          <w:lang w:val="es-ES_tradnl"/>
        </w:rPr>
        <w:t>del gasto</w:t>
      </w:r>
      <w:r w:rsidRPr="004E6A94">
        <w:rPr>
          <w:rFonts w:ascii="Arial Narrow" w:hAnsi="Arial Narrow"/>
          <w:b/>
          <w:szCs w:val="24"/>
          <w:u w:val="single"/>
          <w:lang w:val="es-ES_tradnl"/>
        </w:rPr>
        <w:t>.</w:t>
      </w:r>
    </w:p>
    <w:p w14:paraId="6ECFDF1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7ADFC1A"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lastRenderedPageBreak/>
        <w:t>1.</w:t>
      </w:r>
      <w:r w:rsidRPr="004E6A94">
        <w:rPr>
          <w:rFonts w:ascii="Arial Narrow" w:hAnsi="Arial Narrow"/>
          <w:szCs w:val="24"/>
          <w:lang w:val="es-ES_tradnl"/>
        </w:rPr>
        <w:tab/>
        <w:t xml:space="preserve">Es competencia </w:t>
      </w:r>
      <w:r w:rsidR="00DB0F84">
        <w:rPr>
          <w:rFonts w:ascii="Arial Narrow" w:hAnsi="Arial Narrow"/>
          <w:szCs w:val="24"/>
          <w:lang w:val="es-ES_tradnl"/>
        </w:rPr>
        <w:t xml:space="preserve">del Sr. </w:t>
      </w:r>
      <w:r w:rsidR="00F009CC">
        <w:rPr>
          <w:rFonts w:ascii="Arial Narrow" w:hAnsi="Arial Narrow"/>
          <w:szCs w:val="24"/>
          <w:lang w:val="es-ES_tradnl"/>
        </w:rPr>
        <w:t>alcalde</w:t>
      </w:r>
      <w:r w:rsidRPr="004E6A94">
        <w:rPr>
          <w:rFonts w:ascii="Arial Narrow" w:hAnsi="Arial Narrow"/>
          <w:szCs w:val="24"/>
          <w:lang w:val="es-ES_tradnl"/>
        </w:rPr>
        <w:t xml:space="preserve"> la autorización de gastos cuando su importe no excede del 10% de los recursos corrientes ordinarios.</w:t>
      </w:r>
      <w:r w:rsidR="00F86CB7" w:rsidRPr="004E6A94">
        <w:rPr>
          <w:rFonts w:ascii="Arial Narrow" w:hAnsi="Arial Narrow"/>
          <w:szCs w:val="24"/>
          <w:lang w:val="es-ES_tradnl"/>
        </w:rPr>
        <w:t xml:space="preserve"> Respecto a los </w:t>
      </w:r>
      <w:r w:rsidR="00F009CC" w:rsidRPr="004E6A94">
        <w:rPr>
          <w:rFonts w:ascii="Arial Narrow" w:hAnsi="Arial Narrow"/>
          <w:szCs w:val="24"/>
          <w:lang w:val="es-ES_tradnl"/>
        </w:rPr>
        <w:t>organismos autónomos</w:t>
      </w:r>
      <w:r w:rsidR="00F86CB7" w:rsidRPr="004E6A94">
        <w:rPr>
          <w:rFonts w:ascii="Arial Narrow" w:hAnsi="Arial Narrow"/>
          <w:szCs w:val="24"/>
          <w:lang w:val="es-ES_tradnl"/>
        </w:rPr>
        <w:t xml:space="preserve"> se estará a lo que dispongan sus respectivos estatutos.</w:t>
      </w:r>
      <w:r w:rsidRPr="004E6A94">
        <w:rPr>
          <w:rFonts w:ascii="Arial Narrow" w:hAnsi="Arial Narrow"/>
          <w:szCs w:val="24"/>
          <w:lang w:val="es-ES_tradnl"/>
        </w:rPr>
        <w:t xml:space="preserve">     </w:t>
      </w:r>
    </w:p>
    <w:p w14:paraId="28AD3269"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773AC21"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2. Es competencia del Pleno la autorización de gastos cuyo </w:t>
      </w:r>
      <w:r w:rsidR="00F86CB7" w:rsidRPr="004E6A94">
        <w:rPr>
          <w:rFonts w:ascii="Arial Narrow" w:hAnsi="Arial Narrow"/>
          <w:szCs w:val="24"/>
          <w:lang w:val="es-ES_tradnl"/>
        </w:rPr>
        <w:t>importe exceda</w:t>
      </w:r>
      <w:r w:rsidRPr="004E6A94">
        <w:rPr>
          <w:rFonts w:ascii="Arial Narrow" w:hAnsi="Arial Narrow"/>
          <w:szCs w:val="24"/>
          <w:lang w:val="es-ES_tradnl"/>
        </w:rPr>
        <w:t xml:space="preserve"> de los límites fijados en el punto 1.</w:t>
      </w:r>
    </w:p>
    <w:p w14:paraId="4B9F3A7D"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693B8B5" w14:textId="77777777" w:rsidR="00492AEC" w:rsidRDefault="0000379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3</w:t>
      </w:r>
      <w:r w:rsidR="00492AEC" w:rsidRPr="004E6A94">
        <w:rPr>
          <w:rFonts w:ascii="Arial Narrow" w:hAnsi="Arial Narrow"/>
          <w:szCs w:val="24"/>
          <w:lang w:val="es-ES_tradnl"/>
        </w:rPr>
        <w:t>. En cuanto a los gastos plurianuales, es de aplicac</w:t>
      </w:r>
      <w:r w:rsidR="000B46BE" w:rsidRPr="004E6A94">
        <w:rPr>
          <w:rFonts w:ascii="Arial Narrow" w:hAnsi="Arial Narrow"/>
          <w:szCs w:val="24"/>
          <w:lang w:val="es-ES_tradnl"/>
        </w:rPr>
        <w:t xml:space="preserve">ión lo previsto en el artículo 174 del </w:t>
      </w:r>
      <w:r w:rsidR="000B46BE" w:rsidRPr="004E6A94">
        <w:rPr>
          <w:rFonts w:ascii="Arial Narrow" w:hAnsi="Arial Narrow"/>
          <w:szCs w:val="24"/>
        </w:rPr>
        <w:t>Real Decreto Legislativo 2/2004, de 5 de marzo, por el que se aprueba el texto refundido de la Ley Reguladora de las Haciendas Locales</w:t>
      </w:r>
      <w:r w:rsidR="00492AEC" w:rsidRPr="004E6A94">
        <w:rPr>
          <w:rFonts w:ascii="Arial Narrow" w:hAnsi="Arial Narrow"/>
          <w:szCs w:val="24"/>
          <w:lang w:val="es-ES_tradnl"/>
        </w:rPr>
        <w:t>.</w:t>
      </w:r>
      <w:r w:rsidR="00F86CB7" w:rsidRPr="004E6A94">
        <w:rPr>
          <w:rFonts w:ascii="Arial Narrow" w:hAnsi="Arial Narrow"/>
          <w:szCs w:val="24"/>
          <w:lang w:val="es-ES_tradnl"/>
        </w:rPr>
        <w:t xml:space="preserve"> </w:t>
      </w:r>
      <w:bookmarkStart w:id="3" w:name="_Hlk42629837"/>
      <w:r w:rsidR="00F86CB7" w:rsidRPr="004E6A94">
        <w:rPr>
          <w:rFonts w:ascii="Arial Narrow" w:hAnsi="Arial Narrow"/>
          <w:szCs w:val="24"/>
          <w:lang w:val="es-ES_tradnl"/>
        </w:rPr>
        <w:t xml:space="preserve">A estos efectos se hace constar que a través de estas bases de ejecución el Pleno de la Corporación acuerda, respecto a las inversiones financiadas con fondos </w:t>
      </w:r>
      <w:r w:rsidR="00730320">
        <w:rPr>
          <w:rFonts w:ascii="Arial Narrow" w:hAnsi="Arial Narrow"/>
          <w:szCs w:val="24"/>
          <w:lang w:val="es-ES_tradnl"/>
        </w:rPr>
        <w:t>Europeos,</w:t>
      </w:r>
      <w:r w:rsidR="00F86CB7" w:rsidRPr="004E6A94">
        <w:rPr>
          <w:rFonts w:ascii="Arial Narrow" w:hAnsi="Arial Narrow"/>
          <w:szCs w:val="24"/>
          <w:lang w:val="es-ES_tradnl"/>
        </w:rPr>
        <w:t xml:space="preserve"> hacer uso de las posibilidades previstas en los apartados 4º y 5º de dicha norma legal, de tal forma que no serán de aplicación a dichas inversiones los límites porcentuales máximos a aplicar sobre el crédito del año 1 de la inversión, autorizando así mismo, que se podrán adquirir compromisos de gasto plurianual por un máximo de seis años.</w:t>
      </w:r>
      <w:bookmarkEnd w:id="3"/>
    </w:p>
    <w:p w14:paraId="5C21D5CA" w14:textId="77777777" w:rsidR="00E765C3" w:rsidRDefault="00E765C3">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19137EA7" w14:textId="77777777" w:rsidR="00E765C3" w:rsidRPr="004E6A94" w:rsidRDefault="0000379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4</w:t>
      </w:r>
      <w:r w:rsidR="00E765C3">
        <w:rPr>
          <w:rFonts w:ascii="Arial Narrow" w:hAnsi="Arial Narrow"/>
          <w:szCs w:val="24"/>
          <w:lang w:val="es-ES_tradnl"/>
        </w:rPr>
        <w:t>.- La autorización de gastos menores, se tramitará de acuerdo con las normas aprobadas por el manual de procedimientos y formularios aprobado por la Junta de Gobierno local, con la finalidad de que en cualquier caso se acrediten las exigencias del 118 de la ley 9/2017 de contratos del Sector Público</w:t>
      </w:r>
      <w:r w:rsidR="000D04CE">
        <w:rPr>
          <w:rFonts w:ascii="Arial Narrow" w:hAnsi="Arial Narrow"/>
          <w:szCs w:val="24"/>
          <w:lang w:val="es-ES_tradnl"/>
        </w:rPr>
        <w:t xml:space="preserve">. </w:t>
      </w:r>
    </w:p>
    <w:p w14:paraId="1BEE7F19"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278E9EED" w14:textId="77777777" w:rsidR="00492AEC" w:rsidRPr="004E6A94" w:rsidRDefault="00730320">
      <w:pPr>
        <w:tabs>
          <w:tab w:val="left" w:pos="-1440"/>
          <w:tab w:val="left" w:pos="-720"/>
          <w:tab w:val="left" w:pos="850"/>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ab/>
      </w:r>
      <w:r w:rsidR="00492AEC" w:rsidRPr="004E6A94">
        <w:rPr>
          <w:rFonts w:ascii="Arial Narrow" w:hAnsi="Arial Narrow"/>
          <w:b/>
          <w:szCs w:val="24"/>
          <w:u w:val="single"/>
          <w:lang w:val="es-ES_tradnl"/>
        </w:rPr>
        <w:t>Artículo 17</w:t>
      </w:r>
      <w:r w:rsidR="00A3607F" w:rsidRPr="004E6A94">
        <w:rPr>
          <w:rFonts w:ascii="Arial Narrow" w:hAnsi="Arial Narrow"/>
          <w:b/>
          <w:szCs w:val="24"/>
          <w:u w:val="single"/>
          <w:lang w:val="es-ES_tradnl"/>
        </w:rPr>
        <w:t>:</w:t>
      </w:r>
      <w:r w:rsidR="00492AEC" w:rsidRPr="004E6A94">
        <w:rPr>
          <w:rFonts w:ascii="Arial Narrow" w:hAnsi="Arial Narrow"/>
          <w:b/>
          <w:szCs w:val="24"/>
          <w:u w:val="single"/>
          <w:lang w:val="es-ES_tradnl"/>
        </w:rPr>
        <w:t xml:space="preserve"> Disposición de gastos</w:t>
      </w:r>
    </w:p>
    <w:p w14:paraId="2573B075" w14:textId="77777777" w:rsidR="00C16700"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p>
    <w:p w14:paraId="6245417B" w14:textId="77777777" w:rsidR="00492AEC" w:rsidRPr="004E6A94" w:rsidRDefault="00C16700">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492AEC" w:rsidRPr="004E6A94">
        <w:rPr>
          <w:rFonts w:ascii="Arial Narrow" w:hAnsi="Arial Narrow"/>
          <w:szCs w:val="24"/>
          <w:lang w:val="es-ES_tradnl"/>
        </w:rPr>
        <w:t>1. Los órganos competentes para aprobar la disposición de gastos serán los mismos señalados en el artículo anterior.</w:t>
      </w:r>
    </w:p>
    <w:p w14:paraId="15EE08BE"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7D21A9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r w:rsidR="00C16700" w:rsidRPr="004E6A94">
        <w:rPr>
          <w:rFonts w:ascii="Arial Narrow" w:hAnsi="Arial Narrow"/>
          <w:szCs w:val="24"/>
          <w:lang w:val="es-ES_tradnl"/>
        </w:rPr>
        <w:tab/>
      </w:r>
      <w:r w:rsidRPr="004E6A94">
        <w:rPr>
          <w:rFonts w:ascii="Arial Narrow" w:hAnsi="Arial Narrow"/>
          <w:szCs w:val="24"/>
          <w:lang w:val="es-ES_tradnl"/>
        </w:rPr>
        <w:t xml:space="preserve">2. Cuando, en el inicio del expediente de gasto, se conozca su cuantía exacta y el nombre del perceptor, se acumularán las fases de autorización y disposición, tramitándose el </w:t>
      </w:r>
      <w:r w:rsidR="00F009CC" w:rsidRPr="004E6A94">
        <w:rPr>
          <w:rFonts w:ascii="Arial Narrow" w:hAnsi="Arial Narrow"/>
          <w:szCs w:val="24"/>
          <w:lang w:val="es-ES_tradnl"/>
        </w:rPr>
        <w:t>documento contable</w:t>
      </w:r>
      <w:r w:rsidRPr="004E6A94">
        <w:rPr>
          <w:rFonts w:ascii="Arial Narrow" w:hAnsi="Arial Narrow"/>
          <w:szCs w:val="24"/>
          <w:lang w:val="es-ES_tradnl"/>
        </w:rPr>
        <w:t xml:space="preserve"> AD.</w:t>
      </w:r>
    </w:p>
    <w:p w14:paraId="025219B3"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22B0A685"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18:</w:t>
      </w:r>
      <w:r w:rsidR="00492AEC" w:rsidRPr="004E6A94">
        <w:rPr>
          <w:rFonts w:ascii="Arial Narrow" w:hAnsi="Arial Narrow"/>
          <w:b/>
          <w:szCs w:val="24"/>
          <w:u w:val="single"/>
          <w:lang w:val="es-ES_tradnl"/>
        </w:rPr>
        <w:t xml:space="preserve"> Reconocimiento de obligaciones</w:t>
      </w:r>
    </w:p>
    <w:p w14:paraId="6DF1028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1FAC717" w14:textId="77777777" w:rsidR="00312FD4" w:rsidRPr="004E6A94" w:rsidRDefault="00730320" w:rsidP="00730320">
      <w:pPr>
        <w:tabs>
          <w:tab w:val="left" w:pos="-1440"/>
          <w:tab w:val="left" w:pos="0"/>
        </w:tabs>
        <w:jc w:val="both"/>
        <w:rPr>
          <w:rFonts w:ascii="Arial Narrow" w:hAnsi="Arial Narrow"/>
          <w:szCs w:val="24"/>
          <w:lang w:val="es-ES_tradnl"/>
        </w:rPr>
      </w:pPr>
      <w:r>
        <w:rPr>
          <w:rFonts w:ascii="Arial Narrow" w:hAnsi="Arial Narrow"/>
          <w:szCs w:val="24"/>
          <w:lang w:val="es-ES_tradnl"/>
        </w:rPr>
        <w:tab/>
        <w:t>1</w:t>
      </w:r>
      <w:r w:rsidR="005F4783" w:rsidRPr="004E6A94">
        <w:rPr>
          <w:rFonts w:ascii="Arial Narrow" w:hAnsi="Arial Narrow"/>
          <w:szCs w:val="24"/>
          <w:lang w:val="es-ES_tradnl"/>
        </w:rPr>
        <w:t>.-</w:t>
      </w:r>
      <w:r>
        <w:rPr>
          <w:rFonts w:ascii="Arial Narrow" w:hAnsi="Arial Narrow"/>
          <w:szCs w:val="24"/>
          <w:lang w:val="es-ES_tradnl"/>
        </w:rPr>
        <w:t xml:space="preserve"> </w:t>
      </w:r>
      <w:r w:rsidR="00492AEC" w:rsidRPr="004E6A94">
        <w:rPr>
          <w:rFonts w:ascii="Arial Narrow" w:hAnsi="Arial Narrow"/>
          <w:szCs w:val="24"/>
          <w:lang w:val="es-ES_tradnl"/>
        </w:rPr>
        <w:t xml:space="preserve">El reconocimiento de obligaciones consecuencia de gasto autorizados por </w:t>
      </w:r>
      <w:r>
        <w:rPr>
          <w:rFonts w:ascii="Arial Narrow" w:hAnsi="Arial Narrow"/>
          <w:szCs w:val="24"/>
          <w:lang w:val="es-ES_tradnl"/>
        </w:rPr>
        <w:t>la</w:t>
      </w:r>
      <w:r w:rsidR="00DB0F84">
        <w:rPr>
          <w:rFonts w:ascii="Arial Narrow" w:hAnsi="Arial Narrow"/>
          <w:szCs w:val="24"/>
          <w:lang w:val="es-ES_tradnl"/>
        </w:rPr>
        <w:t xml:space="preserve"> </w:t>
      </w:r>
      <w:r>
        <w:rPr>
          <w:rFonts w:ascii="Arial Narrow" w:hAnsi="Arial Narrow"/>
          <w:szCs w:val="24"/>
          <w:lang w:val="es-ES_tradnl"/>
        </w:rPr>
        <w:t>A</w:t>
      </w:r>
      <w:r w:rsidR="00F009CC">
        <w:rPr>
          <w:rFonts w:ascii="Arial Narrow" w:hAnsi="Arial Narrow"/>
          <w:szCs w:val="24"/>
          <w:lang w:val="es-ES_tradnl"/>
        </w:rPr>
        <w:t>lcald</w:t>
      </w:r>
      <w:r>
        <w:rPr>
          <w:rFonts w:ascii="Arial Narrow" w:hAnsi="Arial Narrow"/>
          <w:szCs w:val="24"/>
          <w:lang w:val="es-ES_tradnl"/>
        </w:rPr>
        <w:t>ía</w:t>
      </w:r>
      <w:r w:rsidR="00D4604B" w:rsidRPr="004E6A94">
        <w:rPr>
          <w:rFonts w:ascii="Arial Narrow" w:hAnsi="Arial Narrow"/>
          <w:szCs w:val="24"/>
          <w:lang w:val="es-ES_tradnl"/>
        </w:rPr>
        <w:t xml:space="preserve"> corresponde a est</w:t>
      </w:r>
      <w:r>
        <w:rPr>
          <w:rFonts w:ascii="Arial Narrow" w:hAnsi="Arial Narrow"/>
          <w:szCs w:val="24"/>
          <w:lang w:val="es-ES_tradnl"/>
        </w:rPr>
        <w:t>a</w:t>
      </w:r>
      <w:r w:rsidR="00F4484E" w:rsidRPr="004E6A94">
        <w:rPr>
          <w:rFonts w:ascii="Arial Narrow" w:hAnsi="Arial Narrow"/>
          <w:szCs w:val="24"/>
          <w:lang w:val="es-ES_tradnl"/>
        </w:rPr>
        <w:t xml:space="preserve">, sin perjuicio de las posibilidades de delegación en un </w:t>
      </w:r>
      <w:r w:rsidR="00F009CC" w:rsidRPr="004E6A94">
        <w:rPr>
          <w:rFonts w:ascii="Arial Narrow" w:hAnsi="Arial Narrow"/>
          <w:szCs w:val="24"/>
          <w:lang w:val="es-ES_tradnl"/>
        </w:rPr>
        <w:t>concejal</w:t>
      </w:r>
      <w:r w:rsidR="00F4484E" w:rsidRPr="004E6A94">
        <w:rPr>
          <w:rFonts w:ascii="Arial Narrow" w:hAnsi="Arial Narrow"/>
          <w:szCs w:val="24"/>
          <w:lang w:val="es-ES_tradnl"/>
        </w:rPr>
        <w:t xml:space="preserve">/a Delegado/a, o en otro órgano municipal. En el que caso de que existiera delegación, </w:t>
      </w:r>
      <w:r w:rsidR="00DB0F84">
        <w:rPr>
          <w:rFonts w:ascii="Arial Narrow" w:hAnsi="Arial Narrow"/>
          <w:szCs w:val="24"/>
          <w:lang w:val="es-ES_tradnl"/>
        </w:rPr>
        <w:t xml:space="preserve">el </w:t>
      </w:r>
      <w:r w:rsidR="00F009CC">
        <w:rPr>
          <w:rFonts w:ascii="Arial Narrow" w:hAnsi="Arial Narrow"/>
          <w:szCs w:val="24"/>
          <w:lang w:val="es-ES_tradnl"/>
        </w:rPr>
        <w:t>alcalde</w:t>
      </w:r>
      <w:r w:rsidR="00F4484E" w:rsidRPr="004E6A94">
        <w:rPr>
          <w:rFonts w:ascii="Arial Narrow" w:hAnsi="Arial Narrow"/>
          <w:szCs w:val="24"/>
          <w:lang w:val="es-ES_tradnl"/>
        </w:rPr>
        <w:t xml:space="preserve"> por razones de interés público o de urgencia podrá avocar total o parcialmente dicha delegación procediendo sin más trámite al reconocimiento de la </w:t>
      </w:r>
      <w:r w:rsidR="00D4604B" w:rsidRPr="004E6A94">
        <w:rPr>
          <w:rFonts w:ascii="Arial Narrow" w:hAnsi="Arial Narrow"/>
          <w:szCs w:val="24"/>
          <w:lang w:val="es-ES_tradnl"/>
        </w:rPr>
        <w:t>obligación, con</w:t>
      </w:r>
      <w:r w:rsidR="00F4484E" w:rsidRPr="004E6A94">
        <w:rPr>
          <w:rFonts w:ascii="Arial Narrow" w:hAnsi="Arial Narrow"/>
          <w:szCs w:val="24"/>
          <w:lang w:val="es-ES_tradnl"/>
        </w:rPr>
        <w:t xml:space="preserve"> la sujeción debida a la normativa presupuestaria de aplicación</w:t>
      </w:r>
      <w:r w:rsidR="000D04CE">
        <w:rPr>
          <w:rFonts w:ascii="Arial Narrow" w:hAnsi="Arial Narrow"/>
          <w:szCs w:val="24"/>
          <w:lang w:val="es-ES_tradnl"/>
        </w:rPr>
        <w:t xml:space="preserve">, dando cuenta en la primera sesión al órgano delegado. </w:t>
      </w:r>
      <w:r w:rsidR="00B4523C">
        <w:rPr>
          <w:rFonts w:ascii="Arial Narrow" w:hAnsi="Arial Narrow"/>
          <w:szCs w:val="24"/>
          <w:lang w:val="es-ES_tradnl"/>
        </w:rPr>
        <w:t xml:space="preserve"> Esta posibilidad es especialmente predicable con ocasión del cierre de ejercicio de tal manera </w:t>
      </w:r>
      <w:r w:rsidR="00F009CC">
        <w:rPr>
          <w:rFonts w:ascii="Arial Narrow" w:hAnsi="Arial Narrow"/>
          <w:szCs w:val="24"/>
          <w:lang w:val="es-ES_tradnl"/>
        </w:rPr>
        <w:t>que,</w:t>
      </w:r>
      <w:r w:rsidR="00B4523C">
        <w:rPr>
          <w:rFonts w:ascii="Arial Narrow" w:hAnsi="Arial Narrow"/>
          <w:szCs w:val="24"/>
          <w:lang w:val="es-ES_tradnl"/>
        </w:rPr>
        <w:t xml:space="preserve"> de una manera ágil, por Decreto de Alcaldía se puedan imputar las operaciones a su ejercicio. Todo ello de acuerdo con lo previsto en la base </w:t>
      </w:r>
      <w:r w:rsidR="002D2170">
        <w:rPr>
          <w:rFonts w:ascii="Arial Narrow" w:hAnsi="Arial Narrow"/>
          <w:szCs w:val="24"/>
          <w:lang w:val="es-ES_tradnl"/>
        </w:rPr>
        <w:t>38 de estas bases de ejecución.</w:t>
      </w:r>
    </w:p>
    <w:p w14:paraId="1CB4934D" w14:textId="77777777" w:rsidR="00312FD4" w:rsidRPr="004E6A94" w:rsidRDefault="00312FD4">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5683B18F" w14:textId="77777777" w:rsidR="002D2170" w:rsidRDefault="00492AEC" w:rsidP="0000379F">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2.- Cuando el reconocimiento de obligaciones sea consecuencia necesaria de la efectiva realización de un gasto en ejercicios anteriores,</w:t>
      </w:r>
      <w:r w:rsidR="0000379F">
        <w:rPr>
          <w:rFonts w:ascii="Arial Narrow" w:hAnsi="Arial Narrow"/>
          <w:szCs w:val="24"/>
          <w:lang w:val="es-ES_tradnl"/>
        </w:rPr>
        <w:t xml:space="preserve"> con omisión de la fiscalización previa o con incumplimientos que impliquen reparo suspensivo, se tramitará el expediente del artículo 28 del RD 424/2017 o el </w:t>
      </w:r>
      <w:r w:rsidR="00EE5DA2">
        <w:rPr>
          <w:rFonts w:ascii="Arial Narrow" w:hAnsi="Arial Narrow"/>
          <w:szCs w:val="24"/>
          <w:lang w:val="es-ES_tradnl"/>
        </w:rPr>
        <w:t>correspondiente</w:t>
      </w:r>
      <w:r w:rsidR="0000379F">
        <w:rPr>
          <w:rFonts w:ascii="Arial Narrow" w:hAnsi="Arial Narrow"/>
          <w:szCs w:val="24"/>
          <w:lang w:val="es-ES_tradnl"/>
        </w:rPr>
        <w:t xml:space="preserve"> reparo</w:t>
      </w:r>
      <w:r w:rsidR="00EE5DA2">
        <w:rPr>
          <w:rFonts w:ascii="Arial Narrow" w:hAnsi="Arial Narrow"/>
          <w:szCs w:val="24"/>
          <w:lang w:val="es-ES_tradnl"/>
        </w:rPr>
        <w:t xml:space="preserve"> en función de lo que se considere desde la Intervención</w:t>
      </w:r>
      <w:r w:rsidR="0000379F">
        <w:rPr>
          <w:rFonts w:ascii="Arial Narrow" w:hAnsi="Arial Narrow"/>
          <w:szCs w:val="24"/>
          <w:lang w:val="es-ES_tradnl"/>
        </w:rPr>
        <w:t>,</w:t>
      </w:r>
      <w:r w:rsidR="00EE5DA2">
        <w:rPr>
          <w:rFonts w:ascii="Arial Narrow" w:hAnsi="Arial Narrow"/>
          <w:szCs w:val="24"/>
          <w:lang w:val="es-ES_tradnl"/>
        </w:rPr>
        <w:t xml:space="preserve"> </w:t>
      </w:r>
      <w:r w:rsidR="00F009CC">
        <w:rPr>
          <w:rFonts w:ascii="Arial Narrow" w:hAnsi="Arial Narrow"/>
          <w:szCs w:val="24"/>
          <w:lang w:val="es-ES_tradnl"/>
        </w:rPr>
        <w:t>la cual</w:t>
      </w:r>
      <w:r w:rsidR="0000379F">
        <w:rPr>
          <w:rFonts w:ascii="Arial Narrow" w:hAnsi="Arial Narrow"/>
          <w:szCs w:val="24"/>
          <w:lang w:val="es-ES_tradnl"/>
        </w:rPr>
        <w:t xml:space="preserve"> propondrá si procede reconocimiento extrajudicial de créditos o revisión de oficio, en función de los </w:t>
      </w:r>
      <w:r w:rsidR="0000379F">
        <w:rPr>
          <w:rFonts w:ascii="Arial Narrow" w:hAnsi="Arial Narrow"/>
          <w:szCs w:val="24"/>
          <w:lang w:val="es-ES_tradnl"/>
        </w:rPr>
        <w:lastRenderedPageBreak/>
        <w:t xml:space="preserve">incumplimientos legales detectados. El </w:t>
      </w:r>
      <w:r w:rsidR="00F009CC">
        <w:rPr>
          <w:rFonts w:ascii="Arial Narrow" w:hAnsi="Arial Narrow"/>
          <w:szCs w:val="24"/>
          <w:lang w:val="es-ES_tradnl"/>
        </w:rPr>
        <w:t>alcalde</w:t>
      </w:r>
      <w:r w:rsidR="0000379F">
        <w:rPr>
          <w:rFonts w:ascii="Arial Narrow" w:hAnsi="Arial Narrow"/>
          <w:szCs w:val="24"/>
          <w:lang w:val="es-ES_tradnl"/>
        </w:rPr>
        <w:t xml:space="preserve"> resolverá sobre este informe, pudiendo recabar el asesoramiento necesario. Si se determinase que procede el reconocimiento extrajudicial </w:t>
      </w:r>
      <w:r w:rsidRPr="004E6A94">
        <w:rPr>
          <w:rFonts w:ascii="Arial Narrow" w:hAnsi="Arial Narrow"/>
          <w:szCs w:val="24"/>
          <w:lang w:val="es-ES_tradnl"/>
        </w:rPr>
        <w:t>su aprobación corresponderá al Pleno.</w:t>
      </w:r>
      <w:r w:rsidR="004157D5">
        <w:rPr>
          <w:rFonts w:ascii="Arial Narrow" w:hAnsi="Arial Narrow"/>
          <w:szCs w:val="24"/>
          <w:lang w:val="es-ES_tradnl"/>
        </w:rPr>
        <w:t xml:space="preserve"> </w:t>
      </w:r>
    </w:p>
    <w:p w14:paraId="153FAAD2" w14:textId="77777777" w:rsidR="00492AEC" w:rsidRPr="004E6A94" w:rsidRDefault="0000379F">
      <w:pPr>
        <w:tabs>
          <w:tab w:val="left" w:pos="-1440"/>
          <w:tab w:val="left" w:pos="-720"/>
          <w:tab w:val="left" w:pos="850"/>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 xml:space="preserve">En otro caso, y </w:t>
      </w:r>
      <w:r w:rsidR="00F009CC">
        <w:rPr>
          <w:rFonts w:ascii="Arial Narrow" w:hAnsi="Arial Narrow"/>
          <w:szCs w:val="24"/>
          <w:lang w:val="es-ES_tradnl"/>
        </w:rPr>
        <w:t>respecto las</w:t>
      </w:r>
      <w:r>
        <w:rPr>
          <w:rFonts w:ascii="Arial Narrow" w:hAnsi="Arial Narrow"/>
          <w:szCs w:val="24"/>
          <w:lang w:val="es-ES_tradnl"/>
        </w:rPr>
        <w:t xml:space="preserve"> facturas de ejercicios anteriores,</w:t>
      </w:r>
      <w:r w:rsidR="00D438EC">
        <w:rPr>
          <w:rFonts w:ascii="Arial Narrow" w:hAnsi="Arial Narrow"/>
          <w:szCs w:val="24"/>
          <w:lang w:val="es-ES_tradnl"/>
        </w:rPr>
        <w:t xml:space="preserve"> la competencia será la ordinaria (</w:t>
      </w:r>
      <w:r w:rsidR="00F009CC">
        <w:rPr>
          <w:rFonts w:ascii="Arial Narrow" w:hAnsi="Arial Narrow"/>
          <w:szCs w:val="24"/>
          <w:lang w:val="es-ES_tradnl"/>
        </w:rPr>
        <w:t>alcalde</w:t>
      </w:r>
      <w:r w:rsidR="00D438EC">
        <w:rPr>
          <w:rFonts w:ascii="Arial Narrow" w:hAnsi="Arial Narrow"/>
          <w:szCs w:val="24"/>
          <w:lang w:val="es-ES_tradnl"/>
        </w:rPr>
        <w:t>/Junta de Gobierno)</w:t>
      </w:r>
      <w:r w:rsidR="002D2170">
        <w:rPr>
          <w:rFonts w:ascii="Arial Narrow" w:hAnsi="Arial Narrow"/>
          <w:szCs w:val="24"/>
          <w:lang w:val="es-ES_tradnl"/>
        </w:rPr>
        <w:t xml:space="preserve"> y se podrán imputar con normalidad a su ejercicio correspondiente, incluso si es el anterior, con fecha tope 20 de febrero del ejercicio n+1.</w:t>
      </w:r>
    </w:p>
    <w:p w14:paraId="4688F508" w14:textId="77777777" w:rsidR="00F4484E" w:rsidRPr="004E6A94" w:rsidRDefault="00F4484E">
      <w:pPr>
        <w:tabs>
          <w:tab w:val="left" w:pos="-1440"/>
          <w:tab w:val="left" w:pos="-720"/>
          <w:tab w:val="left" w:pos="850"/>
          <w:tab w:val="left" w:pos="1188"/>
          <w:tab w:val="left" w:pos="1551"/>
          <w:tab w:val="left" w:pos="1872"/>
        </w:tabs>
        <w:jc w:val="both"/>
        <w:rPr>
          <w:rFonts w:ascii="Arial Narrow" w:hAnsi="Arial Narrow"/>
          <w:szCs w:val="24"/>
          <w:lang w:val="es-ES_tradnl"/>
        </w:rPr>
      </w:pPr>
    </w:p>
    <w:p w14:paraId="0F2D1D55"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3.- En el caso de presentación de facturas por la adquisición de suminis</w:t>
      </w:r>
      <w:r w:rsidR="00016F4B" w:rsidRPr="004E6A94">
        <w:rPr>
          <w:rFonts w:ascii="Arial Narrow" w:hAnsi="Arial Narrow"/>
          <w:szCs w:val="24"/>
          <w:lang w:val="es-ES_tradnl"/>
        </w:rPr>
        <w:t xml:space="preserve">tros, o prestación de servicios en el caso de expedientes de contratos no </w:t>
      </w:r>
      <w:r w:rsidR="00F009CC" w:rsidRPr="004E6A94">
        <w:rPr>
          <w:rFonts w:ascii="Arial Narrow" w:hAnsi="Arial Narrow"/>
          <w:szCs w:val="24"/>
          <w:lang w:val="es-ES_tradnl"/>
        </w:rPr>
        <w:t>menores, dichas</w:t>
      </w:r>
      <w:r w:rsidRPr="004E6A94">
        <w:rPr>
          <w:rFonts w:ascii="Arial Narrow" w:hAnsi="Arial Narrow"/>
          <w:szCs w:val="24"/>
          <w:lang w:val="es-ES_tradnl"/>
        </w:rPr>
        <w:t xml:space="preserve"> facturas serán contabilizadas como documento O.</w:t>
      </w:r>
    </w:p>
    <w:p w14:paraId="50CB0F2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9116419"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4.- Cuando, por la naturaleza del gasto, sean simultáneas las fases de autorización-disposición-reconocimiento de la obligación, podrán acumularse, tramitándose el documento contable ADO.</w:t>
      </w:r>
    </w:p>
    <w:p w14:paraId="4B39E28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6B35D63" w14:textId="77777777" w:rsidR="00420B34" w:rsidRPr="004E6A94" w:rsidRDefault="00492AEC" w:rsidP="00420B34">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5.- Cuando, después de autorizado un gasto, sean simultáneas las fases de disposición y reconocimiento de la obligación, podrán acumularse, tramitándose el documento contable DO.</w:t>
      </w:r>
    </w:p>
    <w:p w14:paraId="2A124F5F" w14:textId="77777777" w:rsidR="00420B34" w:rsidRPr="004E6A94" w:rsidRDefault="00420B34" w:rsidP="00420B34">
      <w:pPr>
        <w:tabs>
          <w:tab w:val="left" w:pos="-1440"/>
          <w:tab w:val="left" w:pos="-720"/>
          <w:tab w:val="left" w:pos="850"/>
          <w:tab w:val="left" w:pos="1188"/>
          <w:tab w:val="left" w:pos="1551"/>
          <w:tab w:val="left" w:pos="1872"/>
        </w:tabs>
        <w:jc w:val="both"/>
        <w:rPr>
          <w:rFonts w:ascii="Arial Narrow" w:hAnsi="Arial Narrow"/>
          <w:szCs w:val="24"/>
          <w:lang w:val="es-ES_tradnl"/>
        </w:rPr>
      </w:pPr>
    </w:p>
    <w:p w14:paraId="1B7BB007" w14:textId="77777777" w:rsidR="00E765C3" w:rsidRDefault="00420B34">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r w:rsidR="00492AEC" w:rsidRPr="004E6A94">
        <w:rPr>
          <w:rFonts w:ascii="Arial Narrow" w:hAnsi="Arial Narrow"/>
          <w:szCs w:val="24"/>
          <w:lang w:val="es-ES_tradnl"/>
        </w:rPr>
        <w:t xml:space="preserve">6.- </w:t>
      </w:r>
      <w:r w:rsidRPr="004E6A94">
        <w:rPr>
          <w:rFonts w:ascii="Arial Narrow" w:hAnsi="Arial Narrow"/>
          <w:szCs w:val="24"/>
          <w:lang w:val="es-ES_tradnl"/>
        </w:rPr>
        <w:t xml:space="preserve">Las facturas se presentarán por medios electrónicos conforme a la Ley 25/2013 </w:t>
      </w:r>
      <w:r w:rsidRPr="004E6A94">
        <w:rPr>
          <w:rFonts w:ascii="Arial Narrow" w:hAnsi="Arial Narrow"/>
          <w:szCs w:val="24"/>
        </w:rPr>
        <w:t>de impulso de la factura electrónica y creación del registro contable de facturas en el Sector Público</w:t>
      </w:r>
      <w:r w:rsidR="00F009CC">
        <w:rPr>
          <w:rFonts w:ascii="Arial Narrow" w:hAnsi="Arial Narrow"/>
          <w:szCs w:val="24"/>
          <w:lang w:val="es-ES_tradnl"/>
        </w:rPr>
        <w:t>, siendo de aplicación las dispensas legales previstas en dicha norma.</w:t>
      </w:r>
    </w:p>
    <w:p w14:paraId="731CBF14" w14:textId="77777777" w:rsidR="00E765C3" w:rsidRDefault="00E765C3">
      <w:pPr>
        <w:tabs>
          <w:tab w:val="left" w:pos="-1440"/>
          <w:tab w:val="left" w:pos="-720"/>
          <w:tab w:val="left" w:pos="850"/>
          <w:tab w:val="left" w:pos="1188"/>
          <w:tab w:val="left" w:pos="1551"/>
          <w:tab w:val="left" w:pos="1872"/>
        </w:tabs>
        <w:jc w:val="both"/>
        <w:rPr>
          <w:rFonts w:ascii="Arial Narrow" w:hAnsi="Arial Narrow"/>
          <w:szCs w:val="24"/>
          <w:lang w:val="es-ES_tradnl"/>
        </w:rPr>
      </w:pPr>
    </w:p>
    <w:p w14:paraId="30DB477F" w14:textId="77777777" w:rsidR="00492AEC" w:rsidRPr="004E6A94" w:rsidRDefault="00420B34">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7.-</w:t>
      </w:r>
      <w:r w:rsidR="00A65197">
        <w:rPr>
          <w:rFonts w:ascii="Arial Narrow" w:hAnsi="Arial Narrow"/>
          <w:szCs w:val="24"/>
          <w:lang w:val="es-ES_tradnl"/>
        </w:rPr>
        <w:t xml:space="preserve"> </w:t>
      </w:r>
      <w:r w:rsidR="00492AEC" w:rsidRPr="004E6A94">
        <w:rPr>
          <w:rFonts w:ascii="Arial Narrow" w:hAnsi="Arial Narrow"/>
          <w:szCs w:val="24"/>
          <w:lang w:val="es-ES_tradnl"/>
        </w:rPr>
        <w:t>Las facturas expedidas</w:t>
      </w:r>
      <w:r w:rsidR="00E70417" w:rsidRPr="004E6A94">
        <w:rPr>
          <w:rFonts w:ascii="Arial Narrow" w:hAnsi="Arial Narrow"/>
          <w:szCs w:val="24"/>
          <w:lang w:val="es-ES_tradnl"/>
        </w:rPr>
        <w:t xml:space="preserve">, no afectadas por la obligación de presentarse </w:t>
      </w:r>
      <w:r w:rsidR="00D4604B" w:rsidRPr="004E6A94">
        <w:rPr>
          <w:rFonts w:ascii="Arial Narrow" w:hAnsi="Arial Narrow"/>
          <w:szCs w:val="24"/>
          <w:lang w:val="es-ES_tradnl"/>
        </w:rPr>
        <w:t>electrónicamente</w:t>
      </w:r>
      <w:r w:rsidR="00E765C3">
        <w:rPr>
          <w:rFonts w:ascii="Arial Narrow" w:hAnsi="Arial Narrow"/>
          <w:szCs w:val="24"/>
          <w:lang w:val="es-ES_tradnl"/>
        </w:rPr>
        <w:t xml:space="preserve"> (can carácter general personas físicas), </w:t>
      </w:r>
      <w:r w:rsidR="00D4604B" w:rsidRPr="004E6A94">
        <w:rPr>
          <w:rFonts w:ascii="Arial Narrow" w:hAnsi="Arial Narrow"/>
          <w:szCs w:val="24"/>
          <w:lang w:val="es-ES_tradnl"/>
        </w:rPr>
        <w:t>se</w:t>
      </w:r>
      <w:r w:rsidR="00492AEC" w:rsidRPr="004E6A94">
        <w:rPr>
          <w:rFonts w:ascii="Arial Narrow" w:hAnsi="Arial Narrow"/>
          <w:szCs w:val="24"/>
          <w:lang w:val="es-ES_tradnl"/>
        </w:rPr>
        <w:t xml:space="preserve"> presentarán en el Registro </w:t>
      </w:r>
      <w:r w:rsidR="00E70417" w:rsidRPr="004E6A94">
        <w:rPr>
          <w:rFonts w:ascii="Arial Narrow" w:hAnsi="Arial Narrow"/>
          <w:szCs w:val="24"/>
          <w:lang w:val="es-ES_tradnl"/>
        </w:rPr>
        <w:t>de Facturas existente en la Intervención Municipal</w:t>
      </w:r>
      <w:r w:rsidR="00492AEC" w:rsidRPr="004E6A94">
        <w:rPr>
          <w:rFonts w:ascii="Arial Narrow" w:hAnsi="Arial Narrow"/>
          <w:szCs w:val="24"/>
          <w:lang w:val="es-ES_tradnl"/>
        </w:rPr>
        <w:t xml:space="preserve"> debiendo contener, como mínimo, los siguientes datos:</w:t>
      </w:r>
    </w:p>
    <w:p w14:paraId="675295E5"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64D6C53"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 Identificación clara del Ayuntamiento (nombre, NIF).</w:t>
      </w:r>
    </w:p>
    <w:p w14:paraId="434188D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 Identificación del contratista.</w:t>
      </w:r>
    </w:p>
    <w:p w14:paraId="442B6E0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 Número de la factura.</w:t>
      </w:r>
    </w:p>
    <w:p w14:paraId="5128FF2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 Descripción suficiente del suministro o servicio.</w:t>
      </w:r>
    </w:p>
    <w:p w14:paraId="2CD13145"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 Centro gestor que efectuó el encargo.</w:t>
      </w:r>
    </w:p>
    <w:p w14:paraId="705BDD1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 Número del expediente de gasto, que fue comunicado en el momento de la adjudicación.</w:t>
      </w:r>
    </w:p>
    <w:p w14:paraId="0F3D779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 Firma del contratista.</w:t>
      </w:r>
    </w:p>
    <w:p w14:paraId="442203EB"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7FD385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r w:rsidR="00420B34" w:rsidRPr="004E6A94">
        <w:rPr>
          <w:rFonts w:ascii="Arial Narrow" w:hAnsi="Arial Narrow"/>
          <w:szCs w:val="24"/>
          <w:lang w:val="es-ES_tradnl"/>
        </w:rPr>
        <w:t>8</w:t>
      </w:r>
      <w:r w:rsidRPr="004E6A94">
        <w:rPr>
          <w:rFonts w:ascii="Arial Narrow" w:hAnsi="Arial Narrow"/>
          <w:szCs w:val="24"/>
          <w:lang w:val="es-ES_tradnl"/>
        </w:rPr>
        <w:t>.- Recibidas las facturas e</w:t>
      </w:r>
      <w:r w:rsidR="00E70417" w:rsidRPr="004E6A94">
        <w:rPr>
          <w:rFonts w:ascii="Arial Narrow" w:hAnsi="Arial Narrow"/>
          <w:szCs w:val="24"/>
          <w:lang w:val="es-ES_tradnl"/>
        </w:rPr>
        <w:t>n el Registro, los funcionarios</w:t>
      </w:r>
      <w:r w:rsidR="00EC0CCC">
        <w:rPr>
          <w:rFonts w:ascii="Arial Narrow" w:hAnsi="Arial Narrow"/>
          <w:szCs w:val="24"/>
          <w:lang w:val="es-ES_tradnl"/>
        </w:rPr>
        <w:t xml:space="preserve">, </w:t>
      </w:r>
      <w:r w:rsidR="00E70417" w:rsidRPr="004E6A94">
        <w:rPr>
          <w:rFonts w:ascii="Arial Narrow" w:hAnsi="Arial Narrow"/>
          <w:szCs w:val="24"/>
          <w:lang w:val="es-ES_tradnl"/>
        </w:rPr>
        <w:t xml:space="preserve">responsables de las distintas </w:t>
      </w:r>
      <w:r w:rsidR="00F009CC" w:rsidRPr="004E6A94">
        <w:rPr>
          <w:rFonts w:ascii="Arial Narrow" w:hAnsi="Arial Narrow"/>
          <w:szCs w:val="24"/>
          <w:lang w:val="es-ES_tradnl"/>
        </w:rPr>
        <w:t xml:space="preserve">áreas </w:t>
      </w:r>
      <w:r w:rsidR="00F009CC">
        <w:rPr>
          <w:rFonts w:ascii="Arial Narrow" w:hAnsi="Arial Narrow"/>
          <w:szCs w:val="24"/>
          <w:lang w:val="es-ES_tradnl"/>
        </w:rPr>
        <w:t>y</w:t>
      </w:r>
      <w:r w:rsidR="00EC0CCC">
        <w:rPr>
          <w:rFonts w:ascii="Arial Narrow" w:hAnsi="Arial Narrow"/>
          <w:szCs w:val="24"/>
          <w:lang w:val="es-ES_tradnl"/>
        </w:rPr>
        <w:t xml:space="preserve">/o concejales conformarán las facturas. De manera prioritaria se hará telemáticamente en el gestor de expedientes, siendo la conformidad manual, excepcional. </w:t>
      </w:r>
    </w:p>
    <w:p w14:paraId="7866757B"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DB5EBC5"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r w:rsidR="00420B34" w:rsidRPr="004E6A94">
        <w:rPr>
          <w:rFonts w:ascii="Arial Narrow" w:hAnsi="Arial Narrow"/>
          <w:szCs w:val="24"/>
          <w:lang w:val="es-ES_tradnl"/>
        </w:rPr>
        <w:t>9</w:t>
      </w:r>
      <w:r w:rsidRPr="004E6A94">
        <w:rPr>
          <w:rFonts w:ascii="Arial Narrow" w:hAnsi="Arial Narrow"/>
          <w:szCs w:val="24"/>
          <w:lang w:val="es-ES_tradnl"/>
        </w:rPr>
        <w:t xml:space="preserve">.- Una vez </w:t>
      </w:r>
      <w:r w:rsidR="00E70417" w:rsidRPr="004E6A94">
        <w:rPr>
          <w:rFonts w:ascii="Arial Narrow" w:hAnsi="Arial Narrow"/>
          <w:szCs w:val="24"/>
          <w:lang w:val="es-ES_tradnl"/>
        </w:rPr>
        <w:t xml:space="preserve">conformadas dichas facturas, se procederá en su caso a </w:t>
      </w:r>
      <w:r w:rsidRPr="004E6A94">
        <w:rPr>
          <w:rFonts w:ascii="Arial Narrow" w:hAnsi="Arial Narrow"/>
          <w:szCs w:val="24"/>
          <w:lang w:val="es-ES_tradnl"/>
        </w:rPr>
        <w:t>su fiscalización y contabilización, elaborándose relación de todas aquellas facturas que pueden ser elevadas a la aprobación del órgano competente.</w:t>
      </w:r>
    </w:p>
    <w:p w14:paraId="1722904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2404BD1F"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lastRenderedPageBreak/>
        <w:t xml:space="preserve">      </w:t>
      </w:r>
      <w:r w:rsidR="00420B34" w:rsidRPr="004E6A94">
        <w:rPr>
          <w:rFonts w:ascii="Arial Narrow" w:hAnsi="Arial Narrow"/>
          <w:szCs w:val="24"/>
          <w:lang w:val="es-ES_tradnl"/>
        </w:rPr>
        <w:t>10</w:t>
      </w:r>
      <w:r w:rsidRPr="004E6A94">
        <w:rPr>
          <w:rFonts w:ascii="Arial Narrow" w:hAnsi="Arial Narrow"/>
          <w:szCs w:val="24"/>
          <w:lang w:val="es-ES_tradnl"/>
        </w:rPr>
        <w:t>.</w:t>
      </w:r>
      <w:r w:rsidR="00F009CC" w:rsidRPr="004E6A94">
        <w:rPr>
          <w:rFonts w:ascii="Arial Narrow" w:hAnsi="Arial Narrow"/>
          <w:szCs w:val="24"/>
          <w:lang w:val="es-ES_tradnl"/>
        </w:rPr>
        <w:t>- Con</w:t>
      </w:r>
      <w:r w:rsidR="00016F4B" w:rsidRPr="004E6A94">
        <w:rPr>
          <w:rFonts w:ascii="Arial Narrow" w:hAnsi="Arial Narrow"/>
          <w:szCs w:val="24"/>
          <w:lang w:val="es-ES_tradnl"/>
        </w:rPr>
        <w:t xml:space="preserve"> el fin de abordar la modernización administrativa y agilizar su funcionamiento, reduciendo el gasto de tiempo en realizar la firma manual de documentos y reducir el gasto por consumo de papel, las facturas aprobadas de manera masiva, </w:t>
      </w:r>
      <w:r w:rsidR="00D438EC">
        <w:rPr>
          <w:rFonts w:ascii="Arial Narrow" w:hAnsi="Arial Narrow"/>
          <w:szCs w:val="24"/>
          <w:lang w:val="es-ES_tradnl"/>
        </w:rPr>
        <w:t>con carácter general se</w:t>
      </w:r>
      <w:r w:rsidR="00D4604B" w:rsidRPr="004E6A94">
        <w:rPr>
          <w:rFonts w:ascii="Arial Narrow" w:hAnsi="Arial Narrow"/>
          <w:szCs w:val="24"/>
          <w:lang w:val="es-ES_tradnl"/>
        </w:rPr>
        <w:t xml:space="preserve"> diligenciar</w:t>
      </w:r>
      <w:r w:rsidR="00D438EC">
        <w:rPr>
          <w:rFonts w:ascii="Arial Narrow" w:hAnsi="Arial Narrow"/>
          <w:szCs w:val="24"/>
          <w:lang w:val="es-ES_tradnl"/>
        </w:rPr>
        <w:t>á</w:t>
      </w:r>
      <w:r w:rsidR="00016F4B" w:rsidRPr="004E6A94">
        <w:rPr>
          <w:rFonts w:ascii="Arial Narrow" w:hAnsi="Arial Narrow"/>
          <w:szCs w:val="24"/>
          <w:lang w:val="es-ES_tradnl"/>
        </w:rPr>
        <w:t xml:space="preserve"> con la firma de una relación de facturas aprobadas firmada digitalmente por </w:t>
      </w:r>
      <w:r w:rsidR="00DB0F84">
        <w:rPr>
          <w:rFonts w:ascii="Arial Narrow" w:hAnsi="Arial Narrow"/>
          <w:szCs w:val="24"/>
          <w:lang w:val="es-ES_tradnl"/>
        </w:rPr>
        <w:t xml:space="preserve">el </w:t>
      </w:r>
      <w:r w:rsidR="00F009CC">
        <w:rPr>
          <w:rFonts w:ascii="Arial Narrow" w:hAnsi="Arial Narrow"/>
          <w:szCs w:val="24"/>
          <w:lang w:val="es-ES_tradnl"/>
        </w:rPr>
        <w:t>alcalde</w:t>
      </w:r>
      <w:r w:rsidR="00DB0F84">
        <w:rPr>
          <w:rFonts w:ascii="Arial Narrow" w:hAnsi="Arial Narrow"/>
          <w:szCs w:val="24"/>
          <w:lang w:val="es-ES_tradnl"/>
        </w:rPr>
        <w:t>-presidente</w:t>
      </w:r>
      <w:r w:rsidR="00016F4B" w:rsidRPr="004E6A94">
        <w:rPr>
          <w:rFonts w:ascii="Arial Narrow" w:hAnsi="Arial Narrow"/>
          <w:szCs w:val="24"/>
          <w:lang w:val="es-ES_tradnl"/>
        </w:rPr>
        <w:t xml:space="preserve"> y el Interventor</w:t>
      </w:r>
      <w:r w:rsidR="00420B34" w:rsidRPr="004E6A94">
        <w:rPr>
          <w:rFonts w:ascii="Arial Narrow" w:hAnsi="Arial Narrow"/>
          <w:szCs w:val="24"/>
          <w:lang w:val="es-ES_tradnl"/>
        </w:rPr>
        <w:t>.</w:t>
      </w:r>
      <w:r w:rsidR="00016F4B" w:rsidRPr="004E6A94">
        <w:rPr>
          <w:rFonts w:ascii="Arial Narrow" w:hAnsi="Arial Narrow"/>
          <w:szCs w:val="24"/>
          <w:lang w:val="es-ES_tradnl"/>
        </w:rPr>
        <w:t xml:space="preserve"> Este documento sustituirá la impresión </w:t>
      </w:r>
      <w:r w:rsidR="00420B34" w:rsidRPr="004E6A94">
        <w:rPr>
          <w:rFonts w:ascii="Arial Narrow" w:hAnsi="Arial Narrow"/>
          <w:szCs w:val="24"/>
          <w:lang w:val="es-ES_tradnl"/>
        </w:rPr>
        <w:t xml:space="preserve">y firma </w:t>
      </w:r>
      <w:r w:rsidR="00016F4B" w:rsidRPr="004E6A94">
        <w:rPr>
          <w:rFonts w:ascii="Arial Narrow" w:hAnsi="Arial Narrow"/>
          <w:szCs w:val="24"/>
          <w:lang w:val="es-ES_tradnl"/>
        </w:rPr>
        <w:t xml:space="preserve">de los documentos contables ADO/O, según proceda. </w:t>
      </w:r>
    </w:p>
    <w:p w14:paraId="64D807E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EB336BA" w14:textId="77777777" w:rsidR="00492AEC"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1</w:t>
      </w:r>
      <w:r w:rsidR="00420B34" w:rsidRPr="004E6A94">
        <w:rPr>
          <w:rFonts w:ascii="Arial Narrow" w:hAnsi="Arial Narrow"/>
          <w:szCs w:val="24"/>
          <w:lang w:val="es-ES_tradnl"/>
        </w:rPr>
        <w:t>1</w:t>
      </w:r>
      <w:r w:rsidRPr="004E6A94">
        <w:rPr>
          <w:rFonts w:ascii="Arial Narrow" w:hAnsi="Arial Narrow"/>
          <w:szCs w:val="24"/>
          <w:lang w:val="es-ES_tradnl"/>
        </w:rPr>
        <w:t>.</w:t>
      </w:r>
      <w:r w:rsidR="00F009CC" w:rsidRPr="004E6A94">
        <w:rPr>
          <w:rFonts w:ascii="Arial Narrow" w:hAnsi="Arial Narrow"/>
          <w:szCs w:val="24"/>
          <w:lang w:val="es-ES_tradnl"/>
        </w:rPr>
        <w:t>- Respecto</w:t>
      </w:r>
      <w:r w:rsidRPr="004E6A94">
        <w:rPr>
          <w:rFonts w:ascii="Arial Narrow" w:hAnsi="Arial Narrow"/>
          <w:szCs w:val="24"/>
          <w:lang w:val="es-ES_tradnl"/>
        </w:rPr>
        <w:t xml:space="preserve"> a las certificaciones de obra, será preciso adjuntar a las mismas facturas, debiendo constar la conformidad por</w:t>
      </w:r>
      <w:r w:rsidR="00420B34" w:rsidRPr="004E6A94">
        <w:rPr>
          <w:rFonts w:ascii="Arial Narrow" w:hAnsi="Arial Narrow"/>
          <w:szCs w:val="24"/>
          <w:lang w:val="es-ES_tradnl"/>
        </w:rPr>
        <w:t xml:space="preserve"> parte de los Servicios Técnicos</w:t>
      </w:r>
      <w:r w:rsidRPr="004E6A94">
        <w:rPr>
          <w:rFonts w:ascii="Arial Narrow" w:hAnsi="Arial Narrow"/>
          <w:szCs w:val="24"/>
          <w:lang w:val="es-ES_tradnl"/>
        </w:rPr>
        <w:t>.</w:t>
      </w:r>
    </w:p>
    <w:p w14:paraId="4C475E4D" w14:textId="77777777" w:rsidR="00EE5DA2" w:rsidRDefault="00EE5DA2">
      <w:pPr>
        <w:tabs>
          <w:tab w:val="left" w:pos="-1440"/>
          <w:tab w:val="left" w:pos="-720"/>
          <w:tab w:val="left" w:pos="850"/>
          <w:tab w:val="left" w:pos="1188"/>
          <w:tab w:val="left" w:pos="1551"/>
          <w:tab w:val="left" w:pos="1872"/>
        </w:tabs>
        <w:jc w:val="both"/>
        <w:rPr>
          <w:rFonts w:ascii="Arial Narrow" w:hAnsi="Arial Narrow"/>
          <w:szCs w:val="24"/>
          <w:lang w:val="es-ES_tradnl"/>
        </w:rPr>
      </w:pPr>
    </w:p>
    <w:p w14:paraId="68F99CEB" w14:textId="77777777" w:rsidR="00EE5DA2" w:rsidRPr="004E6A94" w:rsidRDefault="00EE5DA2">
      <w:pPr>
        <w:tabs>
          <w:tab w:val="left" w:pos="-1440"/>
          <w:tab w:val="left" w:pos="-720"/>
          <w:tab w:val="left" w:pos="850"/>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 xml:space="preserve">      12.- El presupuesto contiene la dotación necesaria y ajustada de créditos para atender las necesidades de los dos O.O.A.A. contando con los ingresos corrientes que le son propios a aquellos para su financiación. En el caso de que las subvenciones que están previstas en sus correspondientes estados de </w:t>
      </w:r>
      <w:r w:rsidR="00F009CC">
        <w:rPr>
          <w:rFonts w:ascii="Arial Narrow" w:hAnsi="Arial Narrow"/>
          <w:szCs w:val="24"/>
          <w:lang w:val="es-ES_tradnl"/>
        </w:rPr>
        <w:t>ingresos</w:t>
      </w:r>
      <w:r>
        <w:rPr>
          <w:rFonts w:ascii="Arial Narrow" w:hAnsi="Arial Narrow"/>
          <w:szCs w:val="24"/>
          <w:lang w:val="es-ES_tradnl"/>
        </w:rPr>
        <w:t xml:space="preserve"> se retrasaran en cuento a su concesión y/o ingreso, el Ayuntamiento, además de las transferencias presupuestarias previstas en el presente presupuesto, podrá hacer anticipos no presupuestarios a regularizar cuando se produzca el mencionado ingreso de la subvención. En cualquier caso, y con carácter general el Ayuntamiento podrá, si existe superávit presupuestario en los OOAA, no realizar la totalidad de las aportaciones previstas por razones de interés público relacionadas con la gestión presupuestaria municipal, e incluso acordar el reintegro de cantidades ya ingresadas.</w:t>
      </w:r>
    </w:p>
    <w:p w14:paraId="4B05C142" w14:textId="77777777" w:rsidR="00F4484E" w:rsidRPr="004E6A94" w:rsidRDefault="00F4484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36D3CB4E" w14:textId="77777777" w:rsidR="00117A07" w:rsidRPr="004E6A94" w:rsidRDefault="00A65197" w:rsidP="00117A07">
      <w:pPr>
        <w:tabs>
          <w:tab w:val="left" w:pos="-1440"/>
          <w:tab w:val="left" w:pos="-720"/>
          <w:tab w:val="left" w:pos="850"/>
          <w:tab w:val="left" w:pos="1188"/>
          <w:tab w:val="left" w:pos="1551"/>
          <w:tab w:val="left" w:pos="1872"/>
        </w:tabs>
        <w:jc w:val="both"/>
        <w:rPr>
          <w:rFonts w:ascii="Arial Narrow" w:hAnsi="Arial Narrow"/>
          <w:szCs w:val="24"/>
          <w:lang w:val="es-ES_tradnl"/>
        </w:rPr>
      </w:pPr>
      <w:r w:rsidRPr="00A65197">
        <w:rPr>
          <w:rFonts w:ascii="Arial Narrow" w:hAnsi="Arial Narrow"/>
          <w:b/>
          <w:szCs w:val="24"/>
          <w:lang w:val="es-ES_tradnl"/>
        </w:rPr>
        <w:tab/>
      </w:r>
      <w:r w:rsidR="00117A07" w:rsidRPr="004E6A94">
        <w:rPr>
          <w:rFonts w:ascii="Arial Narrow" w:hAnsi="Arial Narrow"/>
          <w:b/>
          <w:szCs w:val="24"/>
          <w:u w:val="single"/>
          <w:lang w:val="es-ES_tradnl"/>
        </w:rPr>
        <w:t>Artículo 19: Documentos suficientes para el reconocimiento de la obligación</w:t>
      </w:r>
    </w:p>
    <w:p w14:paraId="762B505D" w14:textId="77777777" w:rsidR="00117A07" w:rsidRPr="004E6A94" w:rsidRDefault="00117A07" w:rsidP="00117A07">
      <w:pPr>
        <w:tabs>
          <w:tab w:val="left" w:pos="-1440"/>
          <w:tab w:val="left" w:pos="-720"/>
          <w:tab w:val="left" w:pos="850"/>
          <w:tab w:val="left" w:pos="1188"/>
          <w:tab w:val="left" w:pos="1551"/>
          <w:tab w:val="left" w:pos="1872"/>
        </w:tabs>
        <w:jc w:val="both"/>
        <w:rPr>
          <w:rFonts w:ascii="Arial Narrow" w:hAnsi="Arial Narrow"/>
          <w:szCs w:val="24"/>
          <w:lang w:val="es-ES_tradnl"/>
        </w:rPr>
      </w:pPr>
    </w:p>
    <w:p w14:paraId="76B7089A" w14:textId="77777777" w:rsidR="00117A07" w:rsidRPr="004E6A94" w:rsidRDefault="00A65197" w:rsidP="00117A07">
      <w:pPr>
        <w:tabs>
          <w:tab w:val="left" w:pos="-1440"/>
          <w:tab w:val="left" w:pos="-720"/>
          <w:tab w:val="left" w:pos="850"/>
          <w:tab w:val="left" w:pos="1188"/>
          <w:tab w:val="left" w:pos="1551"/>
          <w:tab w:val="left" w:pos="1872"/>
        </w:tabs>
        <w:jc w:val="both"/>
        <w:rPr>
          <w:rFonts w:ascii="Arial Narrow" w:hAnsi="Arial Narrow"/>
          <w:szCs w:val="24"/>
          <w:lang w:val="es-ES_tradnl"/>
        </w:rPr>
      </w:pPr>
      <w:r w:rsidRPr="00A65197">
        <w:rPr>
          <w:rFonts w:ascii="Arial Narrow" w:hAnsi="Arial Narrow"/>
          <w:b/>
          <w:szCs w:val="24"/>
          <w:lang w:val="es-ES_tradnl"/>
        </w:rPr>
        <w:tab/>
      </w:r>
      <w:r w:rsidR="00117A07" w:rsidRPr="004E6A94">
        <w:rPr>
          <w:rFonts w:ascii="Arial Narrow" w:hAnsi="Arial Narrow"/>
          <w:b/>
          <w:szCs w:val="24"/>
          <w:u w:val="single"/>
          <w:lang w:val="es-ES_tradnl"/>
        </w:rPr>
        <w:t>Primero</w:t>
      </w:r>
      <w:r w:rsidR="00117A07" w:rsidRPr="004E6A94">
        <w:rPr>
          <w:rFonts w:ascii="Arial Narrow" w:hAnsi="Arial Narrow"/>
          <w:szCs w:val="24"/>
          <w:lang w:val="es-ES_tradnl"/>
        </w:rPr>
        <w:t>- En los gastos del Capítulo I, se observarán estas reglas:</w:t>
      </w:r>
    </w:p>
    <w:p w14:paraId="66D1EFDB" w14:textId="77777777" w:rsidR="00117A07" w:rsidRPr="004E6A94" w:rsidRDefault="00117A07" w:rsidP="00117A07">
      <w:pPr>
        <w:tabs>
          <w:tab w:val="left" w:pos="-1440"/>
          <w:tab w:val="left" w:pos="-720"/>
          <w:tab w:val="left" w:pos="850"/>
          <w:tab w:val="left" w:pos="1188"/>
          <w:tab w:val="left" w:pos="1551"/>
          <w:tab w:val="left" w:pos="1872"/>
        </w:tabs>
        <w:jc w:val="both"/>
        <w:rPr>
          <w:rFonts w:ascii="Arial Narrow" w:hAnsi="Arial Narrow"/>
          <w:szCs w:val="24"/>
          <w:lang w:val="es-ES_tradnl"/>
        </w:rPr>
      </w:pPr>
    </w:p>
    <w:p w14:paraId="1EEBA4C3" w14:textId="77777777" w:rsidR="00117A07" w:rsidRPr="004E6A94" w:rsidRDefault="00A65197" w:rsidP="00117A07">
      <w:pPr>
        <w:tabs>
          <w:tab w:val="left" w:pos="-1440"/>
          <w:tab w:val="left" w:pos="-720"/>
          <w:tab w:val="left" w:pos="850"/>
          <w:tab w:val="left" w:pos="1551"/>
          <w:tab w:val="left" w:pos="1872"/>
        </w:tabs>
        <w:jc w:val="both"/>
        <w:rPr>
          <w:rFonts w:ascii="Arial Narrow" w:hAnsi="Arial Narrow"/>
          <w:szCs w:val="24"/>
          <w:lang w:val="es-ES_tradnl"/>
        </w:rPr>
      </w:pPr>
      <w:r>
        <w:rPr>
          <w:rFonts w:ascii="Arial Narrow" w:hAnsi="Arial Narrow"/>
          <w:szCs w:val="24"/>
          <w:lang w:val="es-ES_tradnl"/>
        </w:rPr>
        <w:tab/>
      </w:r>
      <w:r w:rsidR="00117A07" w:rsidRPr="004E6A94">
        <w:rPr>
          <w:rFonts w:ascii="Arial Narrow" w:hAnsi="Arial Narrow"/>
          <w:szCs w:val="24"/>
          <w:lang w:val="es-ES_tradnl"/>
        </w:rPr>
        <w:t>a)</w:t>
      </w:r>
      <w:r>
        <w:rPr>
          <w:rFonts w:ascii="Arial Narrow" w:hAnsi="Arial Narrow"/>
          <w:szCs w:val="24"/>
          <w:lang w:val="es-ES_tradnl"/>
        </w:rPr>
        <w:t xml:space="preserve"> </w:t>
      </w:r>
      <w:r w:rsidR="00117A07" w:rsidRPr="004E6A94">
        <w:rPr>
          <w:rFonts w:ascii="Arial Narrow" w:hAnsi="Arial Narrow"/>
          <w:szCs w:val="24"/>
          <w:lang w:val="es-ES_tradnl"/>
        </w:rPr>
        <w:t xml:space="preserve">Las retribuciones básicas y complementarías del personal eventual, funcionario y laboral (artículos 10, 11, 12 y 13) se justificarán mediante las nóminas mensuales, en las que constará diligencia del </w:t>
      </w:r>
      <w:r w:rsidR="00F009CC" w:rsidRPr="004E6A94">
        <w:rPr>
          <w:rFonts w:ascii="Arial Narrow" w:hAnsi="Arial Narrow"/>
          <w:szCs w:val="24"/>
          <w:lang w:val="es-ES_tradnl"/>
        </w:rPr>
        <w:t>jefe</w:t>
      </w:r>
      <w:r w:rsidR="00117A07" w:rsidRPr="004E6A94">
        <w:rPr>
          <w:rFonts w:ascii="Arial Narrow" w:hAnsi="Arial Narrow"/>
          <w:szCs w:val="24"/>
          <w:lang w:val="es-ES_tradnl"/>
        </w:rPr>
        <w:t xml:space="preserve"> de Personal, acreditativas de que el personal relacionado ha prestado efectivamente servicios en el período a que corresponden. Las nóminas tienen la consideración de documento O.</w:t>
      </w:r>
    </w:p>
    <w:p w14:paraId="511C9E83" w14:textId="77777777" w:rsidR="00117A07" w:rsidRPr="004E6A94" w:rsidRDefault="00A65197" w:rsidP="00117A07">
      <w:pPr>
        <w:tabs>
          <w:tab w:val="left" w:pos="-1440"/>
          <w:tab w:val="left" w:pos="-720"/>
          <w:tab w:val="left" w:pos="850"/>
          <w:tab w:val="left" w:pos="1551"/>
          <w:tab w:val="left" w:pos="1872"/>
        </w:tabs>
        <w:jc w:val="both"/>
        <w:rPr>
          <w:rFonts w:ascii="Arial Narrow" w:hAnsi="Arial Narrow"/>
          <w:szCs w:val="24"/>
          <w:lang w:val="es-ES_tradnl"/>
        </w:rPr>
      </w:pPr>
      <w:r>
        <w:rPr>
          <w:rFonts w:ascii="Arial Narrow" w:hAnsi="Arial Narrow"/>
          <w:szCs w:val="24"/>
          <w:lang w:val="es-ES_tradnl"/>
        </w:rPr>
        <w:tab/>
      </w:r>
      <w:r w:rsidR="00117A07" w:rsidRPr="004E6A94">
        <w:rPr>
          <w:rFonts w:ascii="Arial Narrow" w:hAnsi="Arial Narrow"/>
          <w:szCs w:val="24"/>
          <w:lang w:val="es-ES_tradnl"/>
        </w:rPr>
        <w:t>b)</w:t>
      </w:r>
      <w:r>
        <w:rPr>
          <w:rFonts w:ascii="Arial Narrow" w:hAnsi="Arial Narrow"/>
          <w:szCs w:val="24"/>
          <w:lang w:val="es-ES_tradnl"/>
        </w:rPr>
        <w:t xml:space="preserve"> </w:t>
      </w:r>
      <w:r w:rsidR="00117A07" w:rsidRPr="004E6A94">
        <w:rPr>
          <w:rFonts w:ascii="Arial Narrow" w:hAnsi="Arial Narrow"/>
          <w:szCs w:val="24"/>
          <w:lang w:val="es-ES_tradnl"/>
        </w:rPr>
        <w:t>En lo que se refiere al complemento de productividad, se estará a las normas del apartado segundo.</w:t>
      </w:r>
    </w:p>
    <w:p w14:paraId="51F9E0FB" w14:textId="77777777" w:rsidR="00A65197" w:rsidRDefault="00A65197" w:rsidP="00117A07">
      <w:pPr>
        <w:tabs>
          <w:tab w:val="left" w:pos="-1440"/>
          <w:tab w:val="left" w:pos="-720"/>
          <w:tab w:val="left" w:pos="1551"/>
          <w:tab w:val="left" w:pos="1701"/>
          <w:tab w:val="left" w:pos="1872"/>
        </w:tabs>
        <w:jc w:val="both"/>
        <w:rPr>
          <w:rFonts w:ascii="Arial Narrow" w:hAnsi="Arial Narrow"/>
          <w:b/>
          <w:szCs w:val="24"/>
          <w:u w:val="single"/>
        </w:rPr>
      </w:pPr>
    </w:p>
    <w:p w14:paraId="7A38CB68" w14:textId="77777777" w:rsidR="00117A07" w:rsidRPr="004E6A94" w:rsidRDefault="00A65197" w:rsidP="00A65197">
      <w:pPr>
        <w:tabs>
          <w:tab w:val="left" w:pos="-1440"/>
          <w:tab w:val="left" w:pos="-720"/>
        </w:tabs>
        <w:jc w:val="both"/>
        <w:rPr>
          <w:rFonts w:ascii="Arial Narrow" w:hAnsi="Arial Narrow"/>
          <w:szCs w:val="24"/>
        </w:rPr>
      </w:pPr>
      <w:r>
        <w:rPr>
          <w:rFonts w:ascii="Arial Narrow" w:hAnsi="Arial Narrow"/>
          <w:b/>
          <w:szCs w:val="24"/>
        </w:rPr>
        <w:tab/>
      </w:r>
      <w:r w:rsidR="00117A07" w:rsidRPr="004E6A94">
        <w:rPr>
          <w:rFonts w:ascii="Arial Narrow" w:hAnsi="Arial Narrow"/>
          <w:b/>
          <w:szCs w:val="24"/>
          <w:u w:val="single"/>
        </w:rPr>
        <w:t>Segundo</w:t>
      </w:r>
      <w:r w:rsidR="00117A07" w:rsidRPr="004E6A94">
        <w:rPr>
          <w:rFonts w:ascii="Arial Narrow" w:hAnsi="Arial Narrow"/>
          <w:szCs w:val="24"/>
        </w:rPr>
        <w:t>- Existen 4 Tipos de productividades en el Excmo. Ayuntamiento de Baeza:</w:t>
      </w:r>
    </w:p>
    <w:p w14:paraId="6FE046E5" w14:textId="77777777" w:rsidR="00117A07" w:rsidRPr="00A65197" w:rsidRDefault="00117A07" w:rsidP="00117A07">
      <w:pPr>
        <w:tabs>
          <w:tab w:val="left" w:pos="-1440"/>
          <w:tab w:val="left" w:pos="-720"/>
          <w:tab w:val="left" w:pos="1551"/>
          <w:tab w:val="left" w:pos="1701"/>
          <w:tab w:val="left" w:pos="1872"/>
        </w:tabs>
        <w:jc w:val="both"/>
        <w:rPr>
          <w:rFonts w:ascii="Arial Narrow" w:hAnsi="Arial Narrow"/>
          <w:b/>
          <w:szCs w:val="24"/>
        </w:rPr>
      </w:pPr>
    </w:p>
    <w:p w14:paraId="0A0CB19C" w14:textId="77777777" w:rsidR="00117A07" w:rsidRPr="004E6A94" w:rsidRDefault="00A65197" w:rsidP="00A65197">
      <w:pPr>
        <w:tabs>
          <w:tab w:val="left" w:pos="-1440"/>
          <w:tab w:val="left" w:pos="-720"/>
        </w:tabs>
        <w:jc w:val="both"/>
        <w:rPr>
          <w:rFonts w:ascii="Arial Narrow" w:hAnsi="Arial Narrow"/>
          <w:b/>
          <w:szCs w:val="24"/>
          <w:u w:val="single"/>
        </w:rPr>
      </w:pPr>
      <w:r w:rsidRPr="00A65197">
        <w:rPr>
          <w:rFonts w:ascii="Arial Narrow" w:hAnsi="Arial Narrow"/>
          <w:b/>
          <w:szCs w:val="24"/>
        </w:rPr>
        <w:tab/>
      </w:r>
      <w:r w:rsidR="00117A07" w:rsidRPr="004E6A94">
        <w:rPr>
          <w:rFonts w:ascii="Arial Narrow" w:hAnsi="Arial Narrow"/>
          <w:b/>
          <w:szCs w:val="24"/>
          <w:u w:val="single"/>
        </w:rPr>
        <w:t>1-Complemento de Productividad Especial rendimiento y por Actividad y dedicación extraordinaria</w:t>
      </w:r>
    </w:p>
    <w:p w14:paraId="24066F3C" w14:textId="77777777" w:rsidR="00117A07" w:rsidRPr="004E6A94" w:rsidRDefault="00117A07" w:rsidP="00A65197">
      <w:pPr>
        <w:tabs>
          <w:tab w:val="left" w:pos="-1440"/>
          <w:tab w:val="left" w:pos="-720"/>
          <w:tab w:val="left" w:pos="1551"/>
          <w:tab w:val="left" w:pos="1701"/>
          <w:tab w:val="left" w:pos="1872"/>
        </w:tabs>
        <w:ind w:left="567"/>
        <w:jc w:val="both"/>
        <w:rPr>
          <w:rFonts w:ascii="Arial Narrow" w:hAnsi="Arial Narrow"/>
          <w:szCs w:val="24"/>
        </w:rPr>
      </w:pPr>
      <w:r w:rsidRPr="004E6A94">
        <w:rPr>
          <w:rFonts w:ascii="Arial Narrow" w:hAnsi="Arial Narrow"/>
          <w:szCs w:val="24"/>
        </w:rPr>
        <w:t>-</w:t>
      </w:r>
      <w:r w:rsidR="00A65197">
        <w:rPr>
          <w:rFonts w:ascii="Arial Narrow" w:hAnsi="Arial Narrow"/>
          <w:szCs w:val="24"/>
        </w:rPr>
        <w:t xml:space="preserve"> </w:t>
      </w:r>
      <w:r w:rsidRPr="004E6A94">
        <w:rPr>
          <w:rFonts w:ascii="Arial Narrow" w:hAnsi="Arial Narrow"/>
          <w:szCs w:val="24"/>
        </w:rPr>
        <w:t xml:space="preserve">El artículo 5 del Real Decreto 861/1986, de 25 de abril, por el que se establece el régimen de las retribuciones de los </w:t>
      </w:r>
      <w:r w:rsidR="00F009CC" w:rsidRPr="004E6A94">
        <w:rPr>
          <w:rFonts w:ascii="Arial Narrow" w:hAnsi="Arial Narrow"/>
          <w:szCs w:val="24"/>
        </w:rPr>
        <w:t>funcionarios</w:t>
      </w:r>
      <w:r w:rsidRPr="004E6A94">
        <w:rPr>
          <w:rFonts w:ascii="Arial Narrow" w:hAnsi="Arial Narrow"/>
          <w:szCs w:val="24"/>
        </w:rPr>
        <w:t xml:space="preserve"> de Administración Local</w:t>
      </w:r>
      <w:r w:rsidR="00A65197">
        <w:rPr>
          <w:rFonts w:ascii="Arial Narrow" w:hAnsi="Arial Narrow"/>
          <w:szCs w:val="24"/>
        </w:rPr>
        <w:t xml:space="preserve"> indica que </w:t>
      </w:r>
      <w:r w:rsidRPr="004E6A94">
        <w:rPr>
          <w:rFonts w:ascii="Arial Narrow" w:hAnsi="Arial Narrow"/>
          <w:szCs w:val="24"/>
        </w:rPr>
        <w:t>el complemento de productividad "retribuirá el especial rendimiento, la actividad y dedicación extraordinaria, el interés o iniciativa con que se desempeñen los puestos de trabajo.”</w:t>
      </w:r>
    </w:p>
    <w:p w14:paraId="25E6282A" w14:textId="77777777" w:rsidR="00117A07" w:rsidRPr="004E6A94" w:rsidRDefault="00A65197" w:rsidP="00A65197">
      <w:pPr>
        <w:tabs>
          <w:tab w:val="left" w:pos="-1440"/>
          <w:tab w:val="left" w:pos="-720"/>
        </w:tabs>
        <w:ind w:left="993"/>
        <w:jc w:val="both"/>
        <w:rPr>
          <w:rFonts w:ascii="Arial Narrow" w:hAnsi="Arial Narrow"/>
          <w:szCs w:val="24"/>
        </w:rPr>
      </w:pPr>
      <w:r>
        <w:rPr>
          <w:rFonts w:ascii="Arial Narrow" w:hAnsi="Arial Narrow"/>
          <w:szCs w:val="24"/>
        </w:rPr>
        <w:tab/>
      </w:r>
      <w:r w:rsidR="00117A07" w:rsidRPr="004E6A94">
        <w:rPr>
          <w:rFonts w:ascii="Arial Narrow" w:hAnsi="Arial Narrow"/>
          <w:szCs w:val="24"/>
        </w:rPr>
        <w:t>1 y 2. Especial rendimiento e interés o iniciativa</w:t>
      </w:r>
      <w:r>
        <w:rPr>
          <w:rFonts w:ascii="Arial Narrow" w:hAnsi="Arial Narrow"/>
          <w:szCs w:val="24"/>
        </w:rPr>
        <w:t>:</w:t>
      </w:r>
      <w:r w:rsidR="00117A07" w:rsidRPr="004E6A94">
        <w:rPr>
          <w:rFonts w:ascii="Arial Narrow" w:hAnsi="Arial Narrow"/>
          <w:szCs w:val="24"/>
        </w:rPr>
        <w:t xml:space="preserve"> La valoración de estas dos circunstancias se realizará en función de su apreciación dentro de la jornada establecida para el puesto de trabajo.</w:t>
      </w:r>
    </w:p>
    <w:p w14:paraId="099FA528" w14:textId="77777777" w:rsidR="00117A07" w:rsidRPr="004E6A94" w:rsidRDefault="00A65197" w:rsidP="00A65197">
      <w:pPr>
        <w:tabs>
          <w:tab w:val="left" w:pos="-1440"/>
          <w:tab w:val="left" w:pos="-720"/>
        </w:tabs>
        <w:ind w:left="993"/>
        <w:jc w:val="both"/>
        <w:rPr>
          <w:rFonts w:ascii="Arial Narrow" w:hAnsi="Arial Narrow"/>
          <w:szCs w:val="24"/>
        </w:rPr>
      </w:pPr>
      <w:r>
        <w:rPr>
          <w:rFonts w:ascii="Arial Narrow" w:hAnsi="Arial Narrow"/>
          <w:szCs w:val="24"/>
        </w:rPr>
        <w:tab/>
      </w:r>
      <w:r w:rsidR="00117A07" w:rsidRPr="004E6A94">
        <w:rPr>
          <w:rFonts w:ascii="Arial Narrow" w:hAnsi="Arial Narrow"/>
          <w:szCs w:val="24"/>
        </w:rPr>
        <w:t>3. Actividad y dedicación extraordinaria. Su valoración se realizará en función de aquellas situaciones cuya prestación deba realizarse fuera de la jornada establecida para cada puesto de trabajo</w:t>
      </w:r>
    </w:p>
    <w:p w14:paraId="4C8FB776" w14:textId="77777777" w:rsidR="00A65197" w:rsidRDefault="00A65197" w:rsidP="00A65197">
      <w:pPr>
        <w:tabs>
          <w:tab w:val="left" w:pos="-1440"/>
          <w:tab w:val="left" w:pos="-720"/>
          <w:tab w:val="left" w:pos="1551"/>
          <w:tab w:val="left" w:pos="1701"/>
          <w:tab w:val="left" w:pos="1872"/>
        </w:tabs>
        <w:ind w:left="567"/>
        <w:jc w:val="both"/>
        <w:rPr>
          <w:rFonts w:ascii="Arial Narrow" w:hAnsi="Arial Narrow"/>
          <w:szCs w:val="24"/>
          <w:u w:val="single"/>
        </w:rPr>
      </w:pPr>
    </w:p>
    <w:p w14:paraId="407E1218" w14:textId="77777777" w:rsidR="00117A07" w:rsidRPr="004E6A94" w:rsidRDefault="00117A07" w:rsidP="00A65197">
      <w:pPr>
        <w:tabs>
          <w:tab w:val="left" w:pos="-1440"/>
          <w:tab w:val="left" w:pos="-720"/>
          <w:tab w:val="left" w:pos="1551"/>
          <w:tab w:val="left" w:pos="1701"/>
          <w:tab w:val="left" w:pos="1872"/>
        </w:tabs>
        <w:ind w:left="567"/>
        <w:jc w:val="both"/>
        <w:rPr>
          <w:rFonts w:ascii="Arial Narrow" w:hAnsi="Arial Narrow"/>
          <w:szCs w:val="24"/>
          <w:u w:val="single"/>
        </w:rPr>
      </w:pPr>
      <w:r w:rsidRPr="004E6A94">
        <w:rPr>
          <w:rFonts w:ascii="Arial Narrow" w:hAnsi="Arial Narrow"/>
          <w:szCs w:val="24"/>
          <w:u w:val="single"/>
        </w:rPr>
        <w:lastRenderedPageBreak/>
        <w:t>Limites</w:t>
      </w:r>
    </w:p>
    <w:p w14:paraId="3F88EF98" w14:textId="77777777" w:rsidR="00117A07" w:rsidRPr="004E6A94" w:rsidRDefault="00117A07" w:rsidP="00A65197">
      <w:pPr>
        <w:tabs>
          <w:tab w:val="left" w:pos="-1440"/>
          <w:tab w:val="left" w:pos="-720"/>
          <w:tab w:val="left" w:pos="1551"/>
          <w:tab w:val="left" w:pos="1701"/>
          <w:tab w:val="left" w:pos="1872"/>
        </w:tabs>
        <w:ind w:left="567"/>
        <w:jc w:val="both"/>
        <w:rPr>
          <w:rFonts w:ascii="Arial Narrow" w:hAnsi="Arial Narrow"/>
          <w:szCs w:val="24"/>
        </w:rPr>
      </w:pPr>
      <w:r w:rsidRPr="004E6A94">
        <w:rPr>
          <w:rFonts w:ascii="Arial Narrow" w:hAnsi="Arial Narrow"/>
          <w:szCs w:val="24"/>
        </w:rPr>
        <w:t>-</w:t>
      </w:r>
      <w:r w:rsidR="00A65197">
        <w:rPr>
          <w:rFonts w:ascii="Arial Narrow" w:hAnsi="Arial Narrow"/>
          <w:szCs w:val="24"/>
        </w:rPr>
        <w:t xml:space="preserve"> </w:t>
      </w:r>
      <w:r w:rsidRPr="004E6A94">
        <w:rPr>
          <w:rFonts w:ascii="Arial Narrow" w:hAnsi="Arial Narrow"/>
          <w:szCs w:val="24"/>
        </w:rPr>
        <w:t>Los pagos por las productividades de estas productividades no podrán tener una percepción superior a tres mensualidades consecutivas.</w:t>
      </w:r>
    </w:p>
    <w:p w14:paraId="035C8200" w14:textId="77777777" w:rsidR="00117A07" w:rsidRPr="004E6A94" w:rsidRDefault="00117A07" w:rsidP="00A65197">
      <w:pPr>
        <w:tabs>
          <w:tab w:val="left" w:pos="-1440"/>
          <w:tab w:val="left" w:pos="-720"/>
          <w:tab w:val="left" w:pos="1551"/>
          <w:tab w:val="left" w:pos="1701"/>
          <w:tab w:val="left" w:pos="1872"/>
        </w:tabs>
        <w:ind w:left="567"/>
        <w:jc w:val="both"/>
        <w:rPr>
          <w:rFonts w:ascii="Arial Narrow" w:hAnsi="Arial Narrow"/>
          <w:szCs w:val="24"/>
        </w:rPr>
      </w:pPr>
      <w:r w:rsidRPr="004E6A94">
        <w:rPr>
          <w:rFonts w:ascii="Arial Narrow" w:hAnsi="Arial Narrow"/>
          <w:szCs w:val="24"/>
        </w:rPr>
        <w:t>-</w:t>
      </w:r>
      <w:r w:rsidR="00A65197">
        <w:rPr>
          <w:rFonts w:ascii="Arial Narrow" w:hAnsi="Arial Narrow"/>
          <w:szCs w:val="24"/>
        </w:rPr>
        <w:t xml:space="preserve"> </w:t>
      </w:r>
      <w:r w:rsidRPr="004E6A94">
        <w:rPr>
          <w:rFonts w:ascii="Arial Narrow" w:hAnsi="Arial Narrow"/>
          <w:szCs w:val="24"/>
        </w:rPr>
        <w:t>En el expediente deberá acreditarse en qué ha consistido en concreto el especial rendimiento, la actividad y dedicación extraordinaria, el interés o iniciativa, o cuáles han sido los servicios prestados fuera del horario habitual que tenga establecido cada puesto de trabajo.</w:t>
      </w:r>
    </w:p>
    <w:p w14:paraId="0EF3DD12" w14:textId="77777777" w:rsidR="00117A07" w:rsidRPr="004E6A94" w:rsidRDefault="00A65197" w:rsidP="00A65197">
      <w:pPr>
        <w:tabs>
          <w:tab w:val="left" w:pos="-1440"/>
          <w:tab w:val="left" w:pos="-720"/>
        </w:tabs>
        <w:ind w:left="-142"/>
        <w:jc w:val="both"/>
        <w:rPr>
          <w:rFonts w:ascii="Arial Narrow" w:hAnsi="Arial Narrow"/>
          <w:szCs w:val="24"/>
        </w:rPr>
      </w:pPr>
      <w:r>
        <w:rPr>
          <w:rFonts w:ascii="Arial Narrow" w:hAnsi="Arial Narrow"/>
          <w:szCs w:val="24"/>
        </w:rPr>
        <w:tab/>
        <w:t xml:space="preserve">          -</w:t>
      </w:r>
      <w:r w:rsidR="00117A07" w:rsidRPr="004E6A94">
        <w:rPr>
          <w:rFonts w:ascii="Arial Narrow" w:hAnsi="Arial Narrow"/>
          <w:szCs w:val="24"/>
        </w:rPr>
        <w:t>Se establece en el siguiente baremo, en términos anuales, a efectos de límite máximo:</w:t>
      </w:r>
      <w:r w:rsidR="00117A07" w:rsidRPr="004E6A94">
        <w:rPr>
          <w:rFonts w:ascii="Arial Narrow" w:hAnsi="Arial Narrow"/>
          <w:szCs w:val="24"/>
        </w:rPr>
        <w:br/>
      </w:r>
      <w:r>
        <w:rPr>
          <w:rFonts w:ascii="Arial Narrow" w:hAnsi="Arial Narrow"/>
          <w:szCs w:val="24"/>
        </w:rPr>
        <w:tab/>
        <w:t xml:space="preserve"> </w:t>
      </w:r>
      <w:proofErr w:type="gramStart"/>
      <w:r>
        <w:rPr>
          <w:rFonts w:ascii="Arial Narrow" w:hAnsi="Arial Narrow"/>
          <w:szCs w:val="24"/>
        </w:rPr>
        <w:tab/>
        <w:t xml:space="preserve">  </w:t>
      </w:r>
      <w:r w:rsidR="00117A07" w:rsidRPr="004E6A94">
        <w:rPr>
          <w:rFonts w:ascii="Arial Narrow" w:hAnsi="Arial Narrow"/>
          <w:szCs w:val="24"/>
        </w:rPr>
        <w:t>Grupo</w:t>
      </w:r>
      <w:proofErr w:type="gramEnd"/>
      <w:r w:rsidR="00117A07" w:rsidRPr="004E6A94">
        <w:rPr>
          <w:rFonts w:ascii="Arial Narrow" w:hAnsi="Arial Narrow"/>
          <w:szCs w:val="24"/>
        </w:rPr>
        <w:t xml:space="preserve"> A1, el </w:t>
      </w:r>
      <w:r w:rsidR="0000379F">
        <w:rPr>
          <w:rFonts w:ascii="Arial Narrow" w:hAnsi="Arial Narrow"/>
          <w:szCs w:val="24"/>
        </w:rPr>
        <w:t>30</w:t>
      </w:r>
      <w:r w:rsidR="00117A07" w:rsidRPr="004E6A94">
        <w:rPr>
          <w:rFonts w:ascii="Arial Narrow" w:hAnsi="Arial Narrow"/>
          <w:szCs w:val="24"/>
        </w:rPr>
        <w:t>% del sueldo base anual.</w:t>
      </w:r>
    </w:p>
    <w:p w14:paraId="3C74AF51" w14:textId="77777777" w:rsidR="00117A07" w:rsidRPr="004E6A94" w:rsidRDefault="00117A07" w:rsidP="00A65197">
      <w:pPr>
        <w:tabs>
          <w:tab w:val="left" w:pos="-1440"/>
          <w:tab w:val="left" w:pos="-720"/>
        </w:tabs>
        <w:ind w:left="851"/>
        <w:jc w:val="both"/>
        <w:rPr>
          <w:rFonts w:ascii="Arial Narrow" w:hAnsi="Arial Narrow"/>
          <w:szCs w:val="24"/>
        </w:rPr>
      </w:pPr>
      <w:r w:rsidRPr="004E6A94">
        <w:rPr>
          <w:rFonts w:ascii="Arial Narrow" w:hAnsi="Arial Narrow"/>
          <w:szCs w:val="24"/>
        </w:rPr>
        <w:t xml:space="preserve">Grupo A2 el </w:t>
      </w:r>
      <w:r w:rsidR="00841777">
        <w:rPr>
          <w:rFonts w:ascii="Arial Narrow" w:hAnsi="Arial Narrow"/>
          <w:szCs w:val="24"/>
        </w:rPr>
        <w:t>3</w:t>
      </w:r>
      <w:r w:rsidR="0000379F">
        <w:rPr>
          <w:rFonts w:ascii="Arial Narrow" w:hAnsi="Arial Narrow"/>
          <w:szCs w:val="24"/>
        </w:rPr>
        <w:t>5</w:t>
      </w:r>
      <w:r w:rsidRPr="004E6A94">
        <w:rPr>
          <w:rFonts w:ascii="Arial Narrow" w:hAnsi="Arial Narrow"/>
          <w:szCs w:val="24"/>
        </w:rPr>
        <w:t>% del sueldo base anual.</w:t>
      </w:r>
    </w:p>
    <w:p w14:paraId="63767D9B" w14:textId="77777777" w:rsidR="00117A07" w:rsidRPr="004E6A94" w:rsidRDefault="00117A07" w:rsidP="00A65197">
      <w:pPr>
        <w:tabs>
          <w:tab w:val="left" w:pos="-1440"/>
          <w:tab w:val="left" w:pos="-720"/>
        </w:tabs>
        <w:ind w:left="851"/>
        <w:jc w:val="both"/>
        <w:rPr>
          <w:rFonts w:ascii="Arial Narrow" w:hAnsi="Arial Narrow"/>
          <w:szCs w:val="24"/>
        </w:rPr>
      </w:pPr>
      <w:r w:rsidRPr="004E6A94">
        <w:rPr>
          <w:rFonts w:ascii="Arial Narrow" w:hAnsi="Arial Narrow"/>
          <w:szCs w:val="24"/>
        </w:rPr>
        <w:t xml:space="preserve">Grupo B el </w:t>
      </w:r>
      <w:r w:rsidR="0000379F">
        <w:rPr>
          <w:rFonts w:ascii="Arial Narrow" w:hAnsi="Arial Narrow"/>
          <w:szCs w:val="24"/>
        </w:rPr>
        <w:t>40</w:t>
      </w:r>
      <w:r w:rsidRPr="004E6A94">
        <w:rPr>
          <w:rFonts w:ascii="Arial Narrow" w:hAnsi="Arial Narrow"/>
          <w:szCs w:val="24"/>
        </w:rPr>
        <w:t>% del sueldo base anual.</w:t>
      </w:r>
    </w:p>
    <w:p w14:paraId="53BD9294" w14:textId="77777777" w:rsidR="00117A07" w:rsidRPr="004E6A94" w:rsidRDefault="00117A07" w:rsidP="00A65197">
      <w:pPr>
        <w:tabs>
          <w:tab w:val="left" w:pos="-1440"/>
          <w:tab w:val="left" w:pos="-720"/>
        </w:tabs>
        <w:ind w:left="851"/>
        <w:jc w:val="both"/>
        <w:rPr>
          <w:rFonts w:ascii="Arial Narrow" w:hAnsi="Arial Narrow"/>
          <w:szCs w:val="24"/>
        </w:rPr>
      </w:pPr>
      <w:r w:rsidRPr="004E6A94">
        <w:rPr>
          <w:rFonts w:ascii="Arial Narrow" w:hAnsi="Arial Narrow"/>
          <w:szCs w:val="24"/>
        </w:rPr>
        <w:t xml:space="preserve">Grupo C1 el </w:t>
      </w:r>
      <w:r w:rsidR="0000379F">
        <w:rPr>
          <w:rFonts w:ascii="Arial Narrow" w:hAnsi="Arial Narrow"/>
          <w:szCs w:val="24"/>
        </w:rPr>
        <w:t>55</w:t>
      </w:r>
      <w:r w:rsidRPr="004E6A94">
        <w:rPr>
          <w:rFonts w:ascii="Arial Narrow" w:hAnsi="Arial Narrow"/>
          <w:szCs w:val="24"/>
        </w:rPr>
        <w:t>% del sueldo base anual.</w:t>
      </w:r>
    </w:p>
    <w:p w14:paraId="2AAD077E" w14:textId="77777777" w:rsidR="00117A07" w:rsidRPr="004E6A94" w:rsidRDefault="00117A07" w:rsidP="00A65197">
      <w:pPr>
        <w:tabs>
          <w:tab w:val="left" w:pos="-1440"/>
          <w:tab w:val="left" w:pos="-720"/>
        </w:tabs>
        <w:ind w:left="851"/>
        <w:jc w:val="both"/>
        <w:rPr>
          <w:rFonts w:ascii="Arial Narrow" w:hAnsi="Arial Narrow"/>
          <w:szCs w:val="24"/>
        </w:rPr>
      </w:pPr>
      <w:r w:rsidRPr="004E6A94">
        <w:rPr>
          <w:rFonts w:ascii="Arial Narrow" w:hAnsi="Arial Narrow"/>
          <w:szCs w:val="24"/>
        </w:rPr>
        <w:t xml:space="preserve">GrupoC2 el </w:t>
      </w:r>
      <w:r w:rsidR="0000379F">
        <w:rPr>
          <w:rFonts w:ascii="Arial Narrow" w:hAnsi="Arial Narrow"/>
          <w:szCs w:val="24"/>
        </w:rPr>
        <w:t>60</w:t>
      </w:r>
      <w:r w:rsidRPr="004E6A94">
        <w:rPr>
          <w:rFonts w:ascii="Arial Narrow" w:hAnsi="Arial Narrow"/>
          <w:szCs w:val="24"/>
        </w:rPr>
        <w:t>% del sueldo base anual.</w:t>
      </w:r>
    </w:p>
    <w:p w14:paraId="4B052A70" w14:textId="77777777" w:rsidR="00117A07" w:rsidRDefault="00117A07" w:rsidP="00A65197">
      <w:pPr>
        <w:tabs>
          <w:tab w:val="left" w:pos="-1440"/>
          <w:tab w:val="left" w:pos="-720"/>
        </w:tabs>
        <w:ind w:left="851"/>
        <w:jc w:val="both"/>
        <w:rPr>
          <w:rFonts w:ascii="Arial Narrow" w:hAnsi="Arial Narrow"/>
          <w:szCs w:val="24"/>
        </w:rPr>
      </w:pPr>
      <w:r w:rsidRPr="004E6A94">
        <w:rPr>
          <w:rFonts w:ascii="Arial Narrow" w:hAnsi="Arial Narrow"/>
          <w:szCs w:val="24"/>
        </w:rPr>
        <w:t xml:space="preserve">Grupo E (agrupaciones profesionales): el </w:t>
      </w:r>
      <w:r w:rsidR="00841777">
        <w:rPr>
          <w:rFonts w:ascii="Arial Narrow" w:hAnsi="Arial Narrow"/>
          <w:szCs w:val="24"/>
        </w:rPr>
        <w:t>5</w:t>
      </w:r>
      <w:r w:rsidR="006855EB">
        <w:rPr>
          <w:rFonts w:ascii="Arial Narrow" w:hAnsi="Arial Narrow"/>
          <w:szCs w:val="24"/>
        </w:rPr>
        <w:t>0</w:t>
      </w:r>
      <w:r w:rsidRPr="004E6A94">
        <w:rPr>
          <w:rFonts w:ascii="Arial Narrow" w:hAnsi="Arial Narrow"/>
          <w:szCs w:val="24"/>
        </w:rPr>
        <w:t>% del sueldo base anual.</w:t>
      </w:r>
    </w:p>
    <w:p w14:paraId="2039F756" w14:textId="77777777" w:rsidR="00841777" w:rsidRPr="004E6A94" w:rsidRDefault="00841777" w:rsidP="00A65197">
      <w:pPr>
        <w:tabs>
          <w:tab w:val="left" w:pos="-1440"/>
          <w:tab w:val="left" w:pos="-720"/>
          <w:tab w:val="left" w:pos="1551"/>
          <w:tab w:val="left" w:pos="1701"/>
          <w:tab w:val="left" w:pos="1872"/>
        </w:tabs>
        <w:ind w:left="567"/>
        <w:jc w:val="both"/>
        <w:rPr>
          <w:rFonts w:ascii="Arial Narrow" w:hAnsi="Arial Narrow"/>
          <w:szCs w:val="24"/>
        </w:rPr>
      </w:pPr>
      <w:r>
        <w:rPr>
          <w:rFonts w:ascii="Arial Narrow" w:hAnsi="Arial Narrow"/>
          <w:szCs w:val="24"/>
        </w:rPr>
        <w:t xml:space="preserve">En el concepto sueldo base anteriormente referido, se incluirá el suelo base que se percibe con ocasión de las pagas extraordinarias de junio y de diciembre. </w:t>
      </w:r>
    </w:p>
    <w:p w14:paraId="6AD26040" w14:textId="77777777" w:rsidR="00117A07" w:rsidRDefault="00117A07" w:rsidP="00A65197">
      <w:pPr>
        <w:tabs>
          <w:tab w:val="left" w:pos="-1440"/>
          <w:tab w:val="left" w:pos="-720"/>
          <w:tab w:val="left" w:pos="1551"/>
          <w:tab w:val="left" w:pos="1701"/>
          <w:tab w:val="left" w:pos="1872"/>
        </w:tabs>
        <w:ind w:left="567"/>
        <w:jc w:val="both"/>
        <w:rPr>
          <w:rFonts w:ascii="Arial Narrow" w:hAnsi="Arial Narrow"/>
          <w:szCs w:val="24"/>
        </w:rPr>
      </w:pPr>
      <w:r w:rsidRPr="004E6A94">
        <w:rPr>
          <w:rFonts w:ascii="Arial Narrow" w:hAnsi="Arial Narrow"/>
          <w:szCs w:val="24"/>
        </w:rPr>
        <w:t>-</w:t>
      </w:r>
      <w:r w:rsidR="00A65197">
        <w:rPr>
          <w:rFonts w:ascii="Arial Narrow" w:hAnsi="Arial Narrow"/>
          <w:szCs w:val="24"/>
        </w:rPr>
        <w:t xml:space="preserve"> </w:t>
      </w:r>
      <w:r w:rsidRPr="004E6A94">
        <w:rPr>
          <w:rFonts w:ascii="Arial Narrow" w:hAnsi="Arial Narrow"/>
          <w:szCs w:val="24"/>
        </w:rPr>
        <w:t>La percepción de cantidades por el complemento de productividad durante cualquier período de tiempo, no implicará derecho alguno para los funcionarios de cara a su mantenimiento en posteriores períodos.</w:t>
      </w:r>
    </w:p>
    <w:p w14:paraId="23C3786E" w14:textId="77777777" w:rsidR="00A65197" w:rsidRPr="004E6A94" w:rsidRDefault="00A65197" w:rsidP="00A65197">
      <w:pPr>
        <w:tabs>
          <w:tab w:val="left" w:pos="-1440"/>
          <w:tab w:val="left" w:pos="-720"/>
          <w:tab w:val="left" w:pos="1551"/>
          <w:tab w:val="left" w:pos="1701"/>
          <w:tab w:val="left" w:pos="1872"/>
        </w:tabs>
        <w:ind w:left="567"/>
        <w:jc w:val="both"/>
        <w:rPr>
          <w:rFonts w:ascii="Arial Narrow" w:hAnsi="Arial Narrow"/>
          <w:szCs w:val="24"/>
        </w:rPr>
      </w:pPr>
    </w:p>
    <w:p w14:paraId="1CEFCD22" w14:textId="77777777" w:rsidR="00117A07" w:rsidRPr="004E6A94" w:rsidRDefault="00A65197" w:rsidP="00A65197">
      <w:pPr>
        <w:tabs>
          <w:tab w:val="left" w:pos="-1440"/>
          <w:tab w:val="left" w:pos="-720"/>
        </w:tabs>
        <w:jc w:val="both"/>
        <w:rPr>
          <w:rFonts w:ascii="Arial Narrow" w:hAnsi="Arial Narrow"/>
          <w:szCs w:val="24"/>
        </w:rPr>
      </w:pPr>
      <w:r w:rsidRPr="00A65197">
        <w:rPr>
          <w:rFonts w:ascii="Arial Narrow" w:hAnsi="Arial Narrow"/>
          <w:szCs w:val="24"/>
        </w:rPr>
        <w:tab/>
      </w:r>
      <w:r w:rsidR="00117A07" w:rsidRPr="004E6A94">
        <w:rPr>
          <w:rFonts w:ascii="Arial Narrow" w:hAnsi="Arial Narrow"/>
          <w:szCs w:val="24"/>
          <w:u w:val="single"/>
        </w:rPr>
        <w:t>Procedimiento</w:t>
      </w:r>
      <w:r w:rsidR="00117A07" w:rsidRPr="004E6A94">
        <w:rPr>
          <w:rFonts w:ascii="Arial Narrow" w:hAnsi="Arial Narrow"/>
          <w:szCs w:val="24"/>
        </w:rPr>
        <w:t xml:space="preserve"> </w:t>
      </w:r>
    </w:p>
    <w:p w14:paraId="369D5B88" w14:textId="77777777" w:rsidR="00117A07" w:rsidRPr="004E6A94" w:rsidRDefault="00117A07" w:rsidP="00117A07">
      <w:pPr>
        <w:tabs>
          <w:tab w:val="left" w:pos="-1440"/>
          <w:tab w:val="left" w:pos="-720"/>
          <w:tab w:val="left" w:pos="1551"/>
          <w:tab w:val="left" w:pos="1701"/>
          <w:tab w:val="left" w:pos="1872"/>
        </w:tabs>
        <w:jc w:val="both"/>
        <w:rPr>
          <w:rFonts w:ascii="Arial Narrow" w:hAnsi="Arial Narrow"/>
          <w:szCs w:val="24"/>
        </w:rPr>
      </w:pPr>
      <w:r w:rsidRPr="004E6A94">
        <w:rPr>
          <w:rFonts w:ascii="Arial Narrow" w:hAnsi="Arial Narrow"/>
          <w:szCs w:val="24"/>
        </w:rPr>
        <w:t>-</w:t>
      </w:r>
      <w:r w:rsidR="00A65197">
        <w:rPr>
          <w:rFonts w:ascii="Arial Narrow" w:hAnsi="Arial Narrow"/>
          <w:szCs w:val="24"/>
        </w:rPr>
        <w:t xml:space="preserve"> </w:t>
      </w:r>
      <w:r w:rsidRPr="004E6A94">
        <w:rPr>
          <w:rFonts w:ascii="Arial Narrow" w:hAnsi="Arial Narrow"/>
          <w:szCs w:val="24"/>
        </w:rPr>
        <w:t xml:space="preserve">La concesión del complemento de productividad se efectuará </w:t>
      </w:r>
      <w:r w:rsidR="00F009CC" w:rsidRPr="004E6A94">
        <w:rPr>
          <w:rFonts w:ascii="Arial Narrow" w:hAnsi="Arial Narrow"/>
          <w:szCs w:val="24"/>
        </w:rPr>
        <w:t>de acuerdo con</w:t>
      </w:r>
      <w:r w:rsidRPr="004E6A94">
        <w:rPr>
          <w:rFonts w:ascii="Arial Narrow" w:hAnsi="Arial Narrow"/>
          <w:szCs w:val="24"/>
        </w:rPr>
        <w:t xml:space="preserve"> los siguientes trámites:</w:t>
      </w:r>
    </w:p>
    <w:p w14:paraId="4DCD4380" w14:textId="77777777" w:rsidR="00117A07" w:rsidRPr="004E6A94" w:rsidRDefault="00117A07" w:rsidP="00A65197">
      <w:pPr>
        <w:tabs>
          <w:tab w:val="left" w:pos="-1440"/>
          <w:tab w:val="left" w:pos="-720"/>
        </w:tabs>
        <w:ind w:left="284"/>
        <w:jc w:val="both"/>
        <w:rPr>
          <w:rFonts w:ascii="Arial Narrow" w:hAnsi="Arial Narrow"/>
          <w:szCs w:val="24"/>
        </w:rPr>
      </w:pPr>
      <w:r w:rsidRPr="004E6A94">
        <w:rPr>
          <w:rFonts w:ascii="Arial Narrow" w:hAnsi="Arial Narrow"/>
          <w:szCs w:val="24"/>
        </w:rPr>
        <w:t xml:space="preserve">1º Por propuesta del responsable del departamento con el visto bueno del concejal del área, o directamente por </w:t>
      </w:r>
      <w:r w:rsidR="00DB0F84">
        <w:rPr>
          <w:rFonts w:ascii="Arial Narrow" w:hAnsi="Arial Narrow"/>
          <w:szCs w:val="24"/>
        </w:rPr>
        <w:t xml:space="preserve">el </w:t>
      </w:r>
      <w:r w:rsidR="00F009CC">
        <w:rPr>
          <w:rFonts w:ascii="Arial Narrow" w:hAnsi="Arial Narrow"/>
          <w:szCs w:val="24"/>
        </w:rPr>
        <w:t>alcalde</w:t>
      </w:r>
      <w:r w:rsidR="006855EB">
        <w:rPr>
          <w:rFonts w:ascii="Arial Narrow" w:hAnsi="Arial Narrow"/>
          <w:szCs w:val="24"/>
        </w:rPr>
        <w:t xml:space="preserve"> donde se acredite la procedencia del pago. </w:t>
      </w:r>
    </w:p>
    <w:p w14:paraId="56A37032" w14:textId="77777777" w:rsidR="00117A07" w:rsidRPr="004E6A94" w:rsidRDefault="00117A07" w:rsidP="00A65197">
      <w:pPr>
        <w:tabs>
          <w:tab w:val="left" w:pos="-1440"/>
          <w:tab w:val="left" w:pos="-720"/>
        </w:tabs>
        <w:ind w:left="284"/>
        <w:jc w:val="both"/>
        <w:rPr>
          <w:rFonts w:ascii="Arial Narrow" w:hAnsi="Arial Narrow"/>
          <w:szCs w:val="24"/>
        </w:rPr>
      </w:pPr>
      <w:r w:rsidRPr="004E6A94">
        <w:rPr>
          <w:rFonts w:ascii="Arial Narrow" w:hAnsi="Arial Narrow"/>
          <w:szCs w:val="24"/>
        </w:rPr>
        <w:t xml:space="preserve">2º Retención de crédito o certificado de existencia de crédito por intervención </w:t>
      </w:r>
    </w:p>
    <w:p w14:paraId="5714212E" w14:textId="77777777" w:rsidR="00117A07" w:rsidRPr="004E6A94" w:rsidRDefault="00117A07" w:rsidP="00A65197">
      <w:pPr>
        <w:tabs>
          <w:tab w:val="left" w:pos="-1440"/>
          <w:tab w:val="left" w:pos="-720"/>
        </w:tabs>
        <w:ind w:left="284"/>
        <w:jc w:val="both"/>
        <w:rPr>
          <w:rFonts w:ascii="Arial Narrow" w:hAnsi="Arial Narrow"/>
          <w:szCs w:val="24"/>
        </w:rPr>
      </w:pPr>
      <w:r w:rsidRPr="004E6A94">
        <w:rPr>
          <w:rFonts w:ascii="Arial Narrow" w:hAnsi="Arial Narrow"/>
          <w:szCs w:val="24"/>
        </w:rPr>
        <w:t>3º Posterior Decreto de Alcaldía.</w:t>
      </w:r>
    </w:p>
    <w:p w14:paraId="3A49B495" w14:textId="77777777" w:rsidR="00117A07" w:rsidRDefault="00117A07" w:rsidP="00A65197">
      <w:pPr>
        <w:tabs>
          <w:tab w:val="left" w:pos="-1440"/>
          <w:tab w:val="left" w:pos="-720"/>
        </w:tabs>
        <w:ind w:left="284"/>
        <w:jc w:val="both"/>
        <w:rPr>
          <w:rFonts w:ascii="Arial Narrow" w:hAnsi="Arial Narrow"/>
          <w:szCs w:val="24"/>
        </w:rPr>
      </w:pPr>
      <w:r w:rsidRPr="004E6A94">
        <w:rPr>
          <w:rFonts w:ascii="Arial Narrow" w:hAnsi="Arial Narrow"/>
          <w:szCs w:val="24"/>
        </w:rPr>
        <w:t>4º</w:t>
      </w:r>
      <w:r w:rsidR="00A65197">
        <w:rPr>
          <w:rFonts w:ascii="Arial Narrow" w:hAnsi="Arial Narrow"/>
          <w:szCs w:val="24"/>
        </w:rPr>
        <w:t xml:space="preserve"> </w:t>
      </w:r>
      <w:r w:rsidRPr="004E6A94">
        <w:rPr>
          <w:rFonts w:ascii="Arial Narrow" w:hAnsi="Arial Narrow"/>
          <w:szCs w:val="24"/>
        </w:rPr>
        <w:t>Las cantidades que perciba cada personal del Ayuntamiento por el complemento de productividad se comunicarán a los representantes sindicales y serán de conocimiento público para todo el personal.</w:t>
      </w:r>
    </w:p>
    <w:p w14:paraId="38A18DEC" w14:textId="77777777" w:rsidR="00A65197" w:rsidRPr="00A65197" w:rsidRDefault="00A65197" w:rsidP="00A65197">
      <w:pPr>
        <w:tabs>
          <w:tab w:val="left" w:pos="-1440"/>
          <w:tab w:val="left" w:pos="-720"/>
        </w:tabs>
        <w:ind w:left="284"/>
        <w:jc w:val="both"/>
        <w:rPr>
          <w:rFonts w:ascii="Arial Narrow" w:hAnsi="Arial Narrow"/>
          <w:szCs w:val="24"/>
        </w:rPr>
      </w:pPr>
    </w:p>
    <w:p w14:paraId="28CE6FC0" w14:textId="77777777" w:rsidR="00117A07" w:rsidRPr="004E6A94" w:rsidRDefault="00A65197" w:rsidP="00A65197">
      <w:pPr>
        <w:tabs>
          <w:tab w:val="left" w:pos="-1440"/>
          <w:tab w:val="left" w:pos="-720"/>
        </w:tabs>
        <w:jc w:val="both"/>
        <w:rPr>
          <w:rFonts w:ascii="Arial Narrow" w:hAnsi="Arial Narrow"/>
          <w:b/>
          <w:szCs w:val="24"/>
          <w:u w:val="single"/>
        </w:rPr>
      </w:pPr>
      <w:r w:rsidRPr="00A65197">
        <w:rPr>
          <w:rFonts w:ascii="Arial Narrow" w:hAnsi="Arial Narrow"/>
          <w:b/>
          <w:szCs w:val="24"/>
        </w:rPr>
        <w:tab/>
      </w:r>
      <w:r w:rsidR="00117A07" w:rsidRPr="004E6A94">
        <w:rPr>
          <w:rFonts w:ascii="Arial Narrow" w:hAnsi="Arial Narrow"/>
          <w:b/>
          <w:szCs w:val="24"/>
          <w:u w:val="single"/>
        </w:rPr>
        <w:t>2-</w:t>
      </w:r>
      <w:r>
        <w:rPr>
          <w:rFonts w:ascii="Arial Narrow" w:hAnsi="Arial Narrow"/>
          <w:b/>
          <w:szCs w:val="24"/>
          <w:u w:val="single"/>
        </w:rPr>
        <w:t xml:space="preserve"> </w:t>
      </w:r>
      <w:r w:rsidR="00117A07" w:rsidRPr="004E6A94">
        <w:rPr>
          <w:rFonts w:ascii="Arial Narrow" w:hAnsi="Arial Narrow"/>
          <w:b/>
          <w:szCs w:val="24"/>
          <w:u w:val="single"/>
        </w:rPr>
        <w:t>Complemento de Productividad Desnaturalizada</w:t>
      </w:r>
    </w:p>
    <w:p w14:paraId="12A1EA80" w14:textId="77777777" w:rsidR="00117A07" w:rsidRDefault="00A65197" w:rsidP="00A65197">
      <w:pPr>
        <w:tabs>
          <w:tab w:val="left" w:pos="-1440"/>
          <w:tab w:val="left" w:pos="-720"/>
        </w:tabs>
        <w:jc w:val="both"/>
        <w:rPr>
          <w:rFonts w:ascii="Arial Narrow" w:hAnsi="Arial Narrow"/>
          <w:szCs w:val="24"/>
        </w:rPr>
      </w:pPr>
      <w:r>
        <w:rPr>
          <w:rFonts w:ascii="Arial Narrow" w:hAnsi="Arial Narrow"/>
          <w:szCs w:val="24"/>
        </w:rPr>
        <w:tab/>
        <w:t>L</w:t>
      </w:r>
      <w:r w:rsidR="00117A07" w:rsidRPr="004E6A94">
        <w:rPr>
          <w:rFonts w:ascii="Arial Narrow" w:hAnsi="Arial Narrow"/>
          <w:szCs w:val="24"/>
        </w:rPr>
        <w:t xml:space="preserve">as productividades que han devengado en fijas y periódicas a lo largo de los años, que están por lo tanto </w:t>
      </w:r>
      <w:r w:rsidR="00117A07" w:rsidRPr="00A65197">
        <w:rPr>
          <w:rFonts w:ascii="Arial Narrow" w:hAnsi="Arial Narrow"/>
          <w:szCs w:val="24"/>
        </w:rPr>
        <w:t>desnaturalizadas</w:t>
      </w:r>
      <w:r>
        <w:rPr>
          <w:rFonts w:ascii="Arial Narrow" w:hAnsi="Arial Narrow"/>
          <w:szCs w:val="24"/>
        </w:rPr>
        <w:t xml:space="preserve">, </w:t>
      </w:r>
      <w:r w:rsidR="00117A07" w:rsidRPr="004E6A94">
        <w:rPr>
          <w:rFonts w:ascii="Arial Narrow" w:hAnsi="Arial Narrow"/>
          <w:szCs w:val="24"/>
        </w:rPr>
        <w:t>son aquellas que con la aprobación de la relación de puestos de trabajo del Excmo. Ayuntamiento de Baeza no absorbió íntegramente en los respectivos complementos específicos y que en aquellos momentos ya venían abonándose de manera sostenida en el tiempo a determinados empleados públicos municipales. En estos casos, el complemento de productividad se abonará, como máximo en 12 pagas al año.</w:t>
      </w:r>
      <w:r>
        <w:rPr>
          <w:rFonts w:ascii="Arial Narrow" w:hAnsi="Arial Narrow"/>
          <w:szCs w:val="24"/>
        </w:rPr>
        <w:t xml:space="preserve"> </w:t>
      </w:r>
      <w:r w:rsidR="00117A07" w:rsidRPr="004E6A94">
        <w:rPr>
          <w:rFonts w:ascii="Arial Narrow" w:hAnsi="Arial Narrow"/>
          <w:szCs w:val="24"/>
        </w:rPr>
        <w:t>En estos casos y pese a que el Excmo. Ayuntamiento de Baeza reconoce en virtud de la distinta jurisprudencia existente (por ejemplo, Sentencia del Tribunal Superior de Justicia de Madrid de 22 de enero de 2009) sobre complemento de productividad desnaturalizado, que no pueden dejar de abonarse.</w:t>
      </w:r>
    </w:p>
    <w:p w14:paraId="68ADEA7E" w14:textId="77777777" w:rsidR="00A65197" w:rsidRPr="004E6A94" w:rsidRDefault="00A65197" w:rsidP="00A65197">
      <w:pPr>
        <w:tabs>
          <w:tab w:val="left" w:pos="-1440"/>
          <w:tab w:val="left" w:pos="-720"/>
        </w:tabs>
        <w:jc w:val="both"/>
        <w:rPr>
          <w:rFonts w:ascii="Arial Narrow" w:hAnsi="Arial Narrow"/>
          <w:szCs w:val="24"/>
        </w:rPr>
      </w:pPr>
    </w:p>
    <w:p w14:paraId="7309D43D" w14:textId="77777777" w:rsidR="00117A07" w:rsidRDefault="00A65197" w:rsidP="00A65197">
      <w:pPr>
        <w:tabs>
          <w:tab w:val="left" w:pos="-1440"/>
          <w:tab w:val="left" w:pos="-720"/>
        </w:tabs>
        <w:jc w:val="both"/>
        <w:rPr>
          <w:rFonts w:ascii="Arial Narrow" w:hAnsi="Arial Narrow"/>
          <w:szCs w:val="24"/>
          <w:u w:val="single"/>
        </w:rPr>
      </w:pPr>
      <w:r>
        <w:rPr>
          <w:rFonts w:ascii="Arial Narrow" w:hAnsi="Arial Narrow"/>
          <w:szCs w:val="24"/>
        </w:rPr>
        <w:tab/>
      </w:r>
      <w:r w:rsidR="00117A07" w:rsidRPr="004E6A94">
        <w:rPr>
          <w:rFonts w:ascii="Arial Narrow" w:hAnsi="Arial Narrow"/>
          <w:szCs w:val="24"/>
          <w:u w:val="single"/>
        </w:rPr>
        <w:t>Limites:</w:t>
      </w:r>
    </w:p>
    <w:p w14:paraId="5B201AA6" w14:textId="77777777" w:rsidR="00117A07" w:rsidRPr="00A65197" w:rsidRDefault="00117A07" w:rsidP="00A65197">
      <w:pPr>
        <w:tabs>
          <w:tab w:val="left" w:pos="-1440"/>
          <w:tab w:val="left" w:pos="-720"/>
          <w:tab w:val="left" w:pos="1551"/>
          <w:tab w:val="left" w:pos="1701"/>
          <w:tab w:val="left" w:pos="1872"/>
        </w:tabs>
        <w:ind w:firstLine="284"/>
        <w:jc w:val="both"/>
        <w:rPr>
          <w:rFonts w:ascii="Arial Narrow" w:hAnsi="Arial Narrow"/>
          <w:bCs/>
          <w:szCs w:val="24"/>
        </w:rPr>
      </w:pPr>
      <w:r w:rsidRPr="00A65197">
        <w:rPr>
          <w:rFonts w:ascii="Arial Narrow" w:hAnsi="Arial Narrow"/>
          <w:bCs/>
          <w:szCs w:val="24"/>
        </w:rPr>
        <w:lastRenderedPageBreak/>
        <w:t>-</w:t>
      </w:r>
      <w:r w:rsidR="00A65197">
        <w:rPr>
          <w:rFonts w:ascii="Arial Narrow" w:hAnsi="Arial Narrow"/>
          <w:bCs/>
          <w:szCs w:val="24"/>
        </w:rPr>
        <w:t xml:space="preserve"> </w:t>
      </w:r>
      <w:r w:rsidRPr="00A65197">
        <w:rPr>
          <w:rFonts w:ascii="Arial Narrow" w:hAnsi="Arial Narrow"/>
          <w:bCs/>
          <w:szCs w:val="24"/>
        </w:rPr>
        <w:t>En el momento en que el complemento específico del puesto suba, como consecuencia de una nueva valoración del puesto de</w:t>
      </w:r>
      <w:r w:rsidR="00CC589A" w:rsidRPr="00A65197">
        <w:rPr>
          <w:rFonts w:ascii="Arial Narrow" w:hAnsi="Arial Narrow"/>
          <w:bCs/>
          <w:szCs w:val="24"/>
        </w:rPr>
        <w:t xml:space="preserve"> trabajo</w:t>
      </w:r>
      <w:r w:rsidRPr="00A65197">
        <w:rPr>
          <w:rFonts w:ascii="Arial Narrow" w:hAnsi="Arial Narrow"/>
          <w:bCs/>
          <w:szCs w:val="24"/>
        </w:rPr>
        <w:t>, se reducirá en la misma medida dicho complemento de productividad desnaturalizada.</w:t>
      </w:r>
    </w:p>
    <w:p w14:paraId="79AB411F" w14:textId="77777777" w:rsidR="00117A07" w:rsidRPr="00A65197" w:rsidRDefault="00117A07" w:rsidP="00A65197">
      <w:pPr>
        <w:tabs>
          <w:tab w:val="left" w:pos="-1440"/>
          <w:tab w:val="left" w:pos="-720"/>
          <w:tab w:val="left" w:pos="1551"/>
          <w:tab w:val="left" w:pos="1701"/>
          <w:tab w:val="left" w:pos="1872"/>
        </w:tabs>
        <w:ind w:firstLine="284"/>
        <w:jc w:val="both"/>
        <w:rPr>
          <w:rFonts w:ascii="Arial Narrow" w:hAnsi="Arial Narrow"/>
          <w:bCs/>
          <w:szCs w:val="24"/>
        </w:rPr>
      </w:pPr>
      <w:r w:rsidRPr="00A65197">
        <w:rPr>
          <w:rFonts w:ascii="Arial Narrow" w:hAnsi="Arial Narrow"/>
          <w:bCs/>
          <w:szCs w:val="24"/>
        </w:rPr>
        <w:t>-</w:t>
      </w:r>
      <w:r w:rsidR="00A65197">
        <w:rPr>
          <w:rFonts w:ascii="Arial Narrow" w:hAnsi="Arial Narrow"/>
          <w:bCs/>
          <w:szCs w:val="24"/>
        </w:rPr>
        <w:t xml:space="preserve"> </w:t>
      </w:r>
      <w:r w:rsidRPr="00A65197">
        <w:rPr>
          <w:rFonts w:ascii="Arial Narrow" w:hAnsi="Arial Narrow"/>
          <w:bCs/>
          <w:szCs w:val="24"/>
        </w:rPr>
        <w:t>Cuando el personal que cobra este complemento de productividad desnaturalizado cambie de puesto de trabajo no tendrá derecho a cobrar el mismo.</w:t>
      </w:r>
    </w:p>
    <w:p w14:paraId="39EE34E7" w14:textId="77777777" w:rsidR="00A65197" w:rsidRDefault="00A65197" w:rsidP="00117A07">
      <w:pPr>
        <w:tabs>
          <w:tab w:val="left" w:pos="-1440"/>
          <w:tab w:val="left" w:pos="-720"/>
          <w:tab w:val="left" w:pos="1551"/>
          <w:tab w:val="left" w:pos="1701"/>
          <w:tab w:val="left" w:pos="1872"/>
        </w:tabs>
        <w:jc w:val="both"/>
        <w:rPr>
          <w:rFonts w:ascii="Arial Narrow" w:hAnsi="Arial Narrow"/>
          <w:szCs w:val="24"/>
        </w:rPr>
      </w:pPr>
    </w:p>
    <w:p w14:paraId="02705877" w14:textId="77777777" w:rsidR="00117A07" w:rsidRDefault="00A65197" w:rsidP="00A65197">
      <w:pPr>
        <w:tabs>
          <w:tab w:val="left" w:pos="-1440"/>
          <w:tab w:val="left" w:pos="-720"/>
        </w:tabs>
        <w:jc w:val="both"/>
        <w:rPr>
          <w:rFonts w:ascii="Arial Narrow" w:hAnsi="Arial Narrow"/>
          <w:szCs w:val="24"/>
        </w:rPr>
      </w:pPr>
      <w:r>
        <w:rPr>
          <w:rFonts w:ascii="Arial Narrow" w:hAnsi="Arial Narrow"/>
          <w:szCs w:val="24"/>
        </w:rPr>
        <w:tab/>
      </w:r>
      <w:r w:rsidR="00117A07" w:rsidRPr="004E6A94">
        <w:rPr>
          <w:rFonts w:ascii="Arial Narrow" w:hAnsi="Arial Narrow"/>
          <w:szCs w:val="24"/>
          <w:u w:val="single"/>
        </w:rPr>
        <w:t>Procedimiento</w:t>
      </w:r>
      <w:r w:rsidR="00117A07" w:rsidRPr="004E6A94">
        <w:rPr>
          <w:rFonts w:ascii="Arial Narrow" w:hAnsi="Arial Narrow"/>
          <w:szCs w:val="24"/>
        </w:rPr>
        <w:t>:</w:t>
      </w:r>
    </w:p>
    <w:p w14:paraId="2AFE78D7" w14:textId="77777777" w:rsidR="00117A07" w:rsidRPr="004E6A94" w:rsidRDefault="00117A07" w:rsidP="00A65197">
      <w:pPr>
        <w:tabs>
          <w:tab w:val="left" w:pos="-1440"/>
          <w:tab w:val="left" w:pos="-720"/>
        </w:tabs>
        <w:ind w:left="284"/>
        <w:jc w:val="both"/>
        <w:rPr>
          <w:rFonts w:ascii="Arial Narrow" w:hAnsi="Arial Narrow"/>
          <w:szCs w:val="24"/>
        </w:rPr>
      </w:pPr>
      <w:r w:rsidRPr="004E6A94">
        <w:rPr>
          <w:rFonts w:ascii="Arial Narrow" w:hAnsi="Arial Narrow"/>
          <w:szCs w:val="24"/>
        </w:rPr>
        <w:t>1º</w:t>
      </w:r>
      <w:r w:rsidR="00A65197">
        <w:rPr>
          <w:rFonts w:ascii="Arial Narrow" w:hAnsi="Arial Narrow"/>
          <w:szCs w:val="24"/>
        </w:rPr>
        <w:t xml:space="preserve"> </w:t>
      </w:r>
      <w:r w:rsidRPr="004E6A94">
        <w:rPr>
          <w:rFonts w:ascii="Arial Narrow" w:hAnsi="Arial Narrow"/>
          <w:szCs w:val="24"/>
        </w:rPr>
        <w:t xml:space="preserve">Propuesta del </w:t>
      </w:r>
      <w:r w:rsidR="00F009CC" w:rsidRPr="004E6A94">
        <w:rPr>
          <w:rFonts w:ascii="Arial Narrow" w:hAnsi="Arial Narrow"/>
          <w:szCs w:val="24"/>
        </w:rPr>
        <w:t>concejal</w:t>
      </w:r>
      <w:r w:rsidRPr="004E6A94">
        <w:rPr>
          <w:rFonts w:ascii="Arial Narrow" w:hAnsi="Arial Narrow"/>
          <w:szCs w:val="24"/>
        </w:rPr>
        <w:t xml:space="preserve"> de Personal</w:t>
      </w:r>
    </w:p>
    <w:p w14:paraId="7F6E9F01" w14:textId="77777777" w:rsidR="00117A07" w:rsidRPr="004E6A94" w:rsidRDefault="00117A07" w:rsidP="00A65197">
      <w:pPr>
        <w:tabs>
          <w:tab w:val="left" w:pos="-1440"/>
          <w:tab w:val="left" w:pos="-720"/>
        </w:tabs>
        <w:ind w:left="284"/>
        <w:jc w:val="both"/>
        <w:rPr>
          <w:rFonts w:ascii="Arial Narrow" w:hAnsi="Arial Narrow"/>
          <w:szCs w:val="24"/>
        </w:rPr>
      </w:pPr>
      <w:r w:rsidRPr="004E6A94">
        <w:rPr>
          <w:rFonts w:ascii="Arial Narrow" w:hAnsi="Arial Narrow"/>
          <w:szCs w:val="24"/>
        </w:rPr>
        <w:t xml:space="preserve">2º Retención de crédito o certificado de existencia de crédito por intervención </w:t>
      </w:r>
    </w:p>
    <w:p w14:paraId="51D6E478" w14:textId="77777777" w:rsidR="00117A07" w:rsidRPr="004E6A94" w:rsidRDefault="00117A07" w:rsidP="00A65197">
      <w:pPr>
        <w:tabs>
          <w:tab w:val="left" w:pos="-1440"/>
          <w:tab w:val="left" w:pos="-720"/>
        </w:tabs>
        <w:ind w:left="284"/>
        <w:jc w:val="both"/>
        <w:rPr>
          <w:rFonts w:ascii="Arial Narrow" w:hAnsi="Arial Narrow"/>
          <w:szCs w:val="24"/>
        </w:rPr>
      </w:pPr>
      <w:r w:rsidRPr="004E6A94">
        <w:rPr>
          <w:rFonts w:ascii="Arial Narrow" w:hAnsi="Arial Narrow"/>
          <w:szCs w:val="24"/>
        </w:rPr>
        <w:t>3º Posterior Decreto de Alcaldía.</w:t>
      </w:r>
    </w:p>
    <w:p w14:paraId="3C07BA38" w14:textId="77777777" w:rsidR="00117A07" w:rsidRPr="004E6A94" w:rsidRDefault="00117A07" w:rsidP="00A65197">
      <w:pPr>
        <w:tabs>
          <w:tab w:val="left" w:pos="-1440"/>
          <w:tab w:val="left" w:pos="-720"/>
        </w:tabs>
        <w:ind w:left="284"/>
        <w:jc w:val="both"/>
        <w:rPr>
          <w:rFonts w:ascii="Arial Narrow" w:hAnsi="Arial Narrow"/>
          <w:szCs w:val="24"/>
        </w:rPr>
      </w:pPr>
      <w:r w:rsidRPr="004E6A94">
        <w:rPr>
          <w:rFonts w:ascii="Arial Narrow" w:hAnsi="Arial Narrow"/>
          <w:szCs w:val="24"/>
        </w:rPr>
        <w:t>4º</w:t>
      </w:r>
      <w:r w:rsidR="00A65197">
        <w:rPr>
          <w:rFonts w:ascii="Arial Narrow" w:hAnsi="Arial Narrow"/>
          <w:szCs w:val="24"/>
        </w:rPr>
        <w:t xml:space="preserve"> </w:t>
      </w:r>
      <w:r w:rsidRPr="004E6A94">
        <w:rPr>
          <w:rFonts w:ascii="Arial Narrow" w:hAnsi="Arial Narrow"/>
          <w:szCs w:val="24"/>
        </w:rPr>
        <w:t>Las cantidades que perciba cada personal del Ayuntamiento por el complemento de productividad se comunicarán a los representantes sindicales y serán de conocimiento público para todo el personal</w:t>
      </w:r>
    </w:p>
    <w:p w14:paraId="0F7FBC08" w14:textId="77777777" w:rsidR="00117A07" w:rsidRDefault="00117A07" w:rsidP="00A65197">
      <w:pPr>
        <w:tabs>
          <w:tab w:val="left" w:pos="-1440"/>
          <w:tab w:val="left" w:pos="-720"/>
        </w:tabs>
        <w:ind w:left="284"/>
        <w:jc w:val="both"/>
        <w:rPr>
          <w:rFonts w:ascii="Arial Narrow" w:hAnsi="Arial Narrow"/>
          <w:szCs w:val="24"/>
        </w:rPr>
      </w:pPr>
      <w:r w:rsidRPr="004E6A94">
        <w:rPr>
          <w:rFonts w:ascii="Arial Narrow" w:hAnsi="Arial Narrow"/>
          <w:szCs w:val="24"/>
        </w:rPr>
        <w:t>5º</w:t>
      </w:r>
      <w:r w:rsidR="00A65197">
        <w:rPr>
          <w:rFonts w:ascii="Arial Narrow" w:hAnsi="Arial Narrow"/>
          <w:szCs w:val="24"/>
        </w:rPr>
        <w:t xml:space="preserve"> </w:t>
      </w:r>
      <w:r w:rsidRPr="004E6A94">
        <w:rPr>
          <w:rFonts w:ascii="Arial Narrow" w:hAnsi="Arial Narrow"/>
          <w:szCs w:val="24"/>
        </w:rPr>
        <w:t>Estas productividades se dotarán nominativamente en la plantilla de personal</w:t>
      </w:r>
    </w:p>
    <w:p w14:paraId="325D2F89" w14:textId="77777777" w:rsidR="0000379F" w:rsidRDefault="0000379F" w:rsidP="00A65197">
      <w:pPr>
        <w:tabs>
          <w:tab w:val="left" w:pos="-1440"/>
          <w:tab w:val="left" w:pos="-720"/>
        </w:tabs>
        <w:ind w:left="284"/>
        <w:jc w:val="both"/>
        <w:rPr>
          <w:rFonts w:ascii="Arial Narrow" w:hAnsi="Arial Narrow"/>
          <w:szCs w:val="24"/>
        </w:rPr>
      </w:pPr>
      <w:r>
        <w:rPr>
          <w:rFonts w:ascii="Arial Narrow" w:hAnsi="Arial Narrow"/>
          <w:szCs w:val="24"/>
        </w:rPr>
        <w:t>En este ejercicio los únicos complementos que tienen esta consideración son los vinculados a la relación de puestos de trabajo en vigor, reconocidos por ella, y siempre que no se relacionen con funciones diferentes a las asignadas al puesto de trabajo definitivo.</w:t>
      </w:r>
    </w:p>
    <w:p w14:paraId="3BF57030" w14:textId="77777777" w:rsidR="00A65197" w:rsidRPr="00A65197" w:rsidRDefault="00A65197" w:rsidP="00A65197">
      <w:pPr>
        <w:tabs>
          <w:tab w:val="left" w:pos="-1440"/>
          <w:tab w:val="left" w:pos="-720"/>
        </w:tabs>
        <w:jc w:val="both"/>
        <w:rPr>
          <w:rFonts w:ascii="Arial Narrow" w:hAnsi="Arial Narrow"/>
          <w:szCs w:val="24"/>
        </w:rPr>
      </w:pPr>
    </w:p>
    <w:p w14:paraId="51DDBDF9" w14:textId="77777777" w:rsidR="00117A07" w:rsidRDefault="00A65197" w:rsidP="00A65197">
      <w:pPr>
        <w:tabs>
          <w:tab w:val="left" w:pos="-1440"/>
          <w:tab w:val="left" w:pos="-720"/>
        </w:tabs>
        <w:jc w:val="both"/>
        <w:rPr>
          <w:rFonts w:ascii="Arial Narrow" w:hAnsi="Arial Narrow"/>
          <w:b/>
          <w:szCs w:val="24"/>
          <w:u w:val="single"/>
        </w:rPr>
      </w:pPr>
      <w:r w:rsidRPr="00A65197">
        <w:rPr>
          <w:rFonts w:ascii="Arial Narrow" w:hAnsi="Arial Narrow"/>
          <w:b/>
          <w:szCs w:val="24"/>
        </w:rPr>
        <w:tab/>
      </w:r>
      <w:r w:rsidR="00117A07" w:rsidRPr="004E6A94">
        <w:rPr>
          <w:rFonts w:ascii="Arial Narrow" w:hAnsi="Arial Narrow"/>
          <w:b/>
          <w:szCs w:val="24"/>
          <w:u w:val="single"/>
        </w:rPr>
        <w:t>3-</w:t>
      </w:r>
      <w:r>
        <w:rPr>
          <w:rFonts w:ascii="Arial Narrow" w:hAnsi="Arial Narrow"/>
          <w:b/>
          <w:szCs w:val="24"/>
          <w:u w:val="single"/>
        </w:rPr>
        <w:t xml:space="preserve"> </w:t>
      </w:r>
      <w:r w:rsidR="00117A07" w:rsidRPr="004E6A94">
        <w:rPr>
          <w:rFonts w:ascii="Arial Narrow" w:hAnsi="Arial Narrow"/>
          <w:b/>
          <w:szCs w:val="24"/>
          <w:u w:val="single"/>
        </w:rPr>
        <w:t>Complemento de Productividad por la realización de un proyecto extraordinario de actividad</w:t>
      </w:r>
    </w:p>
    <w:p w14:paraId="42CDDFCF" w14:textId="77777777" w:rsidR="00A65197" w:rsidRPr="004E6A94" w:rsidRDefault="00A65197" w:rsidP="00A65197">
      <w:pPr>
        <w:tabs>
          <w:tab w:val="left" w:pos="-1440"/>
          <w:tab w:val="left" w:pos="-720"/>
        </w:tabs>
        <w:jc w:val="both"/>
        <w:rPr>
          <w:rFonts w:ascii="Arial Narrow" w:hAnsi="Arial Narrow"/>
          <w:b/>
          <w:szCs w:val="24"/>
          <w:u w:val="single"/>
        </w:rPr>
      </w:pPr>
    </w:p>
    <w:p w14:paraId="6F0FE6AE" w14:textId="77777777" w:rsidR="00117A07" w:rsidRPr="004E6A94" w:rsidRDefault="00A65197" w:rsidP="00A65197">
      <w:pPr>
        <w:tabs>
          <w:tab w:val="left" w:pos="-1440"/>
          <w:tab w:val="left" w:pos="-720"/>
        </w:tabs>
        <w:jc w:val="both"/>
        <w:rPr>
          <w:rFonts w:ascii="Arial Narrow" w:hAnsi="Arial Narrow"/>
          <w:szCs w:val="24"/>
        </w:rPr>
      </w:pPr>
      <w:r>
        <w:rPr>
          <w:rFonts w:ascii="Arial Narrow" w:hAnsi="Arial Narrow"/>
          <w:szCs w:val="24"/>
        </w:rPr>
        <w:tab/>
      </w:r>
      <w:r w:rsidR="00117A07" w:rsidRPr="004E6A94">
        <w:rPr>
          <w:rFonts w:ascii="Arial Narrow" w:hAnsi="Arial Narrow"/>
          <w:szCs w:val="24"/>
        </w:rPr>
        <w:t>Se podrá recibir un complemento de productividad por la realización y ejecución de un proyecto extraordinario de actividad.</w:t>
      </w:r>
    </w:p>
    <w:p w14:paraId="5011A349" w14:textId="77777777" w:rsidR="00117A07" w:rsidRPr="004E6A94" w:rsidRDefault="00A65197" w:rsidP="00A65197">
      <w:pPr>
        <w:tabs>
          <w:tab w:val="left" w:pos="-1440"/>
          <w:tab w:val="left" w:pos="-720"/>
        </w:tabs>
        <w:jc w:val="both"/>
        <w:rPr>
          <w:rFonts w:ascii="Arial Narrow" w:hAnsi="Arial Narrow"/>
          <w:szCs w:val="24"/>
        </w:rPr>
      </w:pPr>
      <w:r>
        <w:rPr>
          <w:rFonts w:ascii="Arial Narrow" w:hAnsi="Arial Narrow"/>
          <w:szCs w:val="24"/>
        </w:rPr>
        <w:tab/>
      </w:r>
      <w:r w:rsidR="00117A07" w:rsidRPr="004E6A94">
        <w:rPr>
          <w:rFonts w:ascii="Arial Narrow" w:hAnsi="Arial Narrow"/>
          <w:szCs w:val="24"/>
        </w:rPr>
        <w:t>En dicho proyecto extraordinario de actividad que se aprobará por la Junta de Gobierno Local se deberá establecerse:</w:t>
      </w:r>
    </w:p>
    <w:p w14:paraId="4FB20DF2" w14:textId="77777777" w:rsidR="00117A07" w:rsidRPr="004E6A94" w:rsidRDefault="00117A07" w:rsidP="00A65197">
      <w:pPr>
        <w:tabs>
          <w:tab w:val="left" w:pos="-1440"/>
          <w:tab w:val="left" w:pos="-720"/>
        </w:tabs>
        <w:ind w:left="1134"/>
        <w:jc w:val="both"/>
        <w:rPr>
          <w:rFonts w:ascii="Arial Narrow" w:hAnsi="Arial Narrow"/>
          <w:szCs w:val="24"/>
        </w:rPr>
      </w:pPr>
      <w:r w:rsidRPr="004E6A94">
        <w:rPr>
          <w:rFonts w:ascii="Arial Narrow" w:hAnsi="Arial Narrow"/>
          <w:szCs w:val="24"/>
        </w:rPr>
        <w:t xml:space="preserve">- </w:t>
      </w:r>
      <w:r w:rsidR="00A65197">
        <w:rPr>
          <w:rFonts w:ascii="Arial Narrow" w:hAnsi="Arial Narrow"/>
          <w:szCs w:val="24"/>
        </w:rPr>
        <w:t>d</w:t>
      </w:r>
      <w:r w:rsidRPr="004E6A94">
        <w:rPr>
          <w:rFonts w:ascii="Arial Narrow" w:hAnsi="Arial Narrow"/>
          <w:szCs w:val="24"/>
        </w:rPr>
        <w:t>eterminación de la extraordinaria importancia que tiene el proyecto para el Ayuntamiento</w:t>
      </w:r>
    </w:p>
    <w:p w14:paraId="7CCDE25D" w14:textId="77777777" w:rsidR="00117A07" w:rsidRPr="004E6A94" w:rsidRDefault="00117A07" w:rsidP="00A65197">
      <w:pPr>
        <w:tabs>
          <w:tab w:val="left" w:pos="-1440"/>
          <w:tab w:val="left" w:pos="-720"/>
        </w:tabs>
        <w:ind w:left="1134"/>
        <w:jc w:val="both"/>
        <w:rPr>
          <w:rFonts w:ascii="Arial Narrow" w:hAnsi="Arial Narrow"/>
          <w:szCs w:val="24"/>
        </w:rPr>
      </w:pPr>
      <w:r w:rsidRPr="004E6A94">
        <w:rPr>
          <w:rFonts w:ascii="Arial Narrow" w:hAnsi="Arial Narrow"/>
          <w:szCs w:val="24"/>
        </w:rPr>
        <w:t>-</w:t>
      </w:r>
      <w:r w:rsidR="00A65197">
        <w:rPr>
          <w:rFonts w:ascii="Arial Narrow" w:hAnsi="Arial Narrow"/>
          <w:szCs w:val="24"/>
        </w:rPr>
        <w:t xml:space="preserve"> </w:t>
      </w:r>
      <w:r w:rsidRPr="004E6A94">
        <w:rPr>
          <w:rFonts w:ascii="Arial Narrow" w:hAnsi="Arial Narrow"/>
          <w:szCs w:val="24"/>
        </w:rPr>
        <w:t>objetivos,</w:t>
      </w:r>
    </w:p>
    <w:p w14:paraId="017207BE" w14:textId="77777777" w:rsidR="00117A07" w:rsidRPr="004E6A94" w:rsidRDefault="00117A07" w:rsidP="00A65197">
      <w:pPr>
        <w:tabs>
          <w:tab w:val="left" w:pos="-1440"/>
          <w:tab w:val="left" w:pos="-720"/>
        </w:tabs>
        <w:ind w:left="1134"/>
        <w:jc w:val="both"/>
        <w:rPr>
          <w:rFonts w:ascii="Arial Narrow" w:hAnsi="Arial Narrow"/>
          <w:szCs w:val="24"/>
        </w:rPr>
      </w:pPr>
      <w:r w:rsidRPr="004E6A94">
        <w:rPr>
          <w:rFonts w:ascii="Arial Narrow" w:hAnsi="Arial Narrow"/>
          <w:szCs w:val="24"/>
        </w:rPr>
        <w:t>-</w:t>
      </w:r>
      <w:r w:rsidR="00A65197">
        <w:rPr>
          <w:rFonts w:ascii="Arial Narrow" w:hAnsi="Arial Narrow"/>
          <w:szCs w:val="24"/>
        </w:rPr>
        <w:t xml:space="preserve"> </w:t>
      </w:r>
      <w:r w:rsidRPr="004E6A94">
        <w:rPr>
          <w:rFonts w:ascii="Arial Narrow" w:hAnsi="Arial Narrow"/>
          <w:szCs w:val="24"/>
        </w:rPr>
        <w:t xml:space="preserve">duración </w:t>
      </w:r>
      <w:r w:rsidR="00F009CC" w:rsidRPr="004E6A94">
        <w:rPr>
          <w:rFonts w:ascii="Arial Narrow" w:hAnsi="Arial Narrow"/>
          <w:szCs w:val="24"/>
        </w:rPr>
        <w:t>de este</w:t>
      </w:r>
      <w:r w:rsidRPr="004E6A94">
        <w:rPr>
          <w:rFonts w:ascii="Arial Narrow" w:hAnsi="Arial Narrow"/>
          <w:szCs w:val="24"/>
        </w:rPr>
        <w:t xml:space="preserve"> (determinando sí se realizará en un ejercicio presupuestario o en varios).</w:t>
      </w:r>
    </w:p>
    <w:p w14:paraId="0E9FC48A" w14:textId="77777777" w:rsidR="00117A07" w:rsidRPr="004E6A94" w:rsidRDefault="00117A07" w:rsidP="00A65197">
      <w:pPr>
        <w:tabs>
          <w:tab w:val="left" w:pos="-1440"/>
          <w:tab w:val="left" w:pos="-720"/>
        </w:tabs>
        <w:ind w:left="1134"/>
        <w:jc w:val="both"/>
        <w:rPr>
          <w:rFonts w:ascii="Arial Narrow" w:hAnsi="Arial Narrow"/>
          <w:szCs w:val="24"/>
        </w:rPr>
      </w:pPr>
      <w:r w:rsidRPr="004E6A94">
        <w:rPr>
          <w:rFonts w:ascii="Arial Narrow" w:hAnsi="Arial Narrow"/>
          <w:szCs w:val="24"/>
        </w:rPr>
        <w:t>- adscripción del personal del Ayuntamiento al mismo</w:t>
      </w:r>
    </w:p>
    <w:p w14:paraId="2243A4AC" w14:textId="77777777" w:rsidR="00A65197" w:rsidRDefault="00A65197" w:rsidP="00117A07">
      <w:pPr>
        <w:tabs>
          <w:tab w:val="left" w:pos="-1440"/>
          <w:tab w:val="left" w:pos="-720"/>
          <w:tab w:val="left" w:pos="1551"/>
          <w:tab w:val="left" w:pos="1701"/>
          <w:tab w:val="left" w:pos="1872"/>
        </w:tabs>
        <w:jc w:val="both"/>
        <w:rPr>
          <w:rFonts w:ascii="Arial Narrow" w:hAnsi="Arial Narrow"/>
          <w:szCs w:val="24"/>
          <w:u w:val="single"/>
        </w:rPr>
      </w:pPr>
    </w:p>
    <w:p w14:paraId="181124DA" w14:textId="77777777" w:rsidR="00117A07" w:rsidRPr="004E6A94" w:rsidRDefault="00A65197" w:rsidP="00A65197">
      <w:pPr>
        <w:tabs>
          <w:tab w:val="left" w:pos="-1440"/>
          <w:tab w:val="left" w:pos="-720"/>
        </w:tabs>
        <w:jc w:val="both"/>
        <w:rPr>
          <w:rFonts w:ascii="Arial Narrow" w:hAnsi="Arial Narrow"/>
          <w:szCs w:val="24"/>
        </w:rPr>
      </w:pPr>
      <w:r w:rsidRPr="00A65197">
        <w:rPr>
          <w:rFonts w:ascii="Arial Narrow" w:hAnsi="Arial Narrow"/>
          <w:szCs w:val="24"/>
        </w:rPr>
        <w:tab/>
      </w:r>
      <w:r w:rsidR="00117A07" w:rsidRPr="004E6A94">
        <w:rPr>
          <w:rFonts w:ascii="Arial Narrow" w:hAnsi="Arial Narrow"/>
          <w:szCs w:val="24"/>
          <w:u w:val="single"/>
        </w:rPr>
        <w:t>Límite</w:t>
      </w:r>
      <w:r w:rsidR="00117A07" w:rsidRPr="004E6A94">
        <w:rPr>
          <w:rFonts w:ascii="Arial Narrow" w:hAnsi="Arial Narrow"/>
          <w:szCs w:val="24"/>
        </w:rPr>
        <w:t>:</w:t>
      </w:r>
    </w:p>
    <w:p w14:paraId="64BF9087" w14:textId="77777777" w:rsidR="00117A07" w:rsidRPr="004E6A94" w:rsidRDefault="00117A07" w:rsidP="00117A07">
      <w:pPr>
        <w:tabs>
          <w:tab w:val="left" w:pos="-1440"/>
          <w:tab w:val="left" w:pos="-720"/>
          <w:tab w:val="left" w:pos="1551"/>
          <w:tab w:val="left" w:pos="1701"/>
          <w:tab w:val="left" w:pos="1872"/>
        </w:tabs>
        <w:jc w:val="both"/>
        <w:rPr>
          <w:rFonts w:ascii="Arial Narrow" w:hAnsi="Arial Narrow"/>
          <w:szCs w:val="24"/>
        </w:rPr>
      </w:pPr>
      <w:r w:rsidRPr="004E6A94">
        <w:rPr>
          <w:rFonts w:ascii="Arial Narrow" w:hAnsi="Arial Narrow"/>
          <w:szCs w:val="24"/>
        </w:rPr>
        <w:t>-</w:t>
      </w:r>
      <w:r w:rsidR="00524523">
        <w:rPr>
          <w:rFonts w:ascii="Arial Narrow" w:hAnsi="Arial Narrow"/>
          <w:szCs w:val="24"/>
        </w:rPr>
        <w:t xml:space="preserve"> </w:t>
      </w:r>
      <w:r w:rsidRPr="004E6A94">
        <w:rPr>
          <w:rFonts w:ascii="Arial Narrow" w:hAnsi="Arial Narrow"/>
          <w:szCs w:val="24"/>
        </w:rPr>
        <w:t>La percepción del complemento de productividad terminará de cobrarse cuando finalice el proyecto extraordinario de realización de una actividad.</w:t>
      </w:r>
      <w:r w:rsidR="004F080D" w:rsidRPr="004E6A94">
        <w:rPr>
          <w:rFonts w:ascii="Arial Narrow" w:hAnsi="Arial Narrow"/>
          <w:szCs w:val="24"/>
        </w:rPr>
        <w:t xml:space="preserve"> Máximo del 25% de las retribuciones fijas y periódicas del empleado.</w:t>
      </w:r>
    </w:p>
    <w:p w14:paraId="24187E9F" w14:textId="77777777" w:rsidR="00524523" w:rsidRPr="00524523" w:rsidRDefault="00524523" w:rsidP="00524523">
      <w:pPr>
        <w:tabs>
          <w:tab w:val="left" w:pos="-1440"/>
          <w:tab w:val="left" w:pos="-720"/>
        </w:tabs>
        <w:jc w:val="both"/>
        <w:rPr>
          <w:rFonts w:ascii="Arial Narrow" w:hAnsi="Arial Narrow"/>
          <w:szCs w:val="24"/>
        </w:rPr>
      </w:pPr>
    </w:p>
    <w:p w14:paraId="5ABE6763" w14:textId="77777777" w:rsidR="00117A07" w:rsidRPr="004E6A94" w:rsidRDefault="00524523" w:rsidP="00524523">
      <w:pPr>
        <w:tabs>
          <w:tab w:val="left" w:pos="-1440"/>
          <w:tab w:val="left" w:pos="-720"/>
        </w:tabs>
        <w:jc w:val="both"/>
        <w:rPr>
          <w:rFonts w:ascii="Arial Narrow" w:hAnsi="Arial Narrow"/>
          <w:szCs w:val="24"/>
        </w:rPr>
      </w:pPr>
      <w:r w:rsidRPr="00524523">
        <w:rPr>
          <w:rFonts w:ascii="Arial Narrow" w:hAnsi="Arial Narrow"/>
          <w:szCs w:val="24"/>
        </w:rPr>
        <w:tab/>
      </w:r>
      <w:r w:rsidR="00117A07" w:rsidRPr="004E6A94">
        <w:rPr>
          <w:rFonts w:ascii="Arial Narrow" w:hAnsi="Arial Narrow"/>
          <w:szCs w:val="24"/>
          <w:u w:val="single"/>
        </w:rPr>
        <w:t>Procedimiento</w:t>
      </w:r>
      <w:r w:rsidR="00117A07" w:rsidRPr="004E6A94">
        <w:rPr>
          <w:rFonts w:ascii="Arial Narrow" w:hAnsi="Arial Narrow"/>
          <w:szCs w:val="24"/>
        </w:rPr>
        <w:t>:</w:t>
      </w:r>
    </w:p>
    <w:p w14:paraId="559121B2" w14:textId="77777777" w:rsidR="00117A07" w:rsidRPr="004E6A94" w:rsidRDefault="00117A07" w:rsidP="00524523">
      <w:pPr>
        <w:tabs>
          <w:tab w:val="left" w:pos="-1440"/>
          <w:tab w:val="left" w:pos="-720"/>
        </w:tabs>
        <w:ind w:left="426"/>
        <w:jc w:val="both"/>
        <w:rPr>
          <w:rFonts w:ascii="Arial Narrow" w:hAnsi="Arial Narrow"/>
          <w:szCs w:val="24"/>
        </w:rPr>
      </w:pPr>
      <w:r w:rsidRPr="004E6A94">
        <w:rPr>
          <w:rFonts w:ascii="Arial Narrow" w:hAnsi="Arial Narrow"/>
          <w:szCs w:val="24"/>
        </w:rPr>
        <w:t>1º</w:t>
      </w:r>
      <w:r w:rsidR="00524523">
        <w:rPr>
          <w:rFonts w:ascii="Arial Narrow" w:hAnsi="Arial Narrow"/>
          <w:szCs w:val="24"/>
        </w:rPr>
        <w:t xml:space="preserve"> </w:t>
      </w:r>
      <w:r w:rsidRPr="004E6A94">
        <w:rPr>
          <w:rFonts w:ascii="Arial Narrow" w:hAnsi="Arial Narrow"/>
          <w:szCs w:val="24"/>
        </w:rPr>
        <w:t>Acuerdo de Junta de Gobierno aprobando la realización y ejecución de un proyecto extraordinario de actividad</w:t>
      </w:r>
    </w:p>
    <w:p w14:paraId="3BC6969C" w14:textId="77777777" w:rsidR="00117A07" w:rsidRPr="004E6A94" w:rsidRDefault="00117A07" w:rsidP="00524523">
      <w:pPr>
        <w:tabs>
          <w:tab w:val="left" w:pos="-1440"/>
          <w:tab w:val="left" w:pos="-720"/>
        </w:tabs>
        <w:ind w:left="426"/>
        <w:jc w:val="both"/>
        <w:rPr>
          <w:rFonts w:ascii="Arial Narrow" w:hAnsi="Arial Narrow"/>
          <w:szCs w:val="24"/>
        </w:rPr>
      </w:pPr>
      <w:r w:rsidRPr="004E6A94">
        <w:rPr>
          <w:rFonts w:ascii="Arial Narrow" w:hAnsi="Arial Narrow"/>
          <w:szCs w:val="24"/>
        </w:rPr>
        <w:t>2º</w:t>
      </w:r>
      <w:r w:rsidR="00524523">
        <w:rPr>
          <w:rFonts w:ascii="Arial Narrow" w:hAnsi="Arial Narrow"/>
          <w:szCs w:val="24"/>
        </w:rPr>
        <w:t xml:space="preserve"> </w:t>
      </w:r>
      <w:r w:rsidRPr="004E6A94">
        <w:rPr>
          <w:rFonts w:ascii="Arial Narrow" w:hAnsi="Arial Narrow"/>
          <w:szCs w:val="24"/>
        </w:rPr>
        <w:t xml:space="preserve">Propuesta del </w:t>
      </w:r>
      <w:r w:rsidR="00F009CC" w:rsidRPr="004E6A94">
        <w:rPr>
          <w:rFonts w:ascii="Arial Narrow" w:hAnsi="Arial Narrow"/>
          <w:szCs w:val="24"/>
        </w:rPr>
        <w:t>concejal</w:t>
      </w:r>
      <w:r w:rsidRPr="004E6A94">
        <w:rPr>
          <w:rFonts w:ascii="Arial Narrow" w:hAnsi="Arial Narrow"/>
          <w:szCs w:val="24"/>
        </w:rPr>
        <w:t xml:space="preserve"> de Personal</w:t>
      </w:r>
    </w:p>
    <w:p w14:paraId="4C8CBC8E" w14:textId="77777777" w:rsidR="00117A07" w:rsidRPr="004E6A94" w:rsidRDefault="00117A07" w:rsidP="00524523">
      <w:pPr>
        <w:tabs>
          <w:tab w:val="left" w:pos="-1440"/>
          <w:tab w:val="left" w:pos="-720"/>
        </w:tabs>
        <w:ind w:left="426"/>
        <w:jc w:val="both"/>
        <w:rPr>
          <w:rFonts w:ascii="Arial Narrow" w:hAnsi="Arial Narrow"/>
          <w:szCs w:val="24"/>
        </w:rPr>
      </w:pPr>
      <w:r w:rsidRPr="004E6A94">
        <w:rPr>
          <w:rFonts w:ascii="Arial Narrow" w:hAnsi="Arial Narrow"/>
          <w:szCs w:val="24"/>
        </w:rPr>
        <w:t xml:space="preserve">3º Retención de crédito o certificado de existencia de crédito por intervención </w:t>
      </w:r>
    </w:p>
    <w:p w14:paraId="4E2A8447" w14:textId="77777777" w:rsidR="00117A07" w:rsidRPr="004E6A94" w:rsidRDefault="00117A07" w:rsidP="00524523">
      <w:pPr>
        <w:tabs>
          <w:tab w:val="left" w:pos="-1440"/>
          <w:tab w:val="left" w:pos="-720"/>
        </w:tabs>
        <w:ind w:left="426"/>
        <w:jc w:val="both"/>
        <w:rPr>
          <w:rFonts w:ascii="Arial Narrow" w:hAnsi="Arial Narrow"/>
          <w:szCs w:val="24"/>
        </w:rPr>
      </w:pPr>
      <w:r w:rsidRPr="004E6A94">
        <w:rPr>
          <w:rFonts w:ascii="Arial Narrow" w:hAnsi="Arial Narrow"/>
          <w:szCs w:val="24"/>
        </w:rPr>
        <w:t>4º Decreto de Alcaldía</w:t>
      </w:r>
    </w:p>
    <w:p w14:paraId="502178D3" w14:textId="77777777" w:rsidR="00117A07" w:rsidRPr="004E6A94" w:rsidRDefault="00117A07" w:rsidP="00524523">
      <w:pPr>
        <w:tabs>
          <w:tab w:val="left" w:pos="-1440"/>
          <w:tab w:val="left" w:pos="-720"/>
        </w:tabs>
        <w:ind w:left="426"/>
        <w:jc w:val="both"/>
        <w:rPr>
          <w:rFonts w:ascii="Arial Narrow" w:hAnsi="Arial Narrow"/>
          <w:szCs w:val="24"/>
        </w:rPr>
      </w:pPr>
      <w:r w:rsidRPr="004E6A94">
        <w:rPr>
          <w:rFonts w:ascii="Arial Narrow" w:hAnsi="Arial Narrow"/>
          <w:szCs w:val="24"/>
        </w:rPr>
        <w:t>5º</w:t>
      </w:r>
      <w:r w:rsidR="00524523">
        <w:rPr>
          <w:rFonts w:ascii="Arial Narrow" w:hAnsi="Arial Narrow"/>
          <w:szCs w:val="24"/>
        </w:rPr>
        <w:t xml:space="preserve"> </w:t>
      </w:r>
      <w:r w:rsidRPr="004E6A94">
        <w:rPr>
          <w:rFonts w:ascii="Arial Narrow" w:hAnsi="Arial Narrow"/>
          <w:szCs w:val="24"/>
        </w:rPr>
        <w:t>Las cantidades que perciba cada personal del Ayuntamiento por el complemento de productividad se comunicarán a los representantes sindicales y serán de conocimiento público para todo el personal</w:t>
      </w:r>
    </w:p>
    <w:p w14:paraId="2F25191C" w14:textId="77777777" w:rsidR="00524523" w:rsidRDefault="00524523" w:rsidP="00117A07">
      <w:pPr>
        <w:tabs>
          <w:tab w:val="left" w:pos="-1440"/>
          <w:tab w:val="left" w:pos="-720"/>
          <w:tab w:val="left" w:pos="1551"/>
          <w:tab w:val="left" w:pos="1701"/>
          <w:tab w:val="left" w:pos="1872"/>
        </w:tabs>
        <w:jc w:val="both"/>
        <w:rPr>
          <w:rFonts w:ascii="Arial Narrow" w:hAnsi="Arial Narrow"/>
          <w:b/>
          <w:szCs w:val="24"/>
          <w:u w:val="single"/>
        </w:rPr>
      </w:pPr>
    </w:p>
    <w:p w14:paraId="3D411493" w14:textId="77777777" w:rsidR="00117A07" w:rsidRDefault="00524523" w:rsidP="00524523">
      <w:pPr>
        <w:tabs>
          <w:tab w:val="left" w:pos="-1440"/>
          <w:tab w:val="left" w:pos="-720"/>
        </w:tabs>
        <w:jc w:val="both"/>
        <w:rPr>
          <w:rFonts w:ascii="Arial Narrow" w:hAnsi="Arial Narrow"/>
          <w:szCs w:val="24"/>
        </w:rPr>
      </w:pPr>
      <w:r w:rsidRPr="00524523">
        <w:rPr>
          <w:rFonts w:ascii="Arial Narrow" w:hAnsi="Arial Narrow"/>
          <w:b/>
          <w:szCs w:val="24"/>
        </w:rPr>
        <w:tab/>
      </w:r>
      <w:r w:rsidR="00117A07" w:rsidRPr="004E6A94">
        <w:rPr>
          <w:rFonts w:ascii="Arial Narrow" w:hAnsi="Arial Narrow"/>
          <w:b/>
          <w:szCs w:val="24"/>
          <w:u w:val="single"/>
        </w:rPr>
        <w:t>4-</w:t>
      </w:r>
      <w:r>
        <w:rPr>
          <w:rFonts w:ascii="Arial Narrow" w:hAnsi="Arial Narrow"/>
          <w:b/>
          <w:szCs w:val="24"/>
          <w:u w:val="single"/>
        </w:rPr>
        <w:t xml:space="preserve"> </w:t>
      </w:r>
      <w:r w:rsidR="00117A07" w:rsidRPr="004E6A94">
        <w:rPr>
          <w:rFonts w:ascii="Arial Narrow" w:hAnsi="Arial Narrow"/>
          <w:b/>
          <w:szCs w:val="24"/>
          <w:u w:val="single"/>
        </w:rPr>
        <w:t>Complemento de Productividad por asignación de funciones de categoría superior, mientras dure la situación</w:t>
      </w:r>
      <w:r w:rsidR="00117A07" w:rsidRPr="004E6A94">
        <w:rPr>
          <w:rFonts w:ascii="Arial Narrow" w:hAnsi="Arial Narrow"/>
          <w:szCs w:val="24"/>
        </w:rPr>
        <w:t>.</w:t>
      </w:r>
    </w:p>
    <w:p w14:paraId="04BF173C" w14:textId="77777777" w:rsidR="00524523" w:rsidRPr="004E6A94" w:rsidRDefault="00524523" w:rsidP="00524523">
      <w:pPr>
        <w:tabs>
          <w:tab w:val="left" w:pos="-1440"/>
          <w:tab w:val="left" w:pos="-720"/>
        </w:tabs>
        <w:jc w:val="both"/>
        <w:rPr>
          <w:rFonts w:ascii="Arial Narrow" w:hAnsi="Arial Narrow"/>
          <w:szCs w:val="24"/>
        </w:rPr>
      </w:pPr>
    </w:p>
    <w:p w14:paraId="31EB0561" w14:textId="77777777" w:rsidR="00117A07" w:rsidRDefault="00524523" w:rsidP="00524523">
      <w:pPr>
        <w:tabs>
          <w:tab w:val="left" w:pos="-1440"/>
          <w:tab w:val="left" w:pos="-720"/>
        </w:tabs>
        <w:jc w:val="both"/>
        <w:rPr>
          <w:rFonts w:ascii="Arial Narrow" w:hAnsi="Arial Narrow"/>
          <w:szCs w:val="24"/>
        </w:rPr>
      </w:pPr>
      <w:r>
        <w:rPr>
          <w:rFonts w:ascii="Arial Narrow" w:hAnsi="Arial Narrow"/>
          <w:szCs w:val="24"/>
        </w:rPr>
        <w:tab/>
      </w:r>
      <w:r w:rsidR="00117A07" w:rsidRPr="004E6A94">
        <w:rPr>
          <w:rFonts w:ascii="Arial Narrow" w:hAnsi="Arial Narrow"/>
          <w:szCs w:val="24"/>
        </w:rPr>
        <w:t>De conformidad con la Subdirección de la Función Pública del Ministerio de Política Territorial a la persona que tenga su puesto de trabajo, pero que tenga que cubrir accidentalmente un puesto de superior categoría al suyo cobrará un complemento de productividad por la diferencia de las retribuciones complementarias de ambos puestos.</w:t>
      </w:r>
    </w:p>
    <w:p w14:paraId="203A3700" w14:textId="77777777" w:rsidR="00524523" w:rsidRPr="004E6A94" w:rsidRDefault="00524523" w:rsidP="00524523">
      <w:pPr>
        <w:tabs>
          <w:tab w:val="left" w:pos="-1440"/>
          <w:tab w:val="left" w:pos="-720"/>
        </w:tabs>
        <w:jc w:val="both"/>
        <w:rPr>
          <w:rFonts w:ascii="Arial Narrow" w:hAnsi="Arial Narrow"/>
          <w:szCs w:val="24"/>
        </w:rPr>
      </w:pPr>
    </w:p>
    <w:p w14:paraId="745CCFE4" w14:textId="77777777" w:rsidR="00117A07" w:rsidRPr="004E6A94" w:rsidRDefault="00524523" w:rsidP="00524523">
      <w:pPr>
        <w:tabs>
          <w:tab w:val="left" w:pos="-1440"/>
          <w:tab w:val="left" w:pos="-720"/>
        </w:tabs>
        <w:jc w:val="both"/>
        <w:rPr>
          <w:rFonts w:ascii="Arial Narrow" w:hAnsi="Arial Narrow"/>
          <w:szCs w:val="24"/>
          <w:u w:val="single"/>
        </w:rPr>
      </w:pPr>
      <w:r w:rsidRPr="00524523">
        <w:rPr>
          <w:rFonts w:ascii="Arial Narrow" w:hAnsi="Arial Narrow"/>
          <w:szCs w:val="24"/>
        </w:rPr>
        <w:tab/>
      </w:r>
      <w:r w:rsidR="00117A07" w:rsidRPr="004E6A94">
        <w:rPr>
          <w:rFonts w:ascii="Arial Narrow" w:hAnsi="Arial Narrow"/>
          <w:szCs w:val="24"/>
          <w:u w:val="single"/>
        </w:rPr>
        <w:t>Limites</w:t>
      </w:r>
    </w:p>
    <w:p w14:paraId="27A05651" w14:textId="77777777" w:rsidR="00117A07" w:rsidRPr="004E6A94" w:rsidRDefault="002341A9" w:rsidP="002341A9">
      <w:pPr>
        <w:tabs>
          <w:tab w:val="left" w:pos="-1440"/>
          <w:tab w:val="left" w:pos="-720"/>
        </w:tabs>
        <w:jc w:val="both"/>
        <w:rPr>
          <w:rFonts w:ascii="Arial Narrow" w:hAnsi="Arial Narrow"/>
          <w:szCs w:val="24"/>
        </w:rPr>
      </w:pPr>
      <w:r>
        <w:rPr>
          <w:rFonts w:ascii="Arial Narrow" w:hAnsi="Arial Narrow"/>
          <w:szCs w:val="24"/>
        </w:rPr>
        <w:tab/>
      </w:r>
      <w:r w:rsidR="00117A07" w:rsidRPr="004E6A94">
        <w:rPr>
          <w:rFonts w:ascii="Arial Narrow" w:hAnsi="Arial Narrow"/>
          <w:szCs w:val="24"/>
        </w:rPr>
        <w:t>La percepción de este complemento finalizará cuando el personal deje de prestar funciones de superior categoría</w:t>
      </w:r>
    </w:p>
    <w:p w14:paraId="4D1C17E6" w14:textId="77777777" w:rsidR="002341A9" w:rsidRPr="002341A9" w:rsidRDefault="002341A9" w:rsidP="002341A9">
      <w:pPr>
        <w:tabs>
          <w:tab w:val="left" w:pos="-1440"/>
          <w:tab w:val="left" w:pos="-720"/>
        </w:tabs>
        <w:jc w:val="both"/>
        <w:rPr>
          <w:rFonts w:ascii="Arial Narrow" w:hAnsi="Arial Narrow"/>
          <w:szCs w:val="24"/>
        </w:rPr>
      </w:pPr>
    </w:p>
    <w:p w14:paraId="49CDAE6B" w14:textId="77777777" w:rsidR="00117A07" w:rsidRPr="004E6A94" w:rsidRDefault="002341A9" w:rsidP="002341A9">
      <w:pPr>
        <w:tabs>
          <w:tab w:val="left" w:pos="-1440"/>
          <w:tab w:val="left" w:pos="-720"/>
        </w:tabs>
        <w:jc w:val="both"/>
        <w:rPr>
          <w:rFonts w:ascii="Arial Narrow" w:hAnsi="Arial Narrow"/>
          <w:szCs w:val="24"/>
          <w:u w:val="single"/>
        </w:rPr>
      </w:pPr>
      <w:r w:rsidRPr="002341A9">
        <w:rPr>
          <w:rFonts w:ascii="Arial Narrow" w:hAnsi="Arial Narrow"/>
          <w:szCs w:val="24"/>
        </w:rPr>
        <w:tab/>
      </w:r>
      <w:r w:rsidR="00117A07" w:rsidRPr="004E6A94">
        <w:rPr>
          <w:rFonts w:ascii="Arial Narrow" w:hAnsi="Arial Narrow"/>
          <w:szCs w:val="24"/>
          <w:u w:val="single"/>
        </w:rPr>
        <w:t>Procedimiento</w:t>
      </w:r>
    </w:p>
    <w:p w14:paraId="72A90CDE" w14:textId="77777777" w:rsidR="00117A07" w:rsidRPr="004E6A94" w:rsidRDefault="00117A07" w:rsidP="002341A9">
      <w:pPr>
        <w:tabs>
          <w:tab w:val="left" w:pos="-1440"/>
          <w:tab w:val="left" w:pos="-720"/>
        </w:tabs>
        <w:ind w:left="426"/>
        <w:jc w:val="both"/>
        <w:rPr>
          <w:rFonts w:ascii="Arial Narrow" w:hAnsi="Arial Narrow"/>
          <w:szCs w:val="24"/>
        </w:rPr>
      </w:pPr>
      <w:r w:rsidRPr="004E6A94">
        <w:rPr>
          <w:rFonts w:ascii="Arial Narrow" w:hAnsi="Arial Narrow"/>
          <w:szCs w:val="24"/>
        </w:rPr>
        <w:t>1º</w:t>
      </w:r>
      <w:r w:rsidR="002341A9">
        <w:rPr>
          <w:rFonts w:ascii="Arial Narrow" w:hAnsi="Arial Narrow"/>
          <w:szCs w:val="24"/>
        </w:rPr>
        <w:t xml:space="preserve"> </w:t>
      </w:r>
      <w:r w:rsidRPr="004E6A94">
        <w:rPr>
          <w:rFonts w:ascii="Arial Narrow" w:hAnsi="Arial Narrow"/>
          <w:szCs w:val="24"/>
        </w:rPr>
        <w:t xml:space="preserve">Propuesta del </w:t>
      </w:r>
      <w:r w:rsidR="00F009CC" w:rsidRPr="004E6A94">
        <w:rPr>
          <w:rFonts w:ascii="Arial Narrow" w:hAnsi="Arial Narrow"/>
          <w:szCs w:val="24"/>
        </w:rPr>
        <w:t>concejal</w:t>
      </w:r>
      <w:r w:rsidRPr="004E6A94">
        <w:rPr>
          <w:rFonts w:ascii="Arial Narrow" w:hAnsi="Arial Narrow"/>
          <w:szCs w:val="24"/>
        </w:rPr>
        <w:t xml:space="preserve"> de Personal</w:t>
      </w:r>
    </w:p>
    <w:p w14:paraId="5A5FA439" w14:textId="77777777" w:rsidR="00117A07" w:rsidRPr="004E6A94" w:rsidRDefault="00117A07" w:rsidP="002341A9">
      <w:pPr>
        <w:tabs>
          <w:tab w:val="left" w:pos="-1440"/>
          <w:tab w:val="left" w:pos="-720"/>
        </w:tabs>
        <w:ind w:left="426"/>
        <w:jc w:val="both"/>
        <w:rPr>
          <w:rFonts w:ascii="Arial Narrow" w:hAnsi="Arial Narrow"/>
          <w:szCs w:val="24"/>
        </w:rPr>
      </w:pPr>
      <w:r w:rsidRPr="004E6A94">
        <w:rPr>
          <w:rFonts w:ascii="Arial Narrow" w:hAnsi="Arial Narrow"/>
          <w:szCs w:val="24"/>
        </w:rPr>
        <w:t xml:space="preserve">2º Retención de crédito o certificado de existencia de crédito por intervención </w:t>
      </w:r>
    </w:p>
    <w:p w14:paraId="222BF70D" w14:textId="77777777" w:rsidR="00117A07" w:rsidRPr="004E6A94" w:rsidRDefault="00117A07" w:rsidP="002341A9">
      <w:pPr>
        <w:tabs>
          <w:tab w:val="left" w:pos="-1440"/>
          <w:tab w:val="left" w:pos="-720"/>
        </w:tabs>
        <w:ind w:left="426"/>
        <w:jc w:val="both"/>
        <w:rPr>
          <w:rFonts w:ascii="Arial Narrow" w:hAnsi="Arial Narrow"/>
          <w:szCs w:val="24"/>
        </w:rPr>
      </w:pPr>
      <w:r w:rsidRPr="004E6A94">
        <w:rPr>
          <w:rFonts w:ascii="Arial Narrow" w:hAnsi="Arial Narrow"/>
          <w:szCs w:val="24"/>
        </w:rPr>
        <w:t>3º Posterior Decreto de Alcaldía.</w:t>
      </w:r>
    </w:p>
    <w:p w14:paraId="0BB1671F" w14:textId="77777777" w:rsidR="00117A07" w:rsidRPr="004E6A94" w:rsidRDefault="00117A07" w:rsidP="002341A9">
      <w:pPr>
        <w:tabs>
          <w:tab w:val="left" w:pos="-1440"/>
          <w:tab w:val="left" w:pos="-720"/>
        </w:tabs>
        <w:ind w:left="426"/>
        <w:jc w:val="both"/>
        <w:rPr>
          <w:rFonts w:ascii="Arial Narrow" w:hAnsi="Arial Narrow"/>
          <w:szCs w:val="24"/>
        </w:rPr>
      </w:pPr>
      <w:r w:rsidRPr="004E6A94">
        <w:rPr>
          <w:rFonts w:ascii="Arial Narrow" w:hAnsi="Arial Narrow"/>
          <w:szCs w:val="24"/>
        </w:rPr>
        <w:t>4º</w:t>
      </w:r>
      <w:r w:rsidR="002341A9">
        <w:rPr>
          <w:rFonts w:ascii="Arial Narrow" w:hAnsi="Arial Narrow"/>
          <w:szCs w:val="24"/>
        </w:rPr>
        <w:t xml:space="preserve"> </w:t>
      </w:r>
      <w:r w:rsidRPr="004E6A94">
        <w:rPr>
          <w:rFonts w:ascii="Arial Narrow" w:hAnsi="Arial Narrow"/>
          <w:szCs w:val="24"/>
        </w:rPr>
        <w:t>Las cantidades que perciba cada personal del Ayuntamiento por el complemento de productividad se comunicarán a los representantes sindicales y serán de conocimiento público para todo el personal</w:t>
      </w:r>
    </w:p>
    <w:p w14:paraId="2FCDC8FC" w14:textId="77777777" w:rsidR="00117A07" w:rsidRPr="004E6A94" w:rsidRDefault="00117A07" w:rsidP="00117A07">
      <w:pPr>
        <w:tabs>
          <w:tab w:val="left" w:pos="-1440"/>
          <w:tab w:val="left" w:pos="-720"/>
          <w:tab w:val="left" w:pos="1551"/>
          <w:tab w:val="left" w:pos="1701"/>
          <w:tab w:val="left" w:pos="1872"/>
        </w:tabs>
        <w:jc w:val="both"/>
        <w:rPr>
          <w:rFonts w:ascii="Arial Narrow" w:hAnsi="Arial Narrow"/>
          <w:szCs w:val="24"/>
        </w:rPr>
      </w:pPr>
    </w:p>
    <w:p w14:paraId="04A43248" w14:textId="77777777" w:rsidR="00117A07" w:rsidRPr="004E6A94" w:rsidRDefault="00117A07" w:rsidP="00117A07">
      <w:pPr>
        <w:tabs>
          <w:tab w:val="left" w:pos="-1440"/>
          <w:tab w:val="left" w:pos="-720"/>
          <w:tab w:val="left" w:pos="1551"/>
          <w:tab w:val="left" w:pos="1701"/>
          <w:tab w:val="left" w:pos="1872"/>
        </w:tabs>
        <w:jc w:val="both"/>
        <w:rPr>
          <w:rFonts w:ascii="Arial Narrow" w:hAnsi="Arial Narrow"/>
          <w:szCs w:val="24"/>
          <w:lang w:val="es-ES_tradnl"/>
        </w:rPr>
      </w:pPr>
      <w:r w:rsidRPr="004E6A94">
        <w:rPr>
          <w:rFonts w:ascii="Arial Narrow" w:hAnsi="Arial Narrow"/>
          <w:b/>
          <w:szCs w:val="24"/>
          <w:u w:val="single"/>
        </w:rPr>
        <w:t>Tercero</w:t>
      </w:r>
      <w:r w:rsidR="002341A9">
        <w:rPr>
          <w:rFonts w:ascii="Arial Narrow" w:hAnsi="Arial Narrow"/>
          <w:b/>
          <w:szCs w:val="24"/>
          <w:u w:val="single"/>
        </w:rPr>
        <w:t xml:space="preserve">. </w:t>
      </w:r>
      <w:r w:rsidRPr="004E6A94">
        <w:rPr>
          <w:rFonts w:ascii="Arial Narrow" w:hAnsi="Arial Narrow"/>
          <w:szCs w:val="24"/>
        </w:rPr>
        <w:t xml:space="preserve">De conformidad con lo dispuesto en el </w:t>
      </w:r>
      <w:r w:rsidRPr="004E6A94">
        <w:rPr>
          <w:rFonts w:ascii="Arial Narrow" w:hAnsi="Arial Narrow"/>
          <w:szCs w:val="24"/>
          <w:u w:val="single"/>
        </w:rPr>
        <w:t>artículo 5 del Real Decreto 861/1986, de 25 de abril, por el que se establece el régimen de las retribuciones de los Funcionarios de Administración Local</w:t>
      </w:r>
      <w:r w:rsidR="002341A9">
        <w:rPr>
          <w:rFonts w:ascii="Arial Narrow" w:hAnsi="Arial Narrow"/>
          <w:szCs w:val="24"/>
        </w:rPr>
        <w:t xml:space="preserve">, </w:t>
      </w:r>
      <w:r w:rsidRPr="004E6A94">
        <w:rPr>
          <w:rFonts w:ascii="Arial Narrow" w:hAnsi="Arial Narrow"/>
          <w:szCs w:val="24"/>
        </w:rPr>
        <w:t>corresponde al Pleno de cada Corporación determinar en el presupuesto la cantidad global destinada a la asignación de complemento de productividad a los funcionarios dentro de los límites máximos señalados en el artículo 7, 2,b), del RD 861/1986 de 25 Abr, por lo tanto el 30% de la masa retributiva total. Este importe incluirá a todas las productividades anteriores.</w:t>
      </w:r>
    </w:p>
    <w:p w14:paraId="2A29B99E" w14:textId="77777777" w:rsidR="00117A07" w:rsidRPr="004E6A94" w:rsidRDefault="00117A07" w:rsidP="00117A07">
      <w:pPr>
        <w:tabs>
          <w:tab w:val="left" w:pos="-1440"/>
          <w:tab w:val="left" w:pos="-720"/>
          <w:tab w:val="left" w:pos="850"/>
          <w:tab w:val="left" w:pos="1188"/>
          <w:tab w:val="left" w:pos="1551"/>
          <w:tab w:val="left" w:pos="1872"/>
        </w:tabs>
        <w:jc w:val="both"/>
        <w:rPr>
          <w:rFonts w:ascii="Arial Narrow" w:hAnsi="Arial Narrow"/>
          <w:szCs w:val="24"/>
          <w:lang w:val="es-ES_tradnl"/>
        </w:rPr>
      </w:pPr>
    </w:p>
    <w:p w14:paraId="1DC2A47D" w14:textId="77777777" w:rsidR="00492AEC" w:rsidRPr="004E6A94" w:rsidRDefault="00A3607F">
      <w:pPr>
        <w:tabs>
          <w:tab w:val="left" w:pos="-1440"/>
          <w:tab w:val="left" w:pos="-720"/>
          <w:tab w:val="left" w:pos="850"/>
          <w:tab w:val="left" w:pos="1188"/>
          <w:tab w:val="left" w:pos="1551"/>
          <w:tab w:val="left" w:pos="1872"/>
        </w:tabs>
        <w:ind w:firstLine="850"/>
        <w:jc w:val="both"/>
        <w:rPr>
          <w:rFonts w:ascii="Arial Narrow" w:hAnsi="Arial Narrow"/>
          <w:b/>
          <w:szCs w:val="24"/>
          <w:u w:val="single"/>
          <w:lang w:val="es-ES_tradnl"/>
        </w:rPr>
      </w:pPr>
      <w:r w:rsidRPr="004E6A94">
        <w:rPr>
          <w:rFonts w:ascii="Arial Narrow" w:hAnsi="Arial Narrow"/>
          <w:b/>
          <w:szCs w:val="24"/>
          <w:u w:val="single"/>
          <w:lang w:val="es-ES_tradnl"/>
        </w:rPr>
        <w:t>Artículo 20:</w:t>
      </w:r>
      <w:r w:rsidR="00492AEC" w:rsidRPr="004E6A94">
        <w:rPr>
          <w:rFonts w:ascii="Arial Narrow" w:hAnsi="Arial Narrow"/>
          <w:b/>
          <w:szCs w:val="24"/>
          <w:u w:val="single"/>
          <w:lang w:val="es-ES_tradnl"/>
        </w:rPr>
        <w:t xml:space="preserve"> Ordenación de Pagos</w:t>
      </w:r>
    </w:p>
    <w:p w14:paraId="4F2D0AD4" w14:textId="77777777" w:rsidR="00125E4E" w:rsidRPr="004E6A94" w:rsidRDefault="00125E4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0E05426E"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 La ordenación de pagos del Ayuntamiento es competencia de</w:t>
      </w:r>
      <w:r w:rsidR="00B1681E" w:rsidRPr="004E6A94">
        <w:rPr>
          <w:rFonts w:ascii="Arial Narrow" w:hAnsi="Arial Narrow"/>
          <w:szCs w:val="24"/>
          <w:lang w:val="es-ES_tradnl"/>
        </w:rPr>
        <w:t xml:space="preserve"> la Alcaldía-Presidencia</w:t>
      </w:r>
      <w:r w:rsidRPr="004E6A94">
        <w:rPr>
          <w:rFonts w:ascii="Arial Narrow" w:hAnsi="Arial Narrow"/>
          <w:szCs w:val="24"/>
          <w:lang w:val="es-ES_tradnl"/>
        </w:rPr>
        <w:t>, si bien podrá delegar de acuerdo con lo establecido en la normativa vigente.</w:t>
      </w:r>
    </w:p>
    <w:p w14:paraId="7AD24083"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F01D786" w14:textId="77777777" w:rsidR="00492AEC" w:rsidRPr="004E6A94" w:rsidRDefault="00492AEC" w:rsidP="00BF59B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2.- La ordenación de pagos, con carácter general se efectuará en base a relaciones de órdenes de pago que elaborará </w:t>
      </w:r>
      <w:smartTag w:uri="urn:schemas-microsoft-com:office:smarttags" w:element="PersonName">
        <w:smartTagPr>
          <w:attr w:name="ProductID" w:val="la Tesorer￭a"/>
        </w:smartTagPr>
        <w:r w:rsidRPr="004E6A94">
          <w:rPr>
            <w:rFonts w:ascii="Arial Narrow" w:hAnsi="Arial Narrow"/>
            <w:szCs w:val="24"/>
            <w:lang w:val="es-ES_tradnl"/>
          </w:rPr>
          <w:t>la Tesorería</w:t>
        </w:r>
      </w:smartTag>
      <w:r w:rsidRPr="004E6A94">
        <w:rPr>
          <w:rFonts w:ascii="Arial Narrow" w:hAnsi="Arial Narrow"/>
          <w:szCs w:val="24"/>
          <w:lang w:val="es-ES_tradnl"/>
        </w:rPr>
        <w:t xml:space="preserve">, de conformidad con el plan de disposición de fondos si bien cuando la naturaleza o urgencia del pago lo requiera, la ordenación </w:t>
      </w:r>
      <w:proofErr w:type="gramStart"/>
      <w:r w:rsidRPr="004E6A94">
        <w:rPr>
          <w:rFonts w:ascii="Arial Narrow" w:hAnsi="Arial Narrow"/>
          <w:szCs w:val="24"/>
          <w:lang w:val="es-ES_tradnl"/>
        </w:rPr>
        <w:t>del mismo</w:t>
      </w:r>
      <w:proofErr w:type="gramEnd"/>
      <w:r w:rsidRPr="004E6A94">
        <w:rPr>
          <w:rFonts w:ascii="Arial Narrow" w:hAnsi="Arial Narrow"/>
          <w:szCs w:val="24"/>
          <w:lang w:val="es-ES_tradnl"/>
        </w:rPr>
        <w:t xml:space="preserve"> p</w:t>
      </w:r>
      <w:r w:rsidR="00BF59BE" w:rsidRPr="004E6A94">
        <w:rPr>
          <w:rFonts w:ascii="Arial Narrow" w:hAnsi="Arial Narrow"/>
          <w:szCs w:val="24"/>
          <w:lang w:val="es-ES_tradnl"/>
        </w:rPr>
        <w:t>odrá efectuarse individualment</w:t>
      </w:r>
      <w:r w:rsidR="00015E3D" w:rsidRPr="004E6A94">
        <w:rPr>
          <w:rFonts w:ascii="Arial Narrow" w:hAnsi="Arial Narrow"/>
          <w:szCs w:val="24"/>
          <w:lang w:val="es-ES_tradnl"/>
        </w:rPr>
        <w:t>e.</w:t>
      </w:r>
      <w:r w:rsidR="00BA5274" w:rsidRPr="00BA5274">
        <w:rPr>
          <w:rFonts w:ascii="Arial Narrow" w:hAnsi="Arial Narrow"/>
          <w:szCs w:val="24"/>
          <w:lang w:val="es-ES_tradnl"/>
        </w:rPr>
        <w:t xml:space="preserve"> El documento electrónico firmado por los tres claveros de la relación sustituirá, con carácter general, a la impresión de la P y la R</w:t>
      </w:r>
      <w:r w:rsidR="00BA5274">
        <w:rPr>
          <w:rFonts w:ascii="Arial Narrow" w:hAnsi="Arial Narrow"/>
          <w:szCs w:val="24"/>
          <w:lang w:val="es-ES_tradnl"/>
        </w:rPr>
        <w:t>.</w:t>
      </w:r>
    </w:p>
    <w:p w14:paraId="34B62C49" w14:textId="77777777" w:rsidR="0020607C" w:rsidRPr="004E6A94" w:rsidRDefault="0020607C" w:rsidP="00BF59BE">
      <w:pPr>
        <w:tabs>
          <w:tab w:val="left" w:pos="-1440"/>
          <w:tab w:val="left" w:pos="-720"/>
          <w:tab w:val="left" w:pos="850"/>
          <w:tab w:val="left" w:pos="1188"/>
          <w:tab w:val="left" w:pos="1551"/>
          <w:tab w:val="left" w:pos="1872"/>
        </w:tabs>
        <w:jc w:val="center"/>
        <w:rPr>
          <w:rFonts w:ascii="Arial Narrow" w:hAnsi="Arial Narrow"/>
          <w:b/>
          <w:szCs w:val="24"/>
          <w:u w:val="single"/>
          <w:lang w:val="es-ES_tradnl"/>
        </w:rPr>
      </w:pPr>
    </w:p>
    <w:p w14:paraId="4BCDC90E" w14:textId="77777777" w:rsidR="00BF59BE" w:rsidRPr="00B971A5" w:rsidRDefault="002341A9" w:rsidP="00BF59BE">
      <w:pPr>
        <w:tabs>
          <w:tab w:val="left" w:pos="-1440"/>
          <w:tab w:val="left" w:pos="-720"/>
          <w:tab w:val="left" w:pos="850"/>
          <w:tab w:val="left" w:pos="1188"/>
          <w:tab w:val="left" w:pos="1551"/>
          <w:tab w:val="left" w:pos="1872"/>
        </w:tabs>
        <w:jc w:val="center"/>
        <w:rPr>
          <w:rFonts w:ascii="Arial Narrow" w:hAnsi="Arial Narrow"/>
          <w:szCs w:val="24"/>
          <w:lang w:val="es-ES_tradnl"/>
        </w:rPr>
      </w:pPr>
      <w:r w:rsidRPr="00B971A5">
        <w:rPr>
          <w:rFonts w:ascii="Arial Narrow" w:hAnsi="Arial Narrow"/>
          <w:b/>
          <w:szCs w:val="24"/>
          <w:lang w:val="es-ES_tradnl"/>
        </w:rPr>
        <w:t>CAPÍTULO II: NORMAS ESPECIALES</w:t>
      </w:r>
    </w:p>
    <w:p w14:paraId="30A70470" w14:textId="77777777" w:rsidR="00BF59BE" w:rsidRPr="004E6A94" w:rsidRDefault="00BF59BE" w:rsidP="00BF59BE">
      <w:pPr>
        <w:tabs>
          <w:tab w:val="left" w:pos="-1440"/>
          <w:tab w:val="left" w:pos="-720"/>
          <w:tab w:val="left" w:pos="850"/>
          <w:tab w:val="left" w:pos="1188"/>
          <w:tab w:val="left" w:pos="1551"/>
          <w:tab w:val="left" w:pos="1872"/>
        </w:tabs>
        <w:jc w:val="center"/>
        <w:rPr>
          <w:rFonts w:ascii="Arial Narrow" w:hAnsi="Arial Narrow"/>
          <w:szCs w:val="24"/>
          <w:u w:val="single"/>
          <w:lang w:val="es-ES_tradnl"/>
        </w:rPr>
      </w:pPr>
    </w:p>
    <w:p w14:paraId="12621B2D" w14:textId="77777777" w:rsidR="00BF59BE" w:rsidRPr="004E6A94" w:rsidRDefault="00BF59BE" w:rsidP="00BF59BE">
      <w:pPr>
        <w:tabs>
          <w:tab w:val="left" w:pos="-1440"/>
          <w:tab w:val="left" w:pos="-720"/>
          <w:tab w:val="left" w:pos="850"/>
          <w:tab w:val="left" w:pos="1188"/>
          <w:tab w:val="left" w:pos="1551"/>
          <w:tab w:val="left" w:pos="1872"/>
        </w:tabs>
        <w:ind w:firstLine="850"/>
        <w:jc w:val="both"/>
        <w:rPr>
          <w:rFonts w:ascii="Arial Narrow" w:hAnsi="Arial Narrow"/>
          <w:b/>
          <w:szCs w:val="24"/>
          <w:u w:val="single"/>
          <w:lang w:val="es-ES_tradnl"/>
        </w:rPr>
      </w:pPr>
      <w:r w:rsidRPr="004E6A94">
        <w:rPr>
          <w:rFonts w:ascii="Arial Narrow" w:hAnsi="Arial Narrow"/>
          <w:b/>
          <w:szCs w:val="24"/>
          <w:u w:val="single"/>
          <w:lang w:val="es-ES_tradnl"/>
        </w:rPr>
        <w:t>Art</w:t>
      </w:r>
      <w:r w:rsidR="00A3607F" w:rsidRPr="004E6A94">
        <w:rPr>
          <w:rFonts w:ascii="Arial Narrow" w:hAnsi="Arial Narrow"/>
          <w:b/>
          <w:szCs w:val="24"/>
          <w:u w:val="single"/>
          <w:lang w:val="es-ES_tradnl"/>
        </w:rPr>
        <w:t>ículo 21:</w:t>
      </w:r>
      <w:r w:rsidRPr="004E6A94">
        <w:rPr>
          <w:rFonts w:ascii="Arial Narrow" w:hAnsi="Arial Narrow"/>
          <w:b/>
          <w:szCs w:val="24"/>
          <w:u w:val="single"/>
          <w:lang w:val="es-ES_tradnl"/>
        </w:rPr>
        <w:t xml:space="preserve"> Gastos de Inversión</w:t>
      </w:r>
    </w:p>
    <w:p w14:paraId="58B942B2" w14:textId="77777777" w:rsidR="00BF59BE" w:rsidRPr="004E6A94" w:rsidRDefault="00BF59BE" w:rsidP="00BF59BE">
      <w:pPr>
        <w:tabs>
          <w:tab w:val="left" w:pos="-1440"/>
          <w:tab w:val="left" w:pos="-720"/>
          <w:tab w:val="left" w:pos="850"/>
          <w:tab w:val="left" w:pos="1188"/>
          <w:tab w:val="left" w:pos="1551"/>
          <w:tab w:val="left" w:pos="1872"/>
        </w:tabs>
        <w:ind w:firstLine="850"/>
        <w:jc w:val="both"/>
        <w:rPr>
          <w:rFonts w:ascii="Arial Narrow" w:hAnsi="Arial Narrow"/>
          <w:szCs w:val="24"/>
          <w:u w:val="single"/>
          <w:lang w:val="es-ES_tradnl"/>
        </w:rPr>
      </w:pPr>
    </w:p>
    <w:p w14:paraId="56408D17" w14:textId="77777777" w:rsidR="00BF59BE" w:rsidRPr="004E6A94" w:rsidRDefault="00BF59BE" w:rsidP="00BF59B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Pr="004E6A94">
        <w:rPr>
          <w:rFonts w:ascii="Arial Narrow" w:hAnsi="Arial Narrow"/>
          <w:szCs w:val="24"/>
          <w:lang w:val="es-ES_tradnl"/>
        </w:rPr>
        <w:tab/>
        <w:t xml:space="preserve">La autorización de gastos de primer establecimiento y los de reposición en infraestructura y bienes destinados al uso general o asociada al funcionamiento de los servicios, </w:t>
      </w:r>
      <w:r w:rsidR="00F009CC" w:rsidRPr="004E6A94">
        <w:rPr>
          <w:rFonts w:ascii="Arial Narrow" w:hAnsi="Arial Narrow"/>
          <w:szCs w:val="24"/>
          <w:lang w:val="es-ES_tradnl"/>
        </w:rPr>
        <w:t>precisará de</w:t>
      </w:r>
      <w:r w:rsidRPr="004E6A94">
        <w:rPr>
          <w:rFonts w:ascii="Arial Narrow" w:hAnsi="Arial Narrow"/>
          <w:szCs w:val="24"/>
          <w:lang w:val="es-ES_tradnl"/>
        </w:rPr>
        <w:t xml:space="preserve"> la tramitación del expediente que proceda, al que se incorporará, en todo caso </w:t>
      </w:r>
      <w:r w:rsidR="00F009CC" w:rsidRPr="004E6A94">
        <w:rPr>
          <w:rFonts w:ascii="Arial Narrow" w:hAnsi="Arial Narrow"/>
          <w:szCs w:val="24"/>
          <w:lang w:val="es-ES_tradnl"/>
        </w:rPr>
        <w:t>la siguiente</w:t>
      </w:r>
      <w:r w:rsidRPr="004E6A94">
        <w:rPr>
          <w:rFonts w:ascii="Arial Narrow" w:hAnsi="Arial Narrow"/>
          <w:szCs w:val="24"/>
          <w:lang w:val="es-ES_tradnl"/>
        </w:rPr>
        <w:t xml:space="preserve"> documentación:</w:t>
      </w:r>
    </w:p>
    <w:p w14:paraId="057190D0" w14:textId="77777777" w:rsidR="00BF59BE" w:rsidRPr="004E6A94" w:rsidRDefault="00BF59BE" w:rsidP="00BF59BE">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p>
    <w:p w14:paraId="70CD2CCA" w14:textId="77777777" w:rsidR="00BF59BE" w:rsidRPr="004E6A94" w:rsidRDefault="00BF59BE" w:rsidP="00BF59BE">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a)</w:t>
      </w:r>
      <w:r w:rsidRPr="004E6A94">
        <w:rPr>
          <w:rFonts w:ascii="Arial Narrow" w:hAnsi="Arial Narrow"/>
          <w:szCs w:val="24"/>
          <w:lang w:val="es-ES_tradnl"/>
        </w:rPr>
        <w:tab/>
        <w:t xml:space="preserve">El Proyecto, que deberá referirse, necesariamente a obras completas, entendiéndose por tales </w:t>
      </w:r>
      <w:r w:rsidR="00F009CC" w:rsidRPr="004E6A94">
        <w:rPr>
          <w:rFonts w:ascii="Arial Narrow" w:hAnsi="Arial Narrow"/>
          <w:szCs w:val="24"/>
          <w:lang w:val="es-ES_tradnl"/>
        </w:rPr>
        <w:t>las susceptibles</w:t>
      </w:r>
      <w:r w:rsidRPr="004E6A94">
        <w:rPr>
          <w:rFonts w:ascii="Arial Narrow" w:hAnsi="Arial Narrow"/>
          <w:szCs w:val="24"/>
          <w:lang w:val="es-ES_tradnl"/>
        </w:rPr>
        <w:t xml:space="preserve"> de ser entregadas al uso general o al servicio correspondiente, sin perjuicio de ulteriores ampliaciones de que posteriormente puedan ser objeto, comprenderán todos y cada uno de los elementos que sean precisos para la ejecución de la obra. Cuando una obra admita fraccionamiento, podrán redactarse proyectos independientes relativos a cada una de sus partes, siempre que éstas sean susceptibles de utilización independiente en el sentido de uso general o del servicio, o puedan ser sustancialmente definidas o preceda autorización administrativa que funde la conveniencia del referido fraccionamiento. En todo caso el proyecto de obras habrá de contener todos los documentos que se detallan a continuación</w:t>
      </w:r>
      <w:r w:rsidR="00015E3D" w:rsidRPr="004E6A94">
        <w:rPr>
          <w:rFonts w:ascii="Arial Narrow" w:hAnsi="Arial Narrow"/>
          <w:szCs w:val="24"/>
          <w:lang w:val="es-ES_tradnl"/>
        </w:rPr>
        <w:t>,</w:t>
      </w:r>
      <w:r w:rsidRPr="004E6A94">
        <w:rPr>
          <w:rFonts w:ascii="Arial Narrow" w:hAnsi="Arial Narrow"/>
          <w:szCs w:val="24"/>
          <w:lang w:val="es-ES_tradnl"/>
        </w:rPr>
        <w:t xml:space="preserve"> así como aquellos </w:t>
      </w:r>
      <w:r w:rsidR="00C53389">
        <w:rPr>
          <w:rFonts w:ascii="Arial Narrow" w:hAnsi="Arial Narrow"/>
          <w:szCs w:val="24"/>
          <w:lang w:val="es-ES_tradnl"/>
        </w:rPr>
        <w:t xml:space="preserve">exigidos por </w:t>
      </w:r>
      <w:r w:rsidR="00015E3D" w:rsidRPr="004E6A94">
        <w:rPr>
          <w:rFonts w:ascii="Arial Narrow" w:hAnsi="Arial Narrow"/>
          <w:szCs w:val="24"/>
          <w:lang w:val="es-ES_tradnl"/>
        </w:rPr>
        <w:t>l</w:t>
      </w:r>
      <w:r w:rsidR="00C53389">
        <w:rPr>
          <w:rFonts w:ascii="Arial Narrow" w:hAnsi="Arial Narrow"/>
          <w:szCs w:val="24"/>
          <w:lang w:val="es-ES_tradnl"/>
        </w:rPr>
        <w:t>a</w:t>
      </w:r>
      <w:r w:rsidR="00015E3D" w:rsidRPr="004E6A94">
        <w:rPr>
          <w:rFonts w:ascii="Arial Narrow" w:hAnsi="Arial Narrow"/>
          <w:szCs w:val="24"/>
          <w:lang w:val="es-ES_tradnl"/>
        </w:rPr>
        <w:t xml:space="preserve"> </w:t>
      </w:r>
      <w:r w:rsidR="003D2C14">
        <w:rPr>
          <w:rFonts w:ascii="Arial Narrow" w:hAnsi="Arial Narrow"/>
          <w:szCs w:val="24"/>
          <w:lang w:val="es-ES_tradnl"/>
        </w:rPr>
        <w:t>Ley 9/2017</w:t>
      </w:r>
      <w:r w:rsidR="00015E3D" w:rsidRPr="004E6A94">
        <w:rPr>
          <w:rFonts w:ascii="Arial Narrow" w:hAnsi="Arial Narrow"/>
          <w:szCs w:val="24"/>
          <w:lang w:val="es-ES_tradnl"/>
        </w:rPr>
        <w:t xml:space="preserve">, </w:t>
      </w:r>
      <w:r w:rsidR="00F009CC" w:rsidRPr="004E6A94">
        <w:rPr>
          <w:rFonts w:ascii="Arial Narrow" w:hAnsi="Arial Narrow"/>
          <w:szCs w:val="24"/>
          <w:lang w:val="es-ES_tradnl"/>
        </w:rPr>
        <w:t>de Contratos</w:t>
      </w:r>
      <w:r w:rsidR="00015E3D" w:rsidRPr="004E6A94">
        <w:rPr>
          <w:rFonts w:ascii="Arial Narrow" w:hAnsi="Arial Narrow"/>
          <w:szCs w:val="24"/>
          <w:lang w:val="es-ES_tradnl"/>
        </w:rPr>
        <w:t xml:space="preserve"> del Sector Público</w:t>
      </w:r>
      <w:r w:rsidRPr="004E6A94">
        <w:rPr>
          <w:rFonts w:ascii="Arial Narrow" w:hAnsi="Arial Narrow"/>
          <w:szCs w:val="24"/>
          <w:lang w:val="es-ES_tradnl"/>
        </w:rPr>
        <w:t xml:space="preserve"> y normativa de desarrollo, así como de las Normas que el Ayuntamiento dicte al efecto. Comprenden:</w:t>
      </w:r>
    </w:p>
    <w:p w14:paraId="0A3C2830" w14:textId="77777777" w:rsidR="00BF59BE" w:rsidRPr="004E6A94" w:rsidRDefault="00BF59BE" w:rsidP="002341A9">
      <w:pPr>
        <w:tabs>
          <w:tab w:val="left" w:pos="-1440"/>
          <w:tab w:val="left" w:pos="-720"/>
        </w:tabs>
        <w:ind w:left="1843"/>
        <w:jc w:val="both"/>
        <w:rPr>
          <w:rFonts w:ascii="Arial Narrow" w:hAnsi="Arial Narrow"/>
          <w:szCs w:val="24"/>
          <w:lang w:val="es-ES_tradnl"/>
        </w:rPr>
      </w:pPr>
      <w:r w:rsidRPr="004E6A94">
        <w:rPr>
          <w:rFonts w:ascii="Arial Narrow" w:hAnsi="Arial Narrow"/>
          <w:szCs w:val="24"/>
          <w:lang w:val="es-ES_tradnl"/>
        </w:rPr>
        <w:tab/>
        <w:t xml:space="preserve">- Memoria, que considerará las necesidades a satisfacer y los factores de todo orden </w:t>
      </w:r>
      <w:proofErr w:type="gramStart"/>
      <w:r w:rsidRPr="004E6A94">
        <w:rPr>
          <w:rFonts w:ascii="Arial Narrow" w:hAnsi="Arial Narrow"/>
          <w:szCs w:val="24"/>
          <w:lang w:val="es-ES_tradnl"/>
        </w:rPr>
        <w:t>a</w:t>
      </w:r>
      <w:proofErr w:type="gramEnd"/>
      <w:r w:rsidRPr="004E6A94">
        <w:rPr>
          <w:rFonts w:ascii="Arial Narrow" w:hAnsi="Arial Narrow"/>
          <w:szCs w:val="24"/>
          <w:lang w:val="es-ES_tradnl"/>
        </w:rPr>
        <w:t xml:space="preserve"> tener en cuenta.</w:t>
      </w:r>
    </w:p>
    <w:p w14:paraId="40DE7501" w14:textId="77777777" w:rsidR="00BF59BE" w:rsidRPr="004E6A94" w:rsidRDefault="00BF59BE" w:rsidP="002341A9">
      <w:pPr>
        <w:tabs>
          <w:tab w:val="left" w:pos="-1440"/>
          <w:tab w:val="left" w:pos="-720"/>
        </w:tabs>
        <w:ind w:left="1843"/>
        <w:jc w:val="both"/>
        <w:rPr>
          <w:rFonts w:ascii="Arial Narrow" w:hAnsi="Arial Narrow"/>
          <w:szCs w:val="24"/>
          <w:lang w:val="es-ES_tradnl"/>
        </w:rPr>
      </w:pPr>
      <w:r w:rsidRPr="004E6A94">
        <w:rPr>
          <w:rFonts w:ascii="Arial Narrow" w:hAnsi="Arial Narrow"/>
          <w:szCs w:val="24"/>
          <w:lang w:val="es-ES_tradnl"/>
        </w:rPr>
        <w:tab/>
        <w:t>- Los planos de conjunto y de detalle necesarios para la perfecta definición de la obra.</w:t>
      </w:r>
    </w:p>
    <w:p w14:paraId="313B90B7" w14:textId="77777777" w:rsidR="00BF59BE" w:rsidRPr="004E6A94" w:rsidRDefault="00BF59BE" w:rsidP="002341A9">
      <w:pPr>
        <w:tabs>
          <w:tab w:val="left" w:pos="-1440"/>
          <w:tab w:val="left" w:pos="-720"/>
        </w:tabs>
        <w:ind w:left="1843"/>
        <w:jc w:val="both"/>
        <w:rPr>
          <w:rFonts w:ascii="Arial Narrow" w:hAnsi="Arial Narrow"/>
          <w:szCs w:val="24"/>
          <w:lang w:val="es-ES_tradnl"/>
        </w:rPr>
      </w:pPr>
      <w:r w:rsidRPr="004E6A94">
        <w:rPr>
          <w:rFonts w:ascii="Arial Narrow" w:hAnsi="Arial Narrow"/>
          <w:szCs w:val="24"/>
          <w:lang w:val="es-ES_tradnl"/>
        </w:rPr>
        <w:tab/>
        <w:t>- El pliego de prescripciones técnicas particulares, donde se hará la descripción de las obras y se regulará su ejecución.</w:t>
      </w:r>
    </w:p>
    <w:p w14:paraId="552B7ECB" w14:textId="77777777" w:rsidR="00BF59BE" w:rsidRPr="004E6A94" w:rsidRDefault="00BF59BE" w:rsidP="002341A9">
      <w:pPr>
        <w:tabs>
          <w:tab w:val="left" w:pos="-1440"/>
          <w:tab w:val="left" w:pos="-720"/>
        </w:tabs>
        <w:ind w:left="1843"/>
        <w:jc w:val="both"/>
        <w:rPr>
          <w:rFonts w:ascii="Arial Narrow" w:hAnsi="Arial Narrow"/>
          <w:szCs w:val="24"/>
          <w:lang w:val="es-ES_tradnl"/>
        </w:rPr>
      </w:pPr>
      <w:r w:rsidRPr="004E6A94">
        <w:rPr>
          <w:rFonts w:ascii="Arial Narrow" w:hAnsi="Arial Narrow"/>
          <w:szCs w:val="24"/>
          <w:lang w:val="es-ES_tradnl"/>
        </w:rPr>
        <w:tab/>
        <w:t>- El presupuesto, con expresión de los precios unitarios descompuestos, estados de ubicaciones o mediciones y los detalles precisos para su valoración.</w:t>
      </w:r>
    </w:p>
    <w:p w14:paraId="00AC0213" w14:textId="77777777" w:rsidR="00BF59BE" w:rsidRPr="004E6A94" w:rsidRDefault="00BF59BE" w:rsidP="002341A9">
      <w:pPr>
        <w:tabs>
          <w:tab w:val="left" w:pos="-1440"/>
          <w:tab w:val="left" w:pos="-720"/>
        </w:tabs>
        <w:ind w:left="1843"/>
        <w:jc w:val="both"/>
        <w:rPr>
          <w:rFonts w:ascii="Arial Narrow" w:hAnsi="Arial Narrow"/>
          <w:szCs w:val="24"/>
          <w:lang w:val="es-ES_tradnl"/>
        </w:rPr>
      </w:pPr>
      <w:r w:rsidRPr="004E6A94">
        <w:rPr>
          <w:rFonts w:ascii="Arial Narrow" w:hAnsi="Arial Narrow"/>
          <w:szCs w:val="24"/>
          <w:lang w:val="es-ES_tradnl"/>
        </w:rPr>
        <w:tab/>
        <w:t xml:space="preserve">- Un programa de posible desarrollo de los trabajos en tiempo y coste óptimo de carácter indicativo, cuando el proyecto sea superior a 60.000 €. </w:t>
      </w:r>
    </w:p>
    <w:p w14:paraId="61D83B96" w14:textId="77777777" w:rsidR="00BF59BE" w:rsidRPr="004E6A94" w:rsidRDefault="00BF59BE" w:rsidP="002341A9">
      <w:pPr>
        <w:tabs>
          <w:tab w:val="left" w:pos="-1440"/>
          <w:tab w:val="left" w:pos="-720"/>
        </w:tabs>
        <w:ind w:left="1843"/>
        <w:jc w:val="both"/>
        <w:rPr>
          <w:rFonts w:ascii="Arial Narrow" w:hAnsi="Arial Narrow"/>
          <w:szCs w:val="24"/>
          <w:lang w:val="es-ES_tradnl"/>
        </w:rPr>
      </w:pPr>
      <w:r w:rsidRPr="004E6A94">
        <w:rPr>
          <w:rFonts w:ascii="Arial Narrow" w:hAnsi="Arial Narrow"/>
          <w:szCs w:val="24"/>
          <w:lang w:val="es-ES_tradnl"/>
        </w:rPr>
        <w:tab/>
        <w:t xml:space="preserve">- Procedimiento que se estima más adecuado para la ejecución de las obras: mediante contrata o directamente por </w:t>
      </w:r>
      <w:smartTag w:uri="urn:schemas-microsoft-com:office:smarttags" w:element="PersonName">
        <w:smartTagPr>
          <w:attr w:name="ProductID" w:val="la Administraci￳n."/>
        </w:smartTagPr>
        <w:r w:rsidRPr="004E6A94">
          <w:rPr>
            <w:rFonts w:ascii="Arial Narrow" w:hAnsi="Arial Narrow"/>
            <w:szCs w:val="24"/>
            <w:lang w:val="es-ES_tradnl"/>
          </w:rPr>
          <w:t>la Administración.</w:t>
        </w:r>
      </w:smartTag>
    </w:p>
    <w:p w14:paraId="3F72DB89" w14:textId="77777777" w:rsidR="00BF59BE" w:rsidRPr="004E6A94" w:rsidRDefault="00BF59BE" w:rsidP="00BF59BE">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b)</w:t>
      </w:r>
      <w:r w:rsidRPr="004E6A94">
        <w:rPr>
          <w:rFonts w:ascii="Arial Narrow" w:hAnsi="Arial Narrow"/>
          <w:szCs w:val="24"/>
          <w:lang w:val="es-ES_tradnl"/>
        </w:rPr>
        <w:tab/>
      </w:r>
      <w:r w:rsidR="006855EB">
        <w:rPr>
          <w:rFonts w:ascii="Arial Narrow" w:hAnsi="Arial Narrow"/>
          <w:szCs w:val="24"/>
          <w:lang w:val="es-ES_tradnl"/>
        </w:rPr>
        <w:t>Informe de supervisión, cuando proceda.</w:t>
      </w:r>
    </w:p>
    <w:p w14:paraId="345CE73E" w14:textId="77777777" w:rsidR="006855EB" w:rsidRDefault="00BF59BE" w:rsidP="006855EB">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t>c)</w:t>
      </w:r>
      <w:r w:rsidRPr="004E6A94">
        <w:rPr>
          <w:rFonts w:ascii="Arial Narrow" w:hAnsi="Arial Narrow"/>
          <w:szCs w:val="24"/>
          <w:lang w:val="es-ES_tradnl"/>
        </w:rPr>
        <w:tab/>
      </w:r>
      <w:r w:rsidR="006855EB">
        <w:rPr>
          <w:rFonts w:ascii="Arial Narrow" w:hAnsi="Arial Narrow"/>
          <w:szCs w:val="24"/>
          <w:lang w:val="es-ES_tradnl"/>
        </w:rPr>
        <w:t>Solicitud de documento contable</w:t>
      </w:r>
    </w:p>
    <w:p w14:paraId="6B201282" w14:textId="77777777" w:rsidR="00BF59BE" w:rsidRPr="004E6A94" w:rsidRDefault="006855EB" w:rsidP="006855EB">
      <w:pPr>
        <w:tabs>
          <w:tab w:val="left" w:pos="-1440"/>
          <w:tab w:val="left" w:pos="-720"/>
          <w:tab w:val="left" w:pos="850"/>
          <w:tab w:val="left" w:pos="1188"/>
          <w:tab w:val="left" w:pos="1551"/>
          <w:tab w:val="left" w:pos="1872"/>
        </w:tabs>
        <w:ind w:left="708"/>
        <w:jc w:val="both"/>
        <w:rPr>
          <w:rFonts w:ascii="Arial Narrow" w:hAnsi="Arial Narrow"/>
          <w:szCs w:val="24"/>
          <w:lang w:val="es-ES_tradnl"/>
        </w:rPr>
      </w:pPr>
      <w:r>
        <w:rPr>
          <w:rFonts w:ascii="Arial Narrow" w:hAnsi="Arial Narrow"/>
          <w:szCs w:val="24"/>
          <w:lang w:val="es-ES_tradnl"/>
        </w:rPr>
        <w:tab/>
        <w:t xml:space="preserve">d) </w:t>
      </w:r>
      <w:r w:rsidR="00BF59BE" w:rsidRPr="004E6A94">
        <w:rPr>
          <w:rFonts w:ascii="Arial Narrow" w:hAnsi="Arial Narrow"/>
          <w:szCs w:val="24"/>
          <w:lang w:val="es-ES_tradnl"/>
        </w:rPr>
        <w:t xml:space="preserve">En el supuesto de que la actuación comporte compromisos de inversión para </w:t>
      </w:r>
      <w:r w:rsidR="00F009CC" w:rsidRPr="004E6A94">
        <w:rPr>
          <w:rFonts w:ascii="Arial Narrow" w:hAnsi="Arial Narrow"/>
          <w:szCs w:val="24"/>
          <w:lang w:val="es-ES_tradnl"/>
        </w:rPr>
        <w:t>ejercicios futuros</w:t>
      </w:r>
      <w:r w:rsidR="00BF59BE" w:rsidRPr="004E6A94">
        <w:rPr>
          <w:rFonts w:ascii="Arial Narrow" w:hAnsi="Arial Narrow"/>
          <w:szCs w:val="24"/>
          <w:lang w:val="es-ES_tradnl"/>
        </w:rPr>
        <w:t>, deberá constar informe favorable del Interventor por tratarse de gasto plurianual.</w:t>
      </w:r>
    </w:p>
    <w:p w14:paraId="4872EF06" w14:textId="77777777" w:rsidR="00BF59BE" w:rsidRPr="004E6A94" w:rsidRDefault="00BF59BE" w:rsidP="00BF59BE">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p>
    <w:p w14:paraId="7C48A54C" w14:textId="77777777" w:rsidR="00BF59BE" w:rsidRPr="004E6A94" w:rsidRDefault="00BF59BE" w:rsidP="00BF59B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Pr="004E6A94">
        <w:rPr>
          <w:rFonts w:ascii="Arial Narrow" w:hAnsi="Arial Narrow"/>
          <w:szCs w:val="24"/>
          <w:lang w:val="es-ES_tradnl"/>
        </w:rPr>
        <w:tab/>
      </w:r>
      <w:r w:rsidR="0029060C">
        <w:rPr>
          <w:rFonts w:ascii="Arial Narrow" w:hAnsi="Arial Narrow"/>
          <w:szCs w:val="24"/>
          <w:lang w:val="es-ES_tradnl"/>
        </w:rPr>
        <w:t>No obstante</w:t>
      </w:r>
      <w:r w:rsidR="00C622CA">
        <w:rPr>
          <w:rFonts w:ascii="Arial Narrow" w:hAnsi="Arial Narrow"/>
          <w:szCs w:val="24"/>
          <w:lang w:val="es-ES_tradnl"/>
        </w:rPr>
        <w:t>,</w:t>
      </w:r>
      <w:r w:rsidR="0029060C">
        <w:rPr>
          <w:rFonts w:ascii="Arial Narrow" w:hAnsi="Arial Narrow"/>
          <w:szCs w:val="24"/>
          <w:lang w:val="es-ES_tradnl"/>
        </w:rPr>
        <w:t xml:space="preserve"> en el caso de obras financiadas con subvenciones públicas, se aprobará inicialmente un mero proyecto de inversión en el que se especificarán en términos generales los rasgos generales de la actuación. Conocida la subvención definitiva, se procederá a la aprobación del proyecto completo en los términos de apartado anterior. </w:t>
      </w:r>
    </w:p>
    <w:p w14:paraId="09FA58F0"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lang w:val="es-ES_tradnl"/>
        </w:rPr>
      </w:pPr>
    </w:p>
    <w:p w14:paraId="64329A45" w14:textId="77777777" w:rsidR="00015E3D" w:rsidRPr="004E6A94" w:rsidRDefault="00BF59BE" w:rsidP="00BF59B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3.-</w:t>
      </w:r>
      <w:r w:rsidRPr="004E6A94">
        <w:rPr>
          <w:rFonts w:ascii="Arial Narrow" w:hAnsi="Arial Narrow"/>
          <w:szCs w:val="24"/>
          <w:lang w:val="es-ES_tradnl"/>
        </w:rPr>
        <w:tab/>
        <w:t xml:space="preserve">Podrán ejecutarse las obras de inversión o de reposición antes enumeradas, así como las de mera conservación, directamente por el Ayuntamiento en aquellos </w:t>
      </w:r>
      <w:r w:rsidR="00F009CC" w:rsidRPr="004E6A94">
        <w:rPr>
          <w:rFonts w:ascii="Arial Narrow" w:hAnsi="Arial Narrow"/>
          <w:szCs w:val="24"/>
          <w:lang w:val="es-ES_tradnl"/>
        </w:rPr>
        <w:t>supuestos previstos</w:t>
      </w:r>
      <w:r w:rsidRPr="004E6A94">
        <w:rPr>
          <w:rFonts w:ascii="Arial Narrow" w:hAnsi="Arial Narrow"/>
          <w:szCs w:val="24"/>
          <w:lang w:val="es-ES_tradnl"/>
        </w:rPr>
        <w:t xml:space="preserve"> en el </w:t>
      </w:r>
      <w:r w:rsidR="002341A9">
        <w:rPr>
          <w:rFonts w:ascii="Arial Narrow" w:hAnsi="Arial Narrow"/>
          <w:szCs w:val="24"/>
          <w:lang w:val="es-ES_tradnl"/>
        </w:rPr>
        <w:t>a</w:t>
      </w:r>
      <w:r w:rsidRPr="004E6A94">
        <w:rPr>
          <w:rFonts w:ascii="Arial Narrow" w:hAnsi="Arial Narrow"/>
          <w:szCs w:val="24"/>
          <w:lang w:val="es-ES_tradnl"/>
        </w:rPr>
        <w:t xml:space="preserve">rt. </w:t>
      </w:r>
      <w:r w:rsidR="00F009CC">
        <w:rPr>
          <w:rFonts w:ascii="Arial Narrow" w:hAnsi="Arial Narrow"/>
          <w:szCs w:val="24"/>
          <w:lang w:val="es-ES_tradnl"/>
        </w:rPr>
        <w:t>30</w:t>
      </w:r>
      <w:r w:rsidR="00F009CC" w:rsidRPr="004E6A94">
        <w:rPr>
          <w:rFonts w:ascii="Arial Narrow" w:hAnsi="Arial Narrow"/>
          <w:szCs w:val="24"/>
          <w:lang w:val="es-ES_tradnl"/>
        </w:rPr>
        <w:t xml:space="preserve"> de</w:t>
      </w:r>
      <w:r w:rsidR="00C53389">
        <w:rPr>
          <w:rFonts w:ascii="Arial Narrow" w:hAnsi="Arial Narrow"/>
          <w:szCs w:val="24"/>
          <w:lang w:val="es-ES_tradnl"/>
        </w:rPr>
        <w:t xml:space="preserve"> </w:t>
      </w:r>
      <w:r w:rsidRPr="004E6A94">
        <w:rPr>
          <w:rFonts w:ascii="Arial Narrow" w:hAnsi="Arial Narrow"/>
          <w:szCs w:val="24"/>
          <w:lang w:val="es-ES_tradnl"/>
        </w:rPr>
        <w:t>l</w:t>
      </w:r>
      <w:r w:rsidR="00C53389">
        <w:rPr>
          <w:rFonts w:ascii="Arial Narrow" w:hAnsi="Arial Narrow"/>
          <w:szCs w:val="24"/>
          <w:lang w:val="es-ES_tradnl"/>
        </w:rPr>
        <w:t>a</w:t>
      </w:r>
      <w:r w:rsidR="00304DDB" w:rsidRPr="004E6A94">
        <w:rPr>
          <w:rFonts w:ascii="Arial Narrow" w:hAnsi="Arial Narrow"/>
          <w:szCs w:val="24"/>
          <w:lang w:val="es-ES_tradnl"/>
        </w:rPr>
        <w:t xml:space="preserve"> </w:t>
      </w:r>
      <w:r w:rsidR="003D2C14">
        <w:rPr>
          <w:rFonts w:ascii="Arial Narrow" w:hAnsi="Arial Narrow"/>
          <w:szCs w:val="24"/>
          <w:lang w:val="es-ES_tradnl"/>
        </w:rPr>
        <w:t>Ley 9/2017</w:t>
      </w:r>
      <w:r w:rsidR="00304DDB" w:rsidRPr="004E6A94">
        <w:rPr>
          <w:rFonts w:ascii="Arial Narrow" w:hAnsi="Arial Narrow"/>
          <w:szCs w:val="24"/>
          <w:lang w:val="es-ES_tradnl"/>
        </w:rPr>
        <w:t xml:space="preserve">, de 14 de noviembre, </w:t>
      </w:r>
      <w:r w:rsidR="00C53389">
        <w:rPr>
          <w:rFonts w:ascii="Arial Narrow" w:hAnsi="Arial Narrow"/>
          <w:szCs w:val="24"/>
          <w:lang w:val="es-ES_tradnl"/>
        </w:rPr>
        <w:t>la L</w:t>
      </w:r>
      <w:r w:rsidR="00304DDB" w:rsidRPr="004E6A94">
        <w:rPr>
          <w:rFonts w:ascii="Arial Narrow" w:hAnsi="Arial Narrow"/>
          <w:szCs w:val="24"/>
          <w:lang w:val="es-ES_tradnl"/>
        </w:rPr>
        <w:t>ey de Contratos del Sector Público</w:t>
      </w:r>
      <w:r w:rsidRPr="004E6A94">
        <w:rPr>
          <w:rFonts w:ascii="Arial Narrow" w:hAnsi="Arial Narrow"/>
          <w:szCs w:val="24"/>
          <w:lang w:val="es-ES_tradnl"/>
        </w:rPr>
        <w:t>.</w:t>
      </w:r>
      <w:r w:rsidR="00BA7377" w:rsidRPr="004E6A94">
        <w:rPr>
          <w:rFonts w:ascii="Arial Narrow" w:hAnsi="Arial Narrow"/>
          <w:szCs w:val="24"/>
          <w:lang w:val="es-ES_tradnl"/>
        </w:rPr>
        <w:t xml:space="preserve"> S</w:t>
      </w:r>
      <w:r w:rsidR="00015E3D" w:rsidRPr="004E6A94">
        <w:rPr>
          <w:rFonts w:ascii="Arial Narrow" w:hAnsi="Arial Narrow"/>
          <w:szCs w:val="24"/>
          <w:lang w:val="es-ES_tradnl"/>
        </w:rPr>
        <w:t>e requerirá un acuerdo expreso del</w:t>
      </w:r>
      <w:r w:rsidR="000A5DC0" w:rsidRPr="004E6A94">
        <w:rPr>
          <w:rFonts w:ascii="Arial Narrow" w:hAnsi="Arial Narrow"/>
          <w:szCs w:val="24"/>
          <w:lang w:val="es-ES_tradnl"/>
        </w:rPr>
        <w:t xml:space="preserve"> órgano de contratación por raz</w:t>
      </w:r>
      <w:r w:rsidR="00015E3D" w:rsidRPr="004E6A94">
        <w:rPr>
          <w:rFonts w:ascii="Arial Narrow" w:hAnsi="Arial Narrow"/>
          <w:szCs w:val="24"/>
          <w:lang w:val="es-ES_tradnl"/>
        </w:rPr>
        <w:t>ón de la cuantía, previa expedición del documento contable “RC” que será expedido por la Intervención Municipal.</w:t>
      </w:r>
    </w:p>
    <w:p w14:paraId="045533EB"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lang w:val="es-ES_tradnl"/>
        </w:rPr>
      </w:pPr>
    </w:p>
    <w:p w14:paraId="53B57298"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015E3D" w:rsidRPr="004E6A94">
        <w:rPr>
          <w:rFonts w:ascii="Arial Narrow" w:hAnsi="Arial Narrow"/>
          <w:szCs w:val="24"/>
          <w:lang w:val="es-ES_tradnl"/>
        </w:rPr>
        <w:t>4</w:t>
      </w:r>
      <w:r w:rsidRPr="004E6A94">
        <w:rPr>
          <w:rFonts w:ascii="Arial Narrow" w:hAnsi="Arial Narrow"/>
          <w:szCs w:val="24"/>
          <w:lang w:val="es-ES_tradnl"/>
        </w:rPr>
        <w:t>.-</w:t>
      </w:r>
      <w:r w:rsidRPr="004E6A94">
        <w:rPr>
          <w:rFonts w:ascii="Arial Narrow" w:hAnsi="Arial Narrow"/>
          <w:szCs w:val="24"/>
          <w:lang w:val="es-ES_tradnl"/>
        </w:rPr>
        <w:tab/>
        <w:t>A la finalización de las obras se procederá a su recepción, distinguiéndose:</w:t>
      </w:r>
    </w:p>
    <w:p w14:paraId="72FA2235"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lang w:val="es-ES_tradnl"/>
        </w:rPr>
      </w:pPr>
    </w:p>
    <w:p w14:paraId="00FF482A" w14:textId="77777777" w:rsidR="00BF59BE" w:rsidRPr="004E6A94" w:rsidRDefault="00BF59BE" w:rsidP="00BF59BE">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lastRenderedPageBreak/>
        <w:t>a)</w:t>
      </w:r>
      <w:r w:rsidRPr="004E6A94">
        <w:rPr>
          <w:rFonts w:ascii="Arial Narrow" w:hAnsi="Arial Narrow"/>
          <w:szCs w:val="24"/>
          <w:lang w:val="es-ES_tradnl"/>
        </w:rPr>
        <w:tab/>
        <w:t xml:space="preserve">Ejecutadas mediante contrato: Dentro del mes siguiente a su terminación se procederá a la recepción provisional, a la que concurrirán un facultativo designado por el Ayuntamiento, el facultativo encargado de la dirección de las obras, el contratista y el representante de </w:t>
      </w:r>
      <w:smartTag w:uri="urn:schemas-microsoft-com:office:smarttags" w:element="PersonName">
        <w:smartTagPr>
          <w:attr w:name="ProductID" w:val="la Intervenci￳n"/>
        </w:smartTagPr>
        <w:r w:rsidRPr="004E6A94">
          <w:rPr>
            <w:rFonts w:ascii="Arial Narrow" w:hAnsi="Arial Narrow"/>
            <w:szCs w:val="24"/>
            <w:lang w:val="es-ES_tradnl"/>
          </w:rPr>
          <w:t>la Intervención</w:t>
        </w:r>
      </w:smartTag>
      <w:r w:rsidRPr="004E6A94">
        <w:rPr>
          <w:rFonts w:ascii="Arial Narrow" w:hAnsi="Arial Narrow"/>
          <w:szCs w:val="24"/>
          <w:lang w:val="es-ES_tradnl"/>
        </w:rPr>
        <w:t xml:space="preserve"> en sus funciones fiscalizadoras de la inversión, cuya presencia será obligatoria cuando se trate de obras cuyo importe exceda de </w:t>
      </w:r>
      <w:r w:rsidR="00235439">
        <w:rPr>
          <w:rFonts w:ascii="Arial Narrow" w:hAnsi="Arial Narrow"/>
          <w:szCs w:val="24"/>
          <w:lang w:val="es-ES_tradnl"/>
        </w:rPr>
        <w:t>50.000</w:t>
      </w:r>
      <w:r w:rsidRPr="004E6A94">
        <w:rPr>
          <w:rFonts w:ascii="Arial Narrow" w:hAnsi="Arial Narrow"/>
          <w:szCs w:val="24"/>
          <w:lang w:val="es-ES_tradnl"/>
        </w:rPr>
        <w:t xml:space="preserve"> euros y potestativa en los restantes casos. El representante de </w:t>
      </w:r>
      <w:smartTag w:uri="urn:schemas-microsoft-com:office:smarttags" w:element="PersonName">
        <w:smartTagPr>
          <w:attr w:name="ProductID" w:val="la Intervenci￳n"/>
        </w:smartTagPr>
        <w:r w:rsidRPr="004E6A94">
          <w:rPr>
            <w:rFonts w:ascii="Arial Narrow" w:hAnsi="Arial Narrow"/>
            <w:szCs w:val="24"/>
            <w:lang w:val="es-ES_tradnl"/>
          </w:rPr>
          <w:t>la Intervención</w:t>
        </w:r>
      </w:smartTag>
      <w:r w:rsidRPr="004E6A94">
        <w:rPr>
          <w:rFonts w:ascii="Arial Narrow" w:hAnsi="Arial Narrow"/>
          <w:szCs w:val="24"/>
          <w:lang w:val="es-ES_tradnl"/>
        </w:rPr>
        <w:t xml:space="preserve"> concurrirá asistido de un facultativo</w:t>
      </w:r>
      <w:r w:rsidR="00235439">
        <w:rPr>
          <w:rFonts w:ascii="Arial Narrow" w:hAnsi="Arial Narrow"/>
          <w:szCs w:val="24"/>
          <w:lang w:val="es-ES_tradnl"/>
        </w:rPr>
        <w:t xml:space="preserve"> siempre que sea posible.</w:t>
      </w:r>
      <w:r w:rsidRPr="004E6A94">
        <w:rPr>
          <w:rFonts w:ascii="Arial Narrow" w:hAnsi="Arial Narrow"/>
          <w:szCs w:val="24"/>
          <w:lang w:val="es-ES_tradnl"/>
        </w:rPr>
        <w:t xml:space="preserve"> Del acto de la recepción provisional se dará cuenta a </w:t>
      </w:r>
      <w:smartTag w:uri="urn:schemas-microsoft-com:office:smarttags" w:element="PersonName">
        <w:smartTagPr>
          <w:attr w:name="ProductID" w:val="la Intervenci￳n"/>
        </w:smartTagPr>
        <w:r w:rsidRPr="004E6A94">
          <w:rPr>
            <w:rFonts w:ascii="Arial Narrow" w:hAnsi="Arial Narrow"/>
            <w:szCs w:val="24"/>
            <w:lang w:val="es-ES_tradnl"/>
          </w:rPr>
          <w:t>la Intervención</w:t>
        </w:r>
      </w:smartTag>
      <w:r w:rsidRPr="004E6A94">
        <w:rPr>
          <w:rFonts w:ascii="Arial Narrow" w:hAnsi="Arial Narrow"/>
          <w:szCs w:val="24"/>
          <w:lang w:val="es-ES_tradnl"/>
        </w:rPr>
        <w:t xml:space="preserve"> con una antelación mínima de veinte días.</w:t>
      </w:r>
    </w:p>
    <w:p w14:paraId="5C801EF1"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lang w:val="es-ES_tradnl"/>
        </w:rPr>
      </w:pPr>
    </w:p>
    <w:p w14:paraId="3A2FD96C" w14:textId="77777777" w:rsidR="00BF59BE" w:rsidRPr="004E6A94" w:rsidRDefault="00BF59BE" w:rsidP="00BF59B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Cumplido el plazo de garantía, y dentro del mes siguiente, se procederá a la recepción definitiva, con la concurrencia de las mismas personas enumeradas anteriormente, excepto del representante de </w:t>
      </w:r>
      <w:smartTag w:uri="urn:schemas-microsoft-com:office:smarttags" w:element="PersonName">
        <w:smartTagPr>
          <w:attr w:name="ProductID" w:val="la Intervenci￳n"/>
        </w:smartTagPr>
        <w:r w:rsidRPr="004E6A94">
          <w:rPr>
            <w:rFonts w:ascii="Arial Narrow" w:hAnsi="Arial Narrow"/>
            <w:szCs w:val="24"/>
            <w:lang w:val="es-ES_tradnl"/>
          </w:rPr>
          <w:t>la Intervención</w:t>
        </w:r>
      </w:smartTag>
      <w:r w:rsidRPr="004E6A94">
        <w:rPr>
          <w:rFonts w:ascii="Arial Narrow" w:hAnsi="Arial Narrow"/>
          <w:szCs w:val="24"/>
          <w:lang w:val="es-ES_tradnl"/>
        </w:rPr>
        <w:t>, a la que se dará cuenta del acto, por si estima oportuno asistir.</w:t>
      </w:r>
    </w:p>
    <w:p w14:paraId="58B4C951"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lang w:val="es-ES_tradnl"/>
        </w:rPr>
      </w:pPr>
    </w:p>
    <w:p w14:paraId="2A9C1466" w14:textId="77777777" w:rsidR="00BF59BE" w:rsidRPr="004E6A94" w:rsidRDefault="00BF59BE" w:rsidP="00BF59BE">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b)</w:t>
      </w:r>
      <w:r w:rsidRPr="004E6A94">
        <w:rPr>
          <w:rFonts w:ascii="Arial Narrow" w:hAnsi="Arial Narrow"/>
          <w:szCs w:val="24"/>
          <w:lang w:val="es-ES_tradnl"/>
        </w:rPr>
        <w:tab/>
        <w:t xml:space="preserve">Obras ejecutadas por </w:t>
      </w:r>
      <w:smartTag w:uri="urn:schemas-microsoft-com:office:smarttags" w:element="PersonName">
        <w:smartTagPr>
          <w:attr w:name="ProductID" w:val="la Administraci￳n"/>
        </w:smartTagPr>
        <w:r w:rsidRPr="004E6A94">
          <w:rPr>
            <w:rFonts w:ascii="Arial Narrow" w:hAnsi="Arial Narrow"/>
            <w:szCs w:val="24"/>
            <w:lang w:val="es-ES_tradnl"/>
          </w:rPr>
          <w:t>la Administración</w:t>
        </w:r>
      </w:smartTag>
      <w:r w:rsidRPr="004E6A94">
        <w:rPr>
          <w:rFonts w:ascii="Arial Narrow" w:hAnsi="Arial Narrow"/>
          <w:szCs w:val="24"/>
          <w:lang w:val="es-ES_tradnl"/>
        </w:rPr>
        <w:t xml:space="preserve">: Una vez terminadas, serán objeto de reconocimiento y comprobación por un facultativo designado al efecto y distinto del </w:t>
      </w:r>
      <w:r w:rsidR="00304329" w:rsidRPr="004E6A94">
        <w:rPr>
          <w:rFonts w:ascii="Arial Narrow" w:hAnsi="Arial Narrow"/>
          <w:szCs w:val="24"/>
          <w:lang w:val="es-ES_tradnl"/>
        </w:rPr>
        <w:t>director</w:t>
      </w:r>
      <w:r w:rsidRPr="004E6A94">
        <w:rPr>
          <w:rFonts w:ascii="Arial Narrow" w:hAnsi="Arial Narrow"/>
          <w:szCs w:val="24"/>
          <w:lang w:val="es-ES_tradnl"/>
        </w:rPr>
        <w:t xml:space="preserve"> de ellas, con la concurrencia de un representante de </w:t>
      </w:r>
      <w:smartTag w:uri="urn:schemas-microsoft-com:office:smarttags" w:element="PersonName">
        <w:smartTagPr>
          <w:attr w:name="ProductID" w:val="la Intervenci￳n"/>
        </w:smartTagPr>
        <w:r w:rsidRPr="004E6A94">
          <w:rPr>
            <w:rFonts w:ascii="Arial Narrow" w:hAnsi="Arial Narrow"/>
            <w:szCs w:val="24"/>
            <w:lang w:val="es-ES_tradnl"/>
          </w:rPr>
          <w:t>la Intervención</w:t>
        </w:r>
      </w:smartTag>
      <w:r w:rsidRPr="004E6A94">
        <w:rPr>
          <w:rFonts w:ascii="Arial Narrow" w:hAnsi="Arial Narrow"/>
          <w:szCs w:val="24"/>
          <w:lang w:val="es-ES_tradnl"/>
        </w:rPr>
        <w:t xml:space="preserve"> debidamente asistido, en forma obligatoria para las de coste superior a </w:t>
      </w:r>
      <w:r w:rsidR="005D0D00" w:rsidRPr="004E6A94">
        <w:rPr>
          <w:rFonts w:ascii="Arial Narrow" w:hAnsi="Arial Narrow"/>
          <w:szCs w:val="24"/>
          <w:lang w:val="es-ES_tradnl"/>
        </w:rPr>
        <w:t>50.000</w:t>
      </w:r>
      <w:r w:rsidRPr="004E6A94">
        <w:rPr>
          <w:rFonts w:ascii="Arial Narrow" w:hAnsi="Arial Narrow"/>
          <w:szCs w:val="24"/>
          <w:lang w:val="es-ES_tradnl"/>
        </w:rPr>
        <w:t xml:space="preserve"> euros</w:t>
      </w:r>
      <w:r w:rsidR="005D0D00" w:rsidRPr="004E6A94">
        <w:rPr>
          <w:rFonts w:ascii="Arial Narrow" w:hAnsi="Arial Narrow"/>
          <w:szCs w:val="24"/>
          <w:lang w:val="es-ES_tradnl"/>
        </w:rPr>
        <w:t xml:space="preserve"> más IVA</w:t>
      </w:r>
    </w:p>
    <w:p w14:paraId="40C75D14"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lang w:val="es-ES_tradnl"/>
        </w:rPr>
      </w:pPr>
    </w:p>
    <w:p w14:paraId="3B4AA1CE" w14:textId="77777777" w:rsidR="000F5445" w:rsidRPr="004E6A94" w:rsidRDefault="00BF59BE" w:rsidP="00BF59B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La adquisición de materiales, primeras materias y, en general, de todos los elementos colaboradores que sean precisos para la ejecución de las obras, será realizada</w:t>
      </w:r>
      <w:r w:rsidR="00337E49" w:rsidRPr="004E6A94">
        <w:rPr>
          <w:rFonts w:ascii="Arial Narrow" w:hAnsi="Arial Narrow"/>
          <w:szCs w:val="24"/>
          <w:lang w:val="es-ES_tradnl"/>
        </w:rPr>
        <w:t xml:space="preserve"> por el procedimiento que resulte de aplicación</w:t>
      </w:r>
      <w:r w:rsidRPr="002341A9">
        <w:rPr>
          <w:rFonts w:ascii="Arial Narrow" w:hAnsi="Arial Narrow"/>
          <w:szCs w:val="24"/>
          <w:lang w:val="es-ES_tradnl"/>
        </w:rPr>
        <w:t xml:space="preserve">, </w:t>
      </w:r>
      <w:r w:rsidRPr="004E6A94">
        <w:rPr>
          <w:rFonts w:ascii="Arial Narrow" w:hAnsi="Arial Narrow"/>
          <w:szCs w:val="24"/>
          <w:lang w:val="es-ES_tradnl"/>
        </w:rPr>
        <w:t xml:space="preserve">según </w:t>
      </w:r>
      <w:r w:rsidR="00C53389">
        <w:rPr>
          <w:rFonts w:ascii="Arial Narrow" w:hAnsi="Arial Narrow"/>
          <w:szCs w:val="24"/>
          <w:lang w:val="es-ES_tradnl"/>
        </w:rPr>
        <w:t>la</w:t>
      </w:r>
      <w:r w:rsidR="00337E49" w:rsidRPr="004E6A94">
        <w:rPr>
          <w:rFonts w:ascii="Arial Narrow" w:hAnsi="Arial Narrow"/>
          <w:szCs w:val="24"/>
          <w:lang w:val="es-ES_tradnl"/>
        </w:rPr>
        <w:t xml:space="preserve"> </w:t>
      </w:r>
      <w:r w:rsidR="003D2C14">
        <w:rPr>
          <w:rFonts w:ascii="Arial Narrow" w:hAnsi="Arial Narrow"/>
          <w:szCs w:val="24"/>
        </w:rPr>
        <w:t>Ley 9/2017</w:t>
      </w:r>
      <w:r w:rsidR="00337E49" w:rsidRPr="004E6A94">
        <w:rPr>
          <w:rFonts w:ascii="Arial Narrow" w:hAnsi="Arial Narrow"/>
          <w:szCs w:val="24"/>
        </w:rPr>
        <w:t xml:space="preserve"> </w:t>
      </w:r>
      <w:r w:rsidR="00C53389">
        <w:rPr>
          <w:rFonts w:ascii="Arial Narrow" w:hAnsi="Arial Narrow"/>
          <w:szCs w:val="24"/>
        </w:rPr>
        <w:t>d</w:t>
      </w:r>
      <w:r w:rsidR="00337E49" w:rsidRPr="004E6A94">
        <w:rPr>
          <w:rFonts w:ascii="Arial Narrow" w:hAnsi="Arial Narrow"/>
          <w:szCs w:val="24"/>
        </w:rPr>
        <w:t>e Contratos del Sector Público</w:t>
      </w:r>
      <w:r w:rsidR="00D80AB3" w:rsidRPr="004E6A94">
        <w:rPr>
          <w:rFonts w:ascii="Arial Narrow" w:hAnsi="Arial Narrow"/>
          <w:szCs w:val="24"/>
        </w:rPr>
        <w:t>.</w:t>
      </w:r>
    </w:p>
    <w:p w14:paraId="392E3800" w14:textId="77777777" w:rsidR="006855EB" w:rsidRDefault="006855EB" w:rsidP="000F5445">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3D271B83" w14:textId="77777777" w:rsidR="000F5445" w:rsidRPr="004E6A94" w:rsidRDefault="00015E3D" w:rsidP="000F5445">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5</w:t>
      </w:r>
      <w:r w:rsidR="000F5445" w:rsidRPr="004E6A94">
        <w:rPr>
          <w:rFonts w:ascii="Arial Narrow" w:hAnsi="Arial Narrow"/>
          <w:szCs w:val="24"/>
          <w:lang w:val="es-ES_tradnl"/>
        </w:rPr>
        <w:t xml:space="preserve">.- Respecto a la ejecución presupuestaria, </w:t>
      </w:r>
      <w:r w:rsidR="002341A9">
        <w:rPr>
          <w:rFonts w:ascii="Arial Narrow" w:hAnsi="Arial Narrow"/>
          <w:szCs w:val="24"/>
          <w:lang w:val="es-ES_tradnl"/>
        </w:rPr>
        <w:t>e</w:t>
      </w:r>
      <w:r w:rsidR="000F5445" w:rsidRPr="004E6A94">
        <w:rPr>
          <w:rFonts w:ascii="Arial Narrow" w:hAnsi="Arial Narrow"/>
          <w:szCs w:val="24"/>
          <w:lang w:val="es-ES_tradnl"/>
        </w:rPr>
        <w:t xml:space="preserve">n aquellos gastos que han de ser objeto de un expediente de contratación mediante </w:t>
      </w:r>
      <w:r w:rsidR="00D35233" w:rsidRPr="004E6A94">
        <w:rPr>
          <w:rFonts w:ascii="Arial Narrow" w:hAnsi="Arial Narrow"/>
          <w:szCs w:val="24"/>
          <w:lang w:val="es-ES_tradnl"/>
        </w:rPr>
        <w:t xml:space="preserve">procedimiento abierto, restringido, o negociado, </w:t>
      </w:r>
      <w:r w:rsidR="000F5445" w:rsidRPr="004E6A94">
        <w:rPr>
          <w:rFonts w:ascii="Arial Narrow" w:hAnsi="Arial Narrow"/>
          <w:szCs w:val="24"/>
          <w:lang w:val="es-ES_tradnl"/>
        </w:rPr>
        <w:t xml:space="preserve"> se tramitará al inicio del expediente documento A</w:t>
      </w:r>
      <w:r w:rsidR="00865A68">
        <w:rPr>
          <w:rFonts w:ascii="Arial Narrow" w:hAnsi="Arial Narrow"/>
          <w:szCs w:val="24"/>
          <w:lang w:val="es-ES_tradnl"/>
        </w:rPr>
        <w:t>/RC</w:t>
      </w:r>
      <w:r w:rsidR="000F5445" w:rsidRPr="004E6A94">
        <w:rPr>
          <w:rFonts w:ascii="Arial Narrow" w:hAnsi="Arial Narrow"/>
          <w:szCs w:val="24"/>
          <w:lang w:val="es-ES_tradnl"/>
        </w:rPr>
        <w:t>, por importe igual al coste del proyecto o presupuesto elaborado por los Servicios Técnicos,  conocido el adjudicatario y el importe exacto del gasto, se tramitará documento D. Sucesivamente, y en la medida en que efectivamente tenga lugar la realización de la obra, prestación del servicio, o suministro, se tramitarán los correspondientes documentos O.</w:t>
      </w:r>
      <w:r w:rsidR="00865A68">
        <w:rPr>
          <w:rFonts w:ascii="Arial Narrow" w:hAnsi="Arial Narrow"/>
          <w:szCs w:val="24"/>
          <w:lang w:val="es-ES_tradnl"/>
        </w:rPr>
        <w:t xml:space="preserve"> No obstante, y en aplicación del artículo 117.2 se podrán tramitar expedientes de contratación sin crédito, siempre que se acredite mediante el correspondiente documento contable, salvo lo previsto para gastos plurianuales y tramitaciones anticipadas, que existe crédito suficiente y adecuado antes de proceder a la apertura de sobres.</w:t>
      </w:r>
    </w:p>
    <w:p w14:paraId="20573D52"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lang w:val="es-ES_tradnl"/>
        </w:rPr>
      </w:pPr>
    </w:p>
    <w:p w14:paraId="4DD82644" w14:textId="77777777" w:rsidR="00BF59BE" w:rsidRPr="004E6A94" w:rsidRDefault="00BF59BE" w:rsidP="00BF59BE">
      <w:pPr>
        <w:tabs>
          <w:tab w:val="left" w:pos="-1440"/>
          <w:tab w:val="left" w:pos="-720"/>
          <w:tab w:val="left" w:pos="850"/>
          <w:tab w:val="left" w:pos="1188"/>
          <w:tab w:val="left" w:pos="1551"/>
          <w:tab w:val="left" w:pos="1872"/>
        </w:tabs>
        <w:ind w:firstLine="850"/>
        <w:jc w:val="both"/>
        <w:rPr>
          <w:rFonts w:ascii="Arial Narrow" w:hAnsi="Arial Narrow"/>
          <w:b/>
          <w:szCs w:val="24"/>
          <w:u w:val="single"/>
          <w:lang w:val="es-ES_tradnl"/>
        </w:rPr>
      </w:pPr>
      <w:r w:rsidRPr="004E6A94">
        <w:rPr>
          <w:rFonts w:ascii="Arial Narrow" w:hAnsi="Arial Narrow"/>
          <w:b/>
          <w:szCs w:val="24"/>
          <w:u w:val="single"/>
          <w:lang w:val="es-ES_tradnl"/>
        </w:rPr>
        <w:t>Artículo 2</w:t>
      </w:r>
      <w:r w:rsidR="00A3607F" w:rsidRPr="004E6A94">
        <w:rPr>
          <w:rFonts w:ascii="Arial Narrow" w:hAnsi="Arial Narrow"/>
          <w:b/>
          <w:szCs w:val="24"/>
          <w:u w:val="single"/>
          <w:lang w:val="es-ES_tradnl"/>
        </w:rPr>
        <w:t>2:</w:t>
      </w:r>
      <w:r w:rsidRPr="004E6A94">
        <w:rPr>
          <w:rFonts w:ascii="Arial Narrow" w:hAnsi="Arial Narrow"/>
          <w:b/>
          <w:szCs w:val="24"/>
          <w:u w:val="single"/>
          <w:lang w:val="es-ES_tradnl"/>
        </w:rPr>
        <w:t xml:space="preserve"> normas especiales en materia de suministros.</w:t>
      </w:r>
    </w:p>
    <w:p w14:paraId="7840D05F" w14:textId="77777777" w:rsidR="00BF59BE" w:rsidRPr="004E6A94" w:rsidRDefault="00BF59BE" w:rsidP="00BF59BE">
      <w:pPr>
        <w:tabs>
          <w:tab w:val="left" w:pos="-1440"/>
          <w:tab w:val="left" w:pos="-720"/>
          <w:tab w:val="left" w:pos="850"/>
          <w:tab w:val="left" w:pos="1188"/>
          <w:tab w:val="left" w:pos="1551"/>
          <w:tab w:val="left" w:pos="1872"/>
        </w:tabs>
        <w:ind w:firstLine="850"/>
        <w:jc w:val="both"/>
        <w:rPr>
          <w:rFonts w:ascii="Arial Narrow" w:hAnsi="Arial Narrow"/>
          <w:b/>
          <w:szCs w:val="24"/>
          <w:u w:val="single"/>
          <w:lang w:val="es-ES_tradnl"/>
        </w:rPr>
      </w:pPr>
    </w:p>
    <w:p w14:paraId="6986CC43" w14:textId="77777777" w:rsidR="00BF59BE" w:rsidRPr="004E6A94" w:rsidRDefault="00D35233" w:rsidP="00BF59B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w:t>
      </w:r>
      <w:r w:rsidR="002341A9">
        <w:rPr>
          <w:rFonts w:ascii="Arial Narrow" w:hAnsi="Arial Narrow"/>
          <w:szCs w:val="24"/>
          <w:lang w:val="es-ES_tradnl"/>
        </w:rPr>
        <w:t xml:space="preserve"> </w:t>
      </w:r>
      <w:r w:rsidR="00BF59BE" w:rsidRPr="004E6A94">
        <w:rPr>
          <w:rFonts w:ascii="Arial Narrow" w:hAnsi="Arial Narrow"/>
          <w:szCs w:val="24"/>
          <w:lang w:val="es-ES_tradnl"/>
        </w:rPr>
        <w:t>A todo contrato de suministros</w:t>
      </w:r>
      <w:r w:rsidR="006855EB">
        <w:rPr>
          <w:rFonts w:ascii="Arial Narrow" w:hAnsi="Arial Narrow"/>
          <w:szCs w:val="24"/>
          <w:lang w:val="es-ES_tradnl"/>
        </w:rPr>
        <w:t xml:space="preserve"> que no constituyan contrato menor </w:t>
      </w:r>
      <w:r w:rsidR="00BF59BE" w:rsidRPr="004E6A94">
        <w:rPr>
          <w:rFonts w:ascii="Arial Narrow" w:hAnsi="Arial Narrow"/>
          <w:szCs w:val="24"/>
          <w:lang w:val="es-ES_tradnl"/>
        </w:rPr>
        <w:t>pr</w:t>
      </w:r>
      <w:r w:rsidR="006855EB">
        <w:rPr>
          <w:rFonts w:ascii="Arial Narrow" w:hAnsi="Arial Narrow"/>
          <w:szCs w:val="24"/>
          <w:lang w:val="es-ES_tradnl"/>
        </w:rPr>
        <w:t>o</w:t>
      </w:r>
      <w:r w:rsidR="00BF59BE" w:rsidRPr="004E6A94">
        <w:rPr>
          <w:rFonts w:ascii="Arial Narrow" w:hAnsi="Arial Narrow"/>
          <w:szCs w:val="24"/>
          <w:lang w:val="es-ES_tradnl"/>
        </w:rPr>
        <w:t>cederá la tramitación y resolución del expediente de contratación, con aprobación del pliego de bases, si no se ajusta al Pliego tipo vigente, si lo hubiera, y del gasto correspondiente.</w:t>
      </w:r>
    </w:p>
    <w:p w14:paraId="73571B00"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lang w:val="es-ES_tradnl"/>
        </w:rPr>
      </w:pPr>
    </w:p>
    <w:p w14:paraId="6FB3C815" w14:textId="77777777" w:rsidR="00BF59BE" w:rsidRPr="004E6A94" w:rsidRDefault="00BF59BE" w:rsidP="00BF59B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Pr="004E6A94">
        <w:rPr>
          <w:rFonts w:ascii="Arial Narrow" w:hAnsi="Arial Narrow"/>
          <w:szCs w:val="24"/>
          <w:lang w:val="es-ES_tradnl"/>
        </w:rPr>
        <w:tab/>
        <w:t xml:space="preserve">Los expedientes se iniciarán por providencia de Alcaldía o del </w:t>
      </w:r>
      <w:r w:rsidR="00304329" w:rsidRPr="004E6A94">
        <w:rPr>
          <w:rFonts w:ascii="Arial Narrow" w:hAnsi="Arial Narrow"/>
          <w:szCs w:val="24"/>
          <w:lang w:val="es-ES_tradnl"/>
        </w:rPr>
        <w:t>concejal</w:t>
      </w:r>
      <w:r w:rsidRPr="004E6A94">
        <w:rPr>
          <w:rFonts w:ascii="Arial Narrow" w:hAnsi="Arial Narrow"/>
          <w:szCs w:val="24"/>
          <w:lang w:val="es-ES_tradnl"/>
        </w:rPr>
        <w:t xml:space="preserve">/a Delegado/a acreditativo de la necesidad de la adquisición mediante informe razonado, en el que se expondrán, también las características y su importe calculado. </w:t>
      </w:r>
    </w:p>
    <w:p w14:paraId="5F0FBBD9"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lang w:val="es-ES_tradnl"/>
        </w:rPr>
      </w:pPr>
    </w:p>
    <w:p w14:paraId="79A65529" w14:textId="77777777" w:rsidR="006855EB" w:rsidRDefault="00BF59BE" w:rsidP="00BF59B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3.</w:t>
      </w:r>
      <w:r w:rsidRPr="004E6A94">
        <w:rPr>
          <w:rFonts w:ascii="Arial Narrow" w:hAnsi="Arial Narrow"/>
          <w:szCs w:val="24"/>
          <w:lang w:val="es-ES_tradnl"/>
        </w:rPr>
        <w:tab/>
        <w:t xml:space="preserve">Cuando el contrato se refiera a suministros </w:t>
      </w:r>
      <w:r w:rsidR="00304329" w:rsidRPr="004E6A94">
        <w:rPr>
          <w:rFonts w:ascii="Arial Narrow" w:hAnsi="Arial Narrow"/>
          <w:szCs w:val="24"/>
          <w:lang w:val="es-ES_tradnl"/>
        </w:rPr>
        <w:t>menores podrá</w:t>
      </w:r>
      <w:r w:rsidRPr="004E6A94">
        <w:rPr>
          <w:rFonts w:ascii="Arial Narrow" w:hAnsi="Arial Narrow"/>
          <w:szCs w:val="24"/>
          <w:lang w:val="es-ES_tradnl"/>
        </w:rPr>
        <w:t xml:space="preserve"> sustituirse el correspondiente pliego por</w:t>
      </w:r>
      <w:r w:rsidR="006855EB">
        <w:rPr>
          <w:rFonts w:ascii="Arial Narrow" w:hAnsi="Arial Narrow"/>
          <w:szCs w:val="24"/>
          <w:lang w:val="es-ES_tradnl"/>
        </w:rPr>
        <w:t xml:space="preserve"> lo que determine el manual de procedimiento de contratos menores en vigor en cada momento. </w:t>
      </w:r>
    </w:p>
    <w:p w14:paraId="7D1E0438" w14:textId="77777777" w:rsidR="00D35233" w:rsidRPr="004E6A94" w:rsidRDefault="00BF59BE" w:rsidP="002341A9">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 </w:t>
      </w:r>
      <w:r w:rsidR="00D35233" w:rsidRPr="004E6A94">
        <w:rPr>
          <w:rFonts w:ascii="Arial Narrow" w:hAnsi="Arial Narrow"/>
          <w:szCs w:val="24"/>
          <w:lang w:val="es-ES_tradnl"/>
        </w:rPr>
        <w:tab/>
      </w:r>
    </w:p>
    <w:p w14:paraId="0394E224" w14:textId="77777777" w:rsidR="00BF59BE" w:rsidRPr="004E6A94" w:rsidRDefault="00CC589A" w:rsidP="00CC589A">
      <w:pPr>
        <w:tabs>
          <w:tab w:val="left" w:pos="-1440"/>
          <w:tab w:val="left" w:pos="-720"/>
          <w:tab w:val="left" w:pos="850"/>
          <w:tab w:val="left" w:pos="1188"/>
          <w:tab w:val="left" w:pos="1551"/>
          <w:tab w:val="left" w:pos="1872"/>
        </w:tabs>
        <w:ind w:firstLine="850"/>
        <w:jc w:val="both"/>
        <w:rPr>
          <w:rFonts w:ascii="Arial Narrow" w:hAnsi="Arial Narrow"/>
          <w:b/>
          <w:szCs w:val="24"/>
          <w:u w:val="single"/>
          <w:lang w:val="es-ES_tradnl"/>
        </w:rPr>
      </w:pPr>
      <w:r w:rsidRPr="004E6A94">
        <w:rPr>
          <w:rFonts w:ascii="Arial Narrow" w:hAnsi="Arial Narrow"/>
          <w:b/>
          <w:szCs w:val="24"/>
          <w:u w:val="single"/>
          <w:lang w:val="es-ES_tradnl"/>
        </w:rPr>
        <w:lastRenderedPageBreak/>
        <w:t>Artículo 23</w:t>
      </w:r>
      <w:r w:rsidR="00A3607F" w:rsidRPr="004E6A94">
        <w:rPr>
          <w:rFonts w:ascii="Arial Narrow" w:hAnsi="Arial Narrow"/>
          <w:b/>
          <w:szCs w:val="24"/>
          <w:u w:val="single"/>
          <w:lang w:val="es-ES_tradnl"/>
        </w:rPr>
        <w:t>: normas especiales en materia de concesión de subvenciones</w:t>
      </w:r>
      <w:r w:rsidR="00BF59BE" w:rsidRPr="004E6A94">
        <w:rPr>
          <w:rFonts w:ascii="Arial Narrow" w:hAnsi="Arial Narrow"/>
          <w:szCs w:val="24"/>
          <w:u w:val="single"/>
          <w:lang w:val="es-ES_tradnl"/>
        </w:rPr>
        <w:t>.</w:t>
      </w:r>
    </w:p>
    <w:p w14:paraId="01B4340E" w14:textId="77777777" w:rsidR="00BF59BE" w:rsidRPr="004E6A94" w:rsidRDefault="00BF59BE" w:rsidP="00BF59BE">
      <w:pPr>
        <w:tabs>
          <w:tab w:val="left" w:pos="-1440"/>
          <w:tab w:val="left" w:pos="-720"/>
          <w:tab w:val="left" w:pos="850"/>
          <w:tab w:val="left" w:pos="1188"/>
          <w:tab w:val="left" w:pos="1551"/>
          <w:tab w:val="left" w:pos="1872"/>
        </w:tabs>
        <w:jc w:val="both"/>
        <w:rPr>
          <w:rFonts w:ascii="Arial Narrow" w:hAnsi="Arial Narrow"/>
          <w:szCs w:val="24"/>
          <w:u w:val="single"/>
          <w:lang w:val="es-ES_tradnl"/>
        </w:rPr>
      </w:pPr>
    </w:p>
    <w:p w14:paraId="793DC0AB" w14:textId="77777777" w:rsidR="00F61B63" w:rsidRDefault="00F61B63" w:rsidP="00F61B63">
      <w:pPr>
        <w:tabs>
          <w:tab w:val="left" w:pos="1276"/>
        </w:tabs>
        <w:jc w:val="both"/>
        <w:rPr>
          <w:rFonts w:ascii="Arial Narrow" w:hAnsi="Arial Narrow"/>
          <w:szCs w:val="24"/>
        </w:rPr>
      </w:pPr>
      <w:r w:rsidRPr="004E6A94">
        <w:rPr>
          <w:rFonts w:ascii="Arial Narrow" w:hAnsi="Arial Narrow"/>
          <w:szCs w:val="24"/>
        </w:rPr>
        <w:t>1.- Plan estratégico de subvenciones:</w:t>
      </w:r>
    </w:p>
    <w:p w14:paraId="51155A2E" w14:textId="77777777" w:rsidR="002341A9" w:rsidRPr="004E6A94" w:rsidRDefault="002341A9" w:rsidP="00F61B63">
      <w:pPr>
        <w:tabs>
          <w:tab w:val="left" w:pos="1276"/>
        </w:tabs>
        <w:jc w:val="both"/>
        <w:rPr>
          <w:rFonts w:ascii="Arial Narrow" w:hAnsi="Arial Narrow"/>
          <w:szCs w:val="24"/>
        </w:rPr>
      </w:pPr>
    </w:p>
    <w:p w14:paraId="3B31836F" w14:textId="77777777" w:rsidR="00F61B63" w:rsidRPr="004E6A94" w:rsidRDefault="002341A9" w:rsidP="002341A9">
      <w:pPr>
        <w:jc w:val="both"/>
        <w:rPr>
          <w:rFonts w:ascii="Arial Narrow" w:hAnsi="Arial Narrow"/>
          <w:szCs w:val="24"/>
        </w:rPr>
      </w:pPr>
      <w:r>
        <w:rPr>
          <w:rFonts w:ascii="Arial Narrow" w:hAnsi="Arial Narrow"/>
          <w:szCs w:val="24"/>
        </w:rPr>
        <w:tab/>
      </w:r>
      <w:r w:rsidR="00F61B63" w:rsidRPr="004E6A94">
        <w:rPr>
          <w:rFonts w:ascii="Arial Narrow" w:hAnsi="Arial Narrow"/>
          <w:szCs w:val="24"/>
        </w:rPr>
        <w:t>El artículo 8.1 de la Ley 38/2003, de 17 de noviembre, tiene carácter básico, por lo que todos los Ayuntamientos que pretendan otorgar subvenciones deben aprobar su correspondiente Plan Estratégico de Subvenciones. La Ley 38/2003, de 17 de noviembre, General de Subvenciones, supone un paso más en el proceso de perfeccionamiento y racionalización del sistema económico. Uno de los principios que rige la Ley es el de la transparencia que, junto con la gran variedad de instrumentos que se articulan en la Ley, redunda de forma directa en un incremento de los niveles de eficacia y eficiencia en la gestión del gasto público subvencional.</w:t>
      </w:r>
    </w:p>
    <w:p w14:paraId="758C024D" w14:textId="77777777" w:rsidR="00F61B63" w:rsidRPr="004E6A94" w:rsidRDefault="00F61B63" w:rsidP="00F61B63">
      <w:pPr>
        <w:tabs>
          <w:tab w:val="left" w:pos="1276"/>
        </w:tabs>
        <w:jc w:val="both"/>
        <w:rPr>
          <w:rFonts w:ascii="Arial Narrow" w:hAnsi="Arial Narrow"/>
          <w:szCs w:val="24"/>
        </w:rPr>
      </w:pPr>
    </w:p>
    <w:p w14:paraId="17414108" w14:textId="77777777" w:rsidR="00F61B63" w:rsidRPr="004E6A94" w:rsidRDefault="002341A9" w:rsidP="002341A9">
      <w:pPr>
        <w:jc w:val="both"/>
        <w:rPr>
          <w:rFonts w:ascii="Arial Narrow" w:hAnsi="Arial Narrow"/>
          <w:szCs w:val="24"/>
        </w:rPr>
      </w:pPr>
      <w:r>
        <w:rPr>
          <w:rFonts w:ascii="Arial Narrow" w:hAnsi="Arial Narrow"/>
          <w:szCs w:val="24"/>
        </w:rPr>
        <w:tab/>
      </w:r>
      <w:r w:rsidR="00F61B63" w:rsidRPr="004E6A94">
        <w:rPr>
          <w:rFonts w:ascii="Arial Narrow" w:hAnsi="Arial Narrow"/>
          <w:szCs w:val="24"/>
        </w:rPr>
        <w:t>En este sentido, una mayor información acerca de las subvenciones hará posible eliminar las distorsiones e interferencias que pudieran afectar al mercado, además de facilitar la complementariedad y coherencia de las actuaciones de las distintas Administraciones Públicas evitando cualquier tipo de solapamiento.</w:t>
      </w:r>
      <w:r w:rsidR="00BB1424" w:rsidRPr="004E6A94">
        <w:rPr>
          <w:rFonts w:ascii="Arial Narrow" w:hAnsi="Arial Narrow"/>
          <w:szCs w:val="24"/>
        </w:rPr>
        <w:t xml:space="preserve"> </w:t>
      </w:r>
      <w:r w:rsidR="00F61B63" w:rsidRPr="004E6A94">
        <w:rPr>
          <w:rFonts w:ascii="Arial Narrow" w:hAnsi="Arial Narrow"/>
          <w:szCs w:val="24"/>
        </w:rPr>
        <w:t>Para mejorar la eficacia, se prevé en la Legislación que se proceda a elaborar un Plan Estratégico de Subvenciones, con carácter previo al nacimiento de las subvenciones o los convenios de colaboración que la Corporación pueda celebrar con Fundaciones sin Ánimo de lucro.</w:t>
      </w:r>
    </w:p>
    <w:p w14:paraId="3D688987" w14:textId="77777777" w:rsidR="00F61B63" w:rsidRPr="004E6A94" w:rsidRDefault="00F61B63" w:rsidP="00F61B63">
      <w:pPr>
        <w:tabs>
          <w:tab w:val="left" w:pos="1276"/>
        </w:tabs>
        <w:jc w:val="both"/>
        <w:rPr>
          <w:rFonts w:ascii="Arial Narrow" w:hAnsi="Arial Narrow"/>
          <w:szCs w:val="24"/>
        </w:rPr>
      </w:pPr>
    </w:p>
    <w:p w14:paraId="6E70CDAB" w14:textId="77777777" w:rsidR="00F61B63" w:rsidRPr="004E6A94" w:rsidRDefault="0095136F" w:rsidP="0095136F">
      <w:pPr>
        <w:jc w:val="both"/>
        <w:rPr>
          <w:rFonts w:ascii="Arial Narrow" w:hAnsi="Arial Narrow"/>
          <w:szCs w:val="24"/>
        </w:rPr>
      </w:pPr>
      <w:r>
        <w:rPr>
          <w:rFonts w:ascii="Arial Narrow" w:hAnsi="Arial Narrow"/>
          <w:szCs w:val="24"/>
        </w:rPr>
        <w:tab/>
      </w:r>
      <w:r w:rsidR="00F61B63" w:rsidRPr="004E6A94">
        <w:rPr>
          <w:rFonts w:ascii="Arial Narrow" w:hAnsi="Arial Narrow"/>
          <w:szCs w:val="24"/>
        </w:rPr>
        <w:t>Por ello, y con ocasión de la aprobación de las bases de ejecución del Presupuesto, este Ayuntamiento aprueba el Plan Estratégico de Subvenciones cuyas normas, figuran a continuación.</w:t>
      </w:r>
    </w:p>
    <w:p w14:paraId="788EF9DA" w14:textId="77777777" w:rsidR="00F61B63" w:rsidRPr="004E6A94" w:rsidRDefault="00F61B63" w:rsidP="00F61B63">
      <w:pPr>
        <w:tabs>
          <w:tab w:val="left" w:pos="1276"/>
        </w:tabs>
        <w:jc w:val="both"/>
        <w:rPr>
          <w:rFonts w:ascii="Arial Narrow" w:hAnsi="Arial Narrow"/>
          <w:szCs w:val="24"/>
        </w:rPr>
      </w:pPr>
    </w:p>
    <w:p w14:paraId="20140D38"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NORMA  1.</w:t>
      </w:r>
    </w:p>
    <w:p w14:paraId="3C4BDBE9"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El establecimiento de subvenciones por este Ayuntamiento durante el ejercicio del </w:t>
      </w:r>
      <w:r w:rsidR="003B1950">
        <w:rPr>
          <w:rFonts w:ascii="Arial Narrow" w:hAnsi="Arial Narrow"/>
          <w:szCs w:val="24"/>
        </w:rPr>
        <w:t>202</w:t>
      </w:r>
      <w:r w:rsidR="0095136F">
        <w:rPr>
          <w:rFonts w:ascii="Arial Narrow" w:hAnsi="Arial Narrow"/>
          <w:szCs w:val="24"/>
        </w:rPr>
        <w:t>5</w:t>
      </w:r>
      <w:r w:rsidRPr="004E6A94">
        <w:rPr>
          <w:rFonts w:ascii="Arial Narrow" w:hAnsi="Arial Narrow"/>
          <w:szCs w:val="24"/>
        </w:rPr>
        <w:t xml:space="preserve"> se ajustará a lo previsto en el presente Plan.</w:t>
      </w:r>
    </w:p>
    <w:p w14:paraId="454046D2" w14:textId="77777777" w:rsidR="00F61B63" w:rsidRPr="004E6A94" w:rsidRDefault="00F61B63" w:rsidP="00F61B63">
      <w:pPr>
        <w:tabs>
          <w:tab w:val="left" w:pos="1276"/>
        </w:tabs>
        <w:jc w:val="both"/>
        <w:rPr>
          <w:rFonts w:ascii="Arial Narrow" w:hAnsi="Arial Narrow"/>
          <w:szCs w:val="24"/>
        </w:rPr>
      </w:pPr>
    </w:p>
    <w:p w14:paraId="4DE9C393"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NORMA  2. </w:t>
      </w:r>
    </w:p>
    <w:p w14:paraId="1C00BDB7"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El establecimiento efectivo de las subvenciones previstas en este Plan requerirá la inclusión de las consignaciones correspondientes en los Presupuestos municipales de cada año y </w:t>
      </w:r>
      <w:r w:rsidR="00304329" w:rsidRPr="004E6A94">
        <w:rPr>
          <w:rFonts w:ascii="Arial Narrow" w:hAnsi="Arial Narrow"/>
          <w:szCs w:val="24"/>
        </w:rPr>
        <w:t>la existencia</w:t>
      </w:r>
      <w:r w:rsidRPr="004E6A94">
        <w:rPr>
          <w:rFonts w:ascii="Arial Narrow" w:hAnsi="Arial Narrow"/>
          <w:szCs w:val="24"/>
        </w:rPr>
        <w:t xml:space="preserve"> de normativa aplicable que contenga los principios generales reguladores de su concesión.</w:t>
      </w:r>
    </w:p>
    <w:p w14:paraId="637ACAC1" w14:textId="77777777" w:rsidR="00F61B63" w:rsidRPr="004E6A94" w:rsidRDefault="00F61B63" w:rsidP="00F61B63">
      <w:pPr>
        <w:tabs>
          <w:tab w:val="left" w:pos="1276"/>
        </w:tabs>
        <w:jc w:val="both"/>
        <w:rPr>
          <w:rFonts w:ascii="Arial Narrow" w:hAnsi="Arial Narrow"/>
          <w:szCs w:val="24"/>
        </w:rPr>
      </w:pPr>
    </w:p>
    <w:p w14:paraId="78C12D92"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NORMA  3. </w:t>
      </w:r>
    </w:p>
    <w:p w14:paraId="25FE239D"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El establecimiento de subvenciones queda supeditado al cumplimiento de los objetivos de estabilidad presupuestaria, por lo que las consignaciones presupuestarias que se aprueben y las bases reguladoras de su concesión se acomodarán en cada momento a dichos objetivos.</w:t>
      </w:r>
    </w:p>
    <w:p w14:paraId="21A91554" w14:textId="77777777" w:rsidR="00F61B63" w:rsidRPr="004E6A94" w:rsidRDefault="00F61B63" w:rsidP="00F61B63">
      <w:pPr>
        <w:tabs>
          <w:tab w:val="left" w:pos="1276"/>
        </w:tabs>
        <w:jc w:val="both"/>
        <w:rPr>
          <w:rFonts w:ascii="Arial Narrow" w:hAnsi="Arial Narrow"/>
          <w:szCs w:val="24"/>
        </w:rPr>
      </w:pPr>
    </w:p>
    <w:p w14:paraId="6EA40271"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NORMA  4. </w:t>
      </w:r>
    </w:p>
    <w:p w14:paraId="24FE9B78"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La aprobación del Plan Estratégico de Subvenciones no supone la generación de derecho alguno en favor de los potenciales beneficiarios, que no podrán exigir indemnización o compensación alguna en caso de que el Plan no se lleve a la práctica en sus propios términos.</w:t>
      </w:r>
    </w:p>
    <w:p w14:paraId="569F0C28" w14:textId="77777777" w:rsidR="00F61B63" w:rsidRPr="004E6A94" w:rsidRDefault="00F61B63" w:rsidP="00F61B63">
      <w:pPr>
        <w:tabs>
          <w:tab w:val="left" w:pos="1276"/>
        </w:tabs>
        <w:jc w:val="both"/>
        <w:rPr>
          <w:rFonts w:ascii="Arial Narrow" w:hAnsi="Arial Narrow"/>
          <w:szCs w:val="24"/>
        </w:rPr>
      </w:pPr>
    </w:p>
    <w:p w14:paraId="2EA231E6"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NORMA  5. </w:t>
      </w:r>
    </w:p>
    <w:p w14:paraId="1F611674" w14:textId="77777777" w:rsidR="00F61B63" w:rsidRDefault="00F61B63" w:rsidP="00F61B63">
      <w:pPr>
        <w:tabs>
          <w:tab w:val="left" w:pos="1276"/>
        </w:tabs>
        <w:jc w:val="both"/>
        <w:rPr>
          <w:rFonts w:ascii="Arial Narrow" w:hAnsi="Arial Narrow"/>
          <w:szCs w:val="24"/>
        </w:rPr>
      </w:pPr>
      <w:r w:rsidRPr="004E6A94">
        <w:rPr>
          <w:rFonts w:ascii="Arial Narrow" w:hAnsi="Arial Narrow"/>
          <w:szCs w:val="24"/>
        </w:rPr>
        <w:lastRenderedPageBreak/>
        <w:t xml:space="preserve">A los efectos de lo regulado en la Ley 38/2003 General de Subvenciones, el Ayuntamiento de Baeza podrá conceder subvenciones conforme lo regulado en el </w:t>
      </w:r>
      <w:r w:rsidR="00F009CC" w:rsidRPr="004E6A94">
        <w:rPr>
          <w:rFonts w:ascii="Arial Narrow" w:hAnsi="Arial Narrow"/>
          <w:szCs w:val="24"/>
        </w:rPr>
        <w:t>artículo 23.4</w:t>
      </w:r>
      <w:r w:rsidRPr="004E6A94">
        <w:rPr>
          <w:rFonts w:ascii="Arial Narrow" w:hAnsi="Arial Narrow"/>
          <w:szCs w:val="24"/>
        </w:rPr>
        <w:t xml:space="preserve"> de las presentes bases de ejecución</w:t>
      </w:r>
      <w:r w:rsidR="00D6087D">
        <w:rPr>
          <w:rFonts w:ascii="Arial Narrow" w:hAnsi="Arial Narrow"/>
          <w:szCs w:val="24"/>
        </w:rPr>
        <w:t>.</w:t>
      </w:r>
    </w:p>
    <w:p w14:paraId="6AA72812" w14:textId="77777777" w:rsidR="00D6087D" w:rsidRPr="00D6087D" w:rsidRDefault="00D6087D" w:rsidP="00D6087D">
      <w:pPr>
        <w:tabs>
          <w:tab w:val="left" w:pos="1276"/>
        </w:tabs>
        <w:jc w:val="both"/>
        <w:rPr>
          <w:rFonts w:ascii="Arial Narrow" w:hAnsi="Arial Narrow"/>
          <w:szCs w:val="24"/>
        </w:rPr>
      </w:pPr>
    </w:p>
    <w:p w14:paraId="29B922C4" w14:textId="77777777" w:rsidR="00D6087D" w:rsidRPr="00D6087D" w:rsidRDefault="00D6087D" w:rsidP="00D6087D">
      <w:pPr>
        <w:tabs>
          <w:tab w:val="left" w:pos="1276"/>
        </w:tabs>
        <w:jc w:val="both"/>
        <w:rPr>
          <w:rFonts w:ascii="Arial Narrow" w:hAnsi="Arial Narrow"/>
          <w:szCs w:val="24"/>
        </w:rPr>
      </w:pPr>
      <w:r w:rsidRPr="00D6087D">
        <w:rPr>
          <w:rFonts w:ascii="Arial Narrow" w:hAnsi="Arial Narrow"/>
          <w:szCs w:val="24"/>
        </w:rPr>
        <w:t>Se establecen de la siguiente forma</w:t>
      </w:r>
    </w:p>
    <w:p w14:paraId="3E778614" w14:textId="77777777" w:rsidR="00D6087D" w:rsidRPr="00D6087D" w:rsidRDefault="00D6087D" w:rsidP="00D6087D">
      <w:pPr>
        <w:numPr>
          <w:ilvl w:val="0"/>
          <w:numId w:val="16"/>
        </w:numPr>
        <w:tabs>
          <w:tab w:val="left" w:pos="1276"/>
        </w:tabs>
        <w:jc w:val="both"/>
        <w:rPr>
          <w:rFonts w:ascii="Arial Narrow" w:hAnsi="Arial Narrow"/>
          <w:szCs w:val="24"/>
        </w:rPr>
      </w:pPr>
      <w:r w:rsidRPr="00D6087D">
        <w:rPr>
          <w:rFonts w:ascii="Arial Narrow" w:hAnsi="Arial Narrow"/>
          <w:szCs w:val="24"/>
        </w:rPr>
        <w:t>De manera nominativa con la finalidad de ayudar a instituciones o colectivos que se considera que hacen una labor destacable que redunda en toda la ciudad: el turismo, la industria, el bienestar animal, la ayuda a desfavorecidos.</w:t>
      </w:r>
    </w:p>
    <w:p w14:paraId="0A5F950B" w14:textId="77777777" w:rsidR="00D6087D" w:rsidRDefault="00D6087D" w:rsidP="00D6087D">
      <w:pPr>
        <w:numPr>
          <w:ilvl w:val="0"/>
          <w:numId w:val="16"/>
        </w:numPr>
        <w:tabs>
          <w:tab w:val="left" w:pos="1276"/>
        </w:tabs>
        <w:jc w:val="both"/>
        <w:rPr>
          <w:rFonts w:ascii="Arial Narrow" w:hAnsi="Arial Narrow"/>
          <w:szCs w:val="24"/>
        </w:rPr>
      </w:pPr>
      <w:r w:rsidRPr="00D6087D">
        <w:rPr>
          <w:rFonts w:ascii="Arial Narrow" w:hAnsi="Arial Narrow"/>
          <w:szCs w:val="24"/>
        </w:rPr>
        <w:t>De emergencia, por razón de emergencias sociales.</w:t>
      </w:r>
    </w:p>
    <w:p w14:paraId="0FE5906E" w14:textId="77777777" w:rsidR="00860122" w:rsidRDefault="00860122" w:rsidP="00D6087D">
      <w:pPr>
        <w:numPr>
          <w:ilvl w:val="0"/>
          <w:numId w:val="16"/>
        </w:numPr>
        <w:tabs>
          <w:tab w:val="left" w:pos="1276"/>
        </w:tabs>
        <w:jc w:val="both"/>
        <w:rPr>
          <w:rFonts w:ascii="Arial Narrow" w:hAnsi="Arial Narrow"/>
          <w:szCs w:val="24"/>
        </w:rPr>
      </w:pPr>
      <w:r>
        <w:rPr>
          <w:rFonts w:ascii="Arial Narrow" w:hAnsi="Arial Narrow"/>
          <w:szCs w:val="24"/>
        </w:rPr>
        <w:t>Concurrencia competitiva.</w:t>
      </w:r>
    </w:p>
    <w:p w14:paraId="74E27FBC" w14:textId="77777777" w:rsidR="00860122" w:rsidRPr="00D6087D" w:rsidRDefault="00860122" w:rsidP="00D6087D">
      <w:pPr>
        <w:numPr>
          <w:ilvl w:val="0"/>
          <w:numId w:val="16"/>
        </w:numPr>
        <w:tabs>
          <w:tab w:val="left" w:pos="1276"/>
        </w:tabs>
        <w:jc w:val="both"/>
        <w:rPr>
          <w:rFonts w:ascii="Arial Narrow" w:hAnsi="Arial Narrow"/>
          <w:szCs w:val="24"/>
        </w:rPr>
      </w:pPr>
      <w:r>
        <w:rPr>
          <w:rFonts w:ascii="Arial Narrow" w:hAnsi="Arial Narrow"/>
          <w:szCs w:val="24"/>
        </w:rPr>
        <w:t xml:space="preserve">Directa en el caso de </w:t>
      </w:r>
      <w:r w:rsidR="00F009CC">
        <w:rPr>
          <w:rFonts w:ascii="Arial Narrow" w:hAnsi="Arial Narrow"/>
          <w:szCs w:val="24"/>
        </w:rPr>
        <w:t>la medida prevista</w:t>
      </w:r>
      <w:r>
        <w:rPr>
          <w:rFonts w:ascii="Arial Narrow" w:hAnsi="Arial Narrow"/>
          <w:szCs w:val="24"/>
        </w:rPr>
        <w:t xml:space="preserve"> de apoyo al comercio y a la natalidad.</w:t>
      </w:r>
    </w:p>
    <w:p w14:paraId="304B3CD8" w14:textId="77777777" w:rsidR="00D6087D" w:rsidRPr="004E6A94" w:rsidRDefault="00D6087D" w:rsidP="00F61B63">
      <w:pPr>
        <w:tabs>
          <w:tab w:val="left" w:pos="1276"/>
        </w:tabs>
        <w:jc w:val="both"/>
        <w:rPr>
          <w:rFonts w:ascii="Arial Narrow" w:hAnsi="Arial Narrow"/>
          <w:szCs w:val="24"/>
        </w:rPr>
      </w:pPr>
    </w:p>
    <w:p w14:paraId="5169F386"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NORMA  6. </w:t>
      </w:r>
    </w:p>
    <w:p w14:paraId="68B03957"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El Ayuntamiento establec</w:t>
      </w:r>
      <w:r w:rsidR="00A100CE">
        <w:rPr>
          <w:rFonts w:ascii="Arial Narrow" w:hAnsi="Arial Narrow"/>
          <w:szCs w:val="24"/>
        </w:rPr>
        <w:t>e para el presente ejercicio</w:t>
      </w:r>
      <w:r w:rsidRPr="004E6A94">
        <w:rPr>
          <w:rFonts w:ascii="Arial Narrow" w:hAnsi="Arial Narrow"/>
          <w:szCs w:val="24"/>
        </w:rPr>
        <w:t xml:space="preserve"> subvenciones en las siguientes materias:</w:t>
      </w:r>
    </w:p>
    <w:p w14:paraId="4B949A64" w14:textId="77777777" w:rsidR="00F61B63" w:rsidRPr="004E6A94" w:rsidRDefault="00F61B63" w:rsidP="00F61B63">
      <w:pPr>
        <w:numPr>
          <w:ilvl w:val="0"/>
          <w:numId w:val="15"/>
        </w:numPr>
        <w:tabs>
          <w:tab w:val="left" w:pos="1276"/>
        </w:tabs>
        <w:jc w:val="both"/>
        <w:rPr>
          <w:rFonts w:ascii="Arial Narrow" w:hAnsi="Arial Narrow"/>
          <w:szCs w:val="24"/>
        </w:rPr>
      </w:pPr>
      <w:r w:rsidRPr="004E6A94">
        <w:rPr>
          <w:rFonts w:ascii="Arial Narrow" w:hAnsi="Arial Narrow"/>
          <w:szCs w:val="24"/>
        </w:rPr>
        <w:t>Servicios Sociales, mujer</w:t>
      </w:r>
      <w:r w:rsidR="00915DA2">
        <w:rPr>
          <w:rFonts w:ascii="Arial Narrow" w:hAnsi="Arial Narrow"/>
          <w:szCs w:val="24"/>
        </w:rPr>
        <w:t>, otros</w:t>
      </w:r>
      <w:r w:rsidRPr="004E6A94">
        <w:rPr>
          <w:rFonts w:ascii="Arial Narrow" w:hAnsi="Arial Narrow"/>
          <w:szCs w:val="24"/>
        </w:rPr>
        <w:t>.</w:t>
      </w:r>
    </w:p>
    <w:p w14:paraId="1EF3DBBA" w14:textId="77777777" w:rsidR="00F61B63" w:rsidRPr="004E6A94" w:rsidRDefault="00F61B63" w:rsidP="00F61B63">
      <w:pPr>
        <w:numPr>
          <w:ilvl w:val="0"/>
          <w:numId w:val="15"/>
        </w:numPr>
        <w:tabs>
          <w:tab w:val="left" w:pos="1276"/>
        </w:tabs>
        <w:jc w:val="both"/>
        <w:rPr>
          <w:rFonts w:ascii="Arial Narrow" w:hAnsi="Arial Narrow"/>
          <w:szCs w:val="24"/>
        </w:rPr>
      </w:pPr>
      <w:r w:rsidRPr="004E6A94">
        <w:rPr>
          <w:rFonts w:ascii="Arial Narrow" w:hAnsi="Arial Narrow"/>
          <w:szCs w:val="24"/>
        </w:rPr>
        <w:t>Cultura</w:t>
      </w:r>
      <w:r w:rsidR="00915DA2">
        <w:rPr>
          <w:rFonts w:ascii="Arial Narrow" w:hAnsi="Arial Narrow"/>
          <w:szCs w:val="24"/>
        </w:rPr>
        <w:t>,</w:t>
      </w:r>
      <w:r w:rsidRPr="004E6A94">
        <w:rPr>
          <w:rFonts w:ascii="Arial Narrow" w:hAnsi="Arial Narrow"/>
          <w:szCs w:val="24"/>
        </w:rPr>
        <w:t xml:space="preserve"> música</w:t>
      </w:r>
      <w:r w:rsidR="00915DA2">
        <w:rPr>
          <w:rFonts w:ascii="Arial Narrow" w:hAnsi="Arial Narrow"/>
          <w:szCs w:val="24"/>
        </w:rPr>
        <w:t xml:space="preserve"> y convivencia ciudadana.</w:t>
      </w:r>
    </w:p>
    <w:p w14:paraId="0C41298B" w14:textId="77777777" w:rsidR="00F61B63" w:rsidRPr="004E6A94" w:rsidRDefault="00F61B63" w:rsidP="00F61B63">
      <w:pPr>
        <w:numPr>
          <w:ilvl w:val="0"/>
          <w:numId w:val="15"/>
        </w:numPr>
        <w:tabs>
          <w:tab w:val="left" w:pos="1276"/>
        </w:tabs>
        <w:jc w:val="both"/>
        <w:rPr>
          <w:rFonts w:ascii="Arial Narrow" w:hAnsi="Arial Narrow"/>
          <w:szCs w:val="24"/>
        </w:rPr>
      </w:pPr>
      <w:r w:rsidRPr="004E6A94">
        <w:rPr>
          <w:rFonts w:ascii="Arial Narrow" w:hAnsi="Arial Narrow"/>
          <w:szCs w:val="24"/>
        </w:rPr>
        <w:t>Deportes.</w:t>
      </w:r>
    </w:p>
    <w:p w14:paraId="3AE36B19" w14:textId="77777777" w:rsidR="00F61B63" w:rsidRDefault="00F61B63" w:rsidP="00F61B63">
      <w:pPr>
        <w:numPr>
          <w:ilvl w:val="0"/>
          <w:numId w:val="15"/>
        </w:numPr>
        <w:tabs>
          <w:tab w:val="left" w:pos="1276"/>
        </w:tabs>
        <w:jc w:val="both"/>
        <w:rPr>
          <w:rFonts w:ascii="Arial Narrow" w:hAnsi="Arial Narrow"/>
          <w:szCs w:val="24"/>
        </w:rPr>
      </w:pPr>
      <w:r w:rsidRPr="004E6A94">
        <w:rPr>
          <w:rFonts w:ascii="Arial Narrow" w:hAnsi="Arial Narrow"/>
          <w:szCs w:val="24"/>
        </w:rPr>
        <w:t>Industria, Comercio y Turismo</w:t>
      </w:r>
    </w:p>
    <w:p w14:paraId="4190815D" w14:textId="77777777" w:rsidR="00915DA2" w:rsidRDefault="00915DA2" w:rsidP="00F61B63">
      <w:pPr>
        <w:numPr>
          <w:ilvl w:val="0"/>
          <w:numId w:val="15"/>
        </w:numPr>
        <w:tabs>
          <w:tab w:val="left" w:pos="1276"/>
        </w:tabs>
        <w:jc w:val="both"/>
        <w:rPr>
          <w:rFonts w:ascii="Arial Narrow" w:hAnsi="Arial Narrow"/>
          <w:szCs w:val="24"/>
        </w:rPr>
      </w:pPr>
      <w:r>
        <w:rPr>
          <w:rFonts w:ascii="Arial Narrow" w:hAnsi="Arial Narrow"/>
          <w:szCs w:val="24"/>
        </w:rPr>
        <w:t>Educación</w:t>
      </w:r>
    </w:p>
    <w:p w14:paraId="5FBF9A1C" w14:textId="77777777" w:rsidR="00F61B63" w:rsidRPr="004E6A94" w:rsidRDefault="00F61B63" w:rsidP="00F61B63">
      <w:pPr>
        <w:tabs>
          <w:tab w:val="left" w:pos="1276"/>
        </w:tabs>
        <w:jc w:val="both"/>
        <w:rPr>
          <w:rFonts w:ascii="Arial Narrow" w:hAnsi="Arial Narrow"/>
          <w:szCs w:val="24"/>
        </w:rPr>
      </w:pPr>
    </w:p>
    <w:p w14:paraId="54880F65"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NORMA  7. </w:t>
      </w:r>
    </w:p>
    <w:p w14:paraId="02C36CC3"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En materia de acción social, el Ayuntamiento establecerá, durante el período de vigencia del Plan, las siguientes líneas de subvención:</w:t>
      </w:r>
    </w:p>
    <w:p w14:paraId="1E302ADE" w14:textId="77777777" w:rsidR="00F61B63" w:rsidRPr="004E6A94" w:rsidRDefault="00F61B63" w:rsidP="00F61B63">
      <w:pPr>
        <w:tabs>
          <w:tab w:val="left" w:pos="1276"/>
        </w:tabs>
        <w:jc w:val="both"/>
        <w:rPr>
          <w:rFonts w:ascii="Arial Narrow" w:hAnsi="Arial Narrow"/>
          <w:szCs w:val="24"/>
        </w:rPr>
      </w:pPr>
    </w:p>
    <w:p w14:paraId="38E938B4"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A) Promoción de la Mujer, Servicios sociales y otros:</w:t>
      </w:r>
    </w:p>
    <w:p w14:paraId="663128C1" w14:textId="77777777" w:rsidR="00F61B63" w:rsidRPr="004E6A94" w:rsidRDefault="00F61B63" w:rsidP="00F61B63">
      <w:pPr>
        <w:tabs>
          <w:tab w:val="left" w:pos="1276"/>
        </w:tabs>
        <w:jc w:val="both"/>
        <w:rPr>
          <w:rFonts w:ascii="Arial Narrow" w:hAnsi="Arial Narrow"/>
          <w:szCs w:val="24"/>
        </w:rPr>
      </w:pPr>
    </w:p>
    <w:p w14:paraId="06F56C61"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a) Objetivos: Incrementar las actividades encaminadas a la promoción de la mujer y su incorporación en el mundo laboral, tratando de conseguir la igualdad en todos los aspectos de su vida, procurar la formación social de la mujer. Intervenir en casos de emergencia social ayudando directamente a desfavorecidos en los que exista riesgo de exclusión social. Ayudar a asociaciones o particular que persigan fines de Itnez social. </w:t>
      </w:r>
    </w:p>
    <w:p w14:paraId="104B66CF" w14:textId="77777777" w:rsidR="00F61B63" w:rsidRDefault="00F61B63" w:rsidP="00F61B63">
      <w:pPr>
        <w:tabs>
          <w:tab w:val="left" w:pos="1276"/>
        </w:tabs>
        <w:jc w:val="both"/>
        <w:rPr>
          <w:rFonts w:ascii="Arial Narrow" w:hAnsi="Arial Narrow"/>
          <w:szCs w:val="24"/>
        </w:rPr>
      </w:pPr>
      <w:r w:rsidRPr="004E6A94">
        <w:rPr>
          <w:rFonts w:ascii="Arial Narrow" w:hAnsi="Arial Narrow"/>
          <w:szCs w:val="24"/>
        </w:rPr>
        <w:t xml:space="preserve">b) Efectos pretendidos: Aumentar el número de empresas que incorporan mujeres en sus plantillas, aumentar el número de cursos formativos y de actividades ocupacionales para la mujer a desarrollar dentro o fuera del municipio con la colaboración de las asociaciones municipales. Evitar la fractura social que implicaría la exclusión de personas o colectivos en situaciones de necesidad. Fomentar la existencia de asociaciones y colectivos que coadyuven en esos fines. </w:t>
      </w:r>
    </w:p>
    <w:p w14:paraId="37B3D510" w14:textId="77777777" w:rsidR="00F61B63" w:rsidRPr="004E6A94" w:rsidRDefault="00D6087D" w:rsidP="00F61B63">
      <w:pPr>
        <w:tabs>
          <w:tab w:val="left" w:pos="1276"/>
        </w:tabs>
        <w:jc w:val="both"/>
        <w:rPr>
          <w:rFonts w:ascii="Arial Narrow" w:hAnsi="Arial Narrow"/>
          <w:szCs w:val="24"/>
        </w:rPr>
      </w:pPr>
      <w:r w:rsidRPr="00D6087D">
        <w:rPr>
          <w:rFonts w:ascii="Arial Narrow" w:hAnsi="Arial Narrow"/>
          <w:szCs w:val="24"/>
        </w:rPr>
        <w:t xml:space="preserve">d) Financiación: La financiación se llevará a cabo con fondos propios, con cargo al capítulo cuarto de los Presupuestos. </w:t>
      </w:r>
      <w:r>
        <w:rPr>
          <w:rFonts w:ascii="Arial Narrow" w:hAnsi="Arial Narrow"/>
          <w:szCs w:val="24"/>
        </w:rPr>
        <w:t>Todas las actuaciones previstas mediante subvención nominativa</w:t>
      </w:r>
      <w:r w:rsidR="00C622CA">
        <w:rPr>
          <w:rFonts w:ascii="Arial Narrow" w:hAnsi="Arial Narrow"/>
          <w:szCs w:val="24"/>
        </w:rPr>
        <w:t>, menos las emergencias sociales que se harán directamente de acuerdo con su naturaleza.</w:t>
      </w:r>
    </w:p>
    <w:p w14:paraId="090193B1" w14:textId="77777777" w:rsidR="00F61B63" w:rsidRPr="004E6A94" w:rsidRDefault="00F61B63" w:rsidP="00F61B63">
      <w:pPr>
        <w:tabs>
          <w:tab w:val="left" w:pos="1276"/>
        </w:tabs>
        <w:jc w:val="both"/>
        <w:rPr>
          <w:rFonts w:ascii="Arial Narrow" w:hAnsi="Arial Narrow"/>
          <w:szCs w:val="24"/>
        </w:rPr>
      </w:pPr>
    </w:p>
    <w:p w14:paraId="1C8BAEB7"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NORMA  8. </w:t>
      </w:r>
    </w:p>
    <w:p w14:paraId="35BA6BE9"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En materia de cultura,</w:t>
      </w:r>
      <w:r w:rsidR="00915DA2">
        <w:rPr>
          <w:rFonts w:ascii="Arial Narrow" w:hAnsi="Arial Narrow"/>
          <w:szCs w:val="24"/>
        </w:rPr>
        <w:t xml:space="preserve"> música y convivencia ciudadana,</w:t>
      </w:r>
      <w:r w:rsidRPr="004E6A94">
        <w:rPr>
          <w:rFonts w:ascii="Arial Narrow" w:hAnsi="Arial Narrow"/>
          <w:szCs w:val="24"/>
        </w:rPr>
        <w:t xml:space="preserve"> el Ayuntamiento establecerá, durante el período de vigencia del Plan, las siguientes líneas de subvención:</w:t>
      </w:r>
    </w:p>
    <w:p w14:paraId="4BCAA3C8"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lastRenderedPageBreak/>
        <w:t>a) Objetivos: Favorecer las actividades</w:t>
      </w:r>
      <w:r w:rsidR="007B08ED">
        <w:rPr>
          <w:rFonts w:ascii="Arial Narrow" w:hAnsi="Arial Narrow"/>
          <w:szCs w:val="24"/>
        </w:rPr>
        <w:t xml:space="preserve"> culturales, las actividades</w:t>
      </w:r>
      <w:r w:rsidRPr="004E6A94">
        <w:rPr>
          <w:rFonts w:ascii="Arial Narrow" w:hAnsi="Arial Narrow"/>
          <w:szCs w:val="24"/>
        </w:rPr>
        <w:t xml:space="preserve"> musicales, la programación de conciertos, los espectáculos de música clásica, formación de corales, escolanías</w:t>
      </w:r>
      <w:r w:rsidR="007B08ED">
        <w:rPr>
          <w:rFonts w:ascii="Arial Narrow" w:hAnsi="Arial Narrow"/>
          <w:szCs w:val="24"/>
        </w:rPr>
        <w:t>,</w:t>
      </w:r>
      <w:r w:rsidRPr="004E6A94">
        <w:rPr>
          <w:rFonts w:ascii="Arial Narrow" w:hAnsi="Arial Narrow"/>
          <w:szCs w:val="24"/>
        </w:rPr>
        <w:t xml:space="preserve"> bandas</w:t>
      </w:r>
      <w:r w:rsidR="007B08ED">
        <w:rPr>
          <w:rFonts w:ascii="Arial Narrow" w:hAnsi="Arial Narrow"/>
          <w:szCs w:val="24"/>
        </w:rPr>
        <w:t xml:space="preserve"> musicales.</w:t>
      </w:r>
      <w:r w:rsidRPr="004E6A94">
        <w:rPr>
          <w:rFonts w:ascii="Arial Narrow" w:hAnsi="Arial Narrow"/>
          <w:szCs w:val="24"/>
        </w:rPr>
        <w:t xml:space="preserve"> Esta acción podrá llevarse a cabo tanto mediante contratos administrativos de servicios, que por lo tanto estarán excluidos del ámbito de las normas de subvenciones, como mediante subvenciones directas.</w:t>
      </w:r>
    </w:p>
    <w:p w14:paraId="37FA1D34"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b) Efectos pretendidos: Realización de un mayor número de espectáculos en el Municipio, la formación de nuevos grupos musicales y actividades culturales al aire libre</w:t>
      </w:r>
      <w:bookmarkStart w:id="4" w:name="_Hlk56078203"/>
      <w:r w:rsidR="007B08ED">
        <w:rPr>
          <w:rFonts w:ascii="Arial Narrow" w:hAnsi="Arial Narrow"/>
          <w:szCs w:val="24"/>
        </w:rPr>
        <w:t xml:space="preserve"> y la convivencia ciudadana.</w:t>
      </w:r>
      <w:r w:rsidR="00C622CA">
        <w:rPr>
          <w:rFonts w:ascii="Arial Narrow" w:hAnsi="Arial Narrow"/>
          <w:szCs w:val="24"/>
        </w:rPr>
        <w:t xml:space="preserve"> </w:t>
      </w:r>
      <w:r w:rsidR="00D6087D" w:rsidRPr="00D6087D">
        <w:rPr>
          <w:rFonts w:ascii="Arial Narrow" w:hAnsi="Arial Narrow"/>
          <w:szCs w:val="24"/>
        </w:rPr>
        <w:t>Todas las actuaciones previstas mediante subvención nominativa</w:t>
      </w:r>
      <w:bookmarkEnd w:id="4"/>
      <w:r w:rsidR="00D6087D" w:rsidRPr="00D6087D">
        <w:rPr>
          <w:rFonts w:ascii="Arial Narrow" w:hAnsi="Arial Narrow"/>
          <w:szCs w:val="24"/>
        </w:rPr>
        <w:t>.</w:t>
      </w:r>
    </w:p>
    <w:p w14:paraId="113F1CCD" w14:textId="77777777" w:rsidR="00F61B63" w:rsidRPr="004E6A94" w:rsidRDefault="00C622CA" w:rsidP="00F61B63">
      <w:pPr>
        <w:tabs>
          <w:tab w:val="left" w:pos="1276"/>
        </w:tabs>
        <w:jc w:val="both"/>
        <w:rPr>
          <w:rFonts w:ascii="Arial Narrow" w:hAnsi="Arial Narrow"/>
          <w:szCs w:val="24"/>
        </w:rPr>
      </w:pPr>
      <w:bookmarkStart w:id="5" w:name="_Hlk56078066"/>
      <w:r>
        <w:rPr>
          <w:rFonts w:ascii="Arial Narrow" w:hAnsi="Arial Narrow"/>
          <w:szCs w:val="24"/>
        </w:rPr>
        <w:t>c</w:t>
      </w:r>
      <w:r w:rsidR="00F61B63" w:rsidRPr="004E6A94">
        <w:rPr>
          <w:rFonts w:ascii="Arial Narrow" w:hAnsi="Arial Narrow"/>
          <w:szCs w:val="24"/>
        </w:rPr>
        <w:t xml:space="preserve">) Financiación: La financiación se llevará a cabo con fondos propios, con cargo al capítulo cuarto de los Presupuestos. </w:t>
      </w:r>
    </w:p>
    <w:bookmarkEnd w:id="5"/>
    <w:p w14:paraId="3D408DD5" w14:textId="77777777" w:rsidR="00F61B63" w:rsidRPr="004E6A94" w:rsidRDefault="00F61B63" w:rsidP="00F61B63">
      <w:pPr>
        <w:tabs>
          <w:tab w:val="left" w:pos="1276"/>
        </w:tabs>
        <w:jc w:val="both"/>
        <w:rPr>
          <w:rFonts w:ascii="Arial Narrow" w:hAnsi="Arial Narrow"/>
          <w:szCs w:val="24"/>
        </w:rPr>
      </w:pPr>
    </w:p>
    <w:p w14:paraId="708E0868"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NORMA  9. </w:t>
      </w:r>
    </w:p>
    <w:p w14:paraId="13E56A6E"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En materia de deportes, el Ayuntamiento establecerá, durante el período de vigencia del Plan, las siguientes líneas de subvención:</w:t>
      </w:r>
    </w:p>
    <w:p w14:paraId="6330C01F" w14:textId="77777777" w:rsidR="00F61B63" w:rsidRPr="004E6A94" w:rsidRDefault="00915DA2" w:rsidP="00F61B63">
      <w:pPr>
        <w:tabs>
          <w:tab w:val="left" w:pos="1276"/>
        </w:tabs>
        <w:jc w:val="both"/>
        <w:rPr>
          <w:rFonts w:ascii="Arial Narrow" w:hAnsi="Arial Narrow"/>
          <w:szCs w:val="24"/>
        </w:rPr>
      </w:pPr>
      <w:r>
        <w:rPr>
          <w:rFonts w:ascii="Arial Narrow" w:hAnsi="Arial Narrow"/>
          <w:szCs w:val="24"/>
        </w:rPr>
        <w:t>a) Objetivos:</w:t>
      </w:r>
      <w:r w:rsidR="00F61B63" w:rsidRPr="004E6A94">
        <w:rPr>
          <w:rFonts w:ascii="Arial Narrow" w:hAnsi="Arial Narrow"/>
          <w:szCs w:val="24"/>
        </w:rPr>
        <w:t xml:space="preserve"> Fomento y apoyo a las entidades deportivos municipales de mayor arraigo y representatividad social</w:t>
      </w:r>
      <w:r>
        <w:rPr>
          <w:rFonts w:ascii="Arial Narrow" w:hAnsi="Arial Narrow"/>
          <w:szCs w:val="24"/>
        </w:rPr>
        <w:t xml:space="preserve">. </w:t>
      </w:r>
      <w:r w:rsidRPr="00915DA2">
        <w:rPr>
          <w:rFonts w:ascii="Arial Narrow" w:hAnsi="Arial Narrow"/>
          <w:szCs w:val="24"/>
        </w:rPr>
        <w:t>Apoyar a todo tipo de Entidades Públicas o Privadas que programen y realicen actividades de carácter deportivo, para la celebración de competiciones o eventos deportivos, especialmente las de mayor raigambre en la sociedad baezana y que cuenten con un mayor apoyo social.</w:t>
      </w:r>
      <w:r w:rsidR="00F61B63" w:rsidRPr="004E6A94">
        <w:rPr>
          <w:rFonts w:ascii="Arial Narrow" w:hAnsi="Arial Narrow"/>
          <w:szCs w:val="24"/>
        </w:rPr>
        <w:t xml:space="preserve"> </w:t>
      </w:r>
    </w:p>
    <w:p w14:paraId="60474E03"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b) Efectos pretendidos: Mantenimiento y potenciación de clubes federados que representen a la ciudad, utilizando jugadores locales, y sin que medie ánimo de lucro.</w:t>
      </w:r>
    </w:p>
    <w:p w14:paraId="2A88A062" w14:textId="77777777" w:rsidR="00F61B63" w:rsidRPr="004E6A94" w:rsidRDefault="00D160C3" w:rsidP="00F61B63">
      <w:pPr>
        <w:tabs>
          <w:tab w:val="left" w:pos="1276"/>
        </w:tabs>
        <w:jc w:val="both"/>
        <w:rPr>
          <w:rFonts w:ascii="Arial Narrow" w:hAnsi="Arial Narrow"/>
          <w:szCs w:val="24"/>
        </w:rPr>
      </w:pPr>
      <w:r w:rsidRPr="004E6A94">
        <w:rPr>
          <w:rFonts w:ascii="Arial Narrow" w:hAnsi="Arial Narrow"/>
          <w:szCs w:val="24"/>
        </w:rPr>
        <w:t>c)</w:t>
      </w:r>
      <w:r w:rsidR="00D6087D" w:rsidRPr="00D6087D">
        <w:t xml:space="preserve"> </w:t>
      </w:r>
      <w:r w:rsidR="00D6087D" w:rsidRPr="00D6087D">
        <w:rPr>
          <w:rFonts w:ascii="Arial Narrow" w:hAnsi="Arial Narrow"/>
          <w:szCs w:val="24"/>
        </w:rPr>
        <w:t>Todas las actuaciones previstas mediante subvención nominativa</w:t>
      </w:r>
    </w:p>
    <w:p w14:paraId="567D9A87"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d) Financiación: La financiación se llevará a cabo con fondos propios, con cargo al capítulo cuarto de los Presupuestos. </w:t>
      </w:r>
    </w:p>
    <w:p w14:paraId="2B9E1F76" w14:textId="77777777" w:rsidR="00F61B63" w:rsidRPr="004E6A94" w:rsidRDefault="00F61B63" w:rsidP="00F61B63">
      <w:pPr>
        <w:tabs>
          <w:tab w:val="left" w:pos="1276"/>
        </w:tabs>
        <w:jc w:val="both"/>
        <w:rPr>
          <w:rFonts w:ascii="Arial Narrow" w:hAnsi="Arial Narrow"/>
          <w:szCs w:val="24"/>
        </w:rPr>
      </w:pPr>
    </w:p>
    <w:p w14:paraId="6C29B35A"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 xml:space="preserve">NORMA  10. </w:t>
      </w:r>
    </w:p>
    <w:p w14:paraId="16D27A76"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En materia de industria, comercio y turismo</w:t>
      </w:r>
      <w:r w:rsidR="00915DA2">
        <w:rPr>
          <w:rFonts w:ascii="Arial Narrow" w:hAnsi="Arial Narrow"/>
          <w:szCs w:val="24"/>
        </w:rPr>
        <w:t>, el</w:t>
      </w:r>
      <w:r w:rsidRPr="004E6A94">
        <w:rPr>
          <w:rFonts w:ascii="Arial Narrow" w:hAnsi="Arial Narrow"/>
          <w:szCs w:val="24"/>
        </w:rPr>
        <w:t xml:space="preserve"> Ayuntamiento establecerá, durante el período de vigencia del Plan, las siguientes líneas de subvención</w:t>
      </w:r>
    </w:p>
    <w:p w14:paraId="23B0B099"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a) Objetivos: Fomento de asociaciones o entidades que tengan por objeto esencialmente el redundar en el apoyo de los sectores productivos de la ciudad: agricultura, ganadería, industria, comercio y turismo.</w:t>
      </w:r>
    </w:p>
    <w:p w14:paraId="4C73AC1B" w14:textId="77777777" w:rsidR="00F61B63" w:rsidRPr="004E6A94" w:rsidRDefault="00F61B63" w:rsidP="00F61B63">
      <w:pPr>
        <w:tabs>
          <w:tab w:val="left" w:pos="1276"/>
        </w:tabs>
        <w:jc w:val="both"/>
        <w:rPr>
          <w:rFonts w:ascii="Arial Narrow" w:hAnsi="Arial Narrow"/>
          <w:szCs w:val="24"/>
        </w:rPr>
      </w:pPr>
      <w:r w:rsidRPr="004E6A94">
        <w:rPr>
          <w:rFonts w:ascii="Arial Narrow" w:hAnsi="Arial Narrow"/>
          <w:szCs w:val="24"/>
        </w:rPr>
        <w:t>b) Efectos pretendidos: Fortalecer el tejido productivo de la localidad, así como la existencia de interlocutores sociales del mismo.</w:t>
      </w:r>
    </w:p>
    <w:p w14:paraId="0C9E6F70" w14:textId="77777777" w:rsidR="00F61B63" w:rsidRDefault="00F61B63" w:rsidP="00F61B63">
      <w:pPr>
        <w:tabs>
          <w:tab w:val="left" w:pos="1276"/>
        </w:tabs>
        <w:jc w:val="both"/>
        <w:rPr>
          <w:rFonts w:ascii="Arial Narrow" w:hAnsi="Arial Narrow"/>
          <w:szCs w:val="24"/>
        </w:rPr>
      </w:pPr>
      <w:r w:rsidRPr="004E6A94">
        <w:rPr>
          <w:rFonts w:ascii="Arial Narrow" w:hAnsi="Arial Narrow"/>
          <w:szCs w:val="24"/>
        </w:rPr>
        <w:t xml:space="preserve">c) Financiación: La financiación se llevará a cabo con fondos propios, con cargo al capítulo cuarto de los Presupuestos. </w:t>
      </w:r>
    </w:p>
    <w:p w14:paraId="3525D72E" w14:textId="77777777" w:rsidR="00F61B63" w:rsidRPr="004E6A94" w:rsidRDefault="00915DA2" w:rsidP="00915DA2">
      <w:pPr>
        <w:jc w:val="both"/>
        <w:rPr>
          <w:rFonts w:ascii="Arial Narrow" w:hAnsi="Arial Narrow"/>
          <w:szCs w:val="24"/>
        </w:rPr>
      </w:pPr>
      <w:r>
        <w:rPr>
          <w:rFonts w:ascii="Arial Narrow" w:hAnsi="Arial Narrow"/>
          <w:szCs w:val="24"/>
        </w:rPr>
        <w:tab/>
      </w:r>
      <w:r w:rsidR="002B65DE">
        <w:rPr>
          <w:rFonts w:ascii="Arial Narrow" w:hAnsi="Arial Narrow"/>
          <w:szCs w:val="24"/>
        </w:rPr>
        <w:t>2</w:t>
      </w:r>
      <w:r w:rsidR="00F61B63" w:rsidRPr="004E6A94">
        <w:rPr>
          <w:rFonts w:ascii="Arial Narrow" w:hAnsi="Arial Narrow"/>
          <w:szCs w:val="24"/>
        </w:rPr>
        <w:t>.-</w:t>
      </w:r>
      <w:r>
        <w:rPr>
          <w:rFonts w:ascii="Arial Narrow" w:hAnsi="Arial Narrow"/>
          <w:szCs w:val="24"/>
        </w:rPr>
        <w:t xml:space="preserve"> </w:t>
      </w:r>
      <w:r w:rsidR="00F61B63" w:rsidRPr="004E6A94">
        <w:rPr>
          <w:rFonts w:ascii="Arial Narrow" w:hAnsi="Arial Narrow"/>
          <w:szCs w:val="24"/>
        </w:rPr>
        <w:t>A los efectos de lo regulado en la Ley 38/2003 General de Subvenciones, el Ayuntamiento de Baeza:</w:t>
      </w:r>
    </w:p>
    <w:p w14:paraId="07BCE218" w14:textId="77777777" w:rsidR="00F61B63" w:rsidRPr="004E6A94" w:rsidRDefault="00F61B63" w:rsidP="00915DA2">
      <w:pPr>
        <w:ind w:left="567"/>
        <w:jc w:val="both"/>
        <w:rPr>
          <w:rFonts w:ascii="Arial Narrow" w:hAnsi="Arial Narrow"/>
          <w:szCs w:val="24"/>
        </w:rPr>
      </w:pPr>
      <w:r w:rsidRPr="004E6A94">
        <w:rPr>
          <w:rFonts w:ascii="Arial Narrow" w:hAnsi="Arial Narrow"/>
          <w:szCs w:val="24"/>
        </w:rPr>
        <w:t>-</w:t>
      </w:r>
      <w:r w:rsidR="00915DA2">
        <w:rPr>
          <w:rFonts w:ascii="Arial Narrow" w:hAnsi="Arial Narrow"/>
          <w:szCs w:val="24"/>
        </w:rPr>
        <w:t xml:space="preserve"> </w:t>
      </w:r>
      <w:r w:rsidRPr="004E6A94">
        <w:rPr>
          <w:rFonts w:ascii="Arial Narrow" w:hAnsi="Arial Narrow"/>
          <w:szCs w:val="24"/>
        </w:rPr>
        <w:t xml:space="preserve">Subvenciones a conceder previa convocatoria en régimen de concurrencia competitiva. </w:t>
      </w:r>
    </w:p>
    <w:p w14:paraId="743A7926" w14:textId="77777777" w:rsidR="00F61B63" w:rsidRPr="004E6A94" w:rsidRDefault="00F61B63" w:rsidP="00915DA2">
      <w:pPr>
        <w:ind w:left="567"/>
        <w:jc w:val="both"/>
        <w:rPr>
          <w:rFonts w:ascii="Arial Narrow" w:hAnsi="Arial Narrow"/>
          <w:szCs w:val="24"/>
        </w:rPr>
      </w:pPr>
      <w:r w:rsidRPr="004E6A94">
        <w:rPr>
          <w:rFonts w:ascii="Arial Narrow" w:hAnsi="Arial Narrow"/>
          <w:szCs w:val="24"/>
        </w:rPr>
        <w:t>-</w:t>
      </w:r>
      <w:r w:rsidR="00915DA2">
        <w:rPr>
          <w:rFonts w:ascii="Arial Narrow" w:hAnsi="Arial Narrow"/>
          <w:szCs w:val="24"/>
        </w:rPr>
        <w:t xml:space="preserve"> </w:t>
      </w:r>
      <w:r w:rsidRPr="004E6A94">
        <w:rPr>
          <w:rFonts w:ascii="Arial Narrow" w:hAnsi="Arial Narrow"/>
          <w:szCs w:val="24"/>
        </w:rPr>
        <w:t>Subvenciones a conceder directamente por contemplarse nominativamente en el presupuesto.</w:t>
      </w:r>
    </w:p>
    <w:p w14:paraId="02469D1F" w14:textId="77777777" w:rsidR="00F61B63" w:rsidRPr="004E6A94" w:rsidRDefault="00F61B63" w:rsidP="00915DA2">
      <w:pPr>
        <w:ind w:left="567"/>
        <w:jc w:val="both"/>
        <w:rPr>
          <w:rFonts w:ascii="Arial Narrow" w:hAnsi="Arial Narrow"/>
          <w:szCs w:val="24"/>
        </w:rPr>
      </w:pPr>
      <w:r w:rsidRPr="004E6A94">
        <w:rPr>
          <w:rFonts w:ascii="Arial Narrow" w:hAnsi="Arial Narrow"/>
          <w:szCs w:val="24"/>
        </w:rPr>
        <w:t>-</w:t>
      </w:r>
      <w:r w:rsidR="00915DA2">
        <w:rPr>
          <w:rFonts w:ascii="Arial Narrow" w:hAnsi="Arial Narrow"/>
          <w:szCs w:val="24"/>
        </w:rPr>
        <w:t xml:space="preserve"> </w:t>
      </w:r>
      <w:r w:rsidRPr="004E6A94">
        <w:rPr>
          <w:rFonts w:ascii="Arial Narrow" w:hAnsi="Arial Narrow"/>
          <w:szCs w:val="24"/>
        </w:rPr>
        <w:t>Subvenciones a conceder directamente pese a no contemplarse en el presupuesto en las que</w:t>
      </w:r>
      <w:r w:rsidR="00D6087D">
        <w:rPr>
          <w:rFonts w:ascii="Arial Narrow" w:hAnsi="Arial Narrow"/>
          <w:szCs w:val="24"/>
        </w:rPr>
        <w:t>,</w:t>
      </w:r>
      <w:r w:rsidRPr="004E6A94">
        <w:rPr>
          <w:rFonts w:ascii="Arial Narrow" w:hAnsi="Arial Narrow"/>
          <w:szCs w:val="24"/>
        </w:rPr>
        <w:t xml:space="preserve"> con carácter excepcional, se acrediten razones de interés público, social, económico o humanitario, u otras debidamente justificadas que dificulten su convocatoria pública.</w:t>
      </w:r>
    </w:p>
    <w:p w14:paraId="6A065A8B" w14:textId="77777777" w:rsidR="00F61B63" w:rsidRPr="004E6A94" w:rsidRDefault="00F61B63" w:rsidP="00F61B63">
      <w:pPr>
        <w:tabs>
          <w:tab w:val="left" w:pos="1276"/>
        </w:tabs>
        <w:jc w:val="both"/>
        <w:rPr>
          <w:rFonts w:ascii="Arial Narrow" w:hAnsi="Arial Narrow"/>
          <w:szCs w:val="24"/>
        </w:rPr>
      </w:pPr>
    </w:p>
    <w:p w14:paraId="10CC6DC1" w14:textId="77777777" w:rsidR="00F61B63" w:rsidRPr="004E6A94" w:rsidRDefault="00915DA2" w:rsidP="00915DA2">
      <w:pPr>
        <w:jc w:val="both"/>
        <w:rPr>
          <w:rFonts w:ascii="Arial Narrow" w:hAnsi="Arial Narrow"/>
          <w:szCs w:val="24"/>
        </w:rPr>
      </w:pPr>
      <w:r>
        <w:rPr>
          <w:rFonts w:ascii="Arial Narrow" w:hAnsi="Arial Narrow"/>
          <w:szCs w:val="24"/>
        </w:rPr>
        <w:tab/>
      </w:r>
      <w:r w:rsidR="002B65DE">
        <w:rPr>
          <w:rFonts w:ascii="Arial Narrow" w:hAnsi="Arial Narrow"/>
          <w:szCs w:val="24"/>
        </w:rPr>
        <w:t>3</w:t>
      </w:r>
      <w:r w:rsidR="00F61B63" w:rsidRPr="004E6A94">
        <w:rPr>
          <w:rFonts w:ascii="Arial Narrow" w:hAnsi="Arial Narrow"/>
          <w:szCs w:val="24"/>
        </w:rPr>
        <w:t>.-</w:t>
      </w:r>
      <w:r>
        <w:rPr>
          <w:rFonts w:ascii="Arial Narrow" w:hAnsi="Arial Narrow"/>
          <w:szCs w:val="24"/>
        </w:rPr>
        <w:t xml:space="preserve"> </w:t>
      </w:r>
      <w:r w:rsidR="00F61B63" w:rsidRPr="004E6A94">
        <w:rPr>
          <w:rFonts w:ascii="Arial Narrow" w:hAnsi="Arial Narrow"/>
          <w:szCs w:val="24"/>
        </w:rPr>
        <w:t>En el caso de las subvenciones en régimen de concurrencia competitiva se tramitará el correspondiente expediente</w:t>
      </w:r>
      <w:r>
        <w:rPr>
          <w:rFonts w:ascii="Arial Narrow" w:hAnsi="Arial Narrow"/>
          <w:szCs w:val="24"/>
        </w:rPr>
        <w:t xml:space="preserve">, </w:t>
      </w:r>
      <w:r w:rsidR="00F61B63" w:rsidRPr="004E6A94">
        <w:rPr>
          <w:rFonts w:ascii="Arial Narrow" w:hAnsi="Arial Narrow"/>
          <w:szCs w:val="24"/>
        </w:rPr>
        <w:t xml:space="preserve">en el que conste, los requisitos para acceder a las mismas, el plazo representación de instancias, la documentación a presentar, los criterios en base a los cuales ser realizará el reparto de las </w:t>
      </w:r>
      <w:r w:rsidR="00F009CC" w:rsidRPr="004E6A94">
        <w:rPr>
          <w:rFonts w:ascii="Arial Narrow" w:hAnsi="Arial Narrow"/>
          <w:szCs w:val="24"/>
        </w:rPr>
        <w:t>subvenciones, el</w:t>
      </w:r>
      <w:r w:rsidR="00F61B63" w:rsidRPr="004E6A94">
        <w:rPr>
          <w:rFonts w:ascii="Arial Narrow" w:hAnsi="Arial Narrow"/>
          <w:szCs w:val="24"/>
        </w:rPr>
        <w:t xml:space="preserve"> destino de los fondos y los requisitos necesarios que se han de cumplir para que pueda procederse al pago, así como las causas que motivarán la obligación de reintegrar el importe percibido. Para que pueda expedirse la orden de pago de la subvención es imprescindible que se acredite que se han cumplido las condiciones exigidas en el acuerdo de concesión. Si tales condiciones por su propia </w:t>
      </w:r>
      <w:r w:rsidR="00F009CC" w:rsidRPr="004E6A94">
        <w:rPr>
          <w:rFonts w:ascii="Arial Narrow" w:hAnsi="Arial Narrow"/>
          <w:szCs w:val="24"/>
        </w:rPr>
        <w:t>naturaleza</w:t>
      </w:r>
      <w:r w:rsidR="00F61B63" w:rsidRPr="004E6A94">
        <w:rPr>
          <w:rFonts w:ascii="Arial Narrow" w:hAnsi="Arial Narrow"/>
          <w:szCs w:val="24"/>
        </w:rPr>
        <w:t xml:space="preserve"> deben cumplirse con posterioridad a la percepción de </w:t>
      </w:r>
      <w:r w:rsidR="00F61B63" w:rsidRPr="004E6A94">
        <w:rPr>
          <w:rFonts w:ascii="Arial Narrow" w:hAnsi="Arial Narrow"/>
          <w:szCs w:val="24"/>
        </w:rPr>
        <w:lastRenderedPageBreak/>
        <w:t>fondos, el Servicio gestor detallará cual es el período de tiempo en que, en todo caso, aquellas deberán cumplirse.  En el último supuesto, la Intervención registrará esta situación de fondos pendientes de justificación, a fin de efectuar su seguimiento y proponer las medidas procedentes.</w:t>
      </w:r>
    </w:p>
    <w:p w14:paraId="0D9B34C5" w14:textId="77777777" w:rsidR="00F61B63" w:rsidRPr="004E6A94" w:rsidRDefault="00F61B63" w:rsidP="00F61B63">
      <w:pPr>
        <w:tabs>
          <w:tab w:val="left" w:pos="1276"/>
        </w:tabs>
        <w:jc w:val="both"/>
        <w:rPr>
          <w:rFonts w:ascii="Arial Narrow" w:hAnsi="Arial Narrow"/>
          <w:szCs w:val="24"/>
        </w:rPr>
      </w:pPr>
    </w:p>
    <w:p w14:paraId="16443120" w14:textId="77777777" w:rsidR="00A100CE" w:rsidRDefault="00915DA2" w:rsidP="00915DA2">
      <w:pPr>
        <w:jc w:val="both"/>
        <w:rPr>
          <w:rFonts w:ascii="Arial Narrow" w:hAnsi="Arial Narrow"/>
          <w:szCs w:val="24"/>
        </w:rPr>
      </w:pPr>
      <w:r>
        <w:rPr>
          <w:rFonts w:ascii="Arial Narrow" w:hAnsi="Arial Narrow"/>
          <w:szCs w:val="24"/>
        </w:rPr>
        <w:tab/>
      </w:r>
      <w:r w:rsidR="002B65DE">
        <w:rPr>
          <w:rFonts w:ascii="Arial Narrow" w:hAnsi="Arial Narrow"/>
          <w:szCs w:val="24"/>
        </w:rPr>
        <w:t>4</w:t>
      </w:r>
      <w:r w:rsidR="00F61B63" w:rsidRPr="004E6A94">
        <w:rPr>
          <w:rFonts w:ascii="Arial Narrow" w:hAnsi="Arial Narrow"/>
          <w:szCs w:val="24"/>
        </w:rPr>
        <w:t>.-</w:t>
      </w:r>
      <w:r>
        <w:rPr>
          <w:rFonts w:ascii="Arial Narrow" w:hAnsi="Arial Narrow"/>
          <w:szCs w:val="24"/>
        </w:rPr>
        <w:t xml:space="preserve"> </w:t>
      </w:r>
      <w:r w:rsidR="00F61B63" w:rsidRPr="004E6A94">
        <w:rPr>
          <w:rFonts w:ascii="Arial Narrow" w:hAnsi="Arial Narrow"/>
          <w:szCs w:val="24"/>
        </w:rPr>
        <w:t>En el caso de las excepcionales, bastará la petición del interesado/a</w:t>
      </w:r>
      <w:r w:rsidR="00A100CE">
        <w:rPr>
          <w:rFonts w:ascii="Arial Narrow" w:hAnsi="Arial Narrow"/>
          <w:szCs w:val="24"/>
        </w:rPr>
        <w:t xml:space="preserve"> y/o</w:t>
      </w:r>
      <w:r w:rsidR="00F61B63" w:rsidRPr="004E6A94">
        <w:rPr>
          <w:rFonts w:ascii="Arial Narrow" w:hAnsi="Arial Narrow"/>
          <w:szCs w:val="24"/>
        </w:rPr>
        <w:t xml:space="preserve"> un decreto en el que se ponga de manifiesto el interés público</w:t>
      </w:r>
      <w:r w:rsidR="00A100CE">
        <w:rPr>
          <w:rFonts w:ascii="Arial Narrow" w:hAnsi="Arial Narrow"/>
          <w:szCs w:val="24"/>
        </w:rPr>
        <w:t xml:space="preserve"> o la situación de emergencia a </w:t>
      </w:r>
      <w:r w:rsidR="00EA5484">
        <w:rPr>
          <w:rFonts w:ascii="Arial Narrow" w:hAnsi="Arial Narrow"/>
          <w:szCs w:val="24"/>
        </w:rPr>
        <w:t>paliar,</w:t>
      </w:r>
      <w:r w:rsidR="00A100CE">
        <w:rPr>
          <w:rFonts w:ascii="Arial Narrow" w:hAnsi="Arial Narrow"/>
          <w:szCs w:val="24"/>
        </w:rPr>
        <w:t xml:space="preserve"> quedando el beneficiario dispensado de cualquier obligación formal. Debe motivarse la concesión de este tipo de subvenciones, que debe ser residual, para supuestos de necesidades básicas de personas (alimentos, suministros </w:t>
      </w:r>
      <w:r w:rsidR="00304329">
        <w:rPr>
          <w:rFonts w:ascii="Arial Narrow" w:hAnsi="Arial Narrow"/>
          <w:szCs w:val="24"/>
        </w:rPr>
        <w:t>etc.</w:t>
      </w:r>
      <w:r w:rsidR="00A100CE">
        <w:rPr>
          <w:rFonts w:ascii="Arial Narrow" w:hAnsi="Arial Narrow"/>
          <w:szCs w:val="24"/>
        </w:rPr>
        <w:t xml:space="preserve">), catástrofes, situaciones de emergencia </w:t>
      </w:r>
      <w:r w:rsidR="00304329">
        <w:rPr>
          <w:rFonts w:ascii="Arial Narrow" w:hAnsi="Arial Narrow"/>
          <w:szCs w:val="24"/>
        </w:rPr>
        <w:t>etc.</w:t>
      </w:r>
    </w:p>
    <w:p w14:paraId="511D5E02" w14:textId="77777777" w:rsidR="00A100CE" w:rsidRDefault="00A100CE" w:rsidP="00F61B63">
      <w:pPr>
        <w:tabs>
          <w:tab w:val="left" w:pos="1276"/>
        </w:tabs>
        <w:jc w:val="both"/>
        <w:rPr>
          <w:rFonts w:ascii="Arial Narrow" w:hAnsi="Arial Narrow"/>
          <w:szCs w:val="24"/>
        </w:rPr>
      </w:pPr>
    </w:p>
    <w:p w14:paraId="6EAC5435" w14:textId="77777777" w:rsidR="00F61B63" w:rsidRDefault="00F61B63" w:rsidP="00915DA2">
      <w:pPr>
        <w:jc w:val="both"/>
        <w:rPr>
          <w:rFonts w:ascii="Arial Narrow" w:hAnsi="Arial Narrow"/>
          <w:szCs w:val="24"/>
        </w:rPr>
      </w:pPr>
      <w:r w:rsidRPr="004E6A94">
        <w:rPr>
          <w:rFonts w:ascii="Arial Narrow" w:hAnsi="Arial Narrow"/>
          <w:szCs w:val="24"/>
        </w:rPr>
        <w:t xml:space="preserve"> </w:t>
      </w:r>
      <w:r w:rsidR="00915DA2">
        <w:rPr>
          <w:rFonts w:ascii="Arial Narrow" w:hAnsi="Arial Narrow"/>
          <w:szCs w:val="24"/>
        </w:rPr>
        <w:tab/>
      </w:r>
      <w:r w:rsidR="00A100CE">
        <w:rPr>
          <w:rFonts w:ascii="Arial Narrow" w:hAnsi="Arial Narrow"/>
          <w:szCs w:val="24"/>
        </w:rPr>
        <w:t>5.- En el caso de la nominativas debe tramitarse un expediente en el que se determine el objeto que se subvenciones, plazos de ejecución y justificación, modalidad de pago, y en general l</w:t>
      </w:r>
      <w:r w:rsidRPr="004E6A94">
        <w:rPr>
          <w:rFonts w:ascii="Arial Narrow" w:hAnsi="Arial Narrow"/>
          <w:szCs w:val="24"/>
        </w:rPr>
        <w:t xml:space="preserve">os derechos y obligaciones de las partes.  En cualquier </w:t>
      </w:r>
      <w:r w:rsidR="00F009CC" w:rsidRPr="004E6A94">
        <w:rPr>
          <w:rFonts w:ascii="Arial Narrow" w:hAnsi="Arial Narrow"/>
          <w:szCs w:val="24"/>
        </w:rPr>
        <w:t>caso,</w:t>
      </w:r>
      <w:r w:rsidRPr="004E6A94">
        <w:rPr>
          <w:rFonts w:ascii="Arial Narrow" w:hAnsi="Arial Narrow"/>
          <w:szCs w:val="24"/>
        </w:rPr>
        <w:t xml:space="preserve"> los perceptores de subvenciones municipales acreditarán el estar al día en sus obligaciones tributarias y con la seguridad social</w:t>
      </w:r>
      <w:r w:rsidR="00A100CE">
        <w:rPr>
          <w:rFonts w:ascii="Arial Narrow" w:hAnsi="Arial Narrow"/>
          <w:szCs w:val="24"/>
        </w:rPr>
        <w:t xml:space="preserve">, y </w:t>
      </w:r>
      <w:r w:rsidR="00EA5484">
        <w:rPr>
          <w:rFonts w:ascii="Arial Narrow" w:hAnsi="Arial Narrow"/>
          <w:szCs w:val="24"/>
        </w:rPr>
        <w:t>estar al día en materia de justificación de subvenciones, que en concreto se entiende como tener justificadas todas las recibida</w:t>
      </w:r>
      <w:r w:rsidR="00011539">
        <w:rPr>
          <w:rFonts w:ascii="Arial Narrow" w:hAnsi="Arial Narrow"/>
          <w:szCs w:val="24"/>
        </w:rPr>
        <w:t>s</w:t>
      </w:r>
      <w:r w:rsidR="00EA5484">
        <w:rPr>
          <w:rFonts w:ascii="Arial Narrow" w:hAnsi="Arial Narrow"/>
          <w:szCs w:val="24"/>
        </w:rPr>
        <w:t xml:space="preserve"> anteriormente con la conformidad expresa del órgano de concesión.</w:t>
      </w:r>
    </w:p>
    <w:p w14:paraId="64275B28" w14:textId="77777777" w:rsidR="00EA5484" w:rsidRPr="004E6A94" w:rsidRDefault="00EA5484" w:rsidP="00F61B63">
      <w:pPr>
        <w:tabs>
          <w:tab w:val="left" w:pos="1276"/>
        </w:tabs>
        <w:jc w:val="both"/>
        <w:rPr>
          <w:rFonts w:ascii="Arial Narrow" w:hAnsi="Arial Narrow"/>
          <w:szCs w:val="24"/>
        </w:rPr>
      </w:pPr>
    </w:p>
    <w:p w14:paraId="54E0E891" w14:textId="77777777" w:rsidR="00F61B63" w:rsidRDefault="00915DA2" w:rsidP="00915DA2">
      <w:pPr>
        <w:jc w:val="both"/>
        <w:rPr>
          <w:rFonts w:ascii="Arial Narrow" w:hAnsi="Arial Narrow"/>
          <w:szCs w:val="24"/>
        </w:rPr>
      </w:pPr>
      <w:r>
        <w:rPr>
          <w:rFonts w:ascii="Arial Narrow" w:hAnsi="Arial Narrow"/>
          <w:szCs w:val="24"/>
        </w:rPr>
        <w:tab/>
      </w:r>
      <w:r w:rsidR="00EA5484">
        <w:rPr>
          <w:rFonts w:ascii="Arial Narrow" w:hAnsi="Arial Narrow"/>
          <w:szCs w:val="24"/>
        </w:rPr>
        <w:t>6</w:t>
      </w:r>
      <w:r w:rsidR="00F61B63" w:rsidRPr="004E6A94">
        <w:rPr>
          <w:rFonts w:ascii="Arial Narrow" w:hAnsi="Arial Narrow"/>
          <w:szCs w:val="24"/>
        </w:rPr>
        <w:t xml:space="preserve">.- A efectos de justificación de las subvenciones a conceder mediante el sistema de concurrencia competitiva se exigirá la presentación de la cuenta justificativa de la misma. La convocatoria de la subvención determinará la forma, plazos y documentos exigibles a tal fin. </w:t>
      </w:r>
      <w:r w:rsidR="00F009CC">
        <w:rPr>
          <w:rFonts w:ascii="Arial Narrow" w:hAnsi="Arial Narrow"/>
          <w:szCs w:val="24"/>
        </w:rPr>
        <w:t>Igualmente,</w:t>
      </w:r>
      <w:r w:rsidR="00011539">
        <w:rPr>
          <w:rFonts w:ascii="Arial Narrow" w:hAnsi="Arial Narrow"/>
          <w:szCs w:val="24"/>
        </w:rPr>
        <w:t xml:space="preserve"> con la finalidad de acreditar el interés público de la subvención se presentará una memoria de la actuación acreditativa de la finalidad del destino de los fondos. </w:t>
      </w:r>
    </w:p>
    <w:p w14:paraId="5346F71D" w14:textId="77777777" w:rsidR="00D6087D" w:rsidRDefault="00D6087D" w:rsidP="00F61B63">
      <w:pPr>
        <w:tabs>
          <w:tab w:val="left" w:pos="1276"/>
        </w:tabs>
        <w:jc w:val="both"/>
        <w:rPr>
          <w:rFonts w:ascii="Arial Narrow" w:hAnsi="Arial Narrow"/>
          <w:szCs w:val="24"/>
        </w:rPr>
      </w:pPr>
      <w:r>
        <w:rPr>
          <w:rFonts w:ascii="Arial Narrow" w:hAnsi="Arial Narrow"/>
          <w:szCs w:val="24"/>
        </w:rPr>
        <w:tab/>
      </w:r>
    </w:p>
    <w:p w14:paraId="6482F7B6" w14:textId="77777777" w:rsidR="00D6087D" w:rsidRPr="004E6A94" w:rsidRDefault="00915DA2" w:rsidP="00915DA2">
      <w:pPr>
        <w:jc w:val="both"/>
        <w:rPr>
          <w:rFonts w:ascii="Arial Narrow" w:hAnsi="Arial Narrow"/>
          <w:szCs w:val="24"/>
        </w:rPr>
      </w:pPr>
      <w:r>
        <w:rPr>
          <w:rFonts w:ascii="Arial Narrow" w:hAnsi="Arial Narrow"/>
          <w:szCs w:val="24"/>
        </w:rPr>
        <w:tab/>
      </w:r>
      <w:r w:rsidR="00D6087D">
        <w:rPr>
          <w:rFonts w:ascii="Arial Narrow" w:hAnsi="Arial Narrow"/>
          <w:szCs w:val="24"/>
        </w:rPr>
        <w:t>7.- Los beneficiarios de subvenciones del Excmo. Ayuntamiento de Baeza acreditarán estar al día en sus obligaciones con e la AEAT y la Tesorería General de la Seguridad Social, mediante la presentación de los oportunos certificados, con una antigüedad máxima de 6 meses, contados desde la fecha de la realización del pago.</w:t>
      </w:r>
      <w:r w:rsidR="00340B17">
        <w:rPr>
          <w:rFonts w:ascii="Arial Narrow" w:hAnsi="Arial Narrow"/>
          <w:szCs w:val="24"/>
        </w:rPr>
        <w:t xml:space="preserve"> </w:t>
      </w:r>
    </w:p>
    <w:p w14:paraId="0F65FBB4" w14:textId="77777777" w:rsidR="00F61B63" w:rsidRPr="004E6A94" w:rsidRDefault="00F61B63" w:rsidP="00EA5484">
      <w:pPr>
        <w:tabs>
          <w:tab w:val="left" w:pos="1276"/>
        </w:tabs>
        <w:jc w:val="both"/>
        <w:rPr>
          <w:rFonts w:ascii="Arial Narrow" w:hAnsi="Arial Narrow"/>
          <w:szCs w:val="24"/>
          <w:lang w:val="es-ES_tradnl"/>
        </w:rPr>
      </w:pPr>
      <w:r w:rsidRPr="004E6A94">
        <w:rPr>
          <w:rFonts w:ascii="Arial Narrow" w:hAnsi="Arial Narrow"/>
          <w:szCs w:val="24"/>
        </w:rPr>
        <w:tab/>
      </w:r>
    </w:p>
    <w:p w14:paraId="5675E229" w14:textId="77777777" w:rsidR="00A3607F" w:rsidRPr="004E6A94" w:rsidRDefault="00A3607F" w:rsidP="00A3607F">
      <w:pPr>
        <w:tabs>
          <w:tab w:val="left" w:pos="-1440"/>
          <w:tab w:val="left" w:pos="-720"/>
          <w:tab w:val="left" w:pos="850"/>
          <w:tab w:val="left" w:pos="1188"/>
          <w:tab w:val="left" w:pos="1551"/>
          <w:tab w:val="left" w:pos="1872"/>
        </w:tabs>
        <w:ind w:firstLine="850"/>
        <w:jc w:val="both"/>
        <w:rPr>
          <w:rFonts w:ascii="Arial Narrow" w:hAnsi="Arial Narrow"/>
          <w:szCs w:val="24"/>
          <w:u w:val="single"/>
          <w:lang w:val="es-ES_tradnl"/>
        </w:rPr>
      </w:pPr>
      <w:r w:rsidRPr="004E6A94">
        <w:rPr>
          <w:rFonts w:ascii="Arial Narrow" w:hAnsi="Arial Narrow"/>
          <w:b/>
          <w:szCs w:val="24"/>
          <w:u w:val="single"/>
          <w:lang w:val="es-ES_tradnl"/>
        </w:rPr>
        <w:t>Artículo 2</w:t>
      </w:r>
      <w:r w:rsidR="00CC589A" w:rsidRPr="004E6A94">
        <w:rPr>
          <w:rFonts w:ascii="Arial Narrow" w:hAnsi="Arial Narrow"/>
          <w:b/>
          <w:szCs w:val="24"/>
          <w:u w:val="single"/>
          <w:lang w:val="es-ES_tradnl"/>
        </w:rPr>
        <w:t>4</w:t>
      </w:r>
      <w:r w:rsidRPr="004E6A94">
        <w:rPr>
          <w:rFonts w:ascii="Arial Narrow" w:hAnsi="Arial Narrow"/>
          <w:b/>
          <w:szCs w:val="24"/>
          <w:u w:val="single"/>
          <w:lang w:val="es-ES_tradnl"/>
        </w:rPr>
        <w:t>: Gastos de Personal</w:t>
      </w:r>
    </w:p>
    <w:p w14:paraId="03721A76" w14:textId="77777777" w:rsidR="00A3607F" w:rsidRPr="004E6A94" w:rsidRDefault="00A3607F" w:rsidP="00A3607F">
      <w:pPr>
        <w:tabs>
          <w:tab w:val="left" w:pos="-1440"/>
          <w:tab w:val="left" w:pos="-720"/>
          <w:tab w:val="left" w:pos="850"/>
          <w:tab w:val="left" w:pos="1188"/>
          <w:tab w:val="left" w:pos="1551"/>
          <w:tab w:val="left" w:pos="1872"/>
        </w:tabs>
        <w:jc w:val="both"/>
        <w:rPr>
          <w:rFonts w:ascii="Arial Narrow" w:hAnsi="Arial Narrow"/>
          <w:szCs w:val="24"/>
          <w:lang w:val="es-ES_tradnl"/>
        </w:rPr>
      </w:pPr>
    </w:p>
    <w:p w14:paraId="4B6DD2FE" w14:textId="77777777" w:rsidR="00A3607F" w:rsidRDefault="00A3607F" w:rsidP="00E42780">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1.- En cuanto a los gastos del Capítulo I, se observarán las siguientes reglas:</w:t>
      </w:r>
    </w:p>
    <w:p w14:paraId="4F4447F8" w14:textId="77777777" w:rsidR="000B4371" w:rsidRPr="004E6A94" w:rsidRDefault="000B4371" w:rsidP="00E42780">
      <w:pPr>
        <w:tabs>
          <w:tab w:val="left" w:pos="-1440"/>
          <w:tab w:val="left" w:pos="-720"/>
          <w:tab w:val="left" w:pos="850"/>
          <w:tab w:val="left" w:pos="1188"/>
          <w:tab w:val="left" w:pos="1551"/>
          <w:tab w:val="left" w:pos="1872"/>
        </w:tabs>
        <w:jc w:val="both"/>
        <w:rPr>
          <w:rFonts w:ascii="Arial Narrow" w:hAnsi="Arial Narrow"/>
          <w:szCs w:val="24"/>
          <w:lang w:val="es-ES_tradnl"/>
        </w:rPr>
      </w:pPr>
    </w:p>
    <w:p w14:paraId="0989CBF0" w14:textId="77777777" w:rsidR="00A3607F" w:rsidRPr="004E6A94" w:rsidRDefault="00A3607F" w:rsidP="00A3607F">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a)</w:t>
      </w:r>
      <w:r w:rsidRPr="004E6A94">
        <w:rPr>
          <w:rFonts w:ascii="Arial Narrow" w:hAnsi="Arial Narrow"/>
          <w:szCs w:val="24"/>
          <w:lang w:val="es-ES_tradnl"/>
        </w:rPr>
        <w:tab/>
        <w:t xml:space="preserve">La aprobación de la plantilla y relación de puestos de trabajo por el Pleno a través del Presupuesto </w:t>
      </w:r>
      <w:r w:rsidR="00F009CC" w:rsidRPr="004E6A94">
        <w:rPr>
          <w:rFonts w:ascii="Arial Narrow" w:hAnsi="Arial Narrow"/>
          <w:szCs w:val="24"/>
          <w:lang w:val="es-ES_tradnl"/>
        </w:rPr>
        <w:t>General supone</w:t>
      </w:r>
      <w:r w:rsidRPr="004E6A94">
        <w:rPr>
          <w:rFonts w:ascii="Arial Narrow" w:hAnsi="Arial Narrow"/>
          <w:szCs w:val="24"/>
          <w:lang w:val="es-ES_tradnl"/>
        </w:rPr>
        <w:t xml:space="preserve"> la autorización del gasto dimanante de las retribuciones básicas y complementarías. Por el importe de </w:t>
      </w:r>
      <w:proofErr w:type="gramStart"/>
      <w:r w:rsidRPr="004E6A94">
        <w:rPr>
          <w:rFonts w:ascii="Arial Narrow" w:hAnsi="Arial Narrow"/>
          <w:szCs w:val="24"/>
          <w:lang w:val="es-ES_tradnl"/>
        </w:rPr>
        <w:t>las mismas</w:t>
      </w:r>
      <w:proofErr w:type="gramEnd"/>
      <w:r w:rsidRPr="004E6A94">
        <w:rPr>
          <w:rFonts w:ascii="Arial Narrow" w:hAnsi="Arial Narrow"/>
          <w:szCs w:val="24"/>
          <w:lang w:val="es-ES_tradnl"/>
        </w:rPr>
        <w:t>, correspondiente a los puestos de trabajo efectivamente ocupados, se tramitará a comienzos de ejercicio documento AD.</w:t>
      </w:r>
    </w:p>
    <w:p w14:paraId="06617DAC" w14:textId="77777777" w:rsidR="00A3607F" w:rsidRPr="004E6A94" w:rsidRDefault="00A3607F" w:rsidP="00A3607F">
      <w:pPr>
        <w:tabs>
          <w:tab w:val="left" w:pos="-1440"/>
          <w:tab w:val="left" w:pos="-720"/>
          <w:tab w:val="left" w:pos="850"/>
          <w:tab w:val="left" w:pos="1188"/>
          <w:tab w:val="left" w:pos="1551"/>
          <w:tab w:val="left" w:pos="1872"/>
        </w:tabs>
        <w:jc w:val="both"/>
        <w:rPr>
          <w:rFonts w:ascii="Arial Narrow" w:hAnsi="Arial Narrow"/>
          <w:szCs w:val="24"/>
          <w:lang w:val="es-ES_tradnl"/>
        </w:rPr>
      </w:pPr>
    </w:p>
    <w:p w14:paraId="651EEDE6" w14:textId="77777777" w:rsidR="00A3607F" w:rsidRPr="004E6A94" w:rsidRDefault="00A3607F" w:rsidP="00A3607F">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b)</w:t>
      </w:r>
      <w:r w:rsidRPr="004E6A94">
        <w:rPr>
          <w:rFonts w:ascii="Arial Narrow" w:hAnsi="Arial Narrow"/>
          <w:szCs w:val="24"/>
          <w:lang w:val="es-ES_tradnl"/>
        </w:rPr>
        <w:tab/>
        <w:t xml:space="preserve">Las nóminas mensuales cumplirán la función de documento O, que se elevará al </w:t>
      </w:r>
      <w:r w:rsidR="00F009CC">
        <w:rPr>
          <w:rFonts w:ascii="Arial Narrow" w:hAnsi="Arial Narrow"/>
          <w:szCs w:val="24"/>
          <w:lang w:val="es-ES_tradnl"/>
        </w:rPr>
        <w:t>alcalde</w:t>
      </w:r>
      <w:r w:rsidRPr="004E6A94">
        <w:rPr>
          <w:rFonts w:ascii="Arial Narrow" w:hAnsi="Arial Narrow"/>
          <w:szCs w:val="24"/>
          <w:lang w:val="es-ES_tradnl"/>
        </w:rPr>
        <w:t xml:space="preserve"> </w:t>
      </w:r>
      <w:r w:rsidR="00F009CC" w:rsidRPr="004E6A94">
        <w:rPr>
          <w:rFonts w:ascii="Arial Narrow" w:hAnsi="Arial Narrow"/>
          <w:szCs w:val="24"/>
          <w:lang w:val="es-ES_tradnl"/>
        </w:rPr>
        <w:t>a efectos</w:t>
      </w:r>
      <w:r w:rsidRPr="004E6A94">
        <w:rPr>
          <w:rFonts w:ascii="Arial Narrow" w:hAnsi="Arial Narrow"/>
          <w:szCs w:val="24"/>
          <w:lang w:val="es-ES_tradnl"/>
        </w:rPr>
        <w:t xml:space="preserve"> de la ordenación del pago.</w:t>
      </w:r>
    </w:p>
    <w:p w14:paraId="6E997628" w14:textId="77777777" w:rsidR="00A3607F" w:rsidRPr="004E6A94" w:rsidRDefault="00A3607F" w:rsidP="00A3607F">
      <w:pPr>
        <w:tabs>
          <w:tab w:val="left" w:pos="-1440"/>
          <w:tab w:val="left" w:pos="-720"/>
          <w:tab w:val="left" w:pos="850"/>
          <w:tab w:val="left" w:pos="1188"/>
          <w:tab w:val="left" w:pos="1551"/>
          <w:tab w:val="left" w:pos="1872"/>
        </w:tabs>
        <w:jc w:val="both"/>
        <w:rPr>
          <w:rFonts w:ascii="Arial Narrow" w:hAnsi="Arial Narrow"/>
          <w:szCs w:val="24"/>
          <w:lang w:val="es-ES_tradnl"/>
        </w:rPr>
      </w:pPr>
    </w:p>
    <w:p w14:paraId="1056C210" w14:textId="77777777" w:rsidR="00A3607F" w:rsidRPr="004E6A94" w:rsidRDefault="00A3607F" w:rsidP="00A3607F">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c)</w:t>
      </w:r>
      <w:r w:rsidRPr="004E6A94">
        <w:rPr>
          <w:rFonts w:ascii="Arial Narrow" w:hAnsi="Arial Narrow"/>
          <w:szCs w:val="24"/>
          <w:lang w:val="es-ES_tradnl"/>
        </w:rPr>
        <w:tab/>
        <w:t>El nombramiento de funcionarios, o la contratación de personal laboral, originará la tramitación de sucesivos documentos AD por importe igual a las nóminas que se prevé satisfacer en el ejercicio.</w:t>
      </w:r>
    </w:p>
    <w:p w14:paraId="6B5F9815" w14:textId="77777777" w:rsidR="00A3607F" w:rsidRPr="004E6A94" w:rsidRDefault="00A3607F" w:rsidP="00A3607F">
      <w:pPr>
        <w:tabs>
          <w:tab w:val="left" w:pos="-1440"/>
          <w:tab w:val="left" w:pos="-720"/>
          <w:tab w:val="left" w:pos="850"/>
          <w:tab w:val="left" w:pos="1188"/>
          <w:tab w:val="left" w:pos="1551"/>
          <w:tab w:val="left" w:pos="1872"/>
        </w:tabs>
        <w:jc w:val="both"/>
        <w:rPr>
          <w:rFonts w:ascii="Arial Narrow" w:hAnsi="Arial Narrow"/>
          <w:szCs w:val="24"/>
          <w:lang w:val="es-ES_tradnl"/>
        </w:rPr>
      </w:pPr>
    </w:p>
    <w:p w14:paraId="4D5A4747" w14:textId="77777777" w:rsidR="00A3607F" w:rsidRPr="004E6A94" w:rsidRDefault="00A3607F" w:rsidP="00A3607F">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lastRenderedPageBreak/>
        <w:t>d)</w:t>
      </w:r>
      <w:r w:rsidRPr="004E6A94">
        <w:rPr>
          <w:rFonts w:ascii="Arial Narrow" w:hAnsi="Arial Narrow"/>
          <w:szCs w:val="24"/>
          <w:lang w:val="es-ES_tradnl"/>
        </w:rPr>
        <w:tab/>
        <w:t xml:space="preserve">Respecto a las cuotas por Seguridad Social, al inicio del ejercicio se </w:t>
      </w:r>
      <w:r w:rsidR="00F009CC" w:rsidRPr="004E6A94">
        <w:rPr>
          <w:rFonts w:ascii="Arial Narrow" w:hAnsi="Arial Narrow"/>
          <w:szCs w:val="24"/>
          <w:lang w:val="es-ES_tradnl"/>
        </w:rPr>
        <w:t>tramitará documento</w:t>
      </w:r>
      <w:r w:rsidRPr="004E6A94">
        <w:rPr>
          <w:rFonts w:ascii="Arial Narrow" w:hAnsi="Arial Narrow"/>
          <w:szCs w:val="24"/>
          <w:lang w:val="es-ES_tradnl"/>
        </w:rPr>
        <w:t xml:space="preserve"> AD por importe igual a las cotizaciones previstas. Las posibles variaciones </w:t>
      </w:r>
      <w:r w:rsidR="00F009CC" w:rsidRPr="004E6A94">
        <w:rPr>
          <w:rFonts w:ascii="Arial Narrow" w:hAnsi="Arial Narrow"/>
          <w:szCs w:val="24"/>
          <w:lang w:val="es-ES_tradnl"/>
        </w:rPr>
        <w:t>serán documentos</w:t>
      </w:r>
      <w:r w:rsidRPr="004E6A94">
        <w:rPr>
          <w:rFonts w:ascii="Arial Narrow" w:hAnsi="Arial Narrow"/>
          <w:szCs w:val="24"/>
          <w:lang w:val="es-ES_tradnl"/>
        </w:rPr>
        <w:t xml:space="preserve"> complementarios o inversos de aquél.</w:t>
      </w:r>
    </w:p>
    <w:p w14:paraId="1B6D4D21" w14:textId="77777777" w:rsidR="00A3607F" w:rsidRPr="004E6A94" w:rsidRDefault="00A3607F" w:rsidP="00A3607F">
      <w:pPr>
        <w:tabs>
          <w:tab w:val="left" w:pos="-1440"/>
          <w:tab w:val="left" w:pos="-720"/>
          <w:tab w:val="left" w:pos="850"/>
          <w:tab w:val="left" w:pos="1188"/>
          <w:tab w:val="left" w:pos="1551"/>
          <w:tab w:val="left" w:pos="1872"/>
        </w:tabs>
        <w:jc w:val="both"/>
        <w:rPr>
          <w:rFonts w:ascii="Arial Narrow" w:hAnsi="Arial Narrow"/>
          <w:szCs w:val="24"/>
          <w:lang w:val="es-ES_tradnl"/>
        </w:rPr>
      </w:pPr>
    </w:p>
    <w:p w14:paraId="4B34B8C3" w14:textId="77777777" w:rsidR="00A3607F" w:rsidRPr="004E6A94" w:rsidRDefault="00A3607F" w:rsidP="00A3607F">
      <w:pPr>
        <w:tabs>
          <w:tab w:val="left" w:pos="-1440"/>
          <w:tab w:val="left" w:pos="-720"/>
          <w:tab w:val="left" w:pos="850"/>
          <w:tab w:val="left" w:pos="1188"/>
          <w:tab w:val="left" w:pos="1551"/>
          <w:tab w:val="left" w:pos="1872"/>
        </w:tabs>
        <w:ind w:left="1188" w:hanging="338"/>
        <w:jc w:val="both"/>
        <w:rPr>
          <w:rFonts w:ascii="Arial Narrow" w:hAnsi="Arial Narrow"/>
          <w:szCs w:val="24"/>
          <w:lang w:val="es-ES_tradnl"/>
        </w:rPr>
      </w:pPr>
      <w:r w:rsidRPr="004E6A94">
        <w:rPr>
          <w:rFonts w:ascii="Arial Narrow" w:hAnsi="Arial Narrow"/>
          <w:szCs w:val="24"/>
          <w:lang w:val="es-ES_tradnl"/>
        </w:rPr>
        <w:t>e)</w:t>
      </w:r>
      <w:r w:rsidRPr="004E6A94">
        <w:rPr>
          <w:rFonts w:ascii="Arial Narrow" w:hAnsi="Arial Narrow"/>
          <w:szCs w:val="24"/>
          <w:lang w:val="es-ES_tradnl"/>
        </w:rPr>
        <w:tab/>
        <w:t xml:space="preserve">En cuanto al resto de gastos del Capítulo I, si son obligatorios y conocidos a </w:t>
      </w:r>
      <w:r w:rsidR="00F009CC" w:rsidRPr="004E6A94">
        <w:rPr>
          <w:rFonts w:ascii="Arial Narrow" w:hAnsi="Arial Narrow"/>
          <w:szCs w:val="24"/>
          <w:lang w:val="es-ES_tradnl"/>
        </w:rPr>
        <w:t>principio de</w:t>
      </w:r>
      <w:r w:rsidRPr="004E6A94">
        <w:rPr>
          <w:rFonts w:ascii="Arial Narrow" w:hAnsi="Arial Narrow"/>
          <w:szCs w:val="24"/>
          <w:lang w:val="es-ES_tradnl"/>
        </w:rPr>
        <w:t xml:space="preserve"> año, se tramitará el correspondiente documento AD.</w:t>
      </w:r>
    </w:p>
    <w:p w14:paraId="40A0FF82" w14:textId="77777777" w:rsidR="00A3607F" w:rsidRPr="004E6A94" w:rsidRDefault="00A3607F" w:rsidP="00A3607F">
      <w:pPr>
        <w:tabs>
          <w:tab w:val="left" w:pos="-1440"/>
          <w:tab w:val="left" w:pos="-720"/>
          <w:tab w:val="left" w:pos="850"/>
          <w:tab w:val="left" w:pos="1188"/>
          <w:tab w:val="left" w:pos="1551"/>
          <w:tab w:val="left" w:pos="1872"/>
        </w:tabs>
        <w:jc w:val="both"/>
        <w:rPr>
          <w:rFonts w:ascii="Arial Narrow" w:hAnsi="Arial Narrow"/>
          <w:szCs w:val="24"/>
          <w:lang w:val="es-ES_tradnl"/>
        </w:rPr>
      </w:pPr>
    </w:p>
    <w:p w14:paraId="7B7702ED" w14:textId="77777777" w:rsidR="00A3607F" w:rsidRPr="004E6A94" w:rsidRDefault="00A3607F" w:rsidP="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Si los gastos fueran variables, en función de las actividades que lleve a cabo </w:t>
      </w:r>
      <w:smartTag w:uri="urn:schemas-microsoft-com:office:smarttags" w:element="PersonName">
        <w:smartTagPr>
          <w:attr w:name="ProductID" w:val="la Corporaci￳n"/>
        </w:smartTagPr>
        <w:r w:rsidRPr="004E6A94">
          <w:rPr>
            <w:rFonts w:ascii="Arial Narrow" w:hAnsi="Arial Narrow"/>
            <w:szCs w:val="24"/>
            <w:lang w:val="es-ES_tradnl"/>
          </w:rPr>
          <w:t>la Corporación</w:t>
        </w:r>
      </w:smartTag>
      <w:r w:rsidRPr="004E6A94">
        <w:rPr>
          <w:rFonts w:ascii="Arial Narrow" w:hAnsi="Arial Narrow"/>
          <w:szCs w:val="24"/>
          <w:lang w:val="es-ES_tradnl"/>
        </w:rPr>
        <w:t xml:space="preserve"> o de las circunstancias personales de los perceptores, se gestionarán de acuerdo con las normas generales recogidas en los artículos siguientes. Los gastos de personal están sujetos a fiscalización limitada.</w:t>
      </w:r>
    </w:p>
    <w:p w14:paraId="1FB84319" w14:textId="77777777" w:rsidR="00A3607F" w:rsidRPr="004E6A94" w:rsidRDefault="00A3607F" w:rsidP="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7AF2D970" w14:textId="77777777" w:rsidR="00A3607F" w:rsidRPr="004E6A94" w:rsidRDefault="00A3607F" w:rsidP="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2</w:t>
      </w:r>
      <w:r w:rsidR="00CC589A" w:rsidRPr="004E6A94">
        <w:rPr>
          <w:rFonts w:ascii="Arial Narrow" w:hAnsi="Arial Narrow"/>
          <w:b/>
          <w:szCs w:val="24"/>
          <w:u w:val="single"/>
          <w:lang w:val="es-ES_tradnl"/>
        </w:rPr>
        <w:t>5</w:t>
      </w:r>
      <w:r w:rsidRPr="004E6A94">
        <w:rPr>
          <w:rFonts w:ascii="Arial Narrow" w:hAnsi="Arial Narrow"/>
          <w:b/>
          <w:szCs w:val="24"/>
          <w:u w:val="single"/>
          <w:lang w:val="es-ES_tradnl"/>
        </w:rPr>
        <w:t>: Gastos Plurianuales</w:t>
      </w:r>
    </w:p>
    <w:p w14:paraId="518CA934" w14:textId="77777777" w:rsidR="00A3607F" w:rsidRPr="004E6A94" w:rsidRDefault="00A3607F" w:rsidP="00A3607F">
      <w:pPr>
        <w:tabs>
          <w:tab w:val="left" w:pos="-1440"/>
          <w:tab w:val="left" w:pos="-720"/>
          <w:tab w:val="left" w:pos="850"/>
          <w:tab w:val="left" w:pos="1188"/>
          <w:tab w:val="left" w:pos="1551"/>
          <w:tab w:val="left" w:pos="1872"/>
        </w:tabs>
        <w:jc w:val="both"/>
        <w:rPr>
          <w:rFonts w:ascii="Arial Narrow" w:hAnsi="Arial Narrow"/>
          <w:szCs w:val="24"/>
          <w:lang w:val="es-ES_tradnl"/>
        </w:rPr>
      </w:pPr>
    </w:p>
    <w:p w14:paraId="1C441220" w14:textId="77777777" w:rsidR="00E70ED8" w:rsidRPr="004E6A94" w:rsidRDefault="00A3607F" w:rsidP="00E70ED8">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1.- Podrán adquirirse compromisos de gasto que hayan de extenderse a ejercicios futuros para financiar inversiones y transferencias de capital, siempre que su ejecución se inicie en este </w:t>
      </w:r>
      <w:r w:rsidR="006808DE" w:rsidRPr="004E6A94">
        <w:rPr>
          <w:rFonts w:ascii="Arial Narrow" w:hAnsi="Arial Narrow"/>
          <w:szCs w:val="24"/>
          <w:lang w:val="es-ES_tradnl"/>
        </w:rPr>
        <w:t xml:space="preserve">ejercicio </w:t>
      </w:r>
      <w:r w:rsidR="003B1950">
        <w:rPr>
          <w:rFonts w:ascii="Arial Narrow" w:hAnsi="Arial Narrow"/>
          <w:szCs w:val="24"/>
          <w:lang w:val="es-ES_tradnl"/>
        </w:rPr>
        <w:t>202</w:t>
      </w:r>
      <w:r w:rsidR="003171F7">
        <w:rPr>
          <w:rFonts w:ascii="Arial Narrow" w:hAnsi="Arial Narrow"/>
          <w:szCs w:val="24"/>
          <w:lang w:val="es-ES_tradnl"/>
        </w:rPr>
        <w:t>5</w:t>
      </w:r>
      <w:r w:rsidR="003C18A5" w:rsidRPr="004E6A94">
        <w:rPr>
          <w:rFonts w:ascii="Arial Narrow" w:hAnsi="Arial Narrow"/>
          <w:szCs w:val="24"/>
          <w:lang w:val="es-ES_tradnl"/>
        </w:rPr>
        <w:t xml:space="preserve"> y no se rebasen los límites establecidos en el artículo </w:t>
      </w:r>
      <w:r w:rsidR="00F009CC" w:rsidRPr="004E6A94">
        <w:rPr>
          <w:rFonts w:ascii="Arial Narrow" w:hAnsi="Arial Narrow"/>
          <w:szCs w:val="24"/>
          <w:lang w:val="es-ES_tradnl"/>
        </w:rPr>
        <w:t>174.3 del</w:t>
      </w:r>
      <w:r w:rsidR="003C18A5" w:rsidRPr="004E6A94">
        <w:rPr>
          <w:rFonts w:ascii="Arial Narrow" w:hAnsi="Arial Narrow"/>
          <w:szCs w:val="24"/>
          <w:lang w:val="es-ES_tradnl"/>
        </w:rPr>
        <w:t xml:space="preserve"> Texto Refundido de la Ley Reguladora de las Haciendas Locales. </w:t>
      </w:r>
      <w:r w:rsidR="00E70ED8" w:rsidRPr="004E6A94">
        <w:rPr>
          <w:rFonts w:ascii="Arial Narrow" w:hAnsi="Arial Narrow"/>
          <w:szCs w:val="24"/>
          <w:lang w:val="es-ES_tradnl"/>
        </w:rPr>
        <w:t>En los contratos de adjudicación de obras y servicios como gasto plurianual, se hará constar expresamente que quedan sometidos a la condición suspensiva de existencia de crédito en los ejercicios sucesivos.</w:t>
      </w:r>
      <w:r w:rsidR="00EC0CCC" w:rsidRPr="00EC0CCC">
        <w:rPr>
          <w:rFonts w:ascii="Arial Narrow" w:hAnsi="Arial Narrow"/>
          <w:szCs w:val="24"/>
          <w:lang w:val="es-ES_tradnl"/>
        </w:rPr>
        <w:t xml:space="preserve"> A estos efectos se hace constar que a través de estas bases de ejecución el Pleno de la Corporación acuerda, respecto a las inversiones financiadas con fondos </w:t>
      </w:r>
      <w:r w:rsidR="003171F7">
        <w:rPr>
          <w:rFonts w:ascii="Arial Narrow" w:hAnsi="Arial Narrow"/>
          <w:szCs w:val="24"/>
          <w:lang w:val="es-ES_tradnl"/>
        </w:rPr>
        <w:t>Europeos</w:t>
      </w:r>
      <w:r w:rsidR="00EC0CCC" w:rsidRPr="00EC0CCC">
        <w:rPr>
          <w:rFonts w:ascii="Arial Narrow" w:hAnsi="Arial Narrow"/>
          <w:szCs w:val="24"/>
          <w:lang w:val="es-ES_tradnl"/>
        </w:rPr>
        <w:t>, hacer uso de las posibilidades previstas en los apartados 4º y 5º de dicha norma legal, de tal forma que no serán de aplicación a dichas inversiones los límites porcentuales máximos a aplicar sobre el crédito del año 1 de la inversión, autorizando así mismo, que se podrán adquirir compromisos de gasto plurianual por un máximo de seis años.</w:t>
      </w:r>
    </w:p>
    <w:p w14:paraId="7A780E1E" w14:textId="77777777" w:rsidR="00D242BA" w:rsidRPr="004E6A94" w:rsidRDefault="00D242BA" w:rsidP="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6AC29373" w14:textId="77777777" w:rsidR="003C18A5" w:rsidRPr="004E6A94" w:rsidRDefault="00D242BA" w:rsidP="00D242BA">
      <w:pPr>
        <w:ind w:left="-540" w:firstLine="540"/>
        <w:jc w:val="both"/>
        <w:rPr>
          <w:rFonts w:ascii="Arial Narrow" w:hAnsi="Arial Narrow"/>
          <w:color w:val="000000"/>
          <w:szCs w:val="24"/>
        </w:rPr>
      </w:pPr>
      <w:r w:rsidRPr="004E6A94">
        <w:rPr>
          <w:rFonts w:ascii="Arial Narrow" w:hAnsi="Arial Narrow"/>
          <w:szCs w:val="24"/>
          <w:lang w:val="es-ES_tradnl"/>
        </w:rPr>
        <w:tab/>
        <w:t>2.- Podrán adquirirse bienes inmuebles</w:t>
      </w:r>
    </w:p>
    <w:p w14:paraId="459F9B0A" w14:textId="77777777" w:rsidR="004732C6" w:rsidRPr="004E6A94" w:rsidRDefault="004732C6" w:rsidP="004732C6">
      <w:pPr>
        <w:ind w:left="-540" w:firstLine="540"/>
        <w:jc w:val="both"/>
        <w:rPr>
          <w:rFonts w:ascii="Arial Narrow" w:hAnsi="Arial Narrow"/>
          <w:color w:val="000000"/>
          <w:szCs w:val="24"/>
        </w:rPr>
      </w:pPr>
      <w:r w:rsidRPr="004E6A94">
        <w:rPr>
          <w:rFonts w:ascii="Arial Narrow" w:hAnsi="Arial Narrow"/>
          <w:color w:val="000000"/>
          <w:szCs w:val="24"/>
        </w:rPr>
        <w:tab/>
      </w:r>
      <w:r w:rsidR="00D12A4B" w:rsidRPr="004E6A94">
        <w:rPr>
          <w:rFonts w:ascii="Arial Narrow" w:hAnsi="Arial Narrow"/>
          <w:color w:val="000000"/>
          <w:szCs w:val="24"/>
        </w:rPr>
        <w:t xml:space="preserve"> </w:t>
      </w:r>
      <w:r w:rsidRPr="004E6A94">
        <w:rPr>
          <w:rFonts w:ascii="Arial Narrow" w:hAnsi="Arial Narrow"/>
          <w:color w:val="000000"/>
          <w:szCs w:val="24"/>
        </w:rPr>
        <w:tab/>
      </w:r>
      <w:r w:rsidRPr="004E6A94">
        <w:rPr>
          <w:rFonts w:ascii="Arial Narrow" w:hAnsi="Arial Narrow"/>
          <w:color w:val="000000"/>
          <w:szCs w:val="24"/>
        </w:rPr>
        <w:tab/>
      </w:r>
    </w:p>
    <w:p w14:paraId="170B9691" w14:textId="77777777" w:rsidR="00A3607F" w:rsidRPr="004E6A94" w:rsidRDefault="003171F7" w:rsidP="003171F7">
      <w:pPr>
        <w:tabs>
          <w:tab w:val="left" w:pos="-1440"/>
          <w:tab w:val="left" w:pos="-720"/>
        </w:tabs>
        <w:jc w:val="both"/>
        <w:rPr>
          <w:rFonts w:ascii="Arial Narrow" w:hAnsi="Arial Narrow"/>
          <w:szCs w:val="24"/>
          <w:lang w:val="es-ES_tradnl"/>
        </w:rPr>
      </w:pPr>
      <w:r>
        <w:rPr>
          <w:rFonts w:ascii="Arial Narrow" w:hAnsi="Arial Narrow"/>
          <w:szCs w:val="24"/>
          <w:lang w:val="es-ES_tradnl"/>
        </w:rPr>
        <w:tab/>
      </w:r>
      <w:r w:rsidR="0097368C" w:rsidRPr="004E6A94">
        <w:rPr>
          <w:rFonts w:ascii="Arial Narrow" w:hAnsi="Arial Narrow"/>
          <w:szCs w:val="24"/>
          <w:lang w:val="es-ES_tradnl"/>
        </w:rPr>
        <w:t>3</w:t>
      </w:r>
      <w:r w:rsidR="00A3607F" w:rsidRPr="004E6A94">
        <w:rPr>
          <w:rFonts w:ascii="Arial Narrow" w:hAnsi="Arial Narrow"/>
          <w:szCs w:val="24"/>
          <w:lang w:val="es-ES_tradnl"/>
        </w:rPr>
        <w:t>.-</w:t>
      </w:r>
      <w:r w:rsidR="00D242BA" w:rsidRPr="004E6A94">
        <w:rPr>
          <w:rFonts w:ascii="Arial Narrow" w:hAnsi="Arial Narrow"/>
          <w:szCs w:val="24"/>
          <w:lang w:val="es-ES_tradnl"/>
        </w:rPr>
        <w:t>.</w:t>
      </w:r>
      <w:r w:rsidR="00A3607F" w:rsidRPr="004E6A94">
        <w:rPr>
          <w:rFonts w:ascii="Arial Narrow" w:hAnsi="Arial Narrow"/>
          <w:szCs w:val="24"/>
          <w:lang w:val="es-ES_tradnl"/>
        </w:rPr>
        <w:t xml:space="preserve"> El órgano competente para la concertación de gastos plurianuales será el Pleno o </w:t>
      </w:r>
      <w:r w:rsidR="00F009CC">
        <w:rPr>
          <w:rFonts w:ascii="Arial Narrow" w:hAnsi="Arial Narrow"/>
          <w:szCs w:val="24"/>
          <w:lang w:val="es-ES_tradnl"/>
        </w:rPr>
        <w:t>alcalde</w:t>
      </w:r>
      <w:r w:rsidR="00A3607F" w:rsidRPr="004E6A94">
        <w:rPr>
          <w:rFonts w:ascii="Arial Narrow" w:hAnsi="Arial Narrow"/>
          <w:szCs w:val="24"/>
          <w:lang w:val="es-ES_tradnl"/>
        </w:rPr>
        <w:t xml:space="preserve"> según estos excedan o no del 10% de los recursos ordinarios del Presupuesto</w:t>
      </w:r>
      <w:r w:rsidR="007951D1" w:rsidRPr="004E6A94">
        <w:rPr>
          <w:rFonts w:ascii="Arial Narrow" w:hAnsi="Arial Narrow"/>
          <w:szCs w:val="24"/>
          <w:lang w:val="es-ES_tradnl"/>
        </w:rPr>
        <w:t>, y ni superen la cifra de 6 millones de euros ni 4 años de duración.</w:t>
      </w:r>
    </w:p>
    <w:p w14:paraId="329BFA8A" w14:textId="77777777" w:rsidR="007951D1" w:rsidRPr="004E6A94" w:rsidRDefault="007951D1" w:rsidP="00A3607F">
      <w:pPr>
        <w:tabs>
          <w:tab w:val="left" w:pos="-1440"/>
          <w:tab w:val="left" w:pos="-720"/>
          <w:tab w:val="left" w:pos="850"/>
          <w:tab w:val="left" w:pos="1188"/>
          <w:tab w:val="left" w:pos="1551"/>
          <w:tab w:val="left" w:pos="1872"/>
        </w:tabs>
        <w:jc w:val="both"/>
        <w:rPr>
          <w:rFonts w:ascii="Arial Narrow" w:hAnsi="Arial Narrow"/>
          <w:szCs w:val="24"/>
          <w:lang w:val="es-ES_tradnl"/>
        </w:rPr>
      </w:pPr>
    </w:p>
    <w:p w14:paraId="24E74D03" w14:textId="77777777" w:rsidR="00A3607F" w:rsidRPr="004E6A94" w:rsidRDefault="006338F8" w:rsidP="00A3607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4</w:t>
      </w:r>
      <w:r w:rsidR="00A3607F" w:rsidRPr="004E6A94">
        <w:rPr>
          <w:rFonts w:ascii="Arial Narrow" w:hAnsi="Arial Narrow"/>
          <w:szCs w:val="24"/>
          <w:lang w:val="es-ES_tradnl"/>
        </w:rPr>
        <w:t>.- En todo expediente de autorización de gastos plurianuales deberá obrar informe de Intervención sobre cumplimiento de la normativa legal y estimación de la posibilidad de cobertura en ejercicios futuros.</w:t>
      </w:r>
    </w:p>
    <w:p w14:paraId="58822D80" w14:textId="77777777" w:rsidR="00492AEC" w:rsidRPr="004E6A94" w:rsidRDefault="00492AEC" w:rsidP="00BF59BE">
      <w:pPr>
        <w:tabs>
          <w:tab w:val="center" w:pos="6979"/>
        </w:tabs>
        <w:jc w:val="both"/>
        <w:rPr>
          <w:rFonts w:ascii="Arial Narrow" w:hAnsi="Arial Narrow"/>
          <w:szCs w:val="24"/>
          <w:lang w:val="es-ES_tradnl"/>
        </w:rPr>
      </w:pPr>
    </w:p>
    <w:p w14:paraId="1518774C"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2</w:t>
      </w:r>
      <w:r w:rsidR="00CC589A" w:rsidRPr="004E6A94">
        <w:rPr>
          <w:rFonts w:ascii="Arial Narrow" w:hAnsi="Arial Narrow"/>
          <w:b/>
          <w:szCs w:val="24"/>
          <w:u w:val="single"/>
          <w:lang w:val="es-ES_tradnl"/>
        </w:rPr>
        <w:t>6</w:t>
      </w:r>
      <w:r w:rsidR="003765AF" w:rsidRPr="004E6A94">
        <w:rPr>
          <w:rFonts w:ascii="Arial Narrow" w:hAnsi="Arial Narrow"/>
          <w:b/>
          <w:szCs w:val="24"/>
          <w:u w:val="single"/>
          <w:lang w:val="es-ES_tradnl"/>
        </w:rPr>
        <w:t>:</w:t>
      </w:r>
      <w:r w:rsidR="000F5445" w:rsidRPr="004E6A94">
        <w:rPr>
          <w:rFonts w:ascii="Arial Narrow" w:hAnsi="Arial Narrow"/>
          <w:b/>
          <w:szCs w:val="24"/>
          <w:u w:val="single"/>
          <w:lang w:val="es-ES_tradnl"/>
        </w:rPr>
        <w:t xml:space="preserve"> Acumulación de fases en la ejecución del presupuesto de gastos</w:t>
      </w:r>
    </w:p>
    <w:p w14:paraId="66A55262"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F566725" w14:textId="77777777" w:rsidR="00492AEC" w:rsidRPr="004E6A94" w:rsidRDefault="00492AEC" w:rsidP="007951D1">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1.- Aquellos gastos que responden a compromisos legalmente adquiridos por </w:t>
      </w:r>
      <w:smartTag w:uri="urn:schemas-microsoft-com:office:smarttags" w:element="PersonName">
        <w:smartTagPr>
          <w:attr w:name="ProductID" w:val="la Corporaci￳n"/>
        </w:smartTagPr>
        <w:r w:rsidRPr="004E6A94">
          <w:rPr>
            <w:rFonts w:ascii="Arial Narrow" w:hAnsi="Arial Narrow"/>
            <w:szCs w:val="24"/>
            <w:lang w:val="es-ES_tradnl"/>
          </w:rPr>
          <w:t>la Corporación</w:t>
        </w:r>
      </w:smartTag>
      <w:r w:rsidRPr="004E6A94">
        <w:rPr>
          <w:rFonts w:ascii="Arial Narrow" w:hAnsi="Arial Narrow"/>
          <w:szCs w:val="24"/>
          <w:lang w:val="es-ES_tradnl"/>
        </w:rPr>
        <w:t xml:space="preserve"> originarán la tramitación de documento AD por el importe del gasto imputable al ejercicio. Pertenecen a este grupo los que se detallan:</w:t>
      </w:r>
    </w:p>
    <w:p w14:paraId="60BFE5B5"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Gastos plurianuales, por el importe de la anualidad comprometida.</w:t>
      </w:r>
    </w:p>
    <w:p w14:paraId="3CDC46EB"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Arrendamientos.</w:t>
      </w:r>
    </w:p>
    <w:p w14:paraId="69996A01"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Contratos de tracto sucesivo (limpieza, recogida de basura, mantenimiento, alumbrado, etc.)</w:t>
      </w:r>
    </w:p>
    <w:p w14:paraId="3D8490E4"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Intereses de pr</w:t>
      </w:r>
      <w:r w:rsidR="00C729EE" w:rsidRPr="004E6A94">
        <w:rPr>
          <w:rFonts w:ascii="Arial Narrow" w:hAnsi="Arial Narrow"/>
          <w:szCs w:val="24"/>
          <w:lang w:val="es-ES_tradnl"/>
        </w:rPr>
        <w:t>é</w:t>
      </w:r>
      <w:r w:rsidRPr="004E6A94">
        <w:rPr>
          <w:rFonts w:ascii="Arial Narrow" w:hAnsi="Arial Narrow"/>
          <w:szCs w:val="24"/>
          <w:lang w:val="es-ES_tradnl"/>
        </w:rPr>
        <w:t>stamos concertados.</w:t>
      </w:r>
    </w:p>
    <w:p w14:paraId="21B73D37" w14:textId="77777777" w:rsidR="00492AEC" w:rsidRPr="004E6A94" w:rsidRDefault="00C729EE">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lastRenderedPageBreak/>
        <w:t>- Cuotas de amortización de pré</w:t>
      </w:r>
      <w:r w:rsidR="00492AEC" w:rsidRPr="004E6A94">
        <w:rPr>
          <w:rFonts w:ascii="Arial Narrow" w:hAnsi="Arial Narrow"/>
          <w:szCs w:val="24"/>
          <w:lang w:val="es-ES_tradnl"/>
        </w:rPr>
        <w:t>stamos concertados.</w:t>
      </w:r>
    </w:p>
    <w:p w14:paraId="0DB43E46" w14:textId="77777777" w:rsidR="001E10E7" w:rsidRPr="004E6A94" w:rsidRDefault="001E10E7" w:rsidP="007951D1">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56C5CE5B" w14:textId="77777777" w:rsidR="00492AEC" w:rsidRPr="004E6A94" w:rsidRDefault="007951D1" w:rsidP="007951D1">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00492AEC" w:rsidRPr="004E6A94">
        <w:rPr>
          <w:rFonts w:ascii="Arial Narrow" w:hAnsi="Arial Narrow"/>
          <w:szCs w:val="24"/>
          <w:lang w:val="es-ES_tradnl"/>
        </w:rPr>
        <w:t>.- Las adquisiciones de bienes concretos, así como gastos no sujetos a proceso de contratación en los que la exigibilidad de la obligación pueda ser inmediata, originarán la tramitación del documento ADO.</w:t>
      </w:r>
      <w:r w:rsidRPr="004E6A94">
        <w:rPr>
          <w:rFonts w:ascii="Arial Narrow" w:hAnsi="Arial Narrow"/>
          <w:szCs w:val="24"/>
          <w:lang w:val="es-ES_tradnl"/>
        </w:rPr>
        <w:t xml:space="preserve"> </w:t>
      </w:r>
      <w:r w:rsidR="00492AEC" w:rsidRPr="004E6A94">
        <w:rPr>
          <w:rFonts w:ascii="Arial Narrow" w:hAnsi="Arial Narrow"/>
          <w:szCs w:val="24"/>
          <w:lang w:val="es-ES_tradnl"/>
        </w:rPr>
        <w:t>Pertenecen a este grupo:</w:t>
      </w:r>
    </w:p>
    <w:p w14:paraId="7D8A6B78" w14:textId="77777777" w:rsidR="00492AEC" w:rsidRPr="004E6A94" w:rsidRDefault="00492AEC">
      <w:pPr>
        <w:tabs>
          <w:tab w:val="left" w:pos="-1440"/>
          <w:tab w:val="left" w:pos="-720"/>
          <w:tab w:val="left" w:pos="850"/>
          <w:tab w:val="left" w:pos="1188"/>
          <w:tab w:val="left" w:pos="1551"/>
          <w:tab w:val="left" w:pos="1872"/>
        </w:tabs>
        <w:ind w:left="1551" w:hanging="363"/>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t>Adquisiciones de pequeño material.</w:t>
      </w:r>
    </w:p>
    <w:p w14:paraId="4249E8CF" w14:textId="77777777" w:rsidR="00492AEC" w:rsidRPr="004E6A94" w:rsidRDefault="00492AEC">
      <w:pPr>
        <w:tabs>
          <w:tab w:val="left" w:pos="-1440"/>
          <w:tab w:val="left" w:pos="-720"/>
          <w:tab w:val="left" w:pos="850"/>
          <w:tab w:val="left" w:pos="1188"/>
          <w:tab w:val="left" w:pos="1551"/>
          <w:tab w:val="left" w:pos="1872"/>
        </w:tabs>
        <w:ind w:left="1551" w:hanging="363"/>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t>Dietas.</w:t>
      </w:r>
    </w:p>
    <w:p w14:paraId="28751DC0" w14:textId="77777777" w:rsidR="00492AEC" w:rsidRPr="004E6A94" w:rsidRDefault="00492AEC">
      <w:pPr>
        <w:tabs>
          <w:tab w:val="left" w:pos="-1440"/>
          <w:tab w:val="left" w:pos="-720"/>
          <w:tab w:val="left" w:pos="850"/>
          <w:tab w:val="left" w:pos="1188"/>
          <w:tab w:val="left" w:pos="1551"/>
          <w:tab w:val="left" w:pos="1872"/>
        </w:tabs>
        <w:ind w:left="1551" w:hanging="363"/>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t>Gastos de locomoción.</w:t>
      </w:r>
    </w:p>
    <w:p w14:paraId="30030C58" w14:textId="77777777" w:rsidR="00492AEC" w:rsidRPr="004E6A94" w:rsidRDefault="00492AEC">
      <w:pPr>
        <w:tabs>
          <w:tab w:val="left" w:pos="-1440"/>
          <w:tab w:val="left" w:pos="-720"/>
          <w:tab w:val="left" w:pos="850"/>
          <w:tab w:val="left" w:pos="1188"/>
          <w:tab w:val="left" w:pos="1551"/>
          <w:tab w:val="left" w:pos="1872"/>
        </w:tabs>
        <w:ind w:left="1551" w:hanging="363"/>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t>Intereses.</w:t>
      </w:r>
    </w:p>
    <w:p w14:paraId="7FFD4B48" w14:textId="77777777" w:rsidR="00492AEC" w:rsidRPr="004E6A94" w:rsidRDefault="00492AEC">
      <w:pPr>
        <w:tabs>
          <w:tab w:val="left" w:pos="-1440"/>
          <w:tab w:val="left" w:pos="-720"/>
          <w:tab w:val="left" w:pos="850"/>
          <w:tab w:val="left" w:pos="1188"/>
          <w:tab w:val="left" w:pos="1551"/>
          <w:tab w:val="left" w:pos="1872"/>
        </w:tabs>
        <w:ind w:left="1551" w:hanging="363"/>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t>Otros gastos financieros.</w:t>
      </w:r>
    </w:p>
    <w:p w14:paraId="333DF5A7" w14:textId="77777777" w:rsidR="00492AEC" w:rsidRPr="004E6A94" w:rsidRDefault="00492AEC">
      <w:pPr>
        <w:tabs>
          <w:tab w:val="left" w:pos="-1440"/>
          <w:tab w:val="left" w:pos="-720"/>
          <w:tab w:val="left" w:pos="850"/>
          <w:tab w:val="left" w:pos="1188"/>
          <w:tab w:val="left" w:pos="1551"/>
          <w:tab w:val="left" w:pos="1872"/>
        </w:tabs>
        <w:ind w:left="1551" w:hanging="363"/>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t>Gastos diversos, de importe inferior a 3.000 €, en los que concurran las características señaladas en el punto 1.</w:t>
      </w:r>
    </w:p>
    <w:p w14:paraId="6B05E21B"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r>
      <w:r w:rsidRPr="004E6A94">
        <w:rPr>
          <w:rFonts w:ascii="Arial Narrow" w:hAnsi="Arial Narrow"/>
          <w:szCs w:val="24"/>
          <w:lang w:val="es-ES_tradnl"/>
        </w:rPr>
        <w:tab/>
        <w:t xml:space="preserve"> </w:t>
      </w:r>
    </w:p>
    <w:p w14:paraId="5BC008DD" w14:textId="77777777" w:rsidR="0020607C" w:rsidRPr="004E6A94" w:rsidRDefault="0020607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120E537" w14:textId="77777777" w:rsidR="00492AEC" w:rsidRPr="004E6A94" w:rsidRDefault="00492AEC" w:rsidP="00B971A5">
      <w:pPr>
        <w:tabs>
          <w:tab w:val="center" w:pos="6979"/>
        </w:tabs>
        <w:jc w:val="both"/>
        <w:rPr>
          <w:rFonts w:ascii="Arial Narrow" w:hAnsi="Arial Narrow"/>
          <w:b/>
          <w:szCs w:val="24"/>
          <w:lang w:val="es-ES_tradnl"/>
        </w:rPr>
      </w:pPr>
      <w:r w:rsidRPr="004E6A94">
        <w:rPr>
          <w:rFonts w:ascii="Arial Narrow" w:hAnsi="Arial Narrow"/>
          <w:szCs w:val="24"/>
          <w:lang w:val="es-ES_tradnl"/>
        </w:rPr>
        <w:tab/>
      </w:r>
      <w:r w:rsidRPr="004E6A94">
        <w:rPr>
          <w:rFonts w:ascii="Arial Narrow" w:hAnsi="Arial Narrow"/>
          <w:b/>
          <w:szCs w:val="24"/>
          <w:lang w:val="es-ES_tradnl"/>
        </w:rPr>
        <w:t xml:space="preserve">CAPITULO III </w:t>
      </w:r>
      <w:r w:rsidR="00B971A5">
        <w:rPr>
          <w:rFonts w:ascii="Arial Narrow" w:hAnsi="Arial Narrow"/>
          <w:b/>
          <w:szCs w:val="24"/>
          <w:lang w:val="es-ES_tradnl"/>
        </w:rPr>
        <w:t xml:space="preserve">- </w:t>
      </w:r>
      <w:r w:rsidR="00D365DD" w:rsidRPr="004E6A94">
        <w:rPr>
          <w:rFonts w:ascii="Arial Narrow" w:hAnsi="Arial Narrow"/>
          <w:b/>
          <w:szCs w:val="24"/>
          <w:lang w:val="es-ES_tradnl"/>
        </w:rPr>
        <w:t>PAGOS A JUSTIFICAR Y ANTICIPOS DE CAJA FIJA</w:t>
      </w:r>
    </w:p>
    <w:p w14:paraId="1606748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b/>
          <w:szCs w:val="24"/>
          <w:lang w:val="es-ES_tradnl"/>
        </w:rPr>
      </w:pPr>
      <w:bookmarkStart w:id="6" w:name="QuickMark"/>
      <w:bookmarkEnd w:id="6"/>
    </w:p>
    <w:p w14:paraId="10B046B8"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 xml:space="preserve">Artículo </w:t>
      </w:r>
      <w:r w:rsidR="003765AF" w:rsidRPr="004E6A94">
        <w:rPr>
          <w:rFonts w:ascii="Arial Narrow" w:hAnsi="Arial Narrow"/>
          <w:b/>
          <w:szCs w:val="24"/>
          <w:u w:val="single"/>
          <w:lang w:val="es-ES_tradnl"/>
        </w:rPr>
        <w:t>2</w:t>
      </w:r>
      <w:r w:rsidR="00CC589A" w:rsidRPr="004E6A94">
        <w:rPr>
          <w:rFonts w:ascii="Arial Narrow" w:hAnsi="Arial Narrow"/>
          <w:b/>
          <w:szCs w:val="24"/>
          <w:u w:val="single"/>
          <w:lang w:val="es-ES_tradnl"/>
        </w:rPr>
        <w:t>7</w:t>
      </w:r>
      <w:r w:rsidR="003765AF"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Pagos a justificar</w:t>
      </w:r>
    </w:p>
    <w:p w14:paraId="5595A9C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99E31B2"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 Sólo se expedirán órdenes de pago a justificar con motivo de adquisiciones o servicios necesarios, cuyo pago no pueda realizarse con cargo a los anticipos de caja fija y en los que no sea posible disponer de comprobantes con anterioridad a su realización.</w:t>
      </w:r>
      <w:r w:rsidR="00103178" w:rsidRPr="004E6A94">
        <w:rPr>
          <w:rFonts w:ascii="Arial Narrow" w:hAnsi="Arial Narrow"/>
          <w:szCs w:val="24"/>
          <w:lang w:val="es-ES_tradnl"/>
        </w:rPr>
        <w:t xml:space="preserve"> En ningún caso se admitirá la sustitución de esta técnica por la convalidación de un </w:t>
      </w:r>
      <w:r w:rsidR="00EB7688" w:rsidRPr="004E6A94">
        <w:rPr>
          <w:rFonts w:ascii="Arial Narrow" w:hAnsi="Arial Narrow"/>
          <w:szCs w:val="24"/>
          <w:lang w:val="es-ES_tradnl"/>
        </w:rPr>
        <w:t>gasto anterior</w:t>
      </w:r>
      <w:r w:rsidR="00103178" w:rsidRPr="004E6A94">
        <w:rPr>
          <w:rFonts w:ascii="Arial Narrow" w:hAnsi="Arial Narrow"/>
          <w:szCs w:val="24"/>
          <w:lang w:val="es-ES_tradnl"/>
        </w:rPr>
        <w:t xml:space="preserve"> hecho por cuenta de personal</w:t>
      </w:r>
      <w:r w:rsidR="00EB7688" w:rsidRPr="004E6A94">
        <w:rPr>
          <w:rFonts w:ascii="Arial Narrow" w:hAnsi="Arial Narrow"/>
          <w:szCs w:val="24"/>
          <w:lang w:val="es-ES_tradnl"/>
        </w:rPr>
        <w:t xml:space="preserve"> al servicio </w:t>
      </w:r>
      <w:r w:rsidR="00103178" w:rsidRPr="004E6A94">
        <w:rPr>
          <w:rFonts w:ascii="Arial Narrow" w:hAnsi="Arial Narrow"/>
          <w:szCs w:val="24"/>
          <w:lang w:val="es-ES_tradnl"/>
        </w:rPr>
        <w:t>de la Corporación</w:t>
      </w:r>
      <w:r w:rsidR="00EB7688" w:rsidRPr="004E6A94">
        <w:rPr>
          <w:rFonts w:ascii="Arial Narrow" w:hAnsi="Arial Narrow"/>
          <w:szCs w:val="24"/>
          <w:lang w:val="es-ES_tradnl"/>
        </w:rPr>
        <w:t xml:space="preserve"> o por miembros de esta</w:t>
      </w:r>
      <w:r w:rsidR="00103178" w:rsidRPr="004E6A94">
        <w:rPr>
          <w:rFonts w:ascii="Arial Narrow" w:hAnsi="Arial Narrow"/>
          <w:szCs w:val="24"/>
          <w:lang w:val="es-ES_tradnl"/>
        </w:rPr>
        <w:t>.</w:t>
      </w:r>
    </w:p>
    <w:p w14:paraId="74E558AC" w14:textId="77777777" w:rsidR="00103178" w:rsidRPr="004E6A94" w:rsidRDefault="00103178">
      <w:pPr>
        <w:tabs>
          <w:tab w:val="left" w:pos="-1440"/>
          <w:tab w:val="left" w:pos="-720"/>
          <w:tab w:val="left" w:pos="850"/>
          <w:tab w:val="left" w:pos="1188"/>
          <w:tab w:val="left" w:pos="1551"/>
          <w:tab w:val="left" w:pos="1872"/>
        </w:tabs>
        <w:jc w:val="both"/>
        <w:rPr>
          <w:rFonts w:ascii="Arial Narrow" w:hAnsi="Arial Narrow"/>
          <w:szCs w:val="24"/>
          <w:lang w:val="es-ES_tradnl"/>
        </w:rPr>
      </w:pPr>
    </w:p>
    <w:p w14:paraId="1D87A49D" w14:textId="77777777" w:rsidR="00492AEC" w:rsidRDefault="00103178" w:rsidP="00340B17">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492AEC" w:rsidRPr="004E6A94">
        <w:rPr>
          <w:rFonts w:ascii="Arial Narrow" w:hAnsi="Arial Narrow"/>
          <w:szCs w:val="24"/>
          <w:lang w:val="es-ES_tradnl"/>
        </w:rPr>
        <w:t xml:space="preserve">2.- La autorización corresponde </w:t>
      </w:r>
      <w:r w:rsidRPr="004E6A94">
        <w:rPr>
          <w:rFonts w:ascii="Arial Narrow" w:hAnsi="Arial Narrow"/>
          <w:szCs w:val="24"/>
          <w:lang w:val="es-ES_tradnl"/>
        </w:rPr>
        <w:t xml:space="preserve">al </w:t>
      </w:r>
      <w:r w:rsidR="00F009CC">
        <w:rPr>
          <w:rFonts w:ascii="Arial Narrow" w:hAnsi="Arial Narrow"/>
          <w:szCs w:val="24"/>
          <w:lang w:val="es-ES_tradnl"/>
        </w:rPr>
        <w:t>alcalde</w:t>
      </w:r>
      <w:r w:rsidR="00DB0F84">
        <w:rPr>
          <w:rFonts w:ascii="Arial Narrow" w:hAnsi="Arial Narrow"/>
          <w:szCs w:val="24"/>
          <w:lang w:val="es-ES_tradnl"/>
        </w:rPr>
        <w:t>-presidente</w:t>
      </w:r>
      <w:r w:rsidR="001E10E7" w:rsidRPr="004E6A94">
        <w:rPr>
          <w:rFonts w:ascii="Arial Narrow" w:hAnsi="Arial Narrow"/>
          <w:szCs w:val="24"/>
          <w:lang w:val="es-ES_tradnl"/>
        </w:rPr>
        <w:t xml:space="preserve"> mediante Decreto</w:t>
      </w:r>
      <w:r w:rsidR="00340B17">
        <w:rPr>
          <w:rFonts w:ascii="Arial Narrow" w:hAnsi="Arial Narrow"/>
          <w:szCs w:val="24"/>
          <w:lang w:val="es-ES_tradnl"/>
        </w:rPr>
        <w:t>.</w:t>
      </w:r>
    </w:p>
    <w:p w14:paraId="77C2E4B0" w14:textId="77777777" w:rsidR="00340B17" w:rsidRPr="004E6A94" w:rsidRDefault="00340B17" w:rsidP="00340B17">
      <w:pPr>
        <w:tabs>
          <w:tab w:val="left" w:pos="-1440"/>
          <w:tab w:val="left" w:pos="-720"/>
          <w:tab w:val="left" w:pos="850"/>
          <w:tab w:val="left" w:pos="1188"/>
          <w:tab w:val="left" w:pos="1551"/>
          <w:tab w:val="left" w:pos="1872"/>
        </w:tabs>
        <w:jc w:val="both"/>
        <w:rPr>
          <w:rFonts w:ascii="Arial Narrow" w:hAnsi="Arial Narrow"/>
          <w:szCs w:val="24"/>
          <w:lang w:val="es-ES_tradnl"/>
        </w:rPr>
      </w:pPr>
    </w:p>
    <w:p w14:paraId="0ACC22FC" w14:textId="77777777" w:rsidR="00492AEC" w:rsidRPr="004E6A94" w:rsidRDefault="00103178" w:rsidP="00103178">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492AEC" w:rsidRPr="004E6A94">
        <w:rPr>
          <w:rFonts w:ascii="Arial Narrow" w:hAnsi="Arial Narrow"/>
          <w:szCs w:val="24"/>
          <w:lang w:val="es-ES_tradnl"/>
        </w:rPr>
        <w:t xml:space="preserve">3.- En el plazo </w:t>
      </w:r>
      <w:r w:rsidR="00694BB9" w:rsidRPr="004E6A94">
        <w:rPr>
          <w:rFonts w:ascii="Arial Narrow" w:hAnsi="Arial Narrow"/>
          <w:szCs w:val="24"/>
          <w:lang w:val="es-ES_tradnl"/>
        </w:rPr>
        <w:t>de tres meses</w:t>
      </w:r>
      <w:r w:rsidR="00492AEC" w:rsidRPr="004E6A94">
        <w:rPr>
          <w:rFonts w:ascii="Arial Narrow" w:hAnsi="Arial Narrow"/>
          <w:szCs w:val="24"/>
          <w:lang w:val="es-ES_tradnl"/>
        </w:rPr>
        <w:t xml:space="preserve"> desde la realización del gasto, los perceptores habrán de aportar a </w:t>
      </w:r>
      <w:smartTag w:uri="urn:schemas-microsoft-com:office:smarttags" w:element="PersonName">
        <w:smartTagPr>
          <w:attr w:name="ProductID" w:val="la Intervenci￳n"/>
        </w:smartTagPr>
        <w:r w:rsidR="00492AEC" w:rsidRPr="004E6A94">
          <w:rPr>
            <w:rFonts w:ascii="Arial Narrow" w:hAnsi="Arial Narrow"/>
            <w:szCs w:val="24"/>
            <w:lang w:val="es-ES_tradnl"/>
          </w:rPr>
          <w:t>la Intervención</w:t>
        </w:r>
      </w:smartTag>
      <w:r w:rsidR="00492AEC" w:rsidRPr="004E6A94">
        <w:rPr>
          <w:rFonts w:ascii="Arial Narrow" w:hAnsi="Arial Narrow"/>
          <w:szCs w:val="24"/>
          <w:lang w:val="es-ES_tradnl"/>
        </w:rPr>
        <w:t xml:space="preserve"> los documentos justificativos del pago, reintegrando las cantidades no invertidas.</w:t>
      </w:r>
    </w:p>
    <w:p w14:paraId="5466D88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88D17EC"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4.- Respecto a la forma y contenido de la justificación, es preciso que se ajusten a las siguientes instrucciones:</w:t>
      </w:r>
    </w:p>
    <w:p w14:paraId="27DB75A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293D54FF"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a) Los fondos sólo pueden destinarse a la finalidad para la cual se entregaron.</w:t>
      </w:r>
    </w:p>
    <w:p w14:paraId="30F27F7F"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b) Los comprobantes deben ser documentos originales, correctamente expedidos.</w:t>
      </w:r>
    </w:p>
    <w:p w14:paraId="62120234" w14:textId="77777777" w:rsidR="00103178" w:rsidRPr="004E6A94" w:rsidRDefault="00103178">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xml:space="preserve">c) Con carácter general se exigirán facturas justificativas que cumplan con los requisitos exigibles en la normativa fiscal, sin </w:t>
      </w:r>
      <w:r w:rsidR="00EB7688" w:rsidRPr="004E6A94">
        <w:rPr>
          <w:rFonts w:ascii="Arial Narrow" w:hAnsi="Arial Narrow"/>
          <w:szCs w:val="24"/>
          <w:lang w:val="es-ES_tradnl"/>
        </w:rPr>
        <w:t>embargo,</w:t>
      </w:r>
      <w:r w:rsidRPr="004E6A94">
        <w:rPr>
          <w:rFonts w:ascii="Arial Narrow" w:hAnsi="Arial Narrow"/>
          <w:szCs w:val="24"/>
          <w:lang w:val="es-ES_tradnl"/>
        </w:rPr>
        <w:t xml:space="preserve"> se podrá </w:t>
      </w:r>
      <w:r w:rsidR="00C52E88" w:rsidRPr="004E6A94">
        <w:rPr>
          <w:rFonts w:ascii="Arial Narrow" w:hAnsi="Arial Narrow"/>
          <w:szCs w:val="24"/>
          <w:lang w:val="es-ES_tradnl"/>
        </w:rPr>
        <w:t>admitir excepcionalmente</w:t>
      </w:r>
      <w:r w:rsidRPr="004E6A94">
        <w:rPr>
          <w:rFonts w:ascii="Arial Narrow" w:hAnsi="Arial Narrow"/>
          <w:szCs w:val="24"/>
          <w:lang w:val="es-ES_tradnl"/>
        </w:rPr>
        <w:t xml:space="preserve"> </w:t>
      </w:r>
      <w:proofErr w:type="gramStart"/>
      <w:r w:rsidRPr="004E6A94">
        <w:rPr>
          <w:rFonts w:ascii="Arial Narrow" w:hAnsi="Arial Narrow"/>
          <w:szCs w:val="24"/>
          <w:lang w:val="es-ES_tradnl"/>
        </w:rPr>
        <w:t>ti</w:t>
      </w:r>
      <w:r w:rsidR="00CA0F49" w:rsidRPr="004E6A94">
        <w:rPr>
          <w:rFonts w:ascii="Arial Narrow" w:hAnsi="Arial Narrow"/>
          <w:szCs w:val="24"/>
          <w:lang w:val="es-ES_tradnl"/>
        </w:rPr>
        <w:t>cket</w:t>
      </w:r>
      <w:proofErr w:type="gramEnd"/>
      <w:r w:rsidR="00CA0F49" w:rsidRPr="004E6A94">
        <w:rPr>
          <w:rFonts w:ascii="Arial Narrow" w:hAnsi="Arial Narrow"/>
          <w:szCs w:val="24"/>
          <w:lang w:val="es-ES_tradnl"/>
        </w:rPr>
        <w:t xml:space="preserve"> para gastos inferiores a 150 euros.</w:t>
      </w:r>
      <w:r w:rsidRPr="004E6A94">
        <w:rPr>
          <w:rFonts w:ascii="Arial Narrow" w:hAnsi="Arial Narrow"/>
          <w:szCs w:val="24"/>
          <w:lang w:val="es-ES_tradnl"/>
        </w:rPr>
        <w:t xml:space="preserve"> A título de ejemplo podrán admitirse para </w:t>
      </w:r>
      <w:r w:rsidR="002F02E6" w:rsidRPr="004E6A94">
        <w:rPr>
          <w:rFonts w:ascii="Arial Narrow" w:hAnsi="Arial Narrow"/>
          <w:szCs w:val="24"/>
          <w:lang w:val="es-ES_tradnl"/>
        </w:rPr>
        <w:t xml:space="preserve">justificar </w:t>
      </w:r>
      <w:r w:rsidRPr="004E6A94">
        <w:rPr>
          <w:rFonts w:ascii="Arial Narrow" w:hAnsi="Arial Narrow"/>
          <w:szCs w:val="24"/>
          <w:lang w:val="es-ES_tradnl"/>
        </w:rPr>
        <w:t xml:space="preserve">gastos de </w:t>
      </w:r>
      <w:r w:rsidR="00F009CC" w:rsidRPr="004E6A94">
        <w:rPr>
          <w:rFonts w:ascii="Arial Narrow" w:hAnsi="Arial Narrow"/>
          <w:szCs w:val="24"/>
          <w:lang w:val="es-ES_tradnl"/>
        </w:rPr>
        <w:t>aparcamiento</w:t>
      </w:r>
      <w:r w:rsidRPr="004E6A94">
        <w:rPr>
          <w:rFonts w:ascii="Arial Narrow" w:hAnsi="Arial Narrow"/>
          <w:szCs w:val="24"/>
          <w:lang w:val="es-ES_tradnl"/>
        </w:rPr>
        <w:t xml:space="preserve">, transporte público, </w:t>
      </w:r>
      <w:r w:rsidR="00EB7688" w:rsidRPr="004E6A94">
        <w:rPr>
          <w:rFonts w:ascii="Arial Narrow" w:hAnsi="Arial Narrow"/>
          <w:szCs w:val="24"/>
          <w:lang w:val="es-ES_tradnl"/>
        </w:rPr>
        <w:t>gratificaciones en competiciones deportivas o actos culturales, pequeñas atenciones con colectivos que colaboren en este tipo de eventos como bandas de música</w:t>
      </w:r>
      <w:r w:rsidR="002F02E6" w:rsidRPr="004E6A94">
        <w:rPr>
          <w:rFonts w:ascii="Arial Narrow" w:hAnsi="Arial Narrow"/>
          <w:szCs w:val="24"/>
          <w:lang w:val="es-ES_tradnl"/>
        </w:rPr>
        <w:t xml:space="preserve"> o con </w:t>
      </w:r>
      <w:r w:rsidR="00EB7688" w:rsidRPr="004E6A94">
        <w:rPr>
          <w:rFonts w:ascii="Arial Narrow" w:hAnsi="Arial Narrow"/>
          <w:szCs w:val="24"/>
          <w:lang w:val="es-ES_tradnl"/>
        </w:rPr>
        <w:t>participantes en competiciones</w:t>
      </w:r>
      <w:r w:rsidR="00D365DD">
        <w:rPr>
          <w:rFonts w:ascii="Arial Narrow" w:hAnsi="Arial Narrow"/>
          <w:szCs w:val="24"/>
          <w:lang w:val="es-ES_tradnl"/>
        </w:rPr>
        <w:t>,</w:t>
      </w:r>
      <w:r w:rsidR="00EB7688" w:rsidRPr="004E6A94">
        <w:rPr>
          <w:rFonts w:ascii="Arial Narrow" w:hAnsi="Arial Narrow"/>
          <w:szCs w:val="24"/>
          <w:lang w:val="es-ES_tradnl"/>
        </w:rPr>
        <w:t xml:space="preserve"> etc</w:t>
      </w:r>
      <w:r w:rsidR="00D365DD">
        <w:rPr>
          <w:rFonts w:ascii="Arial Narrow" w:hAnsi="Arial Narrow"/>
          <w:szCs w:val="24"/>
          <w:lang w:val="es-ES_tradnl"/>
        </w:rPr>
        <w:t>.</w:t>
      </w:r>
    </w:p>
    <w:p w14:paraId="67EB6146"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BFFB935"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lastRenderedPageBreak/>
        <w:t>5.- De la custodia de fondos se responsabilizará el perceptor.</w:t>
      </w:r>
    </w:p>
    <w:p w14:paraId="2C710CFB" w14:textId="77777777" w:rsidR="00103178" w:rsidRPr="004E6A94" w:rsidRDefault="00103178">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080BD426" w14:textId="77777777" w:rsidR="002F02E6" w:rsidRPr="004E6A94" w:rsidRDefault="00103178">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6.- Las partidas aplicaciones del capítulo 2 serán las que admitan mandamientos de pago expedidos como a justificar. </w:t>
      </w:r>
      <w:r w:rsidR="002F02E6" w:rsidRPr="004E6A94">
        <w:rPr>
          <w:rFonts w:ascii="Arial Narrow" w:hAnsi="Arial Narrow"/>
          <w:szCs w:val="24"/>
          <w:lang w:val="es-ES_tradnl"/>
        </w:rPr>
        <w:t>Así mismo del capítulo 4 admitirán pagos a justificar la aplicación 2311.48001 “Programa de Emergencias Sociales”</w:t>
      </w:r>
    </w:p>
    <w:p w14:paraId="48D67CE9" w14:textId="77777777" w:rsidR="002F02E6" w:rsidRPr="004E6A94" w:rsidRDefault="002F02E6">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6782DEF1"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 xml:space="preserve">Artículo </w:t>
      </w:r>
      <w:r w:rsidR="003765AF" w:rsidRPr="004E6A94">
        <w:rPr>
          <w:rFonts w:ascii="Arial Narrow" w:hAnsi="Arial Narrow"/>
          <w:b/>
          <w:szCs w:val="24"/>
          <w:u w:val="single"/>
          <w:lang w:val="es-ES_tradnl"/>
        </w:rPr>
        <w:t>2</w:t>
      </w:r>
      <w:r w:rsidR="00CC589A" w:rsidRPr="004E6A94">
        <w:rPr>
          <w:rFonts w:ascii="Arial Narrow" w:hAnsi="Arial Narrow"/>
          <w:b/>
          <w:szCs w:val="24"/>
          <w:u w:val="single"/>
          <w:lang w:val="es-ES_tradnl"/>
        </w:rPr>
        <w:t>8</w:t>
      </w:r>
      <w:r w:rsidR="003765AF"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Anticipos de Caja fija</w:t>
      </w:r>
    </w:p>
    <w:p w14:paraId="22AFBDC3"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B0F9F21"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 Con carácter de anticipos de caja fija, se podrán efectuar provisiones de fondos, a favor de los habilitados que proponga el Tesorero para atender los gastos que se relacionan a continuación:</w:t>
      </w:r>
    </w:p>
    <w:p w14:paraId="3158A528" w14:textId="77777777" w:rsidR="005F2D29" w:rsidRPr="004E6A94" w:rsidRDefault="00492AEC" w:rsidP="00860122">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 xml:space="preserve">- </w:t>
      </w:r>
      <w:r w:rsidR="00860122">
        <w:rPr>
          <w:rFonts w:ascii="Arial Narrow" w:hAnsi="Arial Narrow"/>
          <w:szCs w:val="24"/>
          <w:lang w:val="es-ES_tradnl"/>
        </w:rPr>
        <w:t>Capítulo 2</w:t>
      </w:r>
    </w:p>
    <w:p w14:paraId="30C4C626" w14:textId="77777777" w:rsidR="005F2D29" w:rsidRPr="004E6A94" w:rsidRDefault="005F2D29">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r w:rsidRPr="004E6A94">
        <w:rPr>
          <w:rFonts w:ascii="Arial Narrow" w:hAnsi="Arial Narrow"/>
          <w:szCs w:val="24"/>
          <w:lang w:val="es-ES_tradnl"/>
        </w:rPr>
        <w:t>-</w:t>
      </w:r>
      <w:r w:rsidR="00D365DD">
        <w:rPr>
          <w:rFonts w:ascii="Arial Narrow" w:hAnsi="Arial Narrow"/>
          <w:szCs w:val="24"/>
          <w:lang w:val="es-ES_tradnl"/>
        </w:rPr>
        <w:t xml:space="preserve"> </w:t>
      </w:r>
      <w:r w:rsidRPr="004E6A94">
        <w:rPr>
          <w:rFonts w:ascii="Arial Narrow" w:hAnsi="Arial Narrow"/>
          <w:szCs w:val="24"/>
          <w:lang w:val="es-ES_tradnl"/>
        </w:rPr>
        <w:t>Emergencias sociales (480.01)</w:t>
      </w:r>
    </w:p>
    <w:p w14:paraId="07F278C0"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C0F0229"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2.- Serán autorizados por </w:t>
      </w:r>
      <w:r w:rsidR="00DB0F84">
        <w:rPr>
          <w:rFonts w:ascii="Arial Narrow" w:hAnsi="Arial Narrow"/>
          <w:szCs w:val="24"/>
          <w:lang w:val="es-ES_tradnl"/>
        </w:rPr>
        <w:t xml:space="preserve">el </w:t>
      </w:r>
      <w:r w:rsidR="00F009CC">
        <w:rPr>
          <w:rFonts w:ascii="Arial Narrow" w:hAnsi="Arial Narrow"/>
          <w:szCs w:val="24"/>
          <w:lang w:val="es-ES_tradnl"/>
        </w:rPr>
        <w:t>alcalde</w:t>
      </w:r>
      <w:r w:rsidRPr="004E6A94">
        <w:rPr>
          <w:rFonts w:ascii="Arial Narrow" w:hAnsi="Arial Narrow"/>
          <w:szCs w:val="24"/>
          <w:lang w:val="es-ES_tradnl"/>
        </w:rPr>
        <w:t>.</w:t>
      </w:r>
      <w:r w:rsidR="004E199F" w:rsidRPr="004E6A94">
        <w:rPr>
          <w:rFonts w:ascii="Arial Narrow" w:hAnsi="Arial Narrow"/>
          <w:szCs w:val="24"/>
          <w:lang w:val="es-ES_tradnl"/>
        </w:rPr>
        <w:t xml:space="preserve"> En el mismo decreto de constitución se consignará la condición de habilitado para la persona en cuyo favor se constituirá el Anticipo. Dichos habilitados en cuanto manejan fondos públicos tienen la obligación de velar por su adecuado destino, están obligados a su justificación, y estarán por lo tanto en caso contrarios sujetos a la obligación de reponer las cantidades no justificadas, sustraídas o extraviadas.</w:t>
      </w:r>
      <w:r w:rsidR="00B802E6" w:rsidRPr="004E6A94">
        <w:rPr>
          <w:rFonts w:ascii="Arial Narrow" w:hAnsi="Arial Narrow"/>
          <w:szCs w:val="24"/>
          <w:lang w:val="es-ES_tradnl"/>
        </w:rPr>
        <w:t xml:space="preserve"> A la fecha se mantendrán como anticipos de caja fija uno en la Casa Consistorial y otro en </w:t>
      </w:r>
      <w:r w:rsidR="00D365DD">
        <w:rPr>
          <w:rFonts w:ascii="Arial Narrow" w:hAnsi="Arial Narrow"/>
          <w:szCs w:val="24"/>
          <w:lang w:val="es-ES_tradnl"/>
        </w:rPr>
        <w:t>Servicios Sociales</w:t>
      </w:r>
      <w:r w:rsidR="00B802E6" w:rsidRPr="004E6A94">
        <w:rPr>
          <w:rFonts w:ascii="Arial Narrow" w:hAnsi="Arial Narrow"/>
          <w:szCs w:val="24"/>
          <w:lang w:val="es-ES_tradnl"/>
        </w:rPr>
        <w:t xml:space="preserve">, para el pago de las pequeñas atenciones referidas en el punto anterior. El resto de </w:t>
      </w:r>
      <w:r w:rsidR="00304329" w:rsidRPr="004E6A94">
        <w:rPr>
          <w:rFonts w:ascii="Arial Narrow" w:hAnsi="Arial Narrow"/>
          <w:szCs w:val="24"/>
          <w:lang w:val="es-ES_tradnl"/>
        </w:rPr>
        <w:t>los anticipos</w:t>
      </w:r>
      <w:r w:rsidR="00B802E6" w:rsidRPr="004E6A94">
        <w:rPr>
          <w:rFonts w:ascii="Arial Narrow" w:hAnsi="Arial Narrow"/>
          <w:szCs w:val="24"/>
          <w:lang w:val="es-ES_tradnl"/>
        </w:rPr>
        <w:t xml:space="preserve"> constituidos a la fecha se cancelarán conforme vayan </w:t>
      </w:r>
      <w:r w:rsidR="00F01345" w:rsidRPr="004E6A94">
        <w:rPr>
          <w:rFonts w:ascii="Arial Narrow" w:hAnsi="Arial Narrow"/>
          <w:szCs w:val="24"/>
          <w:lang w:val="es-ES_tradnl"/>
        </w:rPr>
        <w:t>presentando</w:t>
      </w:r>
      <w:r w:rsidR="00B802E6" w:rsidRPr="004E6A94">
        <w:rPr>
          <w:rFonts w:ascii="Arial Narrow" w:hAnsi="Arial Narrow"/>
          <w:szCs w:val="24"/>
          <w:lang w:val="es-ES_tradnl"/>
        </w:rPr>
        <w:t xml:space="preserve"> justificaciones.</w:t>
      </w:r>
    </w:p>
    <w:p w14:paraId="66D2E9BC"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45DC177"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3.- A medida que las necesidades de Tesorería aconsejen la reposición de fondos, los habilitados rendirán cuentas ante </w:t>
      </w:r>
      <w:smartTag w:uri="urn:schemas-microsoft-com:office:smarttags" w:element="PersonName">
        <w:smartTagPr>
          <w:attr w:name="ProductID" w:val="la Tesorer￭a"/>
        </w:smartTagPr>
        <w:r w:rsidRPr="004E6A94">
          <w:rPr>
            <w:rFonts w:ascii="Arial Narrow" w:hAnsi="Arial Narrow"/>
            <w:szCs w:val="24"/>
            <w:lang w:val="es-ES_tradnl"/>
          </w:rPr>
          <w:t>la Tesorería</w:t>
        </w:r>
      </w:smartTag>
      <w:r w:rsidRPr="004E6A94">
        <w:rPr>
          <w:rFonts w:ascii="Arial Narrow" w:hAnsi="Arial Narrow"/>
          <w:szCs w:val="24"/>
          <w:lang w:val="es-ES_tradnl"/>
        </w:rPr>
        <w:t xml:space="preserve">, que las conformará y trasladará a Intervención para censura. </w:t>
      </w:r>
      <w:r w:rsidR="00304329" w:rsidRPr="004E6A94">
        <w:rPr>
          <w:rFonts w:ascii="Arial Narrow" w:hAnsi="Arial Narrow"/>
          <w:szCs w:val="24"/>
          <w:lang w:val="es-ES_tradnl"/>
        </w:rPr>
        <w:t>Dichas cuentas</w:t>
      </w:r>
      <w:r w:rsidR="008D4E65" w:rsidRPr="004E6A94">
        <w:rPr>
          <w:rFonts w:ascii="Arial Narrow" w:hAnsi="Arial Narrow"/>
          <w:szCs w:val="24"/>
          <w:lang w:val="es-ES_tradnl"/>
        </w:rPr>
        <w:t xml:space="preserve"> serán aprobadas</w:t>
      </w:r>
      <w:r w:rsidR="00B802E6" w:rsidRPr="004E6A94">
        <w:rPr>
          <w:rFonts w:ascii="Arial Narrow" w:hAnsi="Arial Narrow"/>
          <w:szCs w:val="24"/>
          <w:lang w:val="es-ES_tradnl"/>
        </w:rPr>
        <w:t xml:space="preserve"> mediante Decreto </w:t>
      </w:r>
      <w:r w:rsidR="00DB0F84">
        <w:rPr>
          <w:rFonts w:ascii="Arial Narrow" w:hAnsi="Arial Narrow"/>
          <w:szCs w:val="24"/>
          <w:lang w:val="es-ES_tradnl"/>
        </w:rPr>
        <w:t xml:space="preserve">del Sr. </w:t>
      </w:r>
      <w:r w:rsidR="00F009CC">
        <w:rPr>
          <w:rFonts w:ascii="Arial Narrow" w:hAnsi="Arial Narrow"/>
          <w:szCs w:val="24"/>
          <w:lang w:val="es-ES_tradnl"/>
        </w:rPr>
        <w:t>alcalde</w:t>
      </w:r>
      <w:r w:rsidR="00DB0F84">
        <w:rPr>
          <w:rFonts w:ascii="Arial Narrow" w:hAnsi="Arial Narrow"/>
          <w:szCs w:val="24"/>
          <w:lang w:val="es-ES_tradnl"/>
        </w:rPr>
        <w:t>-</w:t>
      </w:r>
      <w:r w:rsidR="00304329">
        <w:rPr>
          <w:rFonts w:ascii="Arial Narrow" w:hAnsi="Arial Narrow"/>
          <w:szCs w:val="24"/>
          <w:lang w:val="es-ES_tradnl"/>
        </w:rPr>
        <w:t>presidente</w:t>
      </w:r>
      <w:r w:rsidR="00304329" w:rsidRPr="004E6A94">
        <w:rPr>
          <w:rFonts w:ascii="Arial Narrow" w:hAnsi="Arial Narrow"/>
          <w:szCs w:val="24"/>
          <w:lang w:val="es-ES_tradnl"/>
        </w:rPr>
        <w:t>.</w:t>
      </w:r>
    </w:p>
    <w:p w14:paraId="5BD3C8D9"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6CD05C5"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4.- Sin perjuicio de lo previsto en el punto anterior, y con referencia a la fecha final de cada trimestre natural, los habilitados darán cuenta a </w:t>
      </w:r>
      <w:smartTag w:uri="urn:schemas-microsoft-com:office:smarttags" w:element="PersonName">
        <w:smartTagPr>
          <w:attr w:name="ProductID" w:val="la Tesorer￭a"/>
        </w:smartTagPr>
        <w:r w:rsidRPr="004E6A94">
          <w:rPr>
            <w:rFonts w:ascii="Arial Narrow" w:hAnsi="Arial Narrow"/>
            <w:szCs w:val="24"/>
            <w:lang w:val="es-ES_tradnl"/>
          </w:rPr>
          <w:t>la Tesorería</w:t>
        </w:r>
      </w:smartTag>
      <w:r w:rsidRPr="004E6A94">
        <w:rPr>
          <w:rFonts w:ascii="Arial Narrow" w:hAnsi="Arial Narrow"/>
          <w:szCs w:val="24"/>
          <w:lang w:val="es-ES_tradnl"/>
        </w:rPr>
        <w:t xml:space="preserve"> de las disposiciones realizadas y de la situación de los fondos.</w:t>
      </w:r>
    </w:p>
    <w:p w14:paraId="626347B5"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5C2CF3C" w14:textId="77777777" w:rsidR="00492AEC" w:rsidRPr="004E6A94" w:rsidRDefault="00887082" w:rsidP="00D365DD">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5</w:t>
      </w:r>
      <w:r w:rsidR="00492AEC" w:rsidRPr="004E6A94">
        <w:rPr>
          <w:rFonts w:ascii="Arial Narrow" w:hAnsi="Arial Narrow"/>
          <w:szCs w:val="24"/>
          <w:lang w:val="es-ES_tradnl"/>
        </w:rPr>
        <w:t>.- Los fondos estarán situados en cuentas restringidas de pagos</w:t>
      </w:r>
      <w:r w:rsidR="007D6987" w:rsidRPr="004E6A94">
        <w:rPr>
          <w:rFonts w:ascii="Arial Narrow" w:hAnsi="Arial Narrow"/>
          <w:szCs w:val="24"/>
          <w:lang w:val="es-ES_tradnl"/>
        </w:rPr>
        <w:t>, de conformidad con el art. 190.3 del RDL 2/2.004</w:t>
      </w:r>
      <w:r w:rsidR="00492AEC" w:rsidRPr="004E6A94">
        <w:rPr>
          <w:rFonts w:ascii="Arial Narrow" w:hAnsi="Arial Narrow"/>
          <w:szCs w:val="24"/>
          <w:lang w:val="es-ES_tradnl"/>
        </w:rPr>
        <w:t>, a nombre de los habilitados de tal forma que constituyan fondos de titularidad municipal y en las que únicamente se podrán efectuar ingresos procedentes del Ayuntamiento, (por las provisiones y reposiciones de fondos).Las salidas de fondos se efectuarán mediante talón u orden de transferencia bancaria y sólo se destinarán al pago de los gastos para cuya atención se concedió el anticipo de caja fija.</w:t>
      </w:r>
    </w:p>
    <w:p w14:paraId="6D94FA86" w14:textId="77777777" w:rsidR="00B828DF" w:rsidRPr="004E6A94" w:rsidRDefault="00B828D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075BDCB2" w14:textId="77777777" w:rsidR="00B828DF" w:rsidRPr="004E6A94" w:rsidRDefault="00887082">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6</w:t>
      </w:r>
      <w:r w:rsidR="00B828DF" w:rsidRPr="004E6A94">
        <w:rPr>
          <w:rFonts w:ascii="Arial Narrow" w:hAnsi="Arial Narrow"/>
          <w:szCs w:val="24"/>
          <w:lang w:val="es-ES_tradnl"/>
        </w:rPr>
        <w:t>.- Los anticipos de Caja Fija deberán estar justificados y saldados a 31 de diciembre de cada ejercicio.</w:t>
      </w:r>
    </w:p>
    <w:p w14:paraId="6A2E4F6F" w14:textId="77777777" w:rsidR="003765AF" w:rsidRPr="004E6A94" w:rsidRDefault="003765AF">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0DAA4D10" w14:textId="77777777" w:rsidR="003765AF" w:rsidRPr="004E6A94" w:rsidRDefault="00887082">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Pr>
          <w:rFonts w:ascii="Arial Narrow" w:hAnsi="Arial Narrow"/>
          <w:szCs w:val="24"/>
          <w:lang w:val="es-ES_tradnl"/>
        </w:rPr>
        <w:t>7</w:t>
      </w:r>
      <w:r w:rsidR="003765AF" w:rsidRPr="004E6A94">
        <w:rPr>
          <w:rFonts w:ascii="Arial Narrow" w:hAnsi="Arial Narrow"/>
          <w:szCs w:val="24"/>
          <w:lang w:val="es-ES_tradnl"/>
        </w:rPr>
        <w:t>.- La justificación de los anticipos de caja fija se realizará en los términos recogidos en el artículo 2</w:t>
      </w:r>
      <w:r w:rsidR="00E42780">
        <w:rPr>
          <w:rFonts w:ascii="Arial Narrow" w:hAnsi="Arial Narrow"/>
          <w:szCs w:val="24"/>
          <w:lang w:val="es-ES_tradnl"/>
        </w:rPr>
        <w:t>7</w:t>
      </w:r>
      <w:r w:rsidR="003765AF" w:rsidRPr="004E6A94">
        <w:rPr>
          <w:rFonts w:ascii="Arial Narrow" w:hAnsi="Arial Narrow"/>
          <w:szCs w:val="24"/>
          <w:lang w:val="es-ES_tradnl"/>
        </w:rPr>
        <w:t>.4 para los pagos a justificar.</w:t>
      </w:r>
    </w:p>
    <w:p w14:paraId="595B1C5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75AA13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AE7F854" w14:textId="77777777" w:rsidR="00492AEC" w:rsidRPr="00B971A5" w:rsidRDefault="00492AEC">
      <w:pPr>
        <w:tabs>
          <w:tab w:val="center" w:pos="6979"/>
        </w:tabs>
        <w:jc w:val="both"/>
        <w:rPr>
          <w:rFonts w:ascii="Arial Narrow" w:hAnsi="Arial Narrow"/>
          <w:b/>
          <w:szCs w:val="24"/>
          <w:u w:val="single"/>
          <w:lang w:val="es-ES_tradnl"/>
        </w:rPr>
      </w:pPr>
      <w:r w:rsidRPr="004E6A94">
        <w:rPr>
          <w:rFonts w:ascii="Arial Narrow" w:hAnsi="Arial Narrow"/>
          <w:szCs w:val="24"/>
          <w:lang w:val="es-ES_tradnl"/>
        </w:rPr>
        <w:lastRenderedPageBreak/>
        <w:tab/>
      </w:r>
      <w:r w:rsidRPr="00B971A5">
        <w:rPr>
          <w:rFonts w:ascii="Arial Narrow" w:hAnsi="Arial Narrow"/>
          <w:b/>
          <w:szCs w:val="24"/>
          <w:u w:val="single"/>
          <w:lang w:val="es-ES_tradnl"/>
        </w:rPr>
        <w:t>TITULO III</w:t>
      </w:r>
    </w:p>
    <w:p w14:paraId="002E623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b/>
          <w:szCs w:val="24"/>
          <w:lang w:val="es-ES_tradnl"/>
        </w:rPr>
      </w:pPr>
    </w:p>
    <w:p w14:paraId="0E7ABE90" w14:textId="77777777" w:rsidR="00492AEC" w:rsidRPr="004E6A94" w:rsidRDefault="00492AEC">
      <w:pPr>
        <w:tabs>
          <w:tab w:val="center" w:pos="6979"/>
        </w:tabs>
        <w:jc w:val="both"/>
        <w:rPr>
          <w:rFonts w:ascii="Arial Narrow" w:hAnsi="Arial Narrow"/>
          <w:b/>
          <w:szCs w:val="24"/>
          <w:u w:val="single"/>
          <w:lang w:val="es-ES_tradnl"/>
        </w:rPr>
      </w:pPr>
      <w:r w:rsidRPr="004E6A94">
        <w:rPr>
          <w:rFonts w:ascii="Arial Narrow" w:hAnsi="Arial Narrow"/>
          <w:b/>
          <w:szCs w:val="24"/>
          <w:lang w:val="es-ES_tradnl"/>
        </w:rPr>
        <w:tab/>
      </w:r>
      <w:r w:rsidR="00D365DD" w:rsidRPr="004E6A94">
        <w:rPr>
          <w:rFonts w:ascii="Arial Narrow" w:hAnsi="Arial Narrow"/>
          <w:b/>
          <w:szCs w:val="24"/>
          <w:u w:val="single"/>
          <w:lang w:val="es-ES_tradnl"/>
        </w:rPr>
        <w:t>DE LOS INGRESOS Y LA TESORERÍA MUNICIPAL</w:t>
      </w:r>
    </w:p>
    <w:p w14:paraId="15ED40FB" w14:textId="77777777" w:rsidR="00492AEC" w:rsidRPr="00D365DD" w:rsidRDefault="00492AEC">
      <w:pPr>
        <w:tabs>
          <w:tab w:val="left" w:pos="-1440"/>
          <w:tab w:val="left" w:pos="-720"/>
          <w:tab w:val="left" w:pos="850"/>
          <w:tab w:val="left" w:pos="1188"/>
          <w:tab w:val="left" w:pos="1551"/>
          <w:tab w:val="left" w:pos="1872"/>
        </w:tabs>
        <w:jc w:val="both"/>
        <w:rPr>
          <w:rFonts w:ascii="Arial Narrow" w:hAnsi="Arial Narrow"/>
          <w:b/>
          <w:szCs w:val="24"/>
          <w:lang w:val="es-ES_tradnl"/>
        </w:rPr>
      </w:pPr>
    </w:p>
    <w:p w14:paraId="49E29489" w14:textId="77777777" w:rsidR="00A81ECC" w:rsidRPr="00D365DD" w:rsidRDefault="00D365DD" w:rsidP="00D365DD">
      <w:pPr>
        <w:tabs>
          <w:tab w:val="left" w:pos="-1440"/>
          <w:tab w:val="left" w:pos="-720"/>
        </w:tabs>
        <w:jc w:val="center"/>
        <w:rPr>
          <w:rFonts w:ascii="Arial Narrow" w:hAnsi="Arial Narrow"/>
          <w:b/>
          <w:szCs w:val="24"/>
          <w:lang w:val="es-ES_tradnl"/>
        </w:rPr>
      </w:pPr>
      <w:r w:rsidRPr="00D365DD">
        <w:rPr>
          <w:rFonts w:ascii="Arial Narrow" w:hAnsi="Arial Narrow"/>
          <w:b/>
          <w:szCs w:val="24"/>
          <w:lang w:val="es-ES_tradnl"/>
        </w:rPr>
        <w:t>CAPÍTULO I. DE LOS INGRESOS</w:t>
      </w:r>
    </w:p>
    <w:p w14:paraId="14693660"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 xml:space="preserve">Artículo </w:t>
      </w:r>
      <w:r w:rsidR="00CC589A" w:rsidRPr="004E6A94">
        <w:rPr>
          <w:rFonts w:ascii="Arial Narrow" w:hAnsi="Arial Narrow"/>
          <w:b/>
          <w:szCs w:val="24"/>
          <w:u w:val="single"/>
          <w:lang w:val="es-ES_tradnl"/>
        </w:rPr>
        <w:t>29</w:t>
      </w:r>
      <w:r w:rsidR="003765AF"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Reconocimiento de derechos</w:t>
      </w:r>
    </w:p>
    <w:p w14:paraId="2357CE6E"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A97055C"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 Procederá el reconocimiento de derechos tan pronto como se conozca que ha existido una liquidación a favor del Ayuntamiento, que puede proceder de la propia Corporación, de otras Administraciones, o de los particulares; observándose las reglas de los puntos siguientes.</w:t>
      </w:r>
    </w:p>
    <w:p w14:paraId="0EB58B7E"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5B517FE"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 En las liquidaciones de contraído previo, de ingreso directo, se contabilizará el reconocimiento de derechos -cuenta 430</w:t>
      </w:r>
      <w:r w:rsidR="000E2F42" w:rsidRPr="004E6A94">
        <w:rPr>
          <w:rFonts w:ascii="Arial Narrow" w:hAnsi="Arial Narrow"/>
          <w:szCs w:val="24"/>
          <w:lang w:val="es-ES_tradnl"/>
        </w:rPr>
        <w:t>.1</w:t>
      </w:r>
      <w:r w:rsidRPr="004E6A94">
        <w:rPr>
          <w:rFonts w:ascii="Arial Narrow" w:hAnsi="Arial Narrow"/>
          <w:szCs w:val="24"/>
          <w:lang w:val="es-ES_tradnl"/>
        </w:rPr>
        <w:t>- cuando se aprueben las liquidaciones.</w:t>
      </w:r>
    </w:p>
    <w:p w14:paraId="6F66667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67561A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r w:rsidR="003765AF" w:rsidRPr="004E6A94">
        <w:rPr>
          <w:rFonts w:ascii="Arial Narrow" w:hAnsi="Arial Narrow"/>
          <w:szCs w:val="24"/>
          <w:lang w:val="es-ES_tradnl"/>
        </w:rPr>
        <w:t xml:space="preserve">  </w:t>
      </w:r>
      <w:r w:rsidRPr="004E6A94">
        <w:rPr>
          <w:rFonts w:ascii="Arial Narrow" w:hAnsi="Arial Narrow"/>
          <w:szCs w:val="24"/>
          <w:lang w:val="es-ES_tradnl"/>
        </w:rPr>
        <w:t xml:space="preserve"> 3.- En las liquidaciones de contraído previo, ingreso por recibo, la contabilización del reconocimiento del derecho tendrá lugar tras la aprobación del padrón.</w:t>
      </w:r>
    </w:p>
    <w:p w14:paraId="20304B1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7BC8744"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4.- En las autoliquidaciones, e ingresos sin contraído previo, cuando se presenten y se ingrese el importe de </w:t>
      </w:r>
      <w:proofErr w:type="gramStart"/>
      <w:r w:rsidRPr="004E6A94">
        <w:rPr>
          <w:rFonts w:ascii="Arial Narrow" w:hAnsi="Arial Narrow"/>
          <w:szCs w:val="24"/>
          <w:lang w:val="es-ES_tradnl"/>
        </w:rPr>
        <w:t>las mismas</w:t>
      </w:r>
      <w:proofErr w:type="gramEnd"/>
      <w:r w:rsidRPr="004E6A94">
        <w:rPr>
          <w:rFonts w:ascii="Arial Narrow" w:hAnsi="Arial Narrow"/>
          <w:szCs w:val="24"/>
          <w:lang w:val="es-ES_tradnl"/>
        </w:rPr>
        <w:t>.</w:t>
      </w:r>
    </w:p>
    <w:p w14:paraId="169E2F7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D8FDA7F"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5.- En el caso de subvenciones o transferencias a recibir de otra Entidad, condicionadas al cumplimiento de determinados requisitos, se recogerá el compromiso de aquella desde el mismo momento de la adopción de acuerdo formal, mediante cargo en </w:t>
      </w:r>
      <w:smartTag w:uri="urn:schemas-microsoft-com:office:smarttags" w:element="PersonName">
        <w:smartTagPr>
          <w:attr w:name="ProductID" w:val="la Cuenta"/>
        </w:smartTagPr>
        <w:r w:rsidRPr="004E6A94">
          <w:rPr>
            <w:rFonts w:ascii="Arial Narrow" w:hAnsi="Arial Narrow"/>
            <w:szCs w:val="24"/>
            <w:lang w:val="es-ES_tradnl"/>
          </w:rPr>
          <w:t>la Cuenta</w:t>
        </w:r>
      </w:smartTag>
      <w:r w:rsidRPr="004E6A94">
        <w:rPr>
          <w:rFonts w:ascii="Arial Narrow" w:hAnsi="Arial Narrow"/>
          <w:szCs w:val="24"/>
          <w:lang w:val="es-ES_tradnl"/>
        </w:rPr>
        <w:t xml:space="preserve"> de "Compromisos concertados" y abono en la de "Ingresos comprometidos".</w:t>
      </w:r>
    </w:p>
    <w:p w14:paraId="22BE140E"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1140F5C"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Al cumplirse las condiciones establecidas para que la subvención sea exigible, se reconocerá el derecho</w:t>
      </w:r>
      <w:r w:rsidR="00011539">
        <w:rPr>
          <w:rFonts w:ascii="Arial Narrow" w:hAnsi="Arial Narrow"/>
          <w:szCs w:val="24"/>
          <w:lang w:val="es-ES_tradnl"/>
        </w:rPr>
        <w:t xml:space="preserve">, siempre que conste que la entidad concedente ha expedido el documento “O”, </w:t>
      </w:r>
    </w:p>
    <w:p w14:paraId="299E380E"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5D93FD6"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6.- Respecto a la participación en tributos del Estado, a </w:t>
      </w:r>
      <w:r w:rsidR="00B802E6" w:rsidRPr="004E6A94">
        <w:rPr>
          <w:rFonts w:ascii="Arial Narrow" w:hAnsi="Arial Narrow"/>
          <w:szCs w:val="24"/>
          <w:lang w:val="es-ES_tradnl"/>
        </w:rPr>
        <w:t>se contabilizará como m</w:t>
      </w:r>
      <w:r w:rsidRPr="004E6A94">
        <w:rPr>
          <w:rFonts w:ascii="Arial Narrow" w:hAnsi="Arial Narrow"/>
          <w:szCs w:val="24"/>
          <w:lang w:val="es-ES_tradnl"/>
        </w:rPr>
        <w:t>ensualmente</w:t>
      </w:r>
      <w:r w:rsidR="00B802E6" w:rsidRPr="004E6A94">
        <w:rPr>
          <w:rFonts w:ascii="Arial Narrow" w:hAnsi="Arial Narrow"/>
          <w:szCs w:val="24"/>
          <w:lang w:val="es-ES_tradnl"/>
        </w:rPr>
        <w:t xml:space="preserve"> en el epígrafe “otros sin contraído previo” en la aplicación 420.00</w:t>
      </w:r>
      <w:r w:rsidRPr="004E6A94">
        <w:rPr>
          <w:rFonts w:ascii="Arial Narrow" w:hAnsi="Arial Narrow"/>
          <w:szCs w:val="24"/>
          <w:lang w:val="es-ES_tradnl"/>
        </w:rPr>
        <w:t>, en el mom</w:t>
      </w:r>
      <w:r w:rsidR="00B802E6" w:rsidRPr="004E6A94">
        <w:rPr>
          <w:rFonts w:ascii="Arial Narrow" w:hAnsi="Arial Narrow"/>
          <w:szCs w:val="24"/>
          <w:lang w:val="es-ES_tradnl"/>
        </w:rPr>
        <w:t xml:space="preserve">ento de la recepción de fondos. Los saldos negativos o positivos una vez realizadas las liquidaciones definitivas por el Estado generaran bien </w:t>
      </w:r>
      <w:r w:rsidR="00E42780" w:rsidRPr="004E6A94">
        <w:rPr>
          <w:rFonts w:ascii="Arial Narrow" w:hAnsi="Arial Narrow"/>
          <w:szCs w:val="24"/>
          <w:lang w:val="es-ES_tradnl"/>
        </w:rPr>
        <w:t>un acuerdo</w:t>
      </w:r>
      <w:r w:rsidR="00B802E6" w:rsidRPr="004E6A94">
        <w:rPr>
          <w:rFonts w:ascii="Arial Narrow" w:hAnsi="Arial Narrow"/>
          <w:szCs w:val="24"/>
          <w:lang w:val="es-ES_tradnl"/>
        </w:rPr>
        <w:t xml:space="preserve"> de acreedor por devolución de ingresos, bien una rectificación al alza del saldo entrante de derechos reconocidos de presupuestos cerrados. </w:t>
      </w:r>
    </w:p>
    <w:p w14:paraId="6A72CAE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0DF2223"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7.- En los préstamos concertados, cuando se haya formalizado el contrato se contabilizará el </w:t>
      </w:r>
      <w:proofErr w:type="spellStart"/>
      <w:proofErr w:type="gramStart"/>
      <w:r w:rsidRPr="004E6A94">
        <w:rPr>
          <w:rFonts w:ascii="Arial Narrow" w:hAnsi="Arial Narrow"/>
          <w:szCs w:val="24"/>
          <w:lang w:val="es-ES_tradnl"/>
        </w:rPr>
        <w:t>compromiso.A</w:t>
      </w:r>
      <w:proofErr w:type="spellEnd"/>
      <w:proofErr w:type="gramEnd"/>
      <w:r w:rsidRPr="004E6A94">
        <w:rPr>
          <w:rFonts w:ascii="Arial Narrow" w:hAnsi="Arial Narrow"/>
          <w:szCs w:val="24"/>
          <w:lang w:val="es-ES_tradnl"/>
        </w:rPr>
        <w:t xml:space="preserve"> medida que tengan lugar las sucesivas disposiciones, se contabilizará el reconocimiento de derechos y cobro de las cantidades correspondientes.</w:t>
      </w:r>
    </w:p>
    <w:p w14:paraId="1B2D7C39"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B035293"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8.- En intereses y otras rentas, el reconocimiento de derechos se originará en el momento del devengo.</w:t>
      </w:r>
    </w:p>
    <w:p w14:paraId="0983B044" w14:textId="77777777" w:rsidR="009F75A7" w:rsidRPr="004E6A94" w:rsidRDefault="009F75A7">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p>
    <w:p w14:paraId="1C0DD288" w14:textId="77777777" w:rsidR="009F75A7" w:rsidRPr="004E6A94" w:rsidRDefault="009F75A7" w:rsidP="009F75A7">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lastRenderedPageBreak/>
        <w:t xml:space="preserve">               9.- Se establece la competencia </w:t>
      </w:r>
      <w:r w:rsidR="00DB0F84">
        <w:rPr>
          <w:rFonts w:ascii="Arial Narrow" w:hAnsi="Arial Narrow"/>
          <w:szCs w:val="24"/>
          <w:lang w:val="es-ES_tradnl"/>
        </w:rPr>
        <w:t xml:space="preserve">del Sr. </w:t>
      </w:r>
      <w:r w:rsidR="00F009CC">
        <w:rPr>
          <w:rFonts w:ascii="Arial Narrow" w:hAnsi="Arial Narrow"/>
          <w:szCs w:val="24"/>
          <w:lang w:val="es-ES_tradnl"/>
        </w:rPr>
        <w:t>alcalde</w:t>
      </w:r>
      <w:r w:rsidR="00DB0F84">
        <w:rPr>
          <w:rFonts w:ascii="Arial Narrow" w:hAnsi="Arial Narrow"/>
          <w:szCs w:val="24"/>
          <w:lang w:val="es-ES_tradnl"/>
        </w:rPr>
        <w:t>-presidente</w:t>
      </w:r>
      <w:r w:rsidRPr="004E6A94">
        <w:rPr>
          <w:rFonts w:ascii="Arial Narrow" w:hAnsi="Arial Narrow"/>
          <w:szCs w:val="24"/>
          <w:lang w:val="es-ES_tradnl"/>
        </w:rPr>
        <w:t xml:space="preserve"> para la aprobación de rectificaciones, anulaciones, bajas, y prescripciones de derechos reconocidos de presupuestos cerrados al amparo de lo establecido en el artículo 21.1. </w:t>
      </w:r>
      <w:r w:rsidR="00F009CC" w:rsidRPr="004E6A94">
        <w:rPr>
          <w:rFonts w:ascii="Arial Narrow" w:hAnsi="Arial Narrow"/>
          <w:szCs w:val="24"/>
          <w:lang w:val="es-ES_tradnl"/>
        </w:rPr>
        <w:t>f)</w:t>
      </w:r>
      <w:r w:rsidRPr="004E6A94">
        <w:rPr>
          <w:rFonts w:ascii="Arial Narrow" w:hAnsi="Arial Narrow"/>
          <w:szCs w:val="24"/>
          <w:lang w:val="es-ES_tradnl"/>
        </w:rPr>
        <w:t xml:space="preserve"> de la Ley 7/85 de 2 de abril de Bases de régimen Local.</w:t>
      </w:r>
    </w:p>
    <w:p w14:paraId="59527D3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C9B0165"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r w:rsidR="003765AF" w:rsidRPr="004E6A94">
        <w:rPr>
          <w:rFonts w:ascii="Arial Narrow" w:hAnsi="Arial Narrow"/>
          <w:b/>
          <w:szCs w:val="24"/>
          <w:u w:val="single"/>
          <w:lang w:val="es-ES_tradnl"/>
        </w:rPr>
        <w:t xml:space="preserve">Artículo </w:t>
      </w:r>
      <w:r w:rsidR="00C80A23" w:rsidRPr="004E6A94">
        <w:rPr>
          <w:rFonts w:ascii="Arial Narrow" w:hAnsi="Arial Narrow"/>
          <w:b/>
          <w:szCs w:val="24"/>
          <w:u w:val="single"/>
          <w:lang w:val="es-ES_tradnl"/>
        </w:rPr>
        <w:t>3</w:t>
      </w:r>
      <w:r w:rsidR="00CC589A" w:rsidRPr="004E6A94">
        <w:rPr>
          <w:rFonts w:ascii="Arial Narrow" w:hAnsi="Arial Narrow"/>
          <w:b/>
          <w:szCs w:val="24"/>
          <w:u w:val="single"/>
          <w:lang w:val="es-ES_tradnl"/>
        </w:rPr>
        <w:t>0</w:t>
      </w:r>
      <w:r w:rsidR="003765AF"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Gestión de tributos y precios públicos</w:t>
      </w:r>
    </w:p>
    <w:p w14:paraId="71916C09"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2EA8822" w14:textId="77777777" w:rsidR="00492AEC"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1.- El Departamento de Rentas y Exacciones elaborará los padrones de tributos de cobro periódico, a cuyo fin los servicios gestores comunicarán las incidencias conocidas que pudieran afectar a aquéllos.</w:t>
      </w:r>
    </w:p>
    <w:p w14:paraId="2A756BBA" w14:textId="77777777" w:rsidR="00A66787" w:rsidRPr="004E6A94" w:rsidRDefault="00A66787">
      <w:pPr>
        <w:tabs>
          <w:tab w:val="left" w:pos="-1440"/>
          <w:tab w:val="left" w:pos="-720"/>
          <w:tab w:val="left" w:pos="850"/>
          <w:tab w:val="left" w:pos="1188"/>
          <w:tab w:val="left" w:pos="1551"/>
          <w:tab w:val="left" w:pos="1872"/>
        </w:tabs>
        <w:jc w:val="both"/>
        <w:rPr>
          <w:rFonts w:ascii="Arial Narrow" w:hAnsi="Arial Narrow"/>
          <w:szCs w:val="24"/>
          <w:lang w:val="es-ES_tradnl"/>
        </w:rPr>
      </w:pPr>
    </w:p>
    <w:p w14:paraId="75B27D4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2.- La vía de apremio de los ingresos a que se refiere el punto anterior se iniciará al día siguiente de la conclusión del periodo de cobro voluntario.</w:t>
      </w:r>
    </w:p>
    <w:p w14:paraId="5B7D34A2"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D58FFE5"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3.- La dirección de la recaudación corresponde a </w:t>
      </w:r>
      <w:smartTag w:uri="urn:schemas-microsoft-com:office:smarttags" w:element="PersonName">
        <w:smartTagPr>
          <w:attr w:name="ProductID" w:val="la Tesorer￭a"/>
        </w:smartTagPr>
        <w:r w:rsidRPr="004E6A94">
          <w:rPr>
            <w:rFonts w:ascii="Arial Narrow" w:hAnsi="Arial Narrow"/>
            <w:szCs w:val="24"/>
            <w:lang w:val="es-ES_tradnl"/>
          </w:rPr>
          <w:t>la Tesorería</w:t>
        </w:r>
      </w:smartTag>
      <w:r w:rsidRPr="004E6A94">
        <w:rPr>
          <w:rFonts w:ascii="Arial Narrow" w:hAnsi="Arial Narrow"/>
          <w:szCs w:val="24"/>
          <w:lang w:val="es-ES_tradnl"/>
        </w:rPr>
        <w:t>, que deberá establecer el procedimiento para verificar la aplicación de la normativa vigente en materia recaudatoria, con especial referencia a las anulaciones, suspensiones, aplazamientos y fraccionamientos de pago.</w:t>
      </w:r>
    </w:p>
    <w:p w14:paraId="0A5DD44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CA46FFE" w14:textId="77777777" w:rsidR="00B96140" w:rsidRPr="004E6A94" w:rsidRDefault="003765AF" w:rsidP="003765AF">
      <w:pPr>
        <w:tabs>
          <w:tab w:val="left" w:pos="-1440"/>
          <w:tab w:val="left" w:pos="-720"/>
          <w:tab w:val="left" w:pos="426"/>
          <w:tab w:val="left" w:pos="1188"/>
          <w:tab w:val="left" w:pos="1551"/>
          <w:tab w:val="left" w:pos="1872"/>
        </w:tabs>
        <w:jc w:val="both"/>
        <w:rPr>
          <w:rFonts w:ascii="Arial Narrow" w:hAnsi="Arial Narrow"/>
          <w:b/>
          <w:szCs w:val="24"/>
          <w:u w:val="single"/>
          <w:lang w:val="es-ES_tradnl"/>
        </w:rPr>
      </w:pPr>
      <w:r w:rsidRPr="004E6A94">
        <w:rPr>
          <w:rFonts w:ascii="Arial Narrow" w:hAnsi="Arial Narrow"/>
          <w:b/>
          <w:szCs w:val="24"/>
          <w:lang w:val="es-ES_tradnl"/>
        </w:rPr>
        <w:tab/>
      </w:r>
      <w:bookmarkStart w:id="7" w:name="_Hlk482112121"/>
      <w:r w:rsidRPr="004E6A94">
        <w:rPr>
          <w:rFonts w:ascii="Arial Narrow" w:hAnsi="Arial Narrow"/>
          <w:b/>
          <w:szCs w:val="24"/>
          <w:u w:val="single"/>
          <w:lang w:val="es-ES_tradnl"/>
        </w:rPr>
        <w:t xml:space="preserve">Artículo </w:t>
      </w:r>
      <w:r w:rsidR="00A81ECC" w:rsidRPr="004E6A94">
        <w:rPr>
          <w:rFonts w:ascii="Arial Narrow" w:hAnsi="Arial Narrow"/>
          <w:b/>
          <w:szCs w:val="24"/>
          <w:u w:val="single"/>
          <w:lang w:val="es-ES_tradnl"/>
        </w:rPr>
        <w:t>3</w:t>
      </w:r>
      <w:r w:rsidR="00CC589A" w:rsidRPr="004E6A94">
        <w:rPr>
          <w:rFonts w:ascii="Arial Narrow" w:hAnsi="Arial Narrow"/>
          <w:b/>
          <w:szCs w:val="24"/>
          <w:u w:val="single"/>
          <w:lang w:val="es-ES_tradnl"/>
        </w:rPr>
        <w:t>1</w:t>
      </w:r>
      <w:r w:rsidRPr="004E6A94">
        <w:rPr>
          <w:rFonts w:ascii="Arial Narrow" w:hAnsi="Arial Narrow"/>
          <w:b/>
          <w:szCs w:val="24"/>
          <w:u w:val="single"/>
          <w:lang w:val="es-ES_tradnl"/>
        </w:rPr>
        <w:t>:</w:t>
      </w:r>
      <w:r w:rsidR="00492AEC" w:rsidRPr="004E6A94">
        <w:rPr>
          <w:rFonts w:ascii="Arial Narrow" w:hAnsi="Arial Narrow"/>
          <w:b/>
          <w:szCs w:val="24"/>
          <w:u w:val="single"/>
          <w:lang w:val="es-ES_tradnl"/>
        </w:rPr>
        <w:t xml:space="preserve"> </w:t>
      </w:r>
      <w:r w:rsidR="00B96140" w:rsidRPr="004E6A94">
        <w:rPr>
          <w:rFonts w:ascii="Arial Narrow" w:hAnsi="Arial Narrow"/>
          <w:b/>
          <w:szCs w:val="24"/>
          <w:u w:val="single"/>
          <w:lang w:val="es-ES_tradnl"/>
        </w:rPr>
        <w:t>Normas especiales en materia de gestión tributaria:</w:t>
      </w:r>
    </w:p>
    <w:p w14:paraId="5B694DD2" w14:textId="77777777" w:rsidR="00B96140" w:rsidRPr="004E6A94" w:rsidRDefault="00B96140" w:rsidP="003765AF">
      <w:pPr>
        <w:tabs>
          <w:tab w:val="left" w:pos="-1440"/>
          <w:tab w:val="left" w:pos="-720"/>
          <w:tab w:val="left" w:pos="426"/>
          <w:tab w:val="left" w:pos="1188"/>
          <w:tab w:val="left" w:pos="1551"/>
          <w:tab w:val="left" w:pos="1872"/>
        </w:tabs>
        <w:jc w:val="both"/>
        <w:rPr>
          <w:rFonts w:ascii="Arial Narrow" w:hAnsi="Arial Narrow"/>
          <w:b/>
          <w:szCs w:val="24"/>
          <w:u w:val="single"/>
          <w:lang w:val="es-ES_tradnl"/>
        </w:rPr>
      </w:pPr>
    </w:p>
    <w:p w14:paraId="71DB565D" w14:textId="77777777" w:rsidR="00B96140" w:rsidRPr="004E6A94" w:rsidRDefault="00B96140" w:rsidP="003765AF">
      <w:pPr>
        <w:tabs>
          <w:tab w:val="left" w:pos="-1440"/>
          <w:tab w:val="left" w:pos="-720"/>
          <w:tab w:val="left" w:pos="426"/>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t>1.-</w:t>
      </w:r>
      <w:r w:rsidR="00A66787">
        <w:rPr>
          <w:rFonts w:ascii="Arial Narrow" w:hAnsi="Arial Narrow"/>
          <w:szCs w:val="24"/>
          <w:lang w:val="es-ES_tradnl"/>
        </w:rPr>
        <w:t xml:space="preserve"> </w:t>
      </w:r>
      <w:r w:rsidRPr="004E6A94">
        <w:rPr>
          <w:rFonts w:ascii="Arial Narrow" w:hAnsi="Arial Narrow"/>
          <w:szCs w:val="24"/>
          <w:lang w:val="es-ES_tradnl"/>
        </w:rPr>
        <w:t>Para la tramitación de expedientes de aplazamiento y fraccionamiento de deudas tributarias, se estará a las siguientes normas especiales:</w:t>
      </w:r>
    </w:p>
    <w:p w14:paraId="068D2F44" w14:textId="77777777" w:rsidR="00B96140" w:rsidRPr="004E6A94" w:rsidRDefault="00B96140" w:rsidP="003765AF">
      <w:pPr>
        <w:tabs>
          <w:tab w:val="left" w:pos="-1440"/>
          <w:tab w:val="left" w:pos="-720"/>
          <w:tab w:val="left" w:pos="426"/>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p>
    <w:p w14:paraId="715AF261" w14:textId="77777777" w:rsidR="00B96140" w:rsidRPr="004E6A94" w:rsidRDefault="00B96140" w:rsidP="00B96140">
      <w:pPr>
        <w:numPr>
          <w:ilvl w:val="0"/>
          <w:numId w:val="9"/>
        </w:numPr>
        <w:tabs>
          <w:tab w:val="left" w:pos="-1440"/>
          <w:tab w:val="left" w:pos="-720"/>
          <w:tab w:val="left" w:pos="426"/>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Son inaplazables las deudas por un importe del principal inferior a 150 euros.</w:t>
      </w:r>
    </w:p>
    <w:p w14:paraId="491179A9" w14:textId="77777777" w:rsidR="003A5E88" w:rsidRPr="004E6A94" w:rsidRDefault="00B96140" w:rsidP="003765AF">
      <w:pPr>
        <w:numPr>
          <w:ilvl w:val="0"/>
          <w:numId w:val="9"/>
        </w:numPr>
        <w:tabs>
          <w:tab w:val="left" w:pos="-1440"/>
          <w:tab w:val="left" w:pos="-720"/>
          <w:tab w:val="left" w:pos="426"/>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Por razón de la cuantía se dispensa de garantizar la deuda a aplazar, aquellas cuyo principal tenga un importe del principal igual o inferior a 1.000 euros.</w:t>
      </w:r>
    </w:p>
    <w:p w14:paraId="3E751D24" w14:textId="77777777" w:rsidR="00804EE6" w:rsidRPr="004E6A94" w:rsidRDefault="00B96140" w:rsidP="00A66787">
      <w:pPr>
        <w:numPr>
          <w:ilvl w:val="0"/>
          <w:numId w:val="9"/>
        </w:numPr>
        <w:tabs>
          <w:tab w:val="left" w:pos="426"/>
        </w:tabs>
        <w:jc w:val="both"/>
        <w:rPr>
          <w:rFonts w:ascii="Arial Narrow" w:hAnsi="Arial Narrow"/>
          <w:b/>
          <w:bCs/>
          <w:szCs w:val="24"/>
        </w:rPr>
      </w:pPr>
      <w:r w:rsidRPr="004E6A94">
        <w:rPr>
          <w:rFonts w:ascii="Arial Narrow" w:hAnsi="Arial Narrow"/>
          <w:szCs w:val="24"/>
          <w:lang w:val="es-ES_tradnl"/>
        </w:rPr>
        <w:t xml:space="preserve">En caso de que un sujeto pasivo incumpla un aplazamiento/fraccionamiento concedido, </w:t>
      </w:r>
      <w:r w:rsidR="003A5E88" w:rsidRPr="004E6A94">
        <w:rPr>
          <w:rFonts w:ascii="Arial Narrow" w:hAnsi="Arial Narrow"/>
          <w:szCs w:val="24"/>
          <w:lang w:val="es-ES_tradnl"/>
        </w:rPr>
        <w:t xml:space="preserve">implicará la cancelación </w:t>
      </w:r>
      <w:proofErr w:type="gramStart"/>
      <w:r w:rsidR="003A5E88" w:rsidRPr="004E6A94">
        <w:rPr>
          <w:rFonts w:ascii="Arial Narrow" w:hAnsi="Arial Narrow"/>
          <w:szCs w:val="24"/>
          <w:lang w:val="es-ES_tradnl"/>
        </w:rPr>
        <w:t>del mismo</w:t>
      </w:r>
      <w:proofErr w:type="gramEnd"/>
      <w:r w:rsidR="003A5E88" w:rsidRPr="004E6A94">
        <w:rPr>
          <w:rFonts w:ascii="Arial Narrow" w:hAnsi="Arial Narrow"/>
          <w:szCs w:val="24"/>
          <w:lang w:val="es-ES_tradnl"/>
        </w:rPr>
        <w:t xml:space="preserve">, retrotrayéndose la deuda tributaria a </w:t>
      </w:r>
      <w:r w:rsidR="00304329" w:rsidRPr="004E6A94">
        <w:rPr>
          <w:rFonts w:ascii="Arial Narrow" w:hAnsi="Arial Narrow"/>
          <w:szCs w:val="24"/>
          <w:lang w:val="es-ES_tradnl"/>
        </w:rPr>
        <w:t>la situación</w:t>
      </w:r>
      <w:r w:rsidR="003A5E88" w:rsidRPr="004E6A94">
        <w:rPr>
          <w:rFonts w:ascii="Arial Narrow" w:hAnsi="Arial Narrow"/>
          <w:szCs w:val="24"/>
          <w:lang w:val="es-ES_tradnl"/>
        </w:rPr>
        <w:t xml:space="preserve"> anterior a la concesión </w:t>
      </w:r>
      <w:proofErr w:type="gramStart"/>
      <w:r w:rsidR="003A5E88" w:rsidRPr="004E6A94">
        <w:rPr>
          <w:rFonts w:ascii="Arial Narrow" w:hAnsi="Arial Narrow"/>
          <w:szCs w:val="24"/>
          <w:lang w:val="es-ES_tradnl"/>
        </w:rPr>
        <w:t>del mismo</w:t>
      </w:r>
      <w:proofErr w:type="gramEnd"/>
      <w:r w:rsidR="003A5E88" w:rsidRPr="004E6A94">
        <w:rPr>
          <w:rFonts w:ascii="Arial Narrow" w:hAnsi="Arial Narrow"/>
          <w:szCs w:val="24"/>
          <w:lang w:val="es-ES_tradnl"/>
        </w:rPr>
        <w:t xml:space="preserve">, sin que se pueda conceder un nuevo aplazamiento por la misma deuda. No </w:t>
      </w:r>
      <w:r w:rsidR="00F009CC" w:rsidRPr="004E6A94">
        <w:rPr>
          <w:rFonts w:ascii="Arial Narrow" w:hAnsi="Arial Narrow"/>
          <w:szCs w:val="24"/>
          <w:lang w:val="es-ES_tradnl"/>
        </w:rPr>
        <w:t>obstante,</w:t>
      </w:r>
      <w:r w:rsidR="003A5E88" w:rsidRPr="004E6A94">
        <w:rPr>
          <w:rFonts w:ascii="Arial Narrow" w:hAnsi="Arial Narrow"/>
          <w:szCs w:val="24"/>
          <w:lang w:val="es-ES_tradnl"/>
        </w:rPr>
        <w:t xml:space="preserve"> y por razones de interés público, los plazos de los aplazamientos podrán ampliarse o modificarse, siempre antes de que se hayan incu</w:t>
      </w:r>
      <w:r w:rsidR="009F546F" w:rsidRPr="004E6A94">
        <w:rPr>
          <w:rFonts w:ascii="Arial Narrow" w:hAnsi="Arial Narrow"/>
          <w:szCs w:val="24"/>
          <w:lang w:val="es-ES_tradnl"/>
        </w:rPr>
        <w:t>mp</w:t>
      </w:r>
      <w:r w:rsidR="003A5E88" w:rsidRPr="004E6A94">
        <w:rPr>
          <w:rFonts w:ascii="Arial Narrow" w:hAnsi="Arial Narrow"/>
          <w:szCs w:val="24"/>
          <w:lang w:val="es-ES_tradnl"/>
        </w:rPr>
        <w:t>lido.</w:t>
      </w:r>
      <w:r w:rsidR="00804EE6" w:rsidRPr="004E6A94">
        <w:rPr>
          <w:rFonts w:ascii="Arial Narrow" w:eastAsia="Calibri" w:hAnsi="Arial Narrow"/>
          <w:bCs/>
          <w:szCs w:val="24"/>
        </w:rPr>
        <w:t xml:space="preserve"> </w:t>
      </w:r>
    </w:p>
    <w:p w14:paraId="2DEBB244" w14:textId="77777777" w:rsidR="00B96140" w:rsidRPr="004E6A94" w:rsidRDefault="00804EE6" w:rsidP="00804EE6">
      <w:pPr>
        <w:numPr>
          <w:ilvl w:val="0"/>
          <w:numId w:val="9"/>
        </w:numPr>
        <w:tabs>
          <w:tab w:val="left" w:pos="426"/>
        </w:tabs>
        <w:rPr>
          <w:rFonts w:ascii="Arial Narrow" w:hAnsi="Arial Narrow"/>
          <w:bCs/>
          <w:szCs w:val="24"/>
        </w:rPr>
      </w:pPr>
      <w:r w:rsidRPr="004E6A94">
        <w:rPr>
          <w:rFonts w:ascii="Arial Narrow" w:hAnsi="Arial Narrow"/>
          <w:bCs/>
          <w:szCs w:val="24"/>
        </w:rPr>
        <w:t xml:space="preserve">El plazo máximo para abonar la deuda </w:t>
      </w:r>
      <w:r w:rsidR="00BB75BA" w:rsidRPr="004E6A94">
        <w:rPr>
          <w:rFonts w:ascii="Arial Narrow" w:hAnsi="Arial Narrow"/>
          <w:bCs/>
          <w:szCs w:val="24"/>
        </w:rPr>
        <w:t>fraccionada,</w:t>
      </w:r>
      <w:r w:rsidRPr="004E6A94">
        <w:rPr>
          <w:rFonts w:ascii="Arial Narrow" w:hAnsi="Arial Narrow"/>
          <w:bCs/>
          <w:szCs w:val="24"/>
        </w:rPr>
        <w:t xml:space="preserve"> en función del importe principal de la deuda, se fija en los siguientes intervalos:</w:t>
      </w:r>
    </w:p>
    <w:p w14:paraId="4622996B" w14:textId="77777777" w:rsidR="00804EE6" w:rsidRPr="004E6A94" w:rsidRDefault="00804EE6" w:rsidP="00804EE6">
      <w:pPr>
        <w:numPr>
          <w:ilvl w:val="0"/>
          <w:numId w:val="13"/>
        </w:numPr>
        <w:tabs>
          <w:tab w:val="left" w:pos="-1440"/>
          <w:tab w:val="left" w:pos="-720"/>
          <w:tab w:val="left" w:pos="426"/>
          <w:tab w:val="left" w:pos="1188"/>
          <w:tab w:val="left" w:pos="1551"/>
          <w:tab w:val="left" w:pos="1872"/>
        </w:tabs>
        <w:ind w:firstLine="1488"/>
        <w:jc w:val="both"/>
        <w:rPr>
          <w:rFonts w:ascii="Arial Narrow" w:hAnsi="Arial Narrow"/>
          <w:bCs/>
          <w:szCs w:val="24"/>
        </w:rPr>
      </w:pPr>
      <w:r w:rsidRPr="004E6A94">
        <w:rPr>
          <w:rFonts w:ascii="Arial Narrow" w:hAnsi="Arial Narrow"/>
          <w:bCs/>
          <w:szCs w:val="24"/>
        </w:rPr>
        <w:t>A partir de 150 euros hasta 600 euros. Hasta 8 meses.</w:t>
      </w:r>
    </w:p>
    <w:p w14:paraId="386478FC" w14:textId="77777777" w:rsidR="00804EE6" w:rsidRPr="004E6A94" w:rsidRDefault="00804EE6" w:rsidP="00804EE6">
      <w:pPr>
        <w:numPr>
          <w:ilvl w:val="0"/>
          <w:numId w:val="13"/>
        </w:numPr>
        <w:tabs>
          <w:tab w:val="left" w:pos="-1440"/>
          <w:tab w:val="left" w:pos="-720"/>
          <w:tab w:val="left" w:pos="426"/>
          <w:tab w:val="left" w:pos="1188"/>
          <w:tab w:val="left" w:pos="1551"/>
          <w:tab w:val="left" w:pos="1872"/>
        </w:tabs>
        <w:ind w:firstLine="1488"/>
        <w:jc w:val="both"/>
        <w:rPr>
          <w:rFonts w:ascii="Arial Narrow" w:hAnsi="Arial Narrow"/>
          <w:bCs/>
          <w:szCs w:val="24"/>
        </w:rPr>
      </w:pPr>
      <w:r w:rsidRPr="004E6A94">
        <w:rPr>
          <w:rFonts w:ascii="Arial Narrow" w:hAnsi="Arial Narrow"/>
          <w:bCs/>
          <w:szCs w:val="24"/>
        </w:rPr>
        <w:t>Desde 600,01 euros hasta 2.000 euros. Hasta 12 meses.</w:t>
      </w:r>
    </w:p>
    <w:p w14:paraId="01823098" w14:textId="77777777" w:rsidR="00804EE6" w:rsidRPr="004E6A94" w:rsidRDefault="00804EE6" w:rsidP="00804EE6">
      <w:pPr>
        <w:numPr>
          <w:ilvl w:val="0"/>
          <w:numId w:val="13"/>
        </w:numPr>
        <w:tabs>
          <w:tab w:val="left" w:pos="-1440"/>
          <w:tab w:val="left" w:pos="-720"/>
          <w:tab w:val="left" w:pos="426"/>
          <w:tab w:val="num" w:pos="720"/>
          <w:tab w:val="left" w:pos="1188"/>
          <w:tab w:val="left" w:pos="1551"/>
          <w:tab w:val="left" w:pos="1872"/>
        </w:tabs>
        <w:ind w:firstLine="1488"/>
        <w:jc w:val="both"/>
        <w:rPr>
          <w:rFonts w:ascii="Arial Narrow" w:hAnsi="Arial Narrow"/>
          <w:bCs/>
          <w:szCs w:val="24"/>
        </w:rPr>
      </w:pPr>
      <w:r w:rsidRPr="004E6A94">
        <w:rPr>
          <w:rFonts w:ascii="Arial Narrow" w:hAnsi="Arial Narrow"/>
          <w:bCs/>
          <w:szCs w:val="24"/>
        </w:rPr>
        <w:t>Desde 2.000,01 euros hasta 10.000 euros. Hasta 18 meses.</w:t>
      </w:r>
    </w:p>
    <w:p w14:paraId="7A8EF0E9" w14:textId="77777777" w:rsidR="00804EE6" w:rsidRPr="004E6A94" w:rsidRDefault="00804EE6" w:rsidP="00804EE6">
      <w:pPr>
        <w:numPr>
          <w:ilvl w:val="0"/>
          <w:numId w:val="13"/>
        </w:numPr>
        <w:tabs>
          <w:tab w:val="left" w:pos="-1440"/>
          <w:tab w:val="left" w:pos="-720"/>
          <w:tab w:val="left" w:pos="426"/>
          <w:tab w:val="left" w:pos="1188"/>
          <w:tab w:val="left" w:pos="1551"/>
          <w:tab w:val="left" w:pos="1872"/>
        </w:tabs>
        <w:ind w:firstLine="1488"/>
        <w:jc w:val="both"/>
        <w:rPr>
          <w:rFonts w:ascii="Arial Narrow" w:hAnsi="Arial Narrow"/>
          <w:bCs/>
          <w:szCs w:val="24"/>
        </w:rPr>
      </w:pPr>
      <w:r w:rsidRPr="004E6A94">
        <w:rPr>
          <w:rFonts w:ascii="Arial Narrow" w:hAnsi="Arial Narrow"/>
          <w:bCs/>
          <w:szCs w:val="24"/>
        </w:rPr>
        <w:t xml:space="preserve">Desde 10.000,01 euros en adelante. Hasta 24 meses. Para casos concretos se podrá ampliar este plazo, teniendo en </w:t>
      </w:r>
      <w:r w:rsidR="00B802E6" w:rsidRPr="004E6A94">
        <w:rPr>
          <w:rFonts w:ascii="Arial Narrow" w:hAnsi="Arial Narrow"/>
          <w:bCs/>
          <w:szCs w:val="24"/>
        </w:rPr>
        <w:tab/>
      </w:r>
      <w:r w:rsidR="00B802E6" w:rsidRPr="004E6A94">
        <w:rPr>
          <w:rFonts w:ascii="Arial Narrow" w:hAnsi="Arial Narrow"/>
          <w:bCs/>
          <w:szCs w:val="24"/>
        </w:rPr>
        <w:tab/>
      </w:r>
      <w:r w:rsidR="00B802E6" w:rsidRPr="004E6A94">
        <w:rPr>
          <w:rFonts w:ascii="Arial Narrow" w:hAnsi="Arial Narrow"/>
          <w:bCs/>
          <w:szCs w:val="24"/>
        </w:rPr>
        <w:tab/>
      </w:r>
      <w:r w:rsidR="00B802E6" w:rsidRPr="004E6A94">
        <w:rPr>
          <w:rFonts w:ascii="Arial Narrow" w:hAnsi="Arial Narrow"/>
          <w:bCs/>
          <w:szCs w:val="24"/>
        </w:rPr>
        <w:tab/>
      </w:r>
      <w:r w:rsidR="00B802E6" w:rsidRPr="004E6A94">
        <w:rPr>
          <w:rFonts w:ascii="Arial Narrow" w:hAnsi="Arial Narrow"/>
          <w:bCs/>
          <w:szCs w:val="24"/>
        </w:rPr>
        <w:tab/>
      </w:r>
      <w:r w:rsidR="00B802E6" w:rsidRPr="004E6A94">
        <w:rPr>
          <w:rFonts w:ascii="Arial Narrow" w:hAnsi="Arial Narrow"/>
          <w:bCs/>
          <w:szCs w:val="24"/>
        </w:rPr>
        <w:tab/>
      </w:r>
      <w:r w:rsidRPr="004E6A94">
        <w:rPr>
          <w:rFonts w:ascii="Arial Narrow" w:hAnsi="Arial Narrow"/>
          <w:bCs/>
          <w:szCs w:val="24"/>
        </w:rPr>
        <w:t xml:space="preserve">cuenta las dificultades económicas del sujeto pasivo y en función del importe a fraccionar o aplazar. </w:t>
      </w:r>
    </w:p>
    <w:p w14:paraId="58BD159A" w14:textId="77777777" w:rsidR="00A81ECC" w:rsidRPr="004E6A94" w:rsidRDefault="00A81ECC" w:rsidP="003765AF">
      <w:pPr>
        <w:tabs>
          <w:tab w:val="left" w:pos="-1440"/>
          <w:tab w:val="left" w:pos="-720"/>
          <w:tab w:val="left" w:pos="426"/>
          <w:tab w:val="left" w:pos="1188"/>
          <w:tab w:val="left" w:pos="1551"/>
          <w:tab w:val="left" w:pos="1872"/>
        </w:tabs>
        <w:jc w:val="both"/>
        <w:rPr>
          <w:rFonts w:ascii="Arial Narrow" w:hAnsi="Arial Narrow"/>
          <w:szCs w:val="24"/>
          <w:u w:val="single"/>
        </w:rPr>
      </w:pPr>
    </w:p>
    <w:p w14:paraId="68F29D2B" w14:textId="77777777" w:rsidR="00A81ECC" w:rsidRPr="004E6A94" w:rsidRDefault="00A66787" w:rsidP="003765AF">
      <w:pPr>
        <w:tabs>
          <w:tab w:val="left" w:pos="-1440"/>
          <w:tab w:val="left" w:pos="-720"/>
          <w:tab w:val="left" w:pos="426"/>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ab/>
      </w:r>
      <w:r w:rsidR="00A81ECC" w:rsidRPr="004E6A94">
        <w:rPr>
          <w:rFonts w:ascii="Arial Narrow" w:hAnsi="Arial Narrow"/>
          <w:szCs w:val="24"/>
          <w:lang w:val="es-ES_tradnl"/>
        </w:rPr>
        <w:t>2.- Expedientes de compensación: Podrán tramitarse expedientes de compensación de deudas tributarias con cargo a obligaciones reconocidas. Estos expedientes</w:t>
      </w:r>
      <w:r w:rsidR="00073285" w:rsidRPr="004E6A94">
        <w:rPr>
          <w:rFonts w:ascii="Arial Narrow" w:hAnsi="Arial Narrow"/>
          <w:szCs w:val="24"/>
          <w:lang w:val="es-ES_tradnl"/>
        </w:rPr>
        <w:t xml:space="preserve"> se atendrán a las siguientes normas</w:t>
      </w:r>
      <w:r w:rsidR="00A81ECC" w:rsidRPr="004E6A94">
        <w:rPr>
          <w:rFonts w:ascii="Arial Narrow" w:hAnsi="Arial Narrow"/>
          <w:szCs w:val="24"/>
          <w:lang w:val="es-ES_tradnl"/>
        </w:rPr>
        <w:t>:</w:t>
      </w:r>
    </w:p>
    <w:p w14:paraId="3E846DDC" w14:textId="77777777" w:rsidR="00A81ECC" w:rsidRPr="004E6A94" w:rsidRDefault="00A81ECC" w:rsidP="003765AF">
      <w:pPr>
        <w:tabs>
          <w:tab w:val="left" w:pos="-1440"/>
          <w:tab w:val="left" w:pos="-720"/>
          <w:tab w:val="left" w:pos="426"/>
          <w:tab w:val="left" w:pos="1188"/>
          <w:tab w:val="left" w:pos="1551"/>
          <w:tab w:val="left" w:pos="1872"/>
        </w:tabs>
        <w:jc w:val="both"/>
        <w:rPr>
          <w:rFonts w:ascii="Arial Narrow" w:hAnsi="Arial Narrow"/>
          <w:szCs w:val="24"/>
          <w:lang w:val="es-ES_tradnl"/>
        </w:rPr>
      </w:pPr>
    </w:p>
    <w:p w14:paraId="797778B2" w14:textId="77777777" w:rsidR="00A81ECC" w:rsidRDefault="00A81ECC" w:rsidP="00A81ECC">
      <w:pPr>
        <w:numPr>
          <w:ilvl w:val="0"/>
          <w:numId w:val="10"/>
        </w:numPr>
        <w:tabs>
          <w:tab w:val="left" w:pos="-1440"/>
          <w:tab w:val="left" w:pos="-720"/>
          <w:tab w:val="left" w:pos="426"/>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La Administración las tramitará de oficio para el caso de deudas en periodo ejecutivo. Si se presentan a instancia de interesado las solicitudes podrán presentarse en cualquier </w:t>
      </w:r>
      <w:r w:rsidR="00A66787">
        <w:rPr>
          <w:rFonts w:ascii="Arial Narrow" w:hAnsi="Arial Narrow"/>
          <w:szCs w:val="24"/>
          <w:lang w:val="es-ES_tradnl"/>
        </w:rPr>
        <w:t>m</w:t>
      </w:r>
      <w:r w:rsidRPr="004E6A94">
        <w:rPr>
          <w:rFonts w:ascii="Arial Narrow" w:hAnsi="Arial Narrow"/>
          <w:szCs w:val="24"/>
          <w:lang w:val="es-ES_tradnl"/>
        </w:rPr>
        <w:t xml:space="preserve">omento, incluso en fase ejecutiva siempre que en el expediente no haya </w:t>
      </w:r>
      <w:r w:rsidR="00DC37E2" w:rsidRPr="004E6A94">
        <w:rPr>
          <w:rFonts w:ascii="Arial Narrow" w:hAnsi="Arial Narrow"/>
          <w:szCs w:val="24"/>
          <w:lang w:val="es-ES_tradnl"/>
        </w:rPr>
        <w:t xml:space="preserve">acuerdo de enajenación de </w:t>
      </w:r>
      <w:r w:rsidR="00073285" w:rsidRPr="004E6A94">
        <w:rPr>
          <w:rFonts w:ascii="Arial Narrow" w:hAnsi="Arial Narrow"/>
          <w:szCs w:val="24"/>
          <w:lang w:val="es-ES_tradnl"/>
        </w:rPr>
        <w:t>bienes embargados</w:t>
      </w:r>
      <w:r w:rsidRPr="004E6A94">
        <w:rPr>
          <w:rFonts w:ascii="Arial Narrow" w:hAnsi="Arial Narrow"/>
          <w:szCs w:val="24"/>
          <w:lang w:val="es-ES_tradnl"/>
        </w:rPr>
        <w:t xml:space="preserve">. Si se </w:t>
      </w:r>
      <w:r w:rsidRPr="004E6A94">
        <w:rPr>
          <w:rFonts w:ascii="Arial Narrow" w:hAnsi="Arial Narrow"/>
          <w:szCs w:val="24"/>
          <w:lang w:val="es-ES_tradnl"/>
        </w:rPr>
        <w:lastRenderedPageBreak/>
        <w:t>presentan respecto a tributos gestionados mediante autoliquidación, esta se presentará sin ingreso de fondos acompañada de la solicitud de compensación.</w:t>
      </w:r>
    </w:p>
    <w:p w14:paraId="775E3474" w14:textId="77777777" w:rsidR="00A66787" w:rsidRPr="004E6A94" w:rsidRDefault="00A66787" w:rsidP="00A66787">
      <w:pPr>
        <w:tabs>
          <w:tab w:val="left" w:pos="-1440"/>
          <w:tab w:val="left" w:pos="-720"/>
          <w:tab w:val="left" w:pos="426"/>
          <w:tab w:val="left" w:pos="1188"/>
          <w:tab w:val="left" w:pos="1551"/>
          <w:tab w:val="left" w:pos="1872"/>
        </w:tabs>
        <w:ind w:left="780"/>
        <w:jc w:val="both"/>
        <w:rPr>
          <w:rFonts w:ascii="Arial Narrow" w:hAnsi="Arial Narrow"/>
          <w:szCs w:val="24"/>
          <w:lang w:val="es-ES_tradnl"/>
        </w:rPr>
      </w:pPr>
    </w:p>
    <w:p w14:paraId="740F46A4" w14:textId="77777777" w:rsidR="000D3F6E" w:rsidRPr="004E6A94" w:rsidRDefault="00A81ECC" w:rsidP="000D3F6E">
      <w:pPr>
        <w:numPr>
          <w:ilvl w:val="0"/>
          <w:numId w:val="10"/>
        </w:numPr>
        <w:tabs>
          <w:tab w:val="left" w:pos="-1440"/>
          <w:tab w:val="left" w:pos="-720"/>
          <w:tab w:val="left" w:pos="426"/>
          <w:tab w:val="left" w:pos="1188"/>
          <w:tab w:val="left" w:pos="1551"/>
          <w:tab w:val="left" w:pos="1872"/>
        </w:tabs>
        <w:jc w:val="both"/>
        <w:rPr>
          <w:rFonts w:ascii="Arial Narrow" w:hAnsi="Arial Narrow"/>
          <w:szCs w:val="24"/>
          <w:lang w:val="es-ES_tradnl"/>
        </w:rPr>
      </w:pPr>
      <w:proofErr w:type="gramStart"/>
      <w:r w:rsidRPr="004E6A94">
        <w:rPr>
          <w:rFonts w:ascii="Arial Narrow" w:hAnsi="Arial Narrow"/>
          <w:szCs w:val="24"/>
          <w:lang w:val="es-ES_tradnl"/>
        </w:rPr>
        <w:t>Las deudas a compensar</w:t>
      </w:r>
      <w:proofErr w:type="gramEnd"/>
      <w:r w:rsidRPr="004E6A94">
        <w:rPr>
          <w:rFonts w:ascii="Arial Narrow" w:hAnsi="Arial Narrow"/>
          <w:szCs w:val="24"/>
          <w:lang w:val="es-ES_tradnl"/>
        </w:rPr>
        <w:t xml:space="preserve"> deberán tener </w:t>
      </w:r>
      <w:r w:rsidR="00C65A1C" w:rsidRPr="004E6A94">
        <w:rPr>
          <w:rFonts w:ascii="Arial Narrow" w:hAnsi="Arial Narrow"/>
          <w:szCs w:val="24"/>
          <w:lang w:val="es-ES_tradnl"/>
        </w:rPr>
        <w:t>el requisito</w:t>
      </w:r>
      <w:r w:rsidRPr="004E6A94">
        <w:rPr>
          <w:rFonts w:ascii="Arial Narrow" w:hAnsi="Arial Narrow"/>
          <w:szCs w:val="24"/>
          <w:lang w:val="es-ES_tradnl"/>
        </w:rPr>
        <w:t xml:space="preserve"> de identidad entre el titular del derecho de crédito y el deudor tributario. No obstante</w:t>
      </w:r>
      <w:r w:rsidR="000D3F6E" w:rsidRPr="004E6A94">
        <w:rPr>
          <w:rFonts w:ascii="Arial Narrow" w:hAnsi="Arial Narrow"/>
          <w:szCs w:val="24"/>
          <w:lang w:val="es-ES_tradnl"/>
        </w:rPr>
        <w:t xml:space="preserve">, se podrán admitir compensaciones en supuestos excepcionales en los que este requisito no se </w:t>
      </w:r>
      <w:r w:rsidR="00073285" w:rsidRPr="004E6A94">
        <w:rPr>
          <w:rFonts w:ascii="Arial Narrow" w:hAnsi="Arial Narrow"/>
          <w:szCs w:val="24"/>
          <w:lang w:val="es-ES_tradnl"/>
        </w:rPr>
        <w:t>dé</w:t>
      </w:r>
      <w:r w:rsidR="000D3F6E" w:rsidRPr="004E6A94">
        <w:rPr>
          <w:rFonts w:ascii="Arial Narrow" w:hAnsi="Arial Narrow"/>
          <w:szCs w:val="24"/>
          <w:lang w:val="es-ES_tradnl"/>
        </w:rPr>
        <w:t xml:space="preserve"> exactamente</w:t>
      </w:r>
      <w:r w:rsidRPr="004E6A94">
        <w:rPr>
          <w:rFonts w:ascii="Arial Narrow" w:hAnsi="Arial Narrow"/>
          <w:szCs w:val="24"/>
          <w:lang w:val="es-ES_tradnl"/>
        </w:rPr>
        <w:t xml:space="preserve">, </w:t>
      </w:r>
      <w:r w:rsidR="000D3F6E" w:rsidRPr="004E6A94">
        <w:rPr>
          <w:rFonts w:ascii="Arial Narrow" w:hAnsi="Arial Narrow"/>
          <w:szCs w:val="24"/>
          <w:lang w:val="es-ES_tradnl"/>
        </w:rPr>
        <w:t>siempre</w:t>
      </w:r>
      <w:r w:rsidRPr="004E6A94">
        <w:rPr>
          <w:rFonts w:ascii="Arial Narrow" w:hAnsi="Arial Narrow"/>
          <w:szCs w:val="24"/>
          <w:lang w:val="es-ES_tradnl"/>
        </w:rPr>
        <w:t xml:space="preserve"> que las deudas tributarias recaigan sobre</w:t>
      </w:r>
      <w:r w:rsidR="000D3F6E" w:rsidRPr="004E6A94">
        <w:rPr>
          <w:rFonts w:ascii="Arial Narrow" w:hAnsi="Arial Narrow"/>
          <w:szCs w:val="24"/>
          <w:lang w:val="es-ES_tradnl"/>
        </w:rPr>
        <w:t>:</w:t>
      </w:r>
    </w:p>
    <w:p w14:paraId="0915EF34" w14:textId="77777777" w:rsidR="000D3F6E" w:rsidRPr="004E6A94" w:rsidRDefault="000D3F6E" w:rsidP="000D3F6E">
      <w:pPr>
        <w:tabs>
          <w:tab w:val="left" w:pos="-1440"/>
          <w:tab w:val="left" w:pos="-720"/>
          <w:tab w:val="left" w:pos="426"/>
          <w:tab w:val="left" w:pos="1188"/>
          <w:tab w:val="left" w:pos="1551"/>
          <w:tab w:val="left" w:pos="1872"/>
        </w:tabs>
        <w:ind w:left="1551"/>
        <w:jc w:val="both"/>
        <w:rPr>
          <w:rFonts w:ascii="Arial Narrow" w:hAnsi="Arial Narrow"/>
          <w:szCs w:val="24"/>
          <w:lang w:val="es-ES_tradnl"/>
        </w:rPr>
      </w:pPr>
      <w:r w:rsidRPr="004E6A94">
        <w:rPr>
          <w:rFonts w:ascii="Arial Narrow" w:hAnsi="Arial Narrow"/>
          <w:szCs w:val="24"/>
          <w:lang w:val="es-ES_tradnl"/>
        </w:rPr>
        <w:t>-</w:t>
      </w:r>
      <w:r w:rsidR="00A66787">
        <w:rPr>
          <w:rFonts w:ascii="Arial Narrow" w:hAnsi="Arial Narrow"/>
          <w:szCs w:val="24"/>
          <w:lang w:val="es-ES_tradnl"/>
        </w:rPr>
        <w:t xml:space="preserve"> </w:t>
      </w:r>
      <w:r w:rsidRPr="004E6A94">
        <w:rPr>
          <w:rFonts w:ascii="Arial Narrow" w:hAnsi="Arial Narrow"/>
          <w:szCs w:val="24"/>
          <w:lang w:val="es-ES_tradnl"/>
        </w:rPr>
        <w:t>P</w:t>
      </w:r>
      <w:r w:rsidR="00A81ECC" w:rsidRPr="004E6A94">
        <w:rPr>
          <w:rFonts w:ascii="Arial Narrow" w:hAnsi="Arial Narrow"/>
          <w:szCs w:val="24"/>
          <w:lang w:val="es-ES_tradnl"/>
        </w:rPr>
        <w:t xml:space="preserve">ersonas jurídicas, </w:t>
      </w:r>
      <w:r w:rsidRPr="004E6A94">
        <w:rPr>
          <w:rFonts w:ascii="Arial Narrow" w:hAnsi="Arial Narrow"/>
          <w:szCs w:val="24"/>
          <w:lang w:val="es-ES_tradnl"/>
        </w:rPr>
        <w:t>cuyo capital social coincida al 100%</w:t>
      </w:r>
      <w:r w:rsidR="00C65A1C" w:rsidRPr="004E6A94">
        <w:rPr>
          <w:rFonts w:ascii="Arial Narrow" w:hAnsi="Arial Narrow"/>
          <w:szCs w:val="24"/>
          <w:lang w:val="es-ES_tradnl"/>
        </w:rPr>
        <w:t xml:space="preserve"> en su titularidad</w:t>
      </w:r>
      <w:r w:rsidRPr="004E6A94">
        <w:rPr>
          <w:rFonts w:ascii="Arial Narrow" w:hAnsi="Arial Narrow"/>
          <w:szCs w:val="24"/>
          <w:lang w:val="es-ES_tradnl"/>
        </w:rPr>
        <w:t xml:space="preserve"> respecto al de otra persona jurídica titular de derechos de crédito contra la Administración., con la autorización por escrito de todos y cada uno de los socios y los Administradores </w:t>
      </w:r>
    </w:p>
    <w:p w14:paraId="2986477A" w14:textId="77777777" w:rsidR="00C65A1C" w:rsidRPr="004E6A94" w:rsidRDefault="000D3F6E" w:rsidP="00C65A1C">
      <w:pPr>
        <w:tabs>
          <w:tab w:val="left" w:pos="-1440"/>
          <w:tab w:val="left" w:pos="-720"/>
          <w:tab w:val="left" w:pos="426"/>
          <w:tab w:val="left" w:pos="1188"/>
          <w:tab w:val="left" w:pos="1551"/>
          <w:tab w:val="left" w:pos="1872"/>
        </w:tabs>
        <w:ind w:left="1551"/>
        <w:jc w:val="both"/>
        <w:rPr>
          <w:rFonts w:ascii="Arial Narrow" w:hAnsi="Arial Narrow"/>
          <w:szCs w:val="24"/>
          <w:lang w:val="es-ES_tradnl"/>
        </w:rPr>
      </w:pPr>
      <w:r w:rsidRPr="004E6A94">
        <w:rPr>
          <w:rFonts w:ascii="Arial Narrow" w:hAnsi="Arial Narrow"/>
          <w:szCs w:val="24"/>
          <w:lang w:val="es-ES_tradnl"/>
        </w:rPr>
        <w:t>-</w:t>
      </w:r>
      <w:r w:rsidR="00A66787">
        <w:rPr>
          <w:rFonts w:ascii="Arial Narrow" w:hAnsi="Arial Narrow"/>
          <w:szCs w:val="24"/>
          <w:lang w:val="es-ES_tradnl"/>
        </w:rPr>
        <w:t xml:space="preserve"> </w:t>
      </w:r>
      <w:r w:rsidRPr="004E6A94">
        <w:rPr>
          <w:rFonts w:ascii="Arial Narrow" w:hAnsi="Arial Narrow"/>
          <w:szCs w:val="24"/>
          <w:lang w:val="es-ES_tradnl"/>
        </w:rPr>
        <w:t xml:space="preserve">Personas físicas propietarias al 100% por sí o junto con familiares de primer grado o </w:t>
      </w:r>
      <w:r w:rsidR="00C65A1C" w:rsidRPr="004E6A94">
        <w:rPr>
          <w:rFonts w:ascii="Arial Narrow" w:hAnsi="Arial Narrow"/>
          <w:szCs w:val="24"/>
          <w:lang w:val="es-ES_tradnl"/>
        </w:rPr>
        <w:t>cónyuge</w:t>
      </w:r>
      <w:r w:rsidRPr="004E6A94">
        <w:rPr>
          <w:rFonts w:ascii="Arial Narrow" w:hAnsi="Arial Narrow"/>
          <w:szCs w:val="24"/>
          <w:lang w:val="es-ES_tradnl"/>
        </w:rPr>
        <w:t>, de personas jurídicas o comunidades de bienes</w:t>
      </w:r>
      <w:r w:rsidR="00C65A1C" w:rsidRPr="004E6A94">
        <w:rPr>
          <w:rFonts w:ascii="Arial Narrow" w:hAnsi="Arial Narrow"/>
          <w:szCs w:val="24"/>
          <w:lang w:val="es-ES_tradnl"/>
        </w:rPr>
        <w:t>,</w:t>
      </w:r>
      <w:r w:rsidRPr="004E6A94">
        <w:rPr>
          <w:rFonts w:ascii="Arial Narrow" w:hAnsi="Arial Narrow"/>
          <w:szCs w:val="24"/>
          <w:lang w:val="es-ES_tradnl"/>
        </w:rPr>
        <w:t xml:space="preserve"> titulares de derechos de crédito contra la Administraci</w:t>
      </w:r>
      <w:r w:rsidR="00C65A1C" w:rsidRPr="004E6A94">
        <w:rPr>
          <w:rFonts w:ascii="Arial Narrow" w:hAnsi="Arial Narrow"/>
          <w:szCs w:val="24"/>
          <w:lang w:val="es-ES_tradnl"/>
        </w:rPr>
        <w:t xml:space="preserve">ón, con la autorización por escrito de todos y cada uno de los socios y los Administradores </w:t>
      </w:r>
    </w:p>
    <w:p w14:paraId="1F70E5E5" w14:textId="77777777" w:rsidR="00C65A1C" w:rsidRPr="004E6A94" w:rsidRDefault="00C65A1C" w:rsidP="00C65A1C">
      <w:pPr>
        <w:tabs>
          <w:tab w:val="left" w:pos="-1440"/>
          <w:tab w:val="left" w:pos="-720"/>
          <w:tab w:val="left" w:pos="426"/>
          <w:tab w:val="left" w:pos="1188"/>
          <w:tab w:val="left" w:pos="1551"/>
          <w:tab w:val="left" w:pos="1872"/>
        </w:tabs>
        <w:ind w:left="1551"/>
        <w:jc w:val="both"/>
        <w:rPr>
          <w:rFonts w:ascii="Arial Narrow" w:hAnsi="Arial Narrow"/>
          <w:szCs w:val="24"/>
          <w:lang w:val="es-ES_tradnl"/>
        </w:rPr>
      </w:pPr>
    </w:p>
    <w:p w14:paraId="49303C1C" w14:textId="77777777" w:rsidR="00A81ECC" w:rsidRDefault="00C65A1C" w:rsidP="001321AC">
      <w:pPr>
        <w:numPr>
          <w:ilvl w:val="0"/>
          <w:numId w:val="10"/>
        </w:numPr>
        <w:tabs>
          <w:tab w:val="left" w:pos="-1440"/>
          <w:tab w:val="left" w:pos="-720"/>
          <w:tab w:val="left" w:pos="426"/>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Igualmente se admitirán compensaciones con los requisitos exigidos en la normativa tributaria y presupuestaria y en estas bases de ejecución respecto a deudas tributarias cuya gestión esté delegada al servicio provincial de gestión tributaria, siempre que el importe del expediente de compensación ascienda a un mínimo de 800 euros.</w:t>
      </w:r>
    </w:p>
    <w:p w14:paraId="5A7EE7AB" w14:textId="77777777" w:rsidR="001321AC" w:rsidRDefault="001321AC" w:rsidP="001321AC">
      <w:pPr>
        <w:tabs>
          <w:tab w:val="left" w:pos="-1440"/>
          <w:tab w:val="left" w:pos="-720"/>
          <w:tab w:val="left" w:pos="426"/>
          <w:tab w:val="left" w:pos="1188"/>
          <w:tab w:val="left" w:pos="1551"/>
          <w:tab w:val="left" w:pos="1872"/>
        </w:tabs>
        <w:jc w:val="both"/>
        <w:rPr>
          <w:rFonts w:ascii="Arial Narrow" w:hAnsi="Arial Narrow"/>
          <w:szCs w:val="24"/>
          <w:lang w:val="es-ES_tradnl"/>
        </w:rPr>
      </w:pPr>
    </w:p>
    <w:p w14:paraId="518A81BB" w14:textId="77777777" w:rsidR="001321AC" w:rsidRPr="001321AC" w:rsidRDefault="001321AC" w:rsidP="00A66787">
      <w:pPr>
        <w:ind w:firstLine="420"/>
        <w:rPr>
          <w:rFonts w:ascii="Arial Narrow" w:hAnsi="Arial Narrow"/>
          <w:sz w:val="22"/>
        </w:rPr>
      </w:pPr>
      <w:r w:rsidRPr="001321AC">
        <w:rPr>
          <w:rFonts w:ascii="Arial Narrow" w:hAnsi="Arial Narrow"/>
        </w:rPr>
        <w:t>3.-</w:t>
      </w:r>
      <w:r w:rsidRPr="001321AC">
        <w:rPr>
          <w:rFonts w:ascii="Arial Narrow" w:hAnsi="Arial Narrow"/>
        </w:rPr>
        <w:tab/>
        <w:t>Particularidades de la Recaudación Ejecutiva</w:t>
      </w:r>
    </w:p>
    <w:p w14:paraId="499FD161" w14:textId="77777777" w:rsidR="001321AC" w:rsidRPr="001321AC" w:rsidRDefault="001321AC" w:rsidP="001321AC">
      <w:pPr>
        <w:rPr>
          <w:rFonts w:ascii="Arial Narrow" w:hAnsi="Arial Narrow"/>
        </w:rPr>
      </w:pPr>
    </w:p>
    <w:p w14:paraId="1330460A" w14:textId="77777777" w:rsidR="001321AC" w:rsidRPr="001321AC" w:rsidRDefault="001321AC" w:rsidP="00A66787">
      <w:pPr>
        <w:ind w:firstLine="420"/>
        <w:rPr>
          <w:rFonts w:ascii="Arial Narrow" w:hAnsi="Arial Narrow"/>
          <w:szCs w:val="24"/>
          <w:lang w:val="es-ES_tradnl"/>
        </w:rPr>
      </w:pPr>
      <w:r w:rsidRPr="001321AC">
        <w:rPr>
          <w:rFonts w:ascii="Arial Narrow" w:hAnsi="Arial Narrow"/>
        </w:rPr>
        <w:t xml:space="preserve">El período ejecutivo se inicia: En el caso de deudas a ingresar mediante </w:t>
      </w:r>
      <w:r w:rsidRPr="001321AC">
        <w:rPr>
          <w:rFonts w:ascii="Arial Narrow" w:hAnsi="Arial Narrow"/>
          <w:b/>
          <w:bCs/>
        </w:rPr>
        <w:t xml:space="preserve">autoliquidación </w:t>
      </w:r>
      <w:r w:rsidRPr="001321AC">
        <w:rPr>
          <w:rFonts w:ascii="Arial Narrow" w:hAnsi="Arial Narrow"/>
        </w:rPr>
        <w:t xml:space="preserve">presentada sin realizar ingreso, cuando finalice el plazo de </w:t>
      </w:r>
      <w:r w:rsidRPr="001321AC">
        <w:rPr>
          <w:rFonts w:ascii="Arial Narrow" w:hAnsi="Arial Narrow"/>
          <w:b/>
          <w:bCs/>
        </w:rPr>
        <w:t>15 días naturales</w:t>
      </w:r>
      <w:r w:rsidRPr="001321AC">
        <w:rPr>
          <w:rFonts w:ascii="Arial Narrow" w:hAnsi="Arial Narrow"/>
        </w:rPr>
        <w:t xml:space="preserve"> desde la presentación de </w:t>
      </w:r>
      <w:proofErr w:type="gramStart"/>
      <w:r w:rsidRPr="001321AC">
        <w:rPr>
          <w:rFonts w:ascii="Arial Narrow" w:hAnsi="Arial Narrow"/>
        </w:rPr>
        <w:t>la misma</w:t>
      </w:r>
      <w:proofErr w:type="gramEnd"/>
      <w:r w:rsidRPr="001321AC">
        <w:rPr>
          <w:rFonts w:ascii="Arial Narrow" w:hAnsi="Arial Narrow"/>
        </w:rPr>
        <w:t>, hasta tanto se determine reglamentariamente para cada ingreso. Los recargos del período ejecutivo se devengan con el inicio de dicho período, de acuerdo con lo establecido en los artículos 28 y 161 de la Ley 58/2003, de 17 de diciembre, General Tributaria</w:t>
      </w:r>
    </w:p>
    <w:p w14:paraId="3DFBB245" w14:textId="77777777" w:rsidR="001321AC" w:rsidRPr="001321AC" w:rsidRDefault="001321AC" w:rsidP="001321AC">
      <w:pPr>
        <w:tabs>
          <w:tab w:val="left" w:pos="-1440"/>
          <w:tab w:val="left" w:pos="-720"/>
          <w:tab w:val="left" w:pos="426"/>
          <w:tab w:val="left" w:pos="1188"/>
          <w:tab w:val="left" w:pos="1551"/>
          <w:tab w:val="left" w:pos="1872"/>
        </w:tabs>
        <w:jc w:val="both"/>
        <w:rPr>
          <w:rFonts w:ascii="Arial Narrow" w:hAnsi="Arial Narrow"/>
          <w:szCs w:val="24"/>
          <w:lang w:val="es-ES_tradnl"/>
        </w:rPr>
      </w:pPr>
    </w:p>
    <w:bookmarkEnd w:id="7"/>
    <w:p w14:paraId="7BF2C33A" w14:textId="77777777" w:rsidR="00492AEC" w:rsidRPr="004E6A94" w:rsidRDefault="00A81ECC" w:rsidP="003765AF">
      <w:pPr>
        <w:tabs>
          <w:tab w:val="left" w:pos="-1440"/>
          <w:tab w:val="left" w:pos="-720"/>
          <w:tab w:val="left" w:pos="426"/>
          <w:tab w:val="left" w:pos="1188"/>
          <w:tab w:val="left" w:pos="1551"/>
          <w:tab w:val="left" w:pos="1872"/>
        </w:tabs>
        <w:jc w:val="both"/>
        <w:rPr>
          <w:rFonts w:ascii="Arial Narrow" w:hAnsi="Arial Narrow"/>
          <w:szCs w:val="24"/>
          <w:lang w:val="es-ES_tradnl"/>
        </w:rPr>
      </w:pPr>
      <w:r w:rsidRPr="004E6A94">
        <w:rPr>
          <w:rFonts w:ascii="Arial Narrow" w:hAnsi="Arial Narrow"/>
          <w:b/>
          <w:szCs w:val="24"/>
          <w:lang w:val="es-ES_tradnl"/>
        </w:rPr>
        <w:tab/>
      </w:r>
      <w:bookmarkStart w:id="8" w:name="_Hlk482112168"/>
      <w:r w:rsidRPr="004E6A94">
        <w:rPr>
          <w:rFonts w:ascii="Arial Narrow" w:hAnsi="Arial Narrow"/>
          <w:b/>
          <w:szCs w:val="24"/>
          <w:u w:val="single"/>
          <w:lang w:val="es-ES_tradnl"/>
        </w:rPr>
        <w:t>Artículo 3</w:t>
      </w:r>
      <w:r w:rsidR="00CC589A" w:rsidRPr="004E6A94">
        <w:rPr>
          <w:rFonts w:ascii="Arial Narrow" w:hAnsi="Arial Narrow"/>
          <w:b/>
          <w:szCs w:val="24"/>
          <w:u w:val="single"/>
          <w:lang w:val="es-ES_tradnl"/>
        </w:rPr>
        <w:t>2</w:t>
      </w:r>
      <w:r w:rsidRPr="004E6A94">
        <w:rPr>
          <w:rFonts w:ascii="Arial Narrow" w:hAnsi="Arial Narrow"/>
          <w:b/>
          <w:szCs w:val="24"/>
          <w:u w:val="single"/>
          <w:lang w:val="es-ES_tradnl"/>
        </w:rPr>
        <w:t>: Contabilización</w:t>
      </w:r>
      <w:r w:rsidR="00492AEC" w:rsidRPr="004E6A94">
        <w:rPr>
          <w:rFonts w:ascii="Arial Narrow" w:hAnsi="Arial Narrow"/>
          <w:b/>
          <w:szCs w:val="24"/>
          <w:u w:val="single"/>
          <w:lang w:val="es-ES_tradnl"/>
        </w:rPr>
        <w:t xml:space="preserve"> de los cobros</w:t>
      </w:r>
    </w:p>
    <w:p w14:paraId="2B3870D2"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2F4CFFBB" w14:textId="77777777" w:rsidR="00492AEC" w:rsidRPr="004E6A94" w:rsidRDefault="003765AF" w:rsidP="003765AF">
      <w:pPr>
        <w:tabs>
          <w:tab w:val="left" w:pos="-1440"/>
          <w:tab w:val="left" w:pos="-720"/>
          <w:tab w:val="left" w:pos="426"/>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492AEC" w:rsidRPr="004E6A94">
        <w:rPr>
          <w:rFonts w:ascii="Arial Narrow" w:hAnsi="Arial Narrow"/>
          <w:szCs w:val="24"/>
          <w:lang w:val="es-ES_tradnl"/>
        </w:rPr>
        <w:t xml:space="preserve">1.- Los </w:t>
      </w:r>
      <w:r w:rsidR="00304329" w:rsidRPr="004E6A94">
        <w:rPr>
          <w:rFonts w:ascii="Arial Narrow" w:hAnsi="Arial Narrow"/>
          <w:szCs w:val="24"/>
          <w:lang w:val="es-ES_tradnl"/>
        </w:rPr>
        <w:t>ingresos procedentes</w:t>
      </w:r>
      <w:r w:rsidR="00492AEC" w:rsidRPr="004E6A94">
        <w:rPr>
          <w:rFonts w:ascii="Arial Narrow" w:hAnsi="Arial Narrow"/>
          <w:szCs w:val="24"/>
          <w:lang w:val="es-ES_tradnl"/>
        </w:rPr>
        <w:t xml:space="preserve"> de Recaudación, en tanto no se conozca su aplicación presupuestaria, se contabilizarán como ingresos pendientes de aplicación originándose un cargo en la cuenta de “Caja” y un abono en la cuenta de “Ingresos pendientes de aplicación en </w:t>
      </w:r>
      <w:r w:rsidR="00F009CC" w:rsidRPr="004E6A94">
        <w:rPr>
          <w:rFonts w:ascii="Arial Narrow" w:hAnsi="Arial Narrow"/>
          <w:szCs w:val="24"/>
          <w:lang w:val="es-ES_tradnl"/>
        </w:rPr>
        <w:t>la Caja</w:t>
      </w:r>
      <w:r w:rsidR="00492AEC" w:rsidRPr="004E6A94">
        <w:rPr>
          <w:rFonts w:ascii="Arial Narrow" w:hAnsi="Arial Narrow"/>
          <w:szCs w:val="24"/>
          <w:lang w:val="es-ES_tradnl"/>
        </w:rPr>
        <w:t xml:space="preserve">”. </w:t>
      </w:r>
    </w:p>
    <w:p w14:paraId="37FB81CD" w14:textId="77777777" w:rsidR="00492AEC" w:rsidRPr="004E6A94" w:rsidRDefault="00492AEC" w:rsidP="003765AF">
      <w:pPr>
        <w:tabs>
          <w:tab w:val="left" w:pos="-1440"/>
          <w:tab w:val="left" w:pos="-720"/>
          <w:tab w:val="left" w:pos="426"/>
          <w:tab w:val="left" w:pos="850"/>
          <w:tab w:val="left" w:pos="1551"/>
          <w:tab w:val="left" w:pos="1872"/>
        </w:tabs>
        <w:ind w:firstLine="850"/>
        <w:jc w:val="both"/>
        <w:rPr>
          <w:rFonts w:ascii="Arial Narrow" w:hAnsi="Arial Narrow"/>
          <w:szCs w:val="24"/>
          <w:lang w:val="es-ES_tradnl"/>
        </w:rPr>
      </w:pPr>
    </w:p>
    <w:p w14:paraId="46AF5948" w14:textId="77777777" w:rsidR="00492AEC" w:rsidRPr="004E6A94" w:rsidRDefault="003765AF"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492AEC" w:rsidRPr="004E6A94">
        <w:rPr>
          <w:rFonts w:ascii="Arial Narrow" w:hAnsi="Arial Narrow"/>
          <w:szCs w:val="24"/>
          <w:lang w:val="es-ES_tradnl"/>
        </w:rPr>
        <w:t xml:space="preserve">2.- En cuanto al resto de ingresos, se utilizará la aplicación directa, originándose un cargo en la cuenta de “Caja” y un abono en la cuenta de “Deudores por derechos reconocidos”. </w:t>
      </w:r>
    </w:p>
    <w:p w14:paraId="500107C1" w14:textId="77777777" w:rsidR="00492AEC" w:rsidRPr="004E6A94" w:rsidRDefault="00492AEC" w:rsidP="003765AF">
      <w:pPr>
        <w:tabs>
          <w:tab w:val="left" w:pos="-1440"/>
          <w:tab w:val="left" w:pos="-720"/>
          <w:tab w:val="left" w:pos="426"/>
          <w:tab w:val="left" w:pos="850"/>
          <w:tab w:val="left" w:pos="1551"/>
          <w:tab w:val="left" w:pos="1872"/>
        </w:tabs>
        <w:ind w:firstLine="850"/>
        <w:jc w:val="both"/>
        <w:rPr>
          <w:rFonts w:ascii="Arial Narrow" w:hAnsi="Arial Narrow"/>
          <w:szCs w:val="24"/>
          <w:lang w:val="es-ES_tradnl"/>
        </w:rPr>
      </w:pPr>
    </w:p>
    <w:p w14:paraId="529366D5" w14:textId="77777777" w:rsidR="00492AEC" w:rsidRPr="004E6A94" w:rsidRDefault="003765AF"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492AEC" w:rsidRPr="004E6A94">
        <w:rPr>
          <w:rFonts w:ascii="Arial Narrow" w:hAnsi="Arial Narrow"/>
          <w:szCs w:val="24"/>
          <w:lang w:val="es-ES_tradnl"/>
        </w:rPr>
        <w:t>3.- Cuando los servicios gestores tengan información sobre concesión de subvenciones, habrá de comunicarla a Tesorería, a fin de que pueda efectuarse su puntual seguimiento.</w:t>
      </w:r>
    </w:p>
    <w:p w14:paraId="7BDCCC8C" w14:textId="77777777" w:rsidR="00492AEC" w:rsidRPr="004E6A94" w:rsidRDefault="00492AEC"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60A00886" w14:textId="77777777" w:rsidR="00492AEC" w:rsidRPr="004E6A94" w:rsidRDefault="003765AF"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492AEC" w:rsidRPr="004E6A94">
        <w:rPr>
          <w:rFonts w:ascii="Arial Narrow" w:hAnsi="Arial Narrow"/>
          <w:szCs w:val="24"/>
          <w:lang w:val="es-ES_tradnl"/>
        </w:rPr>
        <w:t xml:space="preserve">4.- </w:t>
      </w:r>
      <w:r w:rsidR="00181D19" w:rsidRPr="004E6A94">
        <w:rPr>
          <w:rFonts w:ascii="Arial Narrow" w:hAnsi="Arial Narrow"/>
          <w:szCs w:val="24"/>
          <w:lang w:val="es-ES_tradnl"/>
        </w:rPr>
        <w:t xml:space="preserve">La </w:t>
      </w:r>
      <w:r w:rsidR="00492AEC" w:rsidRPr="004E6A94">
        <w:rPr>
          <w:rFonts w:ascii="Arial Narrow" w:hAnsi="Arial Narrow"/>
          <w:szCs w:val="24"/>
          <w:lang w:val="es-ES_tradnl"/>
        </w:rPr>
        <w:t xml:space="preserve">Tesorería controlará que no exista ningún abono en cuentas bancarias pendiente de formalización contable. </w:t>
      </w:r>
    </w:p>
    <w:p w14:paraId="7673EBA5" w14:textId="77777777" w:rsidR="00492AEC" w:rsidRPr="004E6A94" w:rsidRDefault="00492AEC"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58241984" w14:textId="77777777" w:rsidR="00A81ECC" w:rsidRPr="004E6A94" w:rsidRDefault="00A81ECC" w:rsidP="003765AF">
      <w:pPr>
        <w:tabs>
          <w:tab w:val="left" w:pos="-1440"/>
          <w:tab w:val="left" w:pos="-720"/>
          <w:tab w:val="left" w:pos="426"/>
          <w:tab w:val="left" w:pos="850"/>
          <w:tab w:val="left" w:pos="1551"/>
          <w:tab w:val="left" w:pos="1872"/>
        </w:tabs>
        <w:ind w:firstLine="850"/>
        <w:jc w:val="both"/>
        <w:rPr>
          <w:rFonts w:ascii="Arial Narrow" w:hAnsi="Arial Narrow"/>
          <w:b/>
          <w:szCs w:val="24"/>
          <w:u w:val="single"/>
          <w:lang w:val="es-ES_tradnl"/>
        </w:rPr>
      </w:pPr>
    </w:p>
    <w:p w14:paraId="7BF3D177" w14:textId="77777777" w:rsidR="00A81ECC" w:rsidRPr="00A66787" w:rsidRDefault="00A66787" w:rsidP="0020607C">
      <w:pPr>
        <w:tabs>
          <w:tab w:val="left" w:pos="-1440"/>
          <w:tab w:val="left" w:pos="-720"/>
          <w:tab w:val="left" w:pos="426"/>
          <w:tab w:val="left" w:pos="850"/>
          <w:tab w:val="left" w:pos="1551"/>
          <w:tab w:val="left" w:pos="1872"/>
        </w:tabs>
        <w:ind w:firstLine="850"/>
        <w:jc w:val="center"/>
        <w:rPr>
          <w:rFonts w:ascii="Arial Narrow" w:hAnsi="Arial Narrow"/>
          <w:b/>
          <w:szCs w:val="24"/>
          <w:lang w:val="es-ES_tradnl"/>
        </w:rPr>
      </w:pPr>
      <w:r w:rsidRPr="00A66787">
        <w:rPr>
          <w:rFonts w:ascii="Arial Narrow" w:hAnsi="Arial Narrow"/>
          <w:b/>
          <w:szCs w:val="24"/>
          <w:lang w:val="es-ES_tradnl"/>
        </w:rPr>
        <w:lastRenderedPageBreak/>
        <w:t>CAPÍTULO II</w:t>
      </w:r>
      <w:r w:rsidR="00B971A5">
        <w:rPr>
          <w:rFonts w:ascii="Arial Narrow" w:hAnsi="Arial Narrow"/>
          <w:b/>
          <w:szCs w:val="24"/>
          <w:lang w:val="es-ES_tradnl"/>
        </w:rPr>
        <w:t>-</w:t>
      </w:r>
      <w:r w:rsidRPr="00A66787">
        <w:rPr>
          <w:rFonts w:ascii="Arial Narrow" w:hAnsi="Arial Narrow"/>
          <w:b/>
          <w:szCs w:val="24"/>
          <w:lang w:val="es-ES_tradnl"/>
        </w:rPr>
        <w:t xml:space="preserve"> DE LA TESORERÍA MUNICIPAL</w:t>
      </w:r>
    </w:p>
    <w:p w14:paraId="53B7AD61" w14:textId="77777777" w:rsidR="00A81ECC" w:rsidRPr="004E6A94" w:rsidRDefault="00A81ECC" w:rsidP="003765AF">
      <w:pPr>
        <w:tabs>
          <w:tab w:val="left" w:pos="-1440"/>
          <w:tab w:val="left" w:pos="-720"/>
          <w:tab w:val="left" w:pos="426"/>
          <w:tab w:val="left" w:pos="850"/>
          <w:tab w:val="left" w:pos="1551"/>
          <w:tab w:val="left" w:pos="1872"/>
        </w:tabs>
        <w:ind w:firstLine="850"/>
        <w:jc w:val="both"/>
        <w:rPr>
          <w:rFonts w:ascii="Arial Narrow" w:hAnsi="Arial Narrow"/>
          <w:b/>
          <w:szCs w:val="24"/>
          <w:u w:val="single"/>
          <w:lang w:val="es-ES_tradnl"/>
        </w:rPr>
      </w:pPr>
    </w:p>
    <w:p w14:paraId="4883327C" w14:textId="77777777" w:rsidR="00A81ECC" w:rsidRPr="004E6A94" w:rsidRDefault="00A81ECC" w:rsidP="00A81ECC">
      <w:pPr>
        <w:tabs>
          <w:tab w:val="left" w:pos="-1440"/>
          <w:tab w:val="left" w:pos="-720"/>
          <w:tab w:val="left" w:pos="850"/>
          <w:tab w:val="left" w:pos="1188"/>
          <w:tab w:val="left" w:pos="1551"/>
          <w:tab w:val="left" w:pos="1872"/>
        </w:tabs>
        <w:ind w:firstLine="850"/>
        <w:jc w:val="both"/>
        <w:rPr>
          <w:rFonts w:ascii="Arial Narrow" w:hAnsi="Arial Narrow"/>
          <w:szCs w:val="24"/>
          <w:u w:val="single"/>
          <w:lang w:val="es-ES_tradnl"/>
        </w:rPr>
      </w:pPr>
      <w:r w:rsidRPr="004E6A94">
        <w:rPr>
          <w:rFonts w:ascii="Arial Narrow" w:hAnsi="Arial Narrow"/>
          <w:b/>
          <w:szCs w:val="24"/>
          <w:u w:val="single"/>
          <w:lang w:val="es-ES_tradnl"/>
        </w:rPr>
        <w:t xml:space="preserve">Artículo </w:t>
      </w:r>
      <w:r w:rsidR="005B7D43" w:rsidRPr="004E6A94">
        <w:rPr>
          <w:rFonts w:ascii="Arial Narrow" w:hAnsi="Arial Narrow"/>
          <w:b/>
          <w:szCs w:val="24"/>
          <w:u w:val="single"/>
          <w:lang w:val="es-ES_tradnl"/>
        </w:rPr>
        <w:t>3</w:t>
      </w:r>
      <w:r w:rsidR="00CC589A" w:rsidRPr="004E6A94">
        <w:rPr>
          <w:rFonts w:ascii="Arial Narrow" w:hAnsi="Arial Narrow"/>
          <w:b/>
          <w:szCs w:val="24"/>
          <w:u w:val="single"/>
          <w:lang w:val="es-ES_tradnl"/>
        </w:rPr>
        <w:t>3</w:t>
      </w:r>
      <w:r w:rsidRPr="004E6A94">
        <w:rPr>
          <w:rFonts w:ascii="Arial Narrow" w:hAnsi="Arial Narrow"/>
          <w:b/>
          <w:szCs w:val="24"/>
          <w:u w:val="single"/>
          <w:lang w:val="es-ES_tradnl"/>
        </w:rPr>
        <w:t>: Plan de Tesorería</w:t>
      </w:r>
    </w:p>
    <w:p w14:paraId="6C34AD7D" w14:textId="77777777" w:rsidR="00A81ECC" w:rsidRPr="004E6A94" w:rsidRDefault="00A81ECC" w:rsidP="00A81EC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BF08A93" w14:textId="77777777" w:rsidR="00A81ECC" w:rsidRPr="004E6A94" w:rsidRDefault="00A81ECC" w:rsidP="00A81EC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 La gestión de los recursos líquidos se regirá por el principio de caja única y se llevará a cabo con el criterio de obtención de la máxima rentabilidad, asegurando en todo caso la inmediata liquidez para el cumplimiento de las obligaciones en sus vencimientos temporales.</w:t>
      </w:r>
    </w:p>
    <w:p w14:paraId="1600EE1D" w14:textId="77777777" w:rsidR="00A81ECC" w:rsidRPr="004E6A94" w:rsidRDefault="00A81ECC" w:rsidP="00A81ECC">
      <w:pPr>
        <w:tabs>
          <w:tab w:val="left" w:pos="-1440"/>
          <w:tab w:val="left" w:pos="-720"/>
          <w:tab w:val="left" w:pos="850"/>
          <w:tab w:val="left" w:pos="1188"/>
          <w:tab w:val="left" w:pos="1551"/>
          <w:tab w:val="left" w:pos="1872"/>
        </w:tabs>
        <w:jc w:val="both"/>
        <w:rPr>
          <w:rFonts w:ascii="Arial Narrow" w:hAnsi="Arial Narrow"/>
          <w:szCs w:val="24"/>
          <w:lang w:val="es-ES_tradnl"/>
        </w:rPr>
      </w:pPr>
    </w:p>
    <w:p w14:paraId="3CBB97AA" w14:textId="77777777" w:rsidR="00AA0C96" w:rsidRDefault="00A81ECC" w:rsidP="00A81ECC">
      <w:pPr>
        <w:tabs>
          <w:tab w:val="left" w:pos="-1440"/>
          <w:tab w:val="left" w:pos="-720"/>
          <w:tab w:val="left" w:pos="426"/>
          <w:tab w:val="left" w:pos="850"/>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002903CA" w:rsidRPr="004E6A94">
        <w:rPr>
          <w:rFonts w:ascii="Arial Narrow" w:hAnsi="Arial Narrow"/>
          <w:szCs w:val="24"/>
          <w:lang w:val="es-ES_tradnl"/>
        </w:rPr>
        <w:t xml:space="preserve"> La Tesorería se rige por el principio de caja única.</w:t>
      </w:r>
      <w:r w:rsidRPr="004E6A94">
        <w:rPr>
          <w:rFonts w:ascii="Arial Narrow" w:hAnsi="Arial Narrow"/>
          <w:szCs w:val="24"/>
          <w:lang w:val="es-ES_tradnl"/>
        </w:rPr>
        <w:t xml:space="preserve"> </w:t>
      </w:r>
      <w:r w:rsidR="00AA0C96">
        <w:rPr>
          <w:rFonts w:ascii="Arial Narrow" w:hAnsi="Arial Narrow"/>
          <w:szCs w:val="24"/>
          <w:lang w:val="es-ES_tradnl"/>
        </w:rPr>
        <w:t>La totalidad de l</w:t>
      </w:r>
      <w:r w:rsidRPr="004E6A94">
        <w:rPr>
          <w:rFonts w:ascii="Arial Narrow" w:hAnsi="Arial Narrow"/>
          <w:szCs w:val="24"/>
          <w:lang w:val="es-ES_tradnl"/>
        </w:rPr>
        <w:t>os recursos que puedan obtenerse en ejecución del Presupuesto se destinarán a satisfacer el conjunto de obligaciones</w:t>
      </w:r>
      <w:r w:rsidR="00AA0C96">
        <w:rPr>
          <w:rFonts w:ascii="Arial Narrow" w:hAnsi="Arial Narrow"/>
          <w:szCs w:val="24"/>
          <w:lang w:val="es-ES_tradnl"/>
        </w:rPr>
        <w:t xml:space="preserve">. Sólo en caso de ingresos afectados en los que haya una norma jurídica que exija la afectación del líquido, se entenderá roto el principio de caja única quedando inmovilizados dichos fondos. </w:t>
      </w:r>
    </w:p>
    <w:p w14:paraId="03B63964" w14:textId="77777777" w:rsidR="00AA0C96" w:rsidRDefault="00AA0C96" w:rsidP="00A81ECC">
      <w:pPr>
        <w:tabs>
          <w:tab w:val="left" w:pos="-1440"/>
          <w:tab w:val="left" w:pos="-720"/>
          <w:tab w:val="left" w:pos="426"/>
          <w:tab w:val="left" w:pos="850"/>
          <w:tab w:val="left" w:pos="1551"/>
          <w:tab w:val="left" w:pos="1872"/>
        </w:tabs>
        <w:ind w:firstLine="850"/>
        <w:jc w:val="both"/>
        <w:rPr>
          <w:rFonts w:ascii="Arial Narrow" w:hAnsi="Arial Narrow"/>
          <w:szCs w:val="24"/>
          <w:lang w:val="es-ES_tradnl"/>
        </w:rPr>
      </w:pPr>
    </w:p>
    <w:p w14:paraId="00C462A3" w14:textId="77777777" w:rsidR="00A81ECC" w:rsidRPr="004E6A94" w:rsidRDefault="00AA0C96" w:rsidP="00A81ECC">
      <w:pPr>
        <w:tabs>
          <w:tab w:val="left" w:pos="-1440"/>
          <w:tab w:val="left" w:pos="-720"/>
          <w:tab w:val="left" w:pos="426"/>
          <w:tab w:val="left" w:pos="850"/>
          <w:tab w:val="left" w:pos="1551"/>
          <w:tab w:val="left" w:pos="1872"/>
        </w:tabs>
        <w:ind w:firstLine="850"/>
        <w:jc w:val="both"/>
        <w:rPr>
          <w:rFonts w:ascii="Arial Narrow" w:hAnsi="Arial Narrow"/>
          <w:b/>
          <w:szCs w:val="24"/>
          <w:u w:val="single"/>
          <w:lang w:val="es-ES_tradnl"/>
        </w:rPr>
      </w:pPr>
      <w:r>
        <w:rPr>
          <w:rFonts w:ascii="Arial Narrow" w:hAnsi="Arial Narrow"/>
          <w:szCs w:val="24"/>
          <w:lang w:val="es-ES_tradnl"/>
        </w:rPr>
        <w:t xml:space="preserve">3.- En el caso de las subvenciones u otros ingresos afectados, si no existe norma que determina la afectación de los fondos, la afectación, en aplicación del principio de caja única se entiende referida a nivel presupuestario, a través del módulo de proyectos de gastos con financiación afectada de la aplicación contable; no siendo entendible ni exigible la traba física y material de los fondos. </w:t>
      </w:r>
    </w:p>
    <w:p w14:paraId="0908A843" w14:textId="77777777" w:rsidR="00A81ECC" w:rsidRPr="004E6A94" w:rsidRDefault="00A81ECC" w:rsidP="003765AF">
      <w:pPr>
        <w:tabs>
          <w:tab w:val="left" w:pos="-1440"/>
          <w:tab w:val="left" w:pos="-720"/>
          <w:tab w:val="left" w:pos="426"/>
          <w:tab w:val="left" w:pos="850"/>
          <w:tab w:val="left" w:pos="1551"/>
          <w:tab w:val="left" w:pos="1872"/>
        </w:tabs>
        <w:ind w:firstLine="850"/>
        <w:jc w:val="both"/>
        <w:rPr>
          <w:rFonts w:ascii="Arial Narrow" w:hAnsi="Arial Narrow"/>
          <w:b/>
          <w:szCs w:val="24"/>
          <w:u w:val="single"/>
          <w:lang w:val="es-ES_tradnl"/>
        </w:rPr>
      </w:pPr>
    </w:p>
    <w:p w14:paraId="2C2BC9CA" w14:textId="77777777" w:rsidR="00A81ECC" w:rsidRPr="004E6A94" w:rsidRDefault="00A81ECC" w:rsidP="003765AF">
      <w:pPr>
        <w:tabs>
          <w:tab w:val="left" w:pos="-1440"/>
          <w:tab w:val="left" w:pos="-720"/>
          <w:tab w:val="left" w:pos="426"/>
          <w:tab w:val="left" w:pos="850"/>
          <w:tab w:val="left" w:pos="1551"/>
          <w:tab w:val="left" w:pos="1872"/>
        </w:tabs>
        <w:ind w:firstLine="850"/>
        <w:jc w:val="both"/>
        <w:rPr>
          <w:rFonts w:ascii="Arial Narrow" w:hAnsi="Arial Narrow"/>
          <w:b/>
          <w:szCs w:val="24"/>
          <w:u w:val="single"/>
          <w:lang w:val="es-ES_tradnl"/>
        </w:rPr>
      </w:pPr>
    </w:p>
    <w:p w14:paraId="26E9193F" w14:textId="77777777" w:rsidR="00492AEC" w:rsidRPr="004E6A94" w:rsidRDefault="003765AF" w:rsidP="003765AF">
      <w:pPr>
        <w:tabs>
          <w:tab w:val="left" w:pos="-1440"/>
          <w:tab w:val="left" w:pos="-720"/>
          <w:tab w:val="left" w:pos="426"/>
          <w:tab w:val="left" w:pos="850"/>
          <w:tab w:val="left" w:pos="1551"/>
          <w:tab w:val="left" w:pos="1872"/>
        </w:tabs>
        <w:ind w:firstLine="850"/>
        <w:jc w:val="both"/>
        <w:rPr>
          <w:rFonts w:ascii="Arial Narrow" w:hAnsi="Arial Narrow"/>
          <w:b/>
          <w:szCs w:val="24"/>
          <w:lang w:val="es-ES_tradnl"/>
        </w:rPr>
      </w:pPr>
      <w:r w:rsidRPr="004E6A94">
        <w:rPr>
          <w:rFonts w:ascii="Arial Narrow" w:hAnsi="Arial Narrow"/>
          <w:b/>
          <w:szCs w:val="24"/>
          <w:u w:val="single"/>
          <w:lang w:val="es-ES_tradnl"/>
        </w:rPr>
        <w:t>Artículo 3</w:t>
      </w:r>
      <w:r w:rsidR="00CC589A" w:rsidRPr="004E6A94">
        <w:rPr>
          <w:rFonts w:ascii="Arial Narrow" w:hAnsi="Arial Narrow"/>
          <w:b/>
          <w:szCs w:val="24"/>
          <w:u w:val="single"/>
          <w:lang w:val="es-ES_tradnl"/>
        </w:rPr>
        <w:t>4</w:t>
      </w:r>
      <w:r w:rsidR="00A81ECC" w:rsidRPr="004E6A94">
        <w:rPr>
          <w:rFonts w:ascii="Arial Narrow" w:hAnsi="Arial Narrow"/>
          <w:b/>
          <w:szCs w:val="24"/>
          <w:u w:val="single"/>
          <w:lang w:val="es-ES_tradnl"/>
        </w:rPr>
        <w:t>:</w:t>
      </w:r>
      <w:r w:rsidR="00492AEC" w:rsidRPr="004E6A94">
        <w:rPr>
          <w:rFonts w:ascii="Arial Narrow" w:hAnsi="Arial Narrow"/>
          <w:b/>
          <w:szCs w:val="24"/>
          <w:u w:val="single"/>
          <w:lang w:val="es-ES_tradnl"/>
        </w:rPr>
        <w:t xml:space="preserve"> Fianzas, depósitos y préstamos recibidos</w:t>
      </w:r>
    </w:p>
    <w:p w14:paraId="577A5353" w14:textId="77777777" w:rsidR="00492AEC" w:rsidRPr="004E6A94" w:rsidRDefault="00492AEC"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0ADB79A6" w14:textId="77777777" w:rsidR="00492AEC" w:rsidRPr="004E6A94" w:rsidRDefault="003765AF"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492AEC" w:rsidRPr="004E6A94">
        <w:rPr>
          <w:rFonts w:ascii="Arial Narrow" w:hAnsi="Arial Narrow"/>
          <w:szCs w:val="24"/>
          <w:lang w:val="es-ES_tradnl"/>
        </w:rPr>
        <w:t>1.- Las fianzas y depósitos que, a favor del Ayuntamiento deban constituir los contratistas u otras personas tendrán carácter de operaciones no presupuestarias.</w:t>
      </w:r>
      <w:r w:rsidR="001321AC">
        <w:rPr>
          <w:rFonts w:ascii="Arial Narrow" w:hAnsi="Arial Narrow"/>
          <w:szCs w:val="24"/>
          <w:lang w:val="es-ES_tradnl"/>
        </w:rPr>
        <w:t xml:space="preserve"> </w:t>
      </w:r>
    </w:p>
    <w:p w14:paraId="20D6930C" w14:textId="77777777" w:rsidR="005B7D43" w:rsidRPr="004E6A94" w:rsidRDefault="005B7D43"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62D4009C" w14:textId="77777777" w:rsidR="00492AEC" w:rsidRDefault="003765AF"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492AEC" w:rsidRPr="004E6A94">
        <w:rPr>
          <w:rFonts w:ascii="Arial Narrow" w:hAnsi="Arial Narrow"/>
          <w:szCs w:val="24"/>
          <w:lang w:val="es-ES_tradnl"/>
        </w:rPr>
        <w:t xml:space="preserve">2.- Asimismo, los préstamos que recibiera o concediera </w:t>
      </w:r>
      <w:smartTag w:uri="urn:schemas-microsoft-com:office:smarttags" w:element="PersonName">
        <w:smartTagPr>
          <w:attr w:name="ProductID" w:val="la Corporaci￳n"/>
        </w:smartTagPr>
        <w:r w:rsidR="00492AEC" w:rsidRPr="004E6A94">
          <w:rPr>
            <w:rFonts w:ascii="Arial Narrow" w:hAnsi="Arial Narrow"/>
            <w:szCs w:val="24"/>
            <w:lang w:val="es-ES_tradnl"/>
          </w:rPr>
          <w:t>la Corporación</w:t>
        </w:r>
      </w:smartTag>
      <w:r w:rsidR="00492AEC" w:rsidRPr="004E6A94">
        <w:rPr>
          <w:rFonts w:ascii="Arial Narrow" w:hAnsi="Arial Narrow"/>
          <w:szCs w:val="24"/>
          <w:lang w:val="es-ES_tradnl"/>
        </w:rPr>
        <w:t xml:space="preserve"> no previstos en Presupuesto tendrán carácter de operación no presupuestaria.</w:t>
      </w:r>
    </w:p>
    <w:p w14:paraId="7A2844EC" w14:textId="77777777" w:rsidR="001321AC" w:rsidRDefault="001321AC"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75E91348" w14:textId="77777777" w:rsidR="001321AC" w:rsidRPr="004E6A94" w:rsidRDefault="001321AC"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Pr>
          <w:rFonts w:ascii="Arial Narrow" w:hAnsi="Arial Narrow"/>
          <w:szCs w:val="24"/>
          <w:lang w:val="es-ES_tradnl"/>
        </w:rPr>
        <w:tab/>
        <w:t xml:space="preserve">3.- Las fianzas se podrán constituir mediante documento electrónico, procediendo a la cancelación a emitir un acuerdo por </w:t>
      </w:r>
      <w:r w:rsidR="00DB0F84">
        <w:rPr>
          <w:rFonts w:ascii="Arial Narrow" w:hAnsi="Arial Narrow"/>
          <w:szCs w:val="24"/>
          <w:lang w:val="es-ES_tradnl"/>
        </w:rPr>
        <w:t xml:space="preserve">el </w:t>
      </w:r>
      <w:r w:rsidR="00F009CC">
        <w:rPr>
          <w:rFonts w:ascii="Arial Narrow" w:hAnsi="Arial Narrow"/>
          <w:szCs w:val="24"/>
          <w:lang w:val="es-ES_tradnl"/>
        </w:rPr>
        <w:t>alcalde</w:t>
      </w:r>
      <w:r>
        <w:rPr>
          <w:rFonts w:ascii="Arial Narrow" w:hAnsi="Arial Narrow"/>
          <w:szCs w:val="24"/>
          <w:lang w:val="es-ES_tradnl"/>
        </w:rPr>
        <w:t xml:space="preserve"> u órgano en quién delegue acordando su cancelación.</w:t>
      </w:r>
    </w:p>
    <w:p w14:paraId="0995B39C" w14:textId="77777777" w:rsidR="005B7D43" w:rsidRPr="004E6A94" w:rsidRDefault="005B7D43" w:rsidP="003765AF">
      <w:pPr>
        <w:tabs>
          <w:tab w:val="left" w:pos="-1440"/>
          <w:tab w:val="left" w:pos="-720"/>
          <w:tab w:val="left" w:pos="426"/>
          <w:tab w:val="left" w:pos="850"/>
          <w:tab w:val="left" w:pos="1551"/>
          <w:tab w:val="left" w:pos="1872"/>
        </w:tabs>
        <w:jc w:val="both"/>
        <w:rPr>
          <w:rFonts w:ascii="Arial Narrow" w:hAnsi="Arial Narrow"/>
          <w:b/>
          <w:szCs w:val="24"/>
          <w:u w:val="single"/>
          <w:lang w:val="es-ES_tradnl"/>
        </w:rPr>
      </w:pPr>
    </w:p>
    <w:p w14:paraId="4F18244A" w14:textId="77777777" w:rsidR="005B7D43" w:rsidRPr="004E6A94" w:rsidRDefault="005B7D43" w:rsidP="003765AF">
      <w:pPr>
        <w:tabs>
          <w:tab w:val="left" w:pos="-1440"/>
          <w:tab w:val="left" w:pos="-720"/>
          <w:tab w:val="left" w:pos="426"/>
          <w:tab w:val="left" w:pos="850"/>
          <w:tab w:val="left" w:pos="1551"/>
          <w:tab w:val="left" w:pos="1872"/>
        </w:tabs>
        <w:jc w:val="both"/>
        <w:rPr>
          <w:rFonts w:ascii="Arial Narrow" w:hAnsi="Arial Narrow"/>
          <w:b/>
          <w:szCs w:val="24"/>
          <w:u w:val="single"/>
          <w:lang w:val="es-ES_tradnl"/>
        </w:rPr>
      </w:pPr>
      <w:r w:rsidRPr="004E6A94">
        <w:rPr>
          <w:rFonts w:ascii="Arial Narrow" w:hAnsi="Arial Narrow"/>
          <w:b/>
          <w:szCs w:val="24"/>
          <w:lang w:val="es-ES_tradnl"/>
        </w:rPr>
        <w:tab/>
      </w:r>
      <w:r w:rsidRPr="004E6A94">
        <w:rPr>
          <w:rFonts w:ascii="Arial Narrow" w:hAnsi="Arial Narrow"/>
          <w:b/>
          <w:szCs w:val="24"/>
          <w:lang w:val="es-ES_tradnl"/>
        </w:rPr>
        <w:tab/>
      </w:r>
      <w:r w:rsidRPr="004E6A94">
        <w:rPr>
          <w:rFonts w:ascii="Arial Narrow" w:hAnsi="Arial Narrow"/>
          <w:b/>
          <w:szCs w:val="24"/>
          <w:u w:val="single"/>
          <w:lang w:val="es-ES_tradnl"/>
        </w:rPr>
        <w:t>Artículo 3</w:t>
      </w:r>
      <w:r w:rsidR="00CC589A" w:rsidRPr="004E6A94">
        <w:rPr>
          <w:rFonts w:ascii="Arial Narrow" w:hAnsi="Arial Narrow"/>
          <w:b/>
          <w:szCs w:val="24"/>
          <w:u w:val="single"/>
          <w:lang w:val="es-ES_tradnl"/>
        </w:rPr>
        <w:t>5</w:t>
      </w:r>
      <w:r w:rsidRPr="004E6A94">
        <w:rPr>
          <w:rFonts w:ascii="Arial Narrow" w:hAnsi="Arial Narrow"/>
          <w:b/>
          <w:szCs w:val="24"/>
          <w:u w:val="single"/>
          <w:lang w:val="es-ES_tradnl"/>
        </w:rPr>
        <w:t>: Organización de la Tesorería</w:t>
      </w:r>
    </w:p>
    <w:p w14:paraId="6C3502B2" w14:textId="77777777" w:rsidR="005B7D43" w:rsidRPr="004E6A94" w:rsidRDefault="005B7D43" w:rsidP="003765AF">
      <w:pPr>
        <w:tabs>
          <w:tab w:val="left" w:pos="-1440"/>
          <w:tab w:val="left" w:pos="-720"/>
          <w:tab w:val="left" w:pos="426"/>
          <w:tab w:val="left" w:pos="850"/>
          <w:tab w:val="left" w:pos="1551"/>
          <w:tab w:val="left" w:pos="1872"/>
        </w:tabs>
        <w:jc w:val="both"/>
        <w:rPr>
          <w:rFonts w:ascii="Arial Narrow" w:hAnsi="Arial Narrow"/>
          <w:b/>
          <w:szCs w:val="24"/>
          <w:lang w:val="es-ES_tradnl"/>
        </w:rPr>
      </w:pPr>
    </w:p>
    <w:p w14:paraId="48B5625F" w14:textId="77777777" w:rsidR="005B7D43" w:rsidRDefault="005B7D43"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sidRPr="004E6A94">
        <w:rPr>
          <w:rFonts w:ascii="Arial Narrow" w:hAnsi="Arial Narrow"/>
          <w:szCs w:val="24"/>
          <w:lang w:val="es-ES_tradnl"/>
        </w:rPr>
        <w:tab/>
        <w:t>1.-</w:t>
      </w:r>
      <w:r w:rsidR="00A66787">
        <w:rPr>
          <w:rFonts w:ascii="Arial Narrow" w:hAnsi="Arial Narrow"/>
          <w:szCs w:val="24"/>
          <w:lang w:val="es-ES_tradnl"/>
        </w:rPr>
        <w:t xml:space="preserve"> </w:t>
      </w:r>
      <w:r w:rsidRPr="004E6A94">
        <w:rPr>
          <w:rFonts w:ascii="Arial Narrow" w:hAnsi="Arial Narrow"/>
          <w:szCs w:val="24"/>
          <w:lang w:val="es-ES_tradnl"/>
        </w:rPr>
        <w:t>La Tesorería Municipal dispondrá de Caja</w:t>
      </w:r>
      <w:r w:rsidR="00C52E88">
        <w:rPr>
          <w:rFonts w:ascii="Arial Narrow" w:hAnsi="Arial Narrow"/>
          <w:szCs w:val="24"/>
          <w:lang w:val="es-ES_tradnl"/>
        </w:rPr>
        <w:t>s</w:t>
      </w:r>
      <w:r w:rsidRPr="004E6A94">
        <w:rPr>
          <w:rFonts w:ascii="Arial Narrow" w:hAnsi="Arial Narrow"/>
          <w:szCs w:val="24"/>
          <w:lang w:val="es-ES_tradnl"/>
        </w:rPr>
        <w:t xml:space="preserve"> Operativa</w:t>
      </w:r>
      <w:r w:rsidR="00C52E88">
        <w:rPr>
          <w:rFonts w:ascii="Arial Narrow" w:hAnsi="Arial Narrow"/>
          <w:szCs w:val="24"/>
          <w:lang w:val="es-ES_tradnl"/>
        </w:rPr>
        <w:t>s</w:t>
      </w:r>
      <w:r w:rsidRPr="004E6A94">
        <w:rPr>
          <w:rFonts w:ascii="Arial Narrow" w:hAnsi="Arial Narrow"/>
          <w:szCs w:val="24"/>
          <w:lang w:val="es-ES_tradnl"/>
        </w:rPr>
        <w:t xml:space="preserve">, Cuentas operativas de </w:t>
      </w:r>
      <w:r w:rsidR="00683304" w:rsidRPr="004E6A94">
        <w:rPr>
          <w:rFonts w:ascii="Arial Narrow" w:hAnsi="Arial Narrow"/>
          <w:szCs w:val="24"/>
          <w:lang w:val="es-ES_tradnl"/>
        </w:rPr>
        <w:t>realización de ingresos y pagos</w:t>
      </w:r>
      <w:r w:rsidRPr="004E6A94">
        <w:rPr>
          <w:rFonts w:ascii="Arial Narrow" w:hAnsi="Arial Narrow"/>
          <w:szCs w:val="24"/>
          <w:lang w:val="es-ES_tradnl"/>
        </w:rPr>
        <w:t xml:space="preserve"> y cuen</w:t>
      </w:r>
      <w:r w:rsidR="00683304" w:rsidRPr="004E6A94">
        <w:rPr>
          <w:rFonts w:ascii="Arial Narrow" w:hAnsi="Arial Narrow"/>
          <w:szCs w:val="24"/>
          <w:lang w:val="es-ES_tradnl"/>
        </w:rPr>
        <w:t xml:space="preserve">tas restringidas de recaudación, cuentas restringidas de pagos a justificar y cuentas restringidas de anticipos de caja fija. </w:t>
      </w:r>
    </w:p>
    <w:p w14:paraId="718BAC27" w14:textId="77777777" w:rsidR="00C52E88" w:rsidRDefault="00C52E88"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1658459D" w14:textId="77777777" w:rsidR="00C52E88" w:rsidRDefault="00C52E88"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Pr>
          <w:rFonts w:ascii="Arial Narrow" w:hAnsi="Arial Narrow"/>
          <w:szCs w:val="24"/>
          <w:lang w:val="es-ES_tradnl"/>
        </w:rPr>
        <w:tab/>
        <w:t>2.- Se constituyen las siguientes Cajas Operativas:</w:t>
      </w:r>
    </w:p>
    <w:p w14:paraId="53734BCF" w14:textId="77777777" w:rsidR="00C52E88" w:rsidRDefault="00C52E88"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093031C0" w14:textId="77777777" w:rsidR="00C52E88" w:rsidRDefault="00C52E88"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Pr>
          <w:rFonts w:ascii="Arial Narrow" w:hAnsi="Arial Narrow"/>
          <w:szCs w:val="24"/>
          <w:lang w:val="es-ES_tradnl"/>
        </w:rPr>
        <w:lastRenderedPageBreak/>
        <w:tab/>
        <w:t>-Caja operativa de la Casa Consistorial, con la finalidad de recaudar tasas y tributos en general de reducida cuantía (hasta 15 euros)</w:t>
      </w:r>
      <w:r w:rsidR="001B412F">
        <w:rPr>
          <w:rFonts w:ascii="Arial Narrow" w:hAnsi="Arial Narrow"/>
          <w:szCs w:val="24"/>
          <w:lang w:val="es-ES_tradnl"/>
        </w:rPr>
        <w:t xml:space="preserve"> y pagar pequeños gastos como por ejemplo pequeño material de papelería, escritorio, paquetería </w:t>
      </w:r>
      <w:r w:rsidR="00304329">
        <w:rPr>
          <w:rFonts w:ascii="Arial Narrow" w:hAnsi="Arial Narrow"/>
          <w:szCs w:val="24"/>
          <w:lang w:val="es-ES_tradnl"/>
        </w:rPr>
        <w:t>etc.</w:t>
      </w:r>
    </w:p>
    <w:p w14:paraId="18F1354B" w14:textId="77777777" w:rsidR="00C52E88" w:rsidRDefault="00C52E88"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Pr>
          <w:rFonts w:ascii="Arial Narrow" w:hAnsi="Arial Narrow"/>
          <w:szCs w:val="24"/>
          <w:lang w:val="es-ES_tradnl"/>
        </w:rPr>
        <w:tab/>
        <w:t xml:space="preserve">-Caja </w:t>
      </w:r>
      <w:r w:rsidR="001B412F">
        <w:rPr>
          <w:rFonts w:ascii="Arial Narrow" w:hAnsi="Arial Narrow"/>
          <w:szCs w:val="24"/>
          <w:lang w:val="es-ES_tradnl"/>
        </w:rPr>
        <w:t xml:space="preserve">de efectivo </w:t>
      </w:r>
      <w:r>
        <w:rPr>
          <w:rFonts w:ascii="Arial Narrow" w:hAnsi="Arial Narrow"/>
          <w:szCs w:val="24"/>
          <w:lang w:val="es-ES_tradnl"/>
        </w:rPr>
        <w:t xml:space="preserve">del </w:t>
      </w:r>
      <w:r w:rsidR="00F009CC">
        <w:rPr>
          <w:rFonts w:ascii="Arial Narrow" w:hAnsi="Arial Narrow"/>
          <w:szCs w:val="24"/>
          <w:lang w:val="es-ES_tradnl"/>
        </w:rPr>
        <w:t>Aparcamiento</w:t>
      </w:r>
      <w:r>
        <w:rPr>
          <w:rFonts w:ascii="Arial Narrow" w:hAnsi="Arial Narrow"/>
          <w:szCs w:val="24"/>
          <w:lang w:val="es-ES_tradnl"/>
        </w:rPr>
        <w:t xml:space="preserve">, la cual contará con un sistema informático que permitirá </w:t>
      </w:r>
      <w:r w:rsidR="001B412F">
        <w:rPr>
          <w:rFonts w:ascii="Arial Narrow" w:hAnsi="Arial Narrow"/>
          <w:szCs w:val="24"/>
          <w:lang w:val="es-ES_tradnl"/>
        </w:rPr>
        <w:t xml:space="preserve">conocer el importe de las operaciones que se realizan en el mencionado servicio. Cada lunes, el </w:t>
      </w:r>
      <w:r w:rsidR="001B3A76">
        <w:rPr>
          <w:rFonts w:ascii="Arial Narrow" w:hAnsi="Arial Narrow"/>
          <w:szCs w:val="24"/>
          <w:lang w:val="es-ES_tradnl"/>
        </w:rPr>
        <w:t xml:space="preserve">empleado/a encargado del </w:t>
      </w:r>
      <w:r w:rsidR="00F009CC">
        <w:rPr>
          <w:rFonts w:ascii="Arial Narrow" w:hAnsi="Arial Narrow"/>
          <w:szCs w:val="24"/>
          <w:lang w:val="es-ES_tradnl"/>
        </w:rPr>
        <w:t>aparcamiento</w:t>
      </w:r>
      <w:r w:rsidR="001B412F">
        <w:rPr>
          <w:rFonts w:ascii="Arial Narrow" w:hAnsi="Arial Narrow"/>
          <w:szCs w:val="24"/>
          <w:lang w:val="es-ES_tradnl"/>
        </w:rPr>
        <w:t>, deberá rendir cuentas a la tesorería municipal de las operaciones que se han realizado, procediendo a ingresar en las cuentas bancarias titularidad municipal el importe de la recaudación.</w:t>
      </w:r>
    </w:p>
    <w:p w14:paraId="78964DF7" w14:textId="77777777" w:rsidR="003F4E59" w:rsidRPr="003F4E59" w:rsidRDefault="00437D08" w:rsidP="003F4E59">
      <w:pPr>
        <w:tabs>
          <w:tab w:val="left" w:pos="-1440"/>
          <w:tab w:val="left" w:pos="-720"/>
          <w:tab w:val="left" w:pos="426"/>
          <w:tab w:val="left" w:pos="850"/>
          <w:tab w:val="left" w:pos="1551"/>
          <w:tab w:val="left" w:pos="1872"/>
        </w:tabs>
        <w:jc w:val="both"/>
        <w:rPr>
          <w:rFonts w:ascii="Arial Narrow" w:hAnsi="Arial Narrow"/>
          <w:szCs w:val="24"/>
          <w:lang w:val="es-ES_tradnl"/>
        </w:rPr>
      </w:pPr>
      <w:r>
        <w:rPr>
          <w:rFonts w:ascii="Arial Narrow" w:hAnsi="Arial Narrow"/>
          <w:szCs w:val="24"/>
          <w:lang w:val="es-ES_tradnl"/>
        </w:rPr>
        <w:tab/>
        <w:t>-Caja</w:t>
      </w:r>
      <w:r w:rsidR="00AA0C96">
        <w:rPr>
          <w:rFonts w:ascii="Arial Narrow" w:hAnsi="Arial Narrow"/>
          <w:szCs w:val="24"/>
          <w:lang w:val="es-ES_tradnl"/>
        </w:rPr>
        <w:t xml:space="preserve"> operativa</w:t>
      </w:r>
      <w:r>
        <w:rPr>
          <w:rFonts w:ascii="Arial Narrow" w:hAnsi="Arial Narrow"/>
          <w:szCs w:val="24"/>
          <w:lang w:val="es-ES_tradnl"/>
        </w:rPr>
        <w:t xml:space="preserve"> del </w:t>
      </w:r>
      <w:r w:rsidR="003F4E59">
        <w:rPr>
          <w:rFonts w:ascii="Arial Narrow" w:hAnsi="Arial Narrow"/>
          <w:szCs w:val="24"/>
          <w:lang w:val="es-ES_tradnl"/>
        </w:rPr>
        <w:t xml:space="preserve">Patronato Municipal de Deportes, tendrá carácter operativo, y atenderá a la doble finalidad de </w:t>
      </w:r>
      <w:r w:rsidR="001B3A76">
        <w:rPr>
          <w:rFonts w:ascii="Arial Narrow" w:hAnsi="Arial Narrow"/>
          <w:szCs w:val="24"/>
          <w:lang w:val="es-ES_tradnl"/>
        </w:rPr>
        <w:t>recaudar</w:t>
      </w:r>
      <w:r w:rsidR="003F4E59">
        <w:rPr>
          <w:rFonts w:ascii="Arial Narrow" w:hAnsi="Arial Narrow"/>
          <w:szCs w:val="24"/>
          <w:lang w:val="es-ES_tradnl"/>
        </w:rPr>
        <w:t xml:space="preserve"> las tasas del Patronato que no se recauden </w:t>
      </w:r>
      <w:r w:rsidR="001B3A76">
        <w:rPr>
          <w:rFonts w:ascii="Arial Narrow" w:hAnsi="Arial Narrow"/>
          <w:szCs w:val="24"/>
          <w:lang w:val="es-ES_tradnl"/>
        </w:rPr>
        <w:t>en</w:t>
      </w:r>
      <w:r w:rsidR="007D69FB">
        <w:rPr>
          <w:rFonts w:ascii="Arial Narrow" w:hAnsi="Arial Narrow"/>
          <w:szCs w:val="24"/>
          <w:lang w:val="es-ES_tradnl"/>
        </w:rPr>
        <w:t xml:space="preserve"> </w:t>
      </w:r>
      <w:r w:rsidR="001B3A76">
        <w:rPr>
          <w:rFonts w:ascii="Arial Narrow" w:hAnsi="Arial Narrow"/>
          <w:szCs w:val="24"/>
          <w:lang w:val="es-ES_tradnl"/>
        </w:rPr>
        <w:t>b</w:t>
      </w:r>
      <w:r w:rsidR="003F4E59">
        <w:rPr>
          <w:rFonts w:ascii="Arial Narrow" w:hAnsi="Arial Narrow"/>
          <w:szCs w:val="24"/>
          <w:lang w:val="es-ES_tradnl"/>
        </w:rPr>
        <w:t xml:space="preserve">anco, y </w:t>
      </w:r>
      <w:r w:rsidR="003F4E59" w:rsidRPr="003F4E59">
        <w:rPr>
          <w:rFonts w:ascii="Arial Narrow" w:hAnsi="Arial Narrow"/>
          <w:szCs w:val="24"/>
          <w:lang w:val="es-ES_tradnl"/>
        </w:rPr>
        <w:t xml:space="preserve">pagar pequeños gastos como por ejemplo pequeño material de papelería, escritorio, paquetería </w:t>
      </w:r>
      <w:r w:rsidR="00304329" w:rsidRPr="003F4E59">
        <w:rPr>
          <w:rFonts w:ascii="Arial Narrow" w:hAnsi="Arial Narrow"/>
          <w:szCs w:val="24"/>
          <w:lang w:val="es-ES_tradnl"/>
        </w:rPr>
        <w:t>etc.</w:t>
      </w:r>
      <w:r w:rsidR="005E57AB">
        <w:rPr>
          <w:rFonts w:ascii="Arial Narrow" w:hAnsi="Arial Narrow"/>
          <w:szCs w:val="24"/>
          <w:lang w:val="es-ES_tradnl"/>
        </w:rPr>
        <w:t xml:space="preserve"> </w:t>
      </w:r>
      <w:r w:rsidR="001B3A76">
        <w:rPr>
          <w:rFonts w:ascii="Arial Narrow" w:hAnsi="Arial Narrow"/>
          <w:szCs w:val="24"/>
          <w:lang w:val="es-ES_tradnl"/>
        </w:rPr>
        <w:t xml:space="preserve">Por la gerencia del Patronato, se procederá a ingresar dos veces al mes (antes de los días 15 y 30) la recaudación de las tasas, así mismo se deberá formar un estado acreditativo de la misma, extraído del sistema informático del mismo. </w:t>
      </w:r>
    </w:p>
    <w:p w14:paraId="393A0720" w14:textId="77777777" w:rsidR="001B412F" w:rsidRDefault="001B412F"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02301CFD" w14:textId="77777777" w:rsidR="005B7D43" w:rsidRPr="004E6A94" w:rsidRDefault="005B7D43"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C52E88">
        <w:rPr>
          <w:rFonts w:ascii="Arial Narrow" w:hAnsi="Arial Narrow"/>
          <w:szCs w:val="24"/>
          <w:lang w:val="es-ES_tradnl"/>
        </w:rPr>
        <w:t>3</w:t>
      </w:r>
      <w:r w:rsidRPr="004E6A94">
        <w:rPr>
          <w:rFonts w:ascii="Arial Narrow" w:hAnsi="Arial Narrow"/>
          <w:szCs w:val="24"/>
          <w:lang w:val="es-ES_tradnl"/>
        </w:rPr>
        <w:t>.-</w:t>
      </w:r>
      <w:r w:rsidR="00A86F9E" w:rsidRPr="004E6A94">
        <w:rPr>
          <w:rFonts w:ascii="Arial Narrow" w:hAnsi="Arial Narrow"/>
          <w:szCs w:val="24"/>
          <w:lang w:val="es-ES_tradnl"/>
        </w:rPr>
        <w:t xml:space="preserve"> Para mejor funcionamiento de la Administración y optimización de los recursos la tesorería Municipal podrá respecto a la recaudación tributaria, y siempre que sea sin coste alguno:</w:t>
      </w:r>
    </w:p>
    <w:p w14:paraId="0AD4B888" w14:textId="77777777" w:rsidR="00A86F9E" w:rsidRPr="004E6A94" w:rsidRDefault="00A86F9E"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1DB7E9BD" w14:textId="77777777" w:rsidR="00A86F9E" w:rsidRPr="004E6A94" w:rsidRDefault="00A86F9E"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sidRPr="004E6A94">
        <w:rPr>
          <w:rFonts w:ascii="Arial Narrow" w:hAnsi="Arial Narrow"/>
          <w:szCs w:val="24"/>
          <w:lang w:val="es-ES_tradnl"/>
        </w:rPr>
        <w:tab/>
        <w:t>-Auxiliarse de entidades colaboradoras.</w:t>
      </w:r>
    </w:p>
    <w:p w14:paraId="338EC833" w14:textId="77777777" w:rsidR="00A86F9E" w:rsidRDefault="00A86F9E"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sidRPr="004E6A94">
        <w:rPr>
          <w:rFonts w:ascii="Arial Narrow" w:hAnsi="Arial Narrow"/>
          <w:szCs w:val="24"/>
          <w:lang w:val="es-ES_tradnl"/>
        </w:rPr>
        <w:tab/>
        <w:t>-Contratar el servicio de caja con una entidad bancaria.</w:t>
      </w:r>
    </w:p>
    <w:p w14:paraId="07A3213D" w14:textId="77777777" w:rsidR="002746F9" w:rsidRDefault="002746F9"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183ECEAF" w14:textId="77777777" w:rsidR="002746F9" w:rsidRDefault="005E57AB" w:rsidP="003765AF">
      <w:pPr>
        <w:tabs>
          <w:tab w:val="left" w:pos="-1440"/>
          <w:tab w:val="left" w:pos="-720"/>
          <w:tab w:val="left" w:pos="426"/>
          <w:tab w:val="left" w:pos="850"/>
          <w:tab w:val="left" w:pos="1551"/>
          <w:tab w:val="left" w:pos="1872"/>
        </w:tabs>
        <w:jc w:val="both"/>
        <w:rPr>
          <w:rFonts w:ascii="Arial Narrow" w:hAnsi="Arial Narrow"/>
          <w:szCs w:val="24"/>
          <w:lang w:val="es-ES_tradnl"/>
        </w:rPr>
      </w:pPr>
      <w:r>
        <w:rPr>
          <w:rFonts w:ascii="Arial Narrow" w:hAnsi="Arial Narrow"/>
          <w:szCs w:val="24"/>
          <w:lang w:val="es-ES_tradnl"/>
        </w:rPr>
        <w:tab/>
      </w:r>
      <w:r w:rsidR="002746F9">
        <w:rPr>
          <w:rFonts w:ascii="Arial Narrow" w:hAnsi="Arial Narrow"/>
          <w:szCs w:val="24"/>
          <w:lang w:val="es-ES_tradnl"/>
        </w:rPr>
        <w:t xml:space="preserve">4.- Pagos: Con la finalidad de garantizar la seguridad y la identidad de los pagos, cada vez que se vaya a hacer un alta de un tercero en el sistema contable se le exigirá certificado expedido por la entidad bancaria correspondiente. En el caso de obligados a relacionarse por medios electrónicos con la Administración, este certificado se aportará a través de la sede electrónica municipal. </w:t>
      </w:r>
    </w:p>
    <w:p w14:paraId="3C8BBD2B" w14:textId="77777777" w:rsidR="00A661E7" w:rsidRPr="004E6A94" w:rsidRDefault="00A661E7" w:rsidP="003765AF">
      <w:pPr>
        <w:tabs>
          <w:tab w:val="left" w:pos="-1440"/>
          <w:tab w:val="left" w:pos="-720"/>
          <w:tab w:val="left" w:pos="426"/>
          <w:tab w:val="left" w:pos="850"/>
          <w:tab w:val="left" w:pos="1551"/>
          <w:tab w:val="left" w:pos="1872"/>
        </w:tabs>
        <w:jc w:val="both"/>
        <w:rPr>
          <w:rFonts w:ascii="Arial Narrow" w:hAnsi="Arial Narrow"/>
          <w:szCs w:val="24"/>
          <w:lang w:val="es-ES_tradnl"/>
        </w:rPr>
      </w:pPr>
    </w:p>
    <w:p w14:paraId="57E4F58C" w14:textId="77777777" w:rsidR="003765AF" w:rsidRPr="004E6A94" w:rsidRDefault="003765AF" w:rsidP="003765AF">
      <w:pPr>
        <w:tabs>
          <w:tab w:val="left" w:pos="426"/>
          <w:tab w:val="center" w:pos="6979"/>
        </w:tabs>
        <w:jc w:val="both"/>
        <w:rPr>
          <w:rFonts w:ascii="Arial Narrow" w:hAnsi="Arial Narrow"/>
          <w:szCs w:val="24"/>
          <w:lang w:val="es-ES_tradnl"/>
        </w:rPr>
      </w:pPr>
    </w:p>
    <w:bookmarkEnd w:id="8"/>
    <w:p w14:paraId="05ACD2A1" w14:textId="77777777" w:rsidR="00492AEC" w:rsidRDefault="005E57AB" w:rsidP="00A661E7">
      <w:pPr>
        <w:tabs>
          <w:tab w:val="left" w:pos="-1440"/>
          <w:tab w:val="left" w:pos="-720"/>
        </w:tabs>
        <w:jc w:val="center"/>
        <w:rPr>
          <w:rFonts w:ascii="Arial Narrow" w:hAnsi="Arial Narrow"/>
          <w:b/>
          <w:szCs w:val="24"/>
          <w:u w:val="single"/>
          <w:lang w:val="es-ES_tradnl"/>
        </w:rPr>
      </w:pPr>
      <w:r w:rsidRPr="00A661E7">
        <w:rPr>
          <w:rFonts w:ascii="Arial Narrow" w:hAnsi="Arial Narrow"/>
          <w:b/>
          <w:szCs w:val="24"/>
          <w:u w:val="single"/>
          <w:lang w:val="es-ES_tradnl"/>
        </w:rPr>
        <w:t>TÍTULO IV</w:t>
      </w:r>
    </w:p>
    <w:p w14:paraId="52192B00" w14:textId="77777777" w:rsidR="00B971A5" w:rsidRPr="00A661E7" w:rsidRDefault="00B971A5" w:rsidP="00A661E7">
      <w:pPr>
        <w:tabs>
          <w:tab w:val="left" w:pos="-1440"/>
          <w:tab w:val="left" w:pos="-720"/>
        </w:tabs>
        <w:jc w:val="center"/>
        <w:rPr>
          <w:rFonts w:ascii="Arial Narrow" w:hAnsi="Arial Narrow"/>
          <w:b/>
          <w:szCs w:val="24"/>
          <w:u w:val="single"/>
          <w:lang w:val="es-ES_tradnl"/>
        </w:rPr>
      </w:pPr>
    </w:p>
    <w:p w14:paraId="2A9387E7" w14:textId="77777777" w:rsidR="00492AEC" w:rsidRPr="004E6A94" w:rsidRDefault="005E57AB" w:rsidP="00A661E7">
      <w:pPr>
        <w:jc w:val="center"/>
        <w:rPr>
          <w:rFonts w:ascii="Arial Narrow" w:hAnsi="Arial Narrow"/>
          <w:b/>
          <w:szCs w:val="24"/>
          <w:lang w:val="es-ES_tradnl"/>
        </w:rPr>
      </w:pPr>
      <w:r w:rsidRPr="004E6A94">
        <w:rPr>
          <w:rFonts w:ascii="Arial Narrow" w:hAnsi="Arial Narrow"/>
          <w:b/>
          <w:szCs w:val="24"/>
          <w:u w:val="single"/>
          <w:lang w:val="es-ES_tradnl"/>
        </w:rPr>
        <w:t>LIQUIDACIÓN DEL PRESUPUESTO</w:t>
      </w:r>
    </w:p>
    <w:p w14:paraId="78D167C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b/>
          <w:szCs w:val="24"/>
          <w:lang w:val="es-ES_tradnl"/>
        </w:rPr>
      </w:pPr>
    </w:p>
    <w:p w14:paraId="14874CB5"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3</w:t>
      </w:r>
      <w:r w:rsidR="00CC589A" w:rsidRPr="004E6A94">
        <w:rPr>
          <w:rFonts w:ascii="Arial Narrow" w:hAnsi="Arial Narrow"/>
          <w:b/>
          <w:szCs w:val="24"/>
          <w:u w:val="single"/>
          <w:lang w:val="es-ES_tradnl"/>
        </w:rPr>
        <w:t>6</w:t>
      </w:r>
      <w:r w:rsidR="00A86F9E"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Operaciones previas en el estado de Gastos</w:t>
      </w:r>
    </w:p>
    <w:p w14:paraId="259688B5"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B075023"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1.- A fin de ejercicio, se verificará que todos los acuerdos que implican reconocimiento de la obligación han te</w:t>
      </w:r>
      <w:r w:rsidR="00FC6E63" w:rsidRPr="004E6A94">
        <w:rPr>
          <w:rFonts w:ascii="Arial Narrow" w:hAnsi="Arial Narrow"/>
          <w:szCs w:val="24"/>
          <w:lang w:val="es-ES_tradnl"/>
        </w:rPr>
        <w:t>nido reflejo contable en fase "O</w:t>
      </w:r>
      <w:r w:rsidRPr="004E6A94">
        <w:rPr>
          <w:rFonts w:ascii="Arial Narrow" w:hAnsi="Arial Narrow"/>
          <w:szCs w:val="24"/>
          <w:lang w:val="es-ES_tradnl"/>
        </w:rPr>
        <w:t>".</w:t>
      </w:r>
    </w:p>
    <w:p w14:paraId="029A140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BFF04B1"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En particular, las subvenciones concedidas cuyo pago no haya sido ordenado al final del ejerci</w:t>
      </w:r>
      <w:r w:rsidR="00FC6E63" w:rsidRPr="004E6A94">
        <w:rPr>
          <w:rFonts w:ascii="Arial Narrow" w:hAnsi="Arial Narrow"/>
          <w:szCs w:val="24"/>
          <w:lang w:val="es-ES_tradnl"/>
        </w:rPr>
        <w:t>cio, se contabilizarán en fase O</w:t>
      </w:r>
      <w:r w:rsidRPr="004E6A94">
        <w:rPr>
          <w:rFonts w:ascii="Arial Narrow" w:hAnsi="Arial Narrow"/>
          <w:szCs w:val="24"/>
          <w:lang w:val="es-ES_tradnl"/>
        </w:rPr>
        <w:t>, aún cuando la efectiva percepción de fondos quede condicionada al cumplimiento de algunos requisitos.</w:t>
      </w:r>
    </w:p>
    <w:p w14:paraId="3163E45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03B35D1"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lastRenderedPageBreak/>
        <w:t xml:space="preserve">2.- Los </w:t>
      </w:r>
      <w:r w:rsidR="00FC77EE" w:rsidRPr="004E6A94">
        <w:rPr>
          <w:rFonts w:ascii="Arial Narrow" w:hAnsi="Arial Narrow"/>
          <w:szCs w:val="24"/>
          <w:lang w:val="es-ES_tradnl"/>
        </w:rPr>
        <w:t>diferentes servicios municipales</w:t>
      </w:r>
      <w:r w:rsidRPr="004E6A94">
        <w:rPr>
          <w:rFonts w:ascii="Arial Narrow" w:hAnsi="Arial Narrow"/>
          <w:szCs w:val="24"/>
          <w:lang w:val="es-ES_tradnl"/>
        </w:rPr>
        <w:t xml:space="preserve"> recabarán de los contratistas la presentación de</w:t>
      </w:r>
      <w:r w:rsidR="00FC77EE" w:rsidRPr="004E6A94">
        <w:rPr>
          <w:rFonts w:ascii="Arial Narrow" w:hAnsi="Arial Narrow"/>
          <w:szCs w:val="24"/>
          <w:lang w:val="es-ES_tradnl"/>
        </w:rPr>
        <w:t xml:space="preserve"> facturas dentro del ejercicio, preferentemente antes del 1 de diciembre para mejor operatividad de la Intervención Municipal. </w:t>
      </w:r>
      <w:r w:rsidRPr="004E6A94">
        <w:rPr>
          <w:rFonts w:ascii="Arial Narrow" w:hAnsi="Arial Narrow"/>
          <w:szCs w:val="24"/>
          <w:lang w:val="es-ES_tradnl"/>
        </w:rPr>
        <w:t>Sin perjuicio de lo cual, se verificará el estado de determinados gastos por consumos o servicios imputables al ejercicio y cuyo reconocimiento de obligaciones no ha llegado a formalizarse por no disponer en 31 de diciembre de facturas.</w:t>
      </w:r>
    </w:p>
    <w:p w14:paraId="5A8C81D1"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B5D2888" w14:textId="77777777" w:rsidR="00FC77EE" w:rsidRPr="004E6A94" w:rsidRDefault="00FC77EE">
      <w:pPr>
        <w:tabs>
          <w:tab w:val="left" w:pos="-1440"/>
          <w:tab w:val="left" w:pos="-720"/>
          <w:tab w:val="left" w:pos="850"/>
          <w:tab w:val="left" w:pos="1188"/>
          <w:tab w:val="left" w:pos="1551"/>
          <w:tab w:val="left" w:pos="1872"/>
        </w:tabs>
        <w:jc w:val="both"/>
        <w:rPr>
          <w:rFonts w:ascii="Arial Narrow" w:hAnsi="Arial Narrow"/>
          <w:vanish/>
          <w:szCs w:val="24"/>
          <w:lang w:val="es-ES_tradnl"/>
        </w:rPr>
      </w:pPr>
    </w:p>
    <w:p w14:paraId="1FE8E20B"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3.- Los créditos para gastos que el último día del ejercicio no estén afectados al cumplimiento de obligaciones reconocidas quedarán anulados, sin más excepciones que las derivadas de los puntos anteriores y de la incorporación de remanente, a que se refiere el artículo 12.</w:t>
      </w:r>
    </w:p>
    <w:p w14:paraId="44348468"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2DC85D67" w14:textId="77777777" w:rsidR="00492AEC" w:rsidRPr="004E6A94" w:rsidRDefault="00A86F9E">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Artículo 3</w:t>
      </w:r>
      <w:r w:rsidR="00CC589A" w:rsidRPr="004E6A94">
        <w:rPr>
          <w:rFonts w:ascii="Arial Narrow" w:hAnsi="Arial Narrow"/>
          <w:b/>
          <w:szCs w:val="24"/>
          <w:u w:val="single"/>
          <w:lang w:val="es-ES_tradnl"/>
        </w:rPr>
        <w:t>7</w:t>
      </w:r>
      <w:r w:rsidRPr="004E6A94">
        <w:rPr>
          <w:rFonts w:ascii="Arial Narrow" w:hAnsi="Arial Narrow"/>
          <w:b/>
          <w:szCs w:val="24"/>
          <w:u w:val="single"/>
          <w:lang w:val="es-ES_tradnl"/>
        </w:rPr>
        <w:t>:</w:t>
      </w:r>
      <w:r w:rsidR="00492AEC" w:rsidRPr="004E6A94">
        <w:rPr>
          <w:rFonts w:ascii="Arial Narrow" w:hAnsi="Arial Narrow"/>
          <w:b/>
          <w:szCs w:val="24"/>
          <w:u w:val="single"/>
          <w:lang w:val="es-ES_tradnl"/>
        </w:rPr>
        <w:t xml:space="preserve"> Operaciones previas en el estado de Ingresos</w:t>
      </w:r>
    </w:p>
    <w:p w14:paraId="7AB4072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6783D2C9"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 xml:space="preserve">1.- Todos los cobros habidos hasta 31 de diciembre deben ser aplicados </w:t>
      </w:r>
      <w:r w:rsidR="00937F56" w:rsidRPr="004E6A94">
        <w:rPr>
          <w:rFonts w:ascii="Arial Narrow" w:hAnsi="Arial Narrow"/>
          <w:szCs w:val="24"/>
          <w:lang w:val="es-ES_tradnl"/>
        </w:rPr>
        <w:t>en el Presupuesto que se cierra, salvo que no se hayan recibido por parte de los terceros los documentos justificativos necesarios para dicha aplicación, o salvo que se trate de excesos de entregas a cuentas.</w:t>
      </w:r>
    </w:p>
    <w:p w14:paraId="473A650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2642889F"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 Se verificará la contabilización del reconocimiento de derechos en todos los conceptos de ingreso.</w:t>
      </w:r>
    </w:p>
    <w:p w14:paraId="618015C0"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9CF465D" w14:textId="77777777" w:rsidR="00FC2755" w:rsidRPr="00FC2755" w:rsidRDefault="00FC2755" w:rsidP="00FC2755">
      <w:pPr>
        <w:tabs>
          <w:tab w:val="left" w:pos="-1440"/>
          <w:tab w:val="left" w:pos="-720"/>
          <w:tab w:val="left" w:pos="850"/>
          <w:tab w:val="left" w:pos="1188"/>
          <w:tab w:val="left" w:pos="1551"/>
          <w:tab w:val="left" w:pos="1872"/>
        </w:tabs>
        <w:ind w:left="708"/>
        <w:jc w:val="both"/>
        <w:rPr>
          <w:rFonts w:ascii="Arial Narrow" w:hAnsi="Arial Narrow"/>
          <w:b/>
          <w:bCs/>
          <w:szCs w:val="24"/>
          <w:u w:val="single"/>
          <w:lang w:val="es-ES_tradnl"/>
        </w:rPr>
      </w:pPr>
      <w:r w:rsidRPr="00FC2755">
        <w:rPr>
          <w:rFonts w:ascii="Arial Narrow" w:hAnsi="Arial Narrow"/>
          <w:b/>
          <w:bCs/>
          <w:szCs w:val="24"/>
          <w:u w:val="single"/>
          <w:lang w:val="es-ES_tradnl"/>
        </w:rPr>
        <w:t>Artículo 38: Cierre del Presupuesto</w:t>
      </w:r>
    </w:p>
    <w:p w14:paraId="6FCB0891" w14:textId="77777777" w:rsidR="00FC2755" w:rsidRDefault="00FC2755" w:rsidP="00FC2755">
      <w:pPr>
        <w:tabs>
          <w:tab w:val="left" w:pos="-1440"/>
          <w:tab w:val="left" w:pos="-720"/>
          <w:tab w:val="left" w:pos="850"/>
          <w:tab w:val="left" w:pos="1188"/>
          <w:tab w:val="left" w:pos="1551"/>
          <w:tab w:val="left" w:pos="1872"/>
        </w:tabs>
        <w:ind w:left="708"/>
        <w:jc w:val="both"/>
        <w:rPr>
          <w:rFonts w:ascii="Arial Narrow" w:hAnsi="Arial Narrow"/>
          <w:b/>
          <w:bCs/>
          <w:szCs w:val="24"/>
          <w:u w:val="single"/>
          <w:lang w:val="es-ES_tradnl"/>
        </w:rPr>
      </w:pPr>
    </w:p>
    <w:p w14:paraId="5B149803" w14:textId="77777777" w:rsidR="00FC2755" w:rsidRPr="00FC2755" w:rsidRDefault="00FC2755" w:rsidP="00FC2755">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sidRPr="00FC2755">
        <w:rPr>
          <w:rFonts w:ascii="Arial Narrow" w:hAnsi="Arial Narrow"/>
          <w:bCs/>
          <w:szCs w:val="24"/>
          <w:lang w:val="es-ES_tradnl"/>
        </w:rPr>
        <w:t>1.- El Presupuesto General se liquidará, elaborándose los estados demostrativos de la liquidación y la propuesta de incorporación de remanentes antes del 1 de marzo del año natural siguiente a aquel en que se cierra.</w:t>
      </w:r>
    </w:p>
    <w:p w14:paraId="40189650" w14:textId="77777777" w:rsidR="00FC2755" w:rsidRPr="00FC2755" w:rsidRDefault="00FC2755" w:rsidP="00FC2755">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p>
    <w:p w14:paraId="0A4B5222" w14:textId="77777777" w:rsidR="00FC2755" w:rsidRPr="00FC2755" w:rsidRDefault="00FC2755" w:rsidP="00FC2755">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sidRPr="00FC2755">
        <w:rPr>
          <w:rFonts w:ascii="Arial Narrow" w:hAnsi="Arial Narrow"/>
          <w:bCs/>
          <w:szCs w:val="24"/>
          <w:lang w:val="es-ES_tradnl"/>
        </w:rPr>
        <w:t xml:space="preserve">2.- La liquidación del Presupuesto General será aprobada por </w:t>
      </w:r>
      <w:r w:rsidR="00DB0F84">
        <w:rPr>
          <w:rFonts w:ascii="Arial Narrow" w:hAnsi="Arial Narrow"/>
          <w:bCs/>
          <w:szCs w:val="24"/>
          <w:lang w:val="es-ES_tradnl"/>
        </w:rPr>
        <w:t xml:space="preserve">el Sr. </w:t>
      </w:r>
      <w:r w:rsidR="00F009CC">
        <w:rPr>
          <w:rFonts w:ascii="Arial Narrow" w:hAnsi="Arial Narrow"/>
          <w:bCs/>
          <w:szCs w:val="24"/>
          <w:lang w:val="es-ES_tradnl"/>
        </w:rPr>
        <w:t>alcalde</w:t>
      </w:r>
    </w:p>
    <w:p w14:paraId="069A9861" w14:textId="77777777" w:rsidR="00FC2755" w:rsidRPr="00FC2755" w:rsidRDefault="00FC2755" w:rsidP="00FC2755">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p>
    <w:p w14:paraId="73D4734A" w14:textId="77777777" w:rsidR="00FC2755" w:rsidRPr="00FC2755" w:rsidRDefault="00FC2755" w:rsidP="00FC2755">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sidRPr="00FC2755">
        <w:rPr>
          <w:rFonts w:ascii="Arial Narrow" w:hAnsi="Arial Narrow"/>
          <w:bCs/>
          <w:szCs w:val="24"/>
          <w:lang w:val="es-ES_tradnl"/>
        </w:rPr>
        <w:t>3.- Para la determinación de los saldos de dudoso se estará a las siguientes reglas</w:t>
      </w:r>
    </w:p>
    <w:p w14:paraId="3857C49C" w14:textId="77777777" w:rsidR="00FC2755" w:rsidRPr="00FC2755" w:rsidRDefault="00FC2755" w:rsidP="00FC2755">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p>
    <w:p w14:paraId="1A1E6FB6" w14:textId="77777777" w:rsidR="00FC2755" w:rsidRPr="00FC2755" w:rsidRDefault="00FC2755" w:rsidP="00FC2755">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sidRPr="00FC2755">
        <w:rPr>
          <w:rFonts w:ascii="Arial Narrow" w:hAnsi="Arial Narrow"/>
          <w:bCs/>
          <w:szCs w:val="24"/>
          <w:lang w:val="es-ES_tradnl"/>
        </w:rPr>
        <w:t>a) Los derechos pendientes de cobro liquidados dentro de los presupuestos de los dos ejercicios anteriores al que corresponde la liquidación, se minorarán, en un 25 por ciento.</w:t>
      </w:r>
    </w:p>
    <w:p w14:paraId="1CB06732" w14:textId="77777777" w:rsidR="00FC2755" w:rsidRPr="00FC2755" w:rsidRDefault="00FC2755" w:rsidP="00FC2755">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sidRPr="00FC2755">
        <w:rPr>
          <w:rFonts w:ascii="Arial Narrow" w:hAnsi="Arial Narrow"/>
          <w:bCs/>
          <w:szCs w:val="24"/>
          <w:lang w:val="es-ES_tradnl"/>
        </w:rPr>
        <w:t xml:space="preserve">b) Los derechos pendientes de cobro liquidados dentro de los presupuestos del ejercicio tercero anterior al que corresponde la liquidación, se minorarán, como mínimo, en un </w:t>
      </w:r>
      <w:r w:rsidR="00780C1D">
        <w:rPr>
          <w:rFonts w:ascii="Arial Narrow" w:hAnsi="Arial Narrow"/>
          <w:bCs/>
          <w:szCs w:val="24"/>
          <w:lang w:val="es-ES_tradnl"/>
        </w:rPr>
        <w:t>55</w:t>
      </w:r>
      <w:r w:rsidRPr="00FC2755">
        <w:rPr>
          <w:rFonts w:ascii="Arial Narrow" w:hAnsi="Arial Narrow"/>
          <w:bCs/>
          <w:szCs w:val="24"/>
          <w:lang w:val="es-ES_tradnl"/>
        </w:rPr>
        <w:t xml:space="preserve"> por ciento.</w:t>
      </w:r>
    </w:p>
    <w:p w14:paraId="3673A6FB" w14:textId="77777777" w:rsidR="007D69FB" w:rsidRDefault="00FC2755" w:rsidP="007D69FB">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sidRPr="00FC2755">
        <w:rPr>
          <w:rFonts w:ascii="Arial Narrow" w:hAnsi="Arial Narrow"/>
          <w:bCs/>
          <w:szCs w:val="24"/>
          <w:lang w:val="es-ES_tradnl"/>
        </w:rPr>
        <w:t>c) Los derechos pendientes de cobro liquidados dentro de los presupuestos de los ejercicios cuarto</w:t>
      </w:r>
      <w:r w:rsidR="00780C1D">
        <w:rPr>
          <w:rFonts w:ascii="Arial Narrow" w:hAnsi="Arial Narrow"/>
          <w:bCs/>
          <w:szCs w:val="24"/>
          <w:lang w:val="es-ES_tradnl"/>
        </w:rPr>
        <w:t xml:space="preserve"> y quinto</w:t>
      </w:r>
      <w:r w:rsidRPr="00FC2755">
        <w:rPr>
          <w:rFonts w:ascii="Arial Narrow" w:hAnsi="Arial Narrow"/>
          <w:bCs/>
          <w:szCs w:val="24"/>
          <w:lang w:val="es-ES_tradnl"/>
        </w:rPr>
        <w:t xml:space="preserve">, se minorarán, en un </w:t>
      </w:r>
      <w:r w:rsidR="00780C1D">
        <w:rPr>
          <w:rFonts w:ascii="Arial Narrow" w:hAnsi="Arial Narrow"/>
          <w:bCs/>
          <w:szCs w:val="24"/>
          <w:lang w:val="es-ES_tradnl"/>
        </w:rPr>
        <w:t>80</w:t>
      </w:r>
      <w:r w:rsidRPr="00FC2755">
        <w:rPr>
          <w:rFonts w:ascii="Arial Narrow" w:hAnsi="Arial Narrow"/>
          <w:bCs/>
          <w:szCs w:val="24"/>
          <w:lang w:val="es-ES_tradnl"/>
        </w:rPr>
        <w:t xml:space="preserve"> por ciento.</w:t>
      </w:r>
    </w:p>
    <w:p w14:paraId="0DD9BF68" w14:textId="77777777" w:rsidR="00780C1D" w:rsidRDefault="00780C1D" w:rsidP="007D69FB">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Pr>
          <w:rFonts w:ascii="Arial Narrow" w:hAnsi="Arial Narrow"/>
          <w:bCs/>
          <w:szCs w:val="24"/>
          <w:lang w:val="es-ES_tradnl"/>
        </w:rPr>
        <w:t xml:space="preserve">d) los derechos pendientes de cobro liquidados dentro de los presupuestos de los restantes ejercicios anteriores al que corresponda la </w:t>
      </w:r>
      <w:r w:rsidR="00F009CC">
        <w:rPr>
          <w:rFonts w:ascii="Arial Narrow" w:hAnsi="Arial Narrow"/>
          <w:bCs/>
          <w:szCs w:val="24"/>
          <w:lang w:val="es-ES_tradnl"/>
        </w:rPr>
        <w:t>liquidación</w:t>
      </w:r>
      <w:r>
        <w:rPr>
          <w:rFonts w:ascii="Arial Narrow" w:hAnsi="Arial Narrow"/>
          <w:bCs/>
          <w:szCs w:val="24"/>
          <w:lang w:val="es-ES_tradnl"/>
        </w:rPr>
        <w:t xml:space="preserve"> se minorarán en un cien por cien. </w:t>
      </w:r>
    </w:p>
    <w:p w14:paraId="7590B28C" w14:textId="77777777" w:rsidR="007D69FB" w:rsidRDefault="007D69FB" w:rsidP="007D69FB">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p>
    <w:p w14:paraId="4B1EA6C9" w14:textId="77777777" w:rsidR="007D69FB" w:rsidRDefault="007D69FB" w:rsidP="007D69FB">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Pr>
          <w:rFonts w:ascii="Arial Narrow" w:hAnsi="Arial Narrow"/>
          <w:bCs/>
          <w:szCs w:val="24"/>
          <w:lang w:val="es-ES_tradnl"/>
        </w:rPr>
        <w:t xml:space="preserve">4.- </w:t>
      </w:r>
      <w:r w:rsidR="00FC2755" w:rsidRPr="00FC2755">
        <w:rPr>
          <w:rFonts w:ascii="Arial Narrow" w:hAnsi="Arial Narrow"/>
          <w:bCs/>
          <w:szCs w:val="24"/>
        </w:rPr>
        <w:t>Los créditos para gastos que el último día del ejercicio presupuestario no estén afectados al cumplimiento de obligaciones ya reconocidas quedarán anulados de pleno derecho, sin perjuicio de lo establecido en estas bases de ejecución para las incorporaciones de remanentes de crédito.</w:t>
      </w:r>
    </w:p>
    <w:p w14:paraId="71F145A8" w14:textId="77777777" w:rsidR="007D69FB" w:rsidRDefault="007D69FB" w:rsidP="007D69FB">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p>
    <w:p w14:paraId="500A39AA" w14:textId="77777777" w:rsidR="007D69FB" w:rsidRDefault="007D69FB" w:rsidP="007D69FB">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Pr>
          <w:rFonts w:ascii="Arial Narrow" w:hAnsi="Arial Narrow"/>
          <w:bCs/>
          <w:szCs w:val="24"/>
          <w:lang w:val="es-ES_tradnl"/>
        </w:rPr>
        <w:lastRenderedPageBreak/>
        <w:t>5.- En cualquier caso, y con la finalidad de que las operaciones se reflejen en el año en que se devengaron y con el tope máximo del 2</w:t>
      </w:r>
      <w:r w:rsidR="008D7AF4">
        <w:rPr>
          <w:rFonts w:ascii="Arial Narrow" w:hAnsi="Arial Narrow"/>
          <w:bCs/>
          <w:szCs w:val="24"/>
          <w:lang w:val="es-ES_tradnl"/>
        </w:rPr>
        <w:t>0</w:t>
      </w:r>
      <w:r>
        <w:rPr>
          <w:rFonts w:ascii="Arial Narrow" w:hAnsi="Arial Narrow"/>
          <w:bCs/>
          <w:szCs w:val="24"/>
          <w:lang w:val="es-ES_tradnl"/>
        </w:rPr>
        <w:t xml:space="preserve"> de febrero, se podrán imputar operaciones al Presupuesto </w:t>
      </w:r>
      <w:r w:rsidR="00254E8C">
        <w:rPr>
          <w:rFonts w:ascii="Arial Narrow" w:hAnsi="Arial Narrow"/>
          <w:bCs/>
          <w:szCs w:val="24"/>
          <w:lang w:val="es-ES_tradnl"/>
        </w:rPr>
        <w:t>202</w:t>
      </w:r>
      <w:r w:rsidR="00A661E7">
        <w:rPr>
          <w:rFonts w:ascii="Arial Narrow" w:hAnsi="Arial Narrow"/>
          <w:bCs/>
          <w:szCs w:val="24"/>
          <w:lang w:val="es-ES_tradnl"/>
        </w:rPr>
        <w:t>5</w:t>
      </w:r>
      <w:r>
        <w:rPr>
          <w:rFonts w:ascii="Arial Narrow" w:hAnsi="Arial Narrow"/>
          <w:bCs/>
          <w:szCs w:val="24"/>
          <w:lang w:val="es-ES_tradnl"/>
        </w:rPr>
        <w:t xml:space="preserve"> (año n)</w:t>
      </w:r>
      <w:r w:rsidR="00BB75BA">
        <w:rPr>
          <w:rFonts w:ascii="Arial Narrow" w:hAnsi="Arial Narrow"/>
          <w:bCs/>
          <w:szCs w:val="24"/>
          <w:lang w:val="es-ES_tradnl"/>
        </w:rPr>
        <w:t xml:space="preserve"> operaciones de gastos e ingresos</w:t>
      </w:r>
      <w:r>
        <w:rPr>
          <w:rFonts w:ascii="Arial Narrow" w:hAnsi="Arial Narrow"/>
          <w:bCs/>
          <w:szCs w:val="24"/>
          <w:lang w:val="es-ES_tradnl"/>
        </w:rPr>
        <w:t xml:space="preserve">, incluso si los justificantes de </w:t>
      </w:r>
      <w:proofErr w:type="gramStart"/>
      <w:r>
        <w:rPr>
          <w:rFonts w:ascii="Arial Narrow" w:hAnsi="Arial Narrow"/>
          <w:bCs/>
          <w:szCs w:val="24"/>
          <w:lang w:val="es-ES_tradnl"/>
        </w:rPr>
        <w:t>los mismos</w:t>
      </w:r>
      <w:proofErr w:type="gramEnd"/>
      <w:r>
        <w:rPr>
          <w:rFonts w:ascii="Arial Narrow" w:hAnsi="Arial Narrow"/>
          <w:bCs/>
          <w:szCs w:val="24"/>
          <w:lang w:val="es-ES_tradnl"/>
        </w:rPr>
        <w:t xml:space="preserve"> han tenido entrada en la Intervención dentro del año </w:t>
      </w:r>
      <w:r w:rsidR="003B1950">
        <w:rPr>
          <w:rFonts w:ascii="Arial Narrow" w:hAnsi="Arial Narrow"/>
          <w:bCs/>
          <w:szCs w:val="24"/>
          <w:lang w:val="es-ES_tradnl"/>
        </w:rPr>
        <w:t>202</w:t>
      </w:r>
      <w:r w:rsidR="00A661E7">
        <w:rPr>
          <w:rFonts w:ascii="Arial Narrow" w:hAnsi="Arial Narrow"/>
          <w:bCs/>
          <w:szCs w:val="24"/>
          <w:lang w:val="es-ES_tradnl"/>
        </w:rPr>
        <w:t>6</w:t>
      </w:r>
      <w:r>
        <w:rPr>
          <w:rFonts w:ascii="Arial Narrow" w:hAnsi="Arial Narrow"/>
          <w:bCs/>
          <w:szCs w:val="24"/>
          <w:lang w:val="es-ES_tradnl"/>
        </w:rPr>
        <w:t xml:space="preserve"> (año n+1), siempre que se cumplan los siguientes requisitos:</w:t>
      </w:r>
    </w:p>
    <w:p w14:paraId="3352FD82" w14:textId="77777777" w:rsidR="007D69FB" w:rsidRDefault="007D69FB" w:rsidP="007D69FB">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Pr>
          <w:rFonts w:ascii="Arial Narrow" w:hAnsi="Arial Narrow"/>
          <w:bCs/>
          <w:szCs w:val="24"/>
          <w:lang w:val="es-ES_tradnl"/>
        </w:rPr>
        <w:tab/>
      </w:r>
      <w:r>
        <w:rPr>
          <w:rFonts w:ascii="Arial Narrow" w:hAnsi="Arial Narrow"/>
          <w:bCs/>
          <w:szCs w:val="24"/>
          <w:lang w:val="es-ES_tradnl"/>
        </w:rPr>
        <w:tab/>
        <w:t xml:space="preserve">-Que los justificantes se </w:t>
      </w:r>
      <w:proofErr w:type="spellStart"/>
      <w:r w:rsidR="00A661E7">
        <w:rPr>
          <w:rFonts w:ascii="Arial Narrow" w:hAnsi="Arial Narrow"/>
          <w:bCs/>
          <w:szCs w:val="24"/>
          <w:lang w:val="es-ES_tradnl"/>
        </w:rPr>
        <w:t>r</w:t>
      </w:r>
      <w:r w:rsidR="00304329">
        <w:rPr>
          <w:rFonts w:ascii="Arial Narrow" w:hAnsi="Arial Narrow"/>
          <w:bCs/>
          <w:szCs w:val="24"/>
          <w:lang w:val="es-ES_tradnl"/>
        </w:rPr>
        <w:t>ecepcionen</w:t>
      </w:r>
      <w:proofErr w:type="spellEnd"/>
      <w:r>
        <w:rPr>
          <w:rFonts w:ascii="Arial Narrow" w:hAnsi="Arial Narrow"/>
          <w:bCs/>
          <w:szCs w:val="24"/>
          <w:lang w:val="es-ES_tradnl"/>
        </w:rPr>
        <w:t xml:space="preserve"> antes de la fecha señalada anteriormente</w:t>
      </w:r>
    </w:p>
    <w:p w14:paraId="11D43A66" w14:textId="77777777" w:rsidR="007D69FB" w:rsidRDefault="007D69FB" w:rsidP="007D69FB">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Pr>
          <w:rFonts w:ascii="Arial Narrow" w:hAnsi="Arial Narrow"/>
          <w:bCs/>
          <w:szCs w:val="24"/>
          <w:lang w:val="es-ES_tradnl"/>
        </w:rPr>
        <w:tab/>
      </w:r>
      <w:r>
        <w:rPr>
          <w:rFonts w:ascii="Arial Narrow" w:hAnsi="Arial Narrow"/>
          <w:bCs/>
          <w:szCs w:val="24"/>
          <w:lang w:val="es-ES_tradnl"/>
        </w:rPr>
        <w:tab/>
        <w:t>-Que se correspondan con gastos o ingresos</w:t>
      </w:r>
      <w:r w:rsidR="00BB75BA">
        <w:rPr>
          <w:rFonts w:ascii="Arial Narrow" w:hAnsi="Arial Narrow"/>
          <w:bCs/>
          <w:szCs w:val="24"/>
          <w:lang w:val="es-ES_tradnl"/>
        </w:rPr>
        <w:t xml:space="preserve"> efectivamente</w:t>
      </w:r>
      <w:r>
        <w:rPr>
          <w:rFonts w:ascii="Arial Narrow" w:hAnsi="Arial Narrow"/>
          <w:bCs/>
          <w:szCs w:val="24"/>
          <w:lang w:val="es-ES_tradnl"/>
        </w:rPr>
        <w:t xml:space="preserve"> devengados en el año </w:t>
      </w:r>
      <w:r w:rsidR="00254E8C">
        <w:rPr>
          <w:rFonts w:ascii="Arial Narrow" w:hAnsi="Arial Narrow"/>
          <w:bCs/>
          <w:szCs w:val="24"/>
          <w:lang w:val="es-ES_tradnl"/>
        </w:rPr>
        <w:t>202</w:t>
      </w:r>
      <w:r w:rsidR="00A661E7">
        <w:rPr>
          <w:rFonts w:ascii="Arial Narrow" w:hAnsi="Arial Narrow"/>
          <w:bCs/>
          <w:szCs w:val="24"/>
          <w:lang w:val="es-ES_tradnl"/>
        </w:rPr>
        <w:t>5</w:t>
      </w:r>
      <w:r>
        <w:rPr>
          <w:rFonts w:ascii="Arial Narrow" w:hAnsi="Arial Narrow"/>
          <w:bCs/>
          <w:szCs w:val="24"/>
          <w:lang w:val="es-ES_tradnl"/>
        </w:rPr>
        <w:t xml:space="preserve"> (año n)</w:t>
      </w:r>
    </w:p>
    <w:p w14:paraId="15D10A30" w14:textId="77777777" w:rsidR="00FC2755" w:rsidRDefault="007D69FB" w:rsidP="00FC2755">
      <w:pPr>
        <w:tabs>
          <w:tab w:val="left" w:pos="-1440"/>
          <w:tab w:val="left" w:pos="-720"/>
          <w:tab w:val="left" w:pos="850"/>
          <w:tab w:val="left" w:pos="1188"/>
          <w:tab w:val="left" w:pos="1551"/>
          <w:tab w:val="left" w:pos="1872"/>
        </w:tabs>
        <w:ind w:left="708"/>
        <w:jc w:val="both"/>
        <w:rPr>
          <w:rFonts w:ascii="Arial Narrow" w:hAnsi="Arial Narrow"/>
          <w:bCs/>
          <w:szCs w:val="24"/>
          <w:lang w:val="es-ES_tradnl"/>
        </w:rPr>
      </w:pPr>
      <w:r>
        <w:rPr>
          <w:rFonts w:ascii="Arial Narrow" w:hAnsi="Arial Narrow"/>
          <w:bCs/>
          <w:szCs w:val="24"/>
          <w:lang w:val="es-ES_tradnl"/>
        </w:rPr>
        <w:tab/>
      </w:r>
      <w:r>
        <w:rPr>
          <w:rFonts w:ascii="Arial Narrow" w:hAnsi="Arial Narrow"/>
          <w:bCs/>
          <w:szCs w:val="24"/>
          <w:lang w:val="es-ES_tradnl"/>
        </w:rPr>
        <w:tab/>
        <w:t xml:space="preserve">-Que </w:t>
      </w:r>
      <w:r w:rsidR="00F009CC">
        <w:rPr>
          <w:rFonts w:ascii="Arial Narrow" w:hAnsi="Arial Narrow"/>
          <w:bCs/>
          <w:szCs w:val="24"/>
          <w:lang w:val="es-ES_tradnl"/>
        </w:rPr>
        <w:t>los gastos no sean objeto de reparo suspensivo/omisión de fiscalización previa.</w:t>
      </w:r>
    </w:p>
    <w:p w14:paraId="0F809095" w14:textId="77777777" w:rsidR="00F009CC" w:rsidRPr="00FC2755" w:rsidRDefault="00F009CC" w:rsidP="00FC2755">
      <w:pPr>
        <w:tabs>
          <w:tab w:val="left" w:pos="-1440"/>
          <w:tab w:val="left" w:pos="-720"/>
          <w:tab w:val="left" w:pos="850"/>
          <w:tab w:val="left" w:pos="1188"/>
          <w:tab w:val="left" w:pos="1551"/>
          <w:tab w:val="left" w:pos="1872"/>
        </w:tabs>
        <w:ind w:left="708"/>
        <w:jc w:val="both"/>
        <w:rPr>
          <w:rFonts w:ascii="Arial Narrow" w:hAnsi="Arial Narrow"/>
          <w:b/>
          <w:bCs/>
          <w:szCs w:val="24"/>
          <w:u w:val="single"/>
          <w:lang w:val="es-ES_tradnl"/>
        </w:rPr>
      </w:pPr>
    </w:p>
    <w:p w14:paraId="52375FFF" w14:textId="77777777" w:rsidR="00EA5BBE" w:rsidRPr="004E6A94" w:rsidRDefault="00A661E7" w:rsidP="004F4E64">
      <w:pPr>
        <w:tabs>
          <w:tab w:val="left" w:pos="-1440"/>
          <w:tab w:val="left" w:pos="-720"/>
          <w:tab w:val="left" w:pos="850"/>
          <w:tab w:val="left" w:pos="1188"/>
          <w:tab w:val="left" w:pos="1551"/>
          <w:tab w:val="left" w:pos="1872"/>
        </w:tabs>
        <w:ind w:left="708"/>
        <w:jc w:val="both"/>
        <w:rPr>
          <w:rFonts w:ascii="Arial Narrow" w:hAnsi="Arial Narrow"/>
          <w:b/>
          <w:szCs w:val="24"/>
          <w:u w:val="single"/>
        </w:rPr>
      </w:pPr>
      <w:r w:rsidRPr="00A661E7">
        <w:rPr>
          <w:rFonts w:ascii="Arial Narrow" w:hAnsi="Arial Narrow"/>
          <w:b/>
          <w:szCs w:val="24"/>
        </w:rPr>
        <w:tab/>
      </w:r>
      <w:r w:rsidRPr="00A661E7">
        <w:rPr>
          <w:rFonts w:ascii="Arial Narrow" w:hAnsi="Arial Narrow"/>
          <w:b/>
          <w:szCs w:val="24"/>
        </w:rPr>
        <w:tab/>
      </w:r>
      <w:r w:rsidR="00EA5BBE" w:rsidRPr="004E6A94">
        <w:rPr>
          <w:rFonts w:ascii="Arial Narrow" w:hAnsi="Arial Narrow"/>
          <w:b/>
          <w:szCs w:val="24"/>
          <w:u w:val="single"/>
        </w:rPr>
        <w:t xml:space="preserve">Artículo </w:t>
      </w:r>
      <w:r w:rsidR="00CC589A" w:rsidRPr="004E6A94">
        <w:rPr>
          <w:rFonts w:ascii="Arial Narrow" w:hAnsi="Arial Narrow"/>
          <w:b/>
          <w:szCs w:val="24"/>
          <w:u w:val="single"/>
        </w:rPr>
        <w:t>39</w:t>
      </w:r>
      <w:r w:rsidR="00EA5BBE" w:rsidRPr="004E6A94">
        <w:rPr>
          <w:rFonts w:ascii="Arial Narrow" w:hAnsi="Arial Narrow"/>
          <w:b/>
          <w:szCs w:val="24"/>
          <w:u w:val="single"/>
        </w:rPr>
        <w:t>: Operaciones de rectificación del saldo entrante de derechos reconocidos pendientes de cobro de ejercicios cerrados, y de obligaciones reconocidas pendientes de pago de ejercicios cerrados.</w:t>
      </w:r>
    </w:p>
    <w:p w14:paraId="316A987F" w14:textId="77777777" w:rsidR="00EA5BBE" w:rsidRPr="004E6A94" w:rsidRDefault="00EA5BBE" w:rsidP="004F4E64">
      <w:pPr>
        <w:tabs>
          <w:tab w:val="left" w:pos="-1440"/>
          <w:tab w:val="left" w:pos="-720"/>
          <w:tab w:val="left" w:pos="850"/>
          <w:tab w:val="left" w:pos="1188"/>
          <w:tab w:val="left" w:pos="1551"/>
          <w:tab w:val="left" w:pos="1872"/>
        </w:tabs>
        <w:ind w:left="708"/>
        <w:jc w:val="both"/>
        <w:rPr>
          <w:rFonts w:ascii="Arial Narrow" w:hAnsi="Arial Narrow"/>
          <w:szCs w:val="24"/>
        </w:rPr>
      </w:pPr>
    </w:p>
    <w:p w14:paraId="61691853" w14:textId="77777777" w:rsidR="00EA5BBE" w:rsidRPr="004E6A94" w:rsidRDefault="00A661E7" w:rsidP="004F4E64">
      <w:pPr>
        <w:tabs>
          <w:tab w:val="left" w:pos="-1440"/>
          <w:tab w:val="left" w:pos="-720"/>
          <w:tab w:val="left" w:pos="850"/>
          <w:tab w:val="left" w:pos="1188"/>
          <w:tab w:val="left" w:pos="1551"/>
          <w:tab w:val="left" w:pos="1872"/>
        </w:tabs>
        <w:ind w:left="708"/>
        <w:jc w:val="both"/>
        <w:rPr>
          <w:rFonts w:ascii="Arial Narrow" w:hAnsi="Arial Narrow"/>
          <w:szCs w:val="24"/>
        </w:rPr>
      </w:pPr>
      <w:r>
        <w:rPr>
          <w:rFonts w:ascii="Arial Narrow" w:hAnsi="Arial Narrow"/>
          <w:szCs w:val="24"/>
        </w:rPr>
        <w:tab/>
      </w:r>
      <w:r>
        <w:rPr>
          <w:rFonts w:ascii="Arial Narrow" w:hAnsi="Arial Narrow"/>
          <w:szCs w:val="24"/>
        </w:rPr>
        <w:tab/>
      </w:r>
      <w:r w:rsidR="00EA5BBE" w:rsidRPr="004E6A94">
        <w:rPr>
          <w:rFonts w:ascii="Arial Narrow" w:hAnsi="Arial Narrow"/>
          <w:szCs w:val="24"/>
        </w:rPr>
        <w:t xml:space="preserve">1.- </w:t>
      </w:r>
      <w:r w:rsidR="006E2682" w:rsidRPr="004E6A94">
        <w:rPr>
          <w:rFonts w:ascii="Arial Narrow" w:hAnsi="Arial Narrow"/>
          <w:szCs w:val="24"/>
        </w:rPr>
        <w:t>E</w:t>
      </w:r>
      <w:r w:rsidR="00EA5BBE" w:rsidRPr="004E6A94">
        <w:rPr>
          <w:rFonts w:ascii="Arial Narrow" w:hAnsi="Arial Narrow"/>
          <w:szCs w:val="24"/>
        </w:rPr>
        <w:t xml:space="preserve">n la consideración que los saldos de ejercicios cerrados son por definición saldos vivos, susceptibles de ser modificados siempre que concurra una justa causa, y que no están expresamente atribuidos a ningún órgano municipal; al </w:t>
      </w:r>
      <w:r w:rsidR="00E7762A">
        <w:rPr>
          <w:rFonts w:ascii="Arial Narrow" w:hAnsi="Arial Narrow"/>
          <w:szCs w:val="24"/>
        </w:rPr>
        <w:t>Sr.</w:t>
      </w:r>
      <w:r w:rsidR="00EA5BBE" w:rsidRPr="004E6A94">
        <w:rPr>
          <w:rFonts w:ascii="Arial Narrow" w:hAnsi="Arial Narrow"/>
          <w:szCs w:val="24"/>
        </w:rPr>
        <w:t xml:space="preserve"> </w:t>
      </w:r>
      <w:r w:rsidR="00F009CC">
        <w:rPr>
          <w:rFonts w:ascii="Arial Narrow" w:hAnsi="Arial Narrow"/>
          <w:szCs w:val="24"/>
        </w:rPr>
        <w:t>alcalde</w:t>
      </w:r>
      <w:r w:rsidR="00DB0F84">
        <w:rPr>
          <w:rFonts w:ascii="Arial Narrow" w:hAnsi="Arial Narrow"/>
          <w:szCs w:val="24"/>
        </w:rPr>
        <w:t>-presidente</w:t>
      </w:r>
      <w:r w:rsidR="00EA5BBE" w:rsidRPr="004E6A94">
        <w:rPr>
          <w:rFonts w:ascii="Arial Narrow" w:hAnsi="Arial Narrow"/>
          <w:szCs w:val="24"/>
        </w:rPr>
        <w:t xml:space="preserve"> en virtud de la cláusula residual del artículo 21.1 </w:t>
      </w:r>
      <w:r w:rsidR="00AF672A" w:rsidRPr="004E6A94">
        <w:rPr>
          <w:rFonts w:ascii="Arial Narrow" w:hAnsi="Arial Narrow"/>
          <w:szCs w:val="24"/>
        </w:rPr>
        <w:t>s</w:t>
      </w:r>
      <w:r w:rsidR="00EA5BBE" w:rsidRPr="004E6A94">
        <w:rPr>
          <w:rFonts w:ascii="Arial Narrow" w:hAnsi="Arial Narrow"/>
          <w:szCs w:val="24"/>
        </w:rPr>
        <w:t>) de la Ley 7/85 de 2 de abril de bases de régimen local.</w:t>
      </w:r>
    </w:p>
    <w:p w14:paraId="17D72057" w14:textId="77777777" w:rsidR="006E2682" w:rsidRPr="004E6A94" w:rsidRDefault="006E2682" w:rsidP="004F4E64">
      <w:pPr>
        <w:tabs>
          <w:tab w:val="left" w:pos="-1440"/>
          <w:tab w:val="left" w:pos="-720"/>
          <w:tab w:val="left" w:pos="850"/>
          <w:tab w:val="left" w:pos="1188"/>
          <w:tab w:val="left" w:pos="1551"/>
          <w:tab w:val="left" w:pos="1872"/>
        </w:tabs>
        <w:ind w:left="708"/>
        <w:jc w:val="both"/>
        <w:rPr>
          <w:rFonts w:ascii="Arial Narrow" w:hAnsi="Arial Narrow"/>
          <w:szCs w:val="24"/>
        </w:rPr>
      </w:pPr>
    </w:p>
    <w:p w14:paraId="33006A92" w14:textId="77777777" w:rsidR="006E2682" w:rsidRPr="004E6A94" w:rsidRDefault="00A661E7" w:rsidP="004F4E64">
      <w:pPr>
        <w:tabs>
          <w:tab w:val="left" w:pos="-1440"/>
          <w:tab w:val="left" w:pos="-720"/>
          <w:tab w:val="left" w:pos="850"/>
          <w:tab w:val="left" w:pos="1188"/>
          <w:tab w:val="left" w:pos="1551"/>
          <w:tab w:val="left" w:pos="1872"/>
        </w:tabs>
        <w:ind w:left="708"/>
        <w:jc w:val="both"/>
        <w:rPr>
          <w:rFonts w:ascii="Arial Narrow" w:hAnsi="Arial Narrow"/>
          <w:szCs w:val="24"/>
        </w:rPr>
      </w:pPr>
      <w:r>
        <w:rPr>
          <w:rFonts w:ascii="Arial Narrow" w:hAnsi="Arial Narrow"/>
          <w:szCs w:val="24"/>
        </w:rPr>
        <w:tab/>
      </w:r>
      <w:r>
        <w:rPr>
          <w:rFonts w:ascii="Arial Narrow" w:hAnsi="Arial Narrow"/>
          <w:szCs w:val="24"/>
        </w:rPr>
        <w:tab/>
      </w:r>
      <w:r w:rsidR="006E2682" w:rsidRPr="004E6A94">
        <w:rPr>
          <w:rFonts w:ascii="Arial Narrow" w:hAnsi="Arial Narrow"/>
          <w:szCs w:val="24"/>
        </w:rPr>
        <w:t>2.- Las operaciones a las que se refiere este artículo son:</w:t>
      </w:r>
    </w:p>
    <w:p w14:paraId="32052906" w14:textId="77777777" w:rsidR="006E2682" w:rsidRPr="004E6A94" w:rsidRDefault="006E2682" w:rsidP="004F4E64">
      <w:pPr>
        <w:tabs>
          <w:tab w:val="left" w:pos="-1440"/>
          <w:tab w:val="left" w:pos="-720"/>
          <w:tab w:val="left" w:pos="850"/>
          <w:tab w:val="left" w:pos="1188"/>
          <w:tab w:val="left" w:pos="1551"/>
          <w:tab w:val="left" w:pos="1872"/>
        </w:tabs>
        <w:ind w:left="708"/>
        <w:jc w:val="both"/>
        <w:rPr>
          <w:rFonts w:ascii="Arial Narrow" w:hAnsi="Arial Narrow"/>
          <w:szCs w:val="24"/>
        </w:rPr>
      </w:pPr>
    </w:p>
    <w:p w14:paraId="0B0397AF" w14:textId="77777777" w:rsidR="006E2682" w:rsidRPr="004E6A94" w:rsidRDefault="006E2682" w:rsidP="00A661E7">
      <w:pPr>
        <w:tabs>
          <w:tab w:val="left" w:pos="-1440"/>
          <w:tab w:val="left" w:pos="-720"/>
        </w:tabs>
        <w:ind w:left="993"/>
        <w:jc w:val="both"/>
        <w:rPr>
          <w:rFonts w:ascii="Arial Narrow" w:hAnsi="Arial Narrow"/>
          <w:szCs w:val="24"/>
        </w:rPr>
      </w:pPr>
      <w:r w:rsidRPr="004E6A94">
        <w:rPr>
          <w:rFonts w:ascii="Arial Narrow" w:hAnsi="Arial Narrow"/>
          <w:szCs w:val="24"/>
        </w:rPr>
        <w:t>a) Agrupación de ingresos de presupuestos cerrados: Rectificación de saldos, anulación de derechos (por anulación de liquidaciones, aplazamiento y fraccionamiento, devolución de ingresos) y derechos cancelados (por cobros en especie, por insolvencias y otras causas y por prescripción</w:t>
      </w:r>
    </w:p>
    <w:p w14:paraId="23DED983" w14:textId="77777777" w:rsidR="006E2682" w:rsidRPr="004E6A94" w:rsidRDefault="006E2682" w:rsidP="00A661E7">
      <w:pPr>
        <w:tabs>
          <w:tab w:val="left" w:pos="-1440"/>
          <w:tab w:val="left" w:pos="-720"/>
        </w:tabs>
        <w:ind w:left="993"/>
        <w:jc w:val="both"/>
        <w:rPr>
          <w:rFonts w:ascii="Arial Narrow" w:hAnsi="Arial Narrow"/>
          <w:szCs w:val="24"/>
        </w:rPr>
      </w:pPr>
    </w:p>
    <w:p w14:paraId="374B2E43" w14:textId="77777777" w:rsidR="00EA5BBE" w:rsidRPr="004E6A94" w:rsidRDefault="006E2682" w:rsidP="00A661E7">
      <w:pPr>
        <w:tabs>
          <w:tab w:val="left" w:pos="-1440"/>
          <w:tab w:val="left" w:pos="-720"/>
        </w:tabs>
        <w:ind w:left="993"/>
        <w:jc w:val="both"/>
        <w:rPr>
          <w:rFonts w:ascii="Arial Narrow" w:hAnsi="Arial Narrow"/>
          <w:szCs w:val="24"/>
        </w:rPr>
      </w:pPr>
      <w:r w:rsidRPr="004E6A94">
        <w:rPr>
          <w:rFonts w:ascii="Arial Narrow" w:hAnsi="Arial Narrow"/>
          <w:szCs w:val="24"/>
        </w:rPr>
        <w:t xml:space="preserve">b) Agrupación de gastos de presupuestos cerrados: rectificación de saldos, anulación o prescripción de obligaciones. </w:t>
      </w:r>
    </w:p>
    <w:p w14:paraId="5A3A989B" w14:textId="77777777" w:rsidR="00A15062" w:rsidRPr="004E6A94" w:rsidRDefault="00A15062" w:rsidP="004F4E64">
      <w:pPr>
        <w:tabs>
          <w:tab w:val="left" w:pos="-1440"/>
          <w:tab w:val="left" w:pos="-720"/>
          <w:tab w:val="left" w:pos="850"/>
          <w:tab w:val="left" w:pos="1188"/>
          <w:tab w:val="left" w:pos="1551"/>
          <w:tab w:val="left" w:pos="1872"/>
        </w:tabs>
        <w:ind w:left="708"/>
        <w:jc w:val="both"/>
        <w:rPr>
          <w:rFonts w:ascii="Arial Narrow" w:hAnsi="Arial Narrow"/>
          <w:szCs w:val="24"/>
        </w:rPr>
      </w:pPr>
    </w:p>
    <w:p w14:paraId="14FD4B1A" w14:textId="77777777" w:rsidR="00EA5BBE" w:rsidRPr="004E6A94" w:rsidRDefault="006E2682" w:rsidP="004F4E64">
      <w:pPr>
        <w:tabs>
          <w:tab w:val="left" w:pos="-1440"/>
          <w:tab w:val="left" w:pos="-720"/>
          <w:tab w:val="left" w:pos="850"/>
          <w:tab w:val="left" w:pos="1188"/>
          <w:tab w:val="left" w:pos="1551"/>
          <w:tab w:val="left" w:pos="1872"/>
        </w:tabs>
        <w:ind w:left="708"/>
        <w:jc w:val="both"/>
        <w:rPr>
          <w:rFonts w:ascii="Arial Narrow" w:hAnsi="Arial Narrow"/>
          <w:szCs w:val="24"/>
        </w:rPr>
      </w:pPr>
      <w:r w:rsidRPr="004E6A94">
        <w:rPr>
          <w:rFonts w:ascii="Arial Narrow" w:hAnsi="Arial Narrow"/>
          <w:szCs w:val="24"/>
        </w:rPr>
        <w:t>3</w:t>
      </w:r>
      <w:r w:rsidR="00EA5BBE" w:rsidRPr="004E6A94">
        <w:rPr>
          <w:rFonts w:ascii="Arial Narrow" w:hAnsi="Arial Narrow"/>
          <w:szCs w:val="24"/>
        </w:rPr>
        <w:t>.- A tal fin se tramitará un expediente iniciado por un informe-propuesta de la Intervención Municipal, información al público por periodo de quince días con inserción de anuncio en el BOP de Jaén para el caso de rectificaciones, anulaciones o prescripción de obligaciones</w:t>
      </w:r>
      <w:r w:rsidRPr="004E6A94">
        <w:rPr>
          <w:rFonts w:ascii="Arial Narrow" w:hAnsi="Arial Narrow"/>
          <w:szCs w:val="24"/>
        </w:rPr>
        <w:t xml:space="preserve"> pendientes de pago</w:t>
      </w:r>
      <w:r w:rsidR="00EA5BBE" w:rsidRPr="004E6A94">
        <w:rPr>
          <w:rFonts w:ascii="Arial Narrow" w:hAnsi="Arial Narrow"/>
          <w:szCs w:val="24"/>
        </w:rPr>
        <w:t xml:space="preserve"> de ejercicios cerrados, y Decreto </w:t>
      </w:r>
      <w:r w:rsidR="00DB0F84">
        <w:rPr>
          <w:rFonts w:ascii="Arial Narrow" w:hAnsi="Arial Narrow"/>
          <w:szCs w:val="24"/>
        </w:rPr>
        <w:t xml:space="preserve">del Sr. </w:t>
      </w:r>
      <w:r w:rsidR="00F009CC">
        <w:rPr>
          <w:rFonts w:ascii="Arial Narrow" w:hAnsi="Arial Narrow"/>
          <w:szCs w:val="24"/>
        </w:rPr>
        <w:t>alcalde</w:t>
      </w:r>
      <w:r w:rsidR="00EA5BBE" w:rsidRPr="004E6A94">
        <w:rPr>
          <w:rFonts w:ascii="Arial Narrow" w:hAnsi="Arial Narrow"/>
          <w:szCs w:val="24"/>
        </w:rPr>
        <w:t>.</w:t>
      </w:r>
    </w:p>
    <w:p w14:paraId="5436E149" w14:textId="77777777" w:rsidR="00743D2E" w:rsidRPr="004E6A94" w:rsidRDefault="00492AEC">
      <w:pPr>
        <w:tabs>
          <w:tab w:val="center" w:pos="6979"/>
        </w:tabs>
        <w:jc w:val="both"/>
        <w:rPr>
          <w:rFonts w:ascii="Arial Narrow" w:hAnsi="Arial Narrow"/>
          <w:szCs w:val="24"/>
          <w:lang w:val="es-ES_tradnl"/>
        </w:rPr>
      </w:pPr>
      <w:r w:rsidRPr="004E6A94">
        <w:rPr>
          <w:rFonts w:ascii="Arial Narrow" w:hAnsi="Arial Narrow"/>
          <w:szCs w:val="24"/>
          <w:lang w:val="es-ES_tradnl"/>
        </w:rPr>
        <w:tab/>
      </w:r>
    </w:p>
    <w:p w14:paraId="586D9A3D" w14:textId="77777777" w:rsidR="00492AEC" w:rsidRDefault="00A661E7" w:rsidP="00743D2E">
      <w:pPr>
        <w:tabs>
          <w:tab w:val="center" w:pos="6979"/>
        </w:tabs>
        <w:jc w:val="center"/>
        <w:rPr>
          <w:rFonts w:ascii="Arial Narrow" w:hAnsi="Arial Narrow"/>
          <w:b/>
          <w:szCs w:val="24"/>
          <w:u w:val="single"/>
          <w:lang w:val="es-ES_tradnl"/>
        </w:rPr>
      </w:pPr>
      <w:r w:rsidRPr="004E6A94">
        <w:rPr>
          <w:rFonts w:ascii="Arial Narrow" w:hAnsi="Arial Narrow"/>
          <w:b/>
          <w:szCs w:val="24"/>
          <w:u w:val="single"/>
          <w:lang w:val="es-ES_tradnl"/>
        </w:rPr>
        <w:t>TITULO V</w:t>
      </w:r>
    </w:p>
    <w:p w14:paraId="7FC30580" w14:textId="77777777" w:rsidR="00B971A5" w:rsidRPr="004E6A94" w:rsidRDefault="00B971A5" w:rsidP="00743D2E">
      <w:pPr>
        <w:tabs>
          <w:tab w:val="center" w:pos="6979"/>
        </w:tabs>
        <w:jc w:val="center"/>
        <w:rPr>
          <w:rFonts w:ascii="Arial Narrow" w:hAnsi="Arial Narrow"/>
          <w:b/>
          <w:szCs w:val="24"/>
          <w:u w:val="single"/>
          <w:lang w:val="es-ES_tradnl"/>
        </w:rPr>
      </w:pPr>
    </w:p>
    <w:p w14:paraId="77B6FC8D" w14:textId="77777777" w:rsidR="00492AEC" w:rsidRPr="004E6A94" w:rsidRDefault="00A661E7">
      <w:pPr>
        <w:tabs>
          <w:tab w:val="center" w:pos="6979"/>
        </w:tabs>
        <w:jc w:val="both"/>
        <w:rPr>
          <w:rFonts w:ascii="Arial Narrow" w:hAnsi="Arial Narrow"/>
          <w:b/>
          <w:szCs w:val="24"/>
          <w:u w:val="single"/>
          <w:lang w:val="es-ES_tradnl"/>
        </w:rPr>
      </w:pPr>
      <w:r w:rsidRPr="004E6A94">
        <w:rPr>
          <w:rFonts w:ascii="Arial Narrow" w:hAnsi="Arial Narrow"/>
          <w:b/>
          <w:szCs w:val="24"/>
          <w:lang w:val="es-ES_tradnl"/>
        </w:rPr>
        <w:tab/>
      </w:r>
      <w:r w:rsidRPr="004E6A94">
        <w:rPr>
          <w:rFonts w:ascii="Arial Narrow" w:hAnsi="Arial Narrow"/>
          <w:b/>
          <w:szCs w:val="24"/>
          <w:u w:val="single"/>
          <w:lang w:val="es-ES_tradnl"/>
        </w:rPr>
        <w:t>CONTROL Y FISCALIZACIÓN</w:t>
      </w:r>
    </w:p>
    <w:p w14:paraId="4203B392"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b/>
          <w:szCs w:val="24"/>
          <w:u w:val="single"/>
          <w:lang w:val="es-ES_tradnl"/>
        </w:rPr>
      </w:pPr>
    </w:p>
    <w:p w14:paraId="230CB5BE" w14:textId="77777777" w:rsidR="00492AEC" w:rsidRPr="004E6A94" w:rsidRDefault="00492AE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b/>
          <w:szCs w:val="24"/>
          <w:u w:val="single"/>
          <w:lang w:val="es-ES_tradnl"/>
        </w:rPr>
        <w:t xml:space="preserve">Artículo </w:t>
      </w:r>
      <w:r w:rsidR="00C80A23" w:rsidRPr="004E6A94">
        <w:rPr>
          <w:rFonts w:ascii="Arial Narrow" w:hAnsi="Arial Narrow"/>
          <w:b/>
          <w:szCs w:val="24"/>
          <w:u w:val="single"/>
          <w:lang w:val="es-ES_tradnl"/>
        </w:rPr>
        <w:t>4</w:t>
      </w:r>
      <w:r w:rsidR="00CC589A" w:rsidRPr="004E6A94">
        <w:rPr>
          <w:rFonts w:ascii="Arial Narrow" w:hAnsi="Arial Narrow"/>
          <w:b/>
          <w:szCs w:val="24"/>
          <w:u w:val="single"/>
          <w:lang w:val="es-ES_tradnl"/>
        </w:rPr>
        <w:t>0</w:t>
      </w:r>
      <w:r w:rsidR="00A86F9E" w:rsidRPr="004E6A94">
        <w:rPr>
          <w:rFonts w:ascii="Arial Narrow" w:hAnsi="Arial Narrow"/>
          <w:b/>
          <w:szCs w:val="24"/>
          <w:u w:val="single"/>
          <w:lang w:val="es-ES_tradnl"/>
        </w:rPr>
        <w:t>:</w:t>
      </w:r>
      <w:r w:rsidRPr="004E6A94">
        <w:rPr>
          <w:rFonts w:ascii="Arial Narrow" w:hAnsi="Arial Narrow"/>
          <w:b/>
          <w:szCs w:val="24"/>
          <w:u w:val="single"/>
          <w:lang w:val="es-ES_tradnl"/>
        </w:rPr>
        <w:t xml:space="preserve"> Control Interno</w:t>
      </w:r>
    </w:p>
    <w:p w14:paraId="39A4FB5D"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94BE140" w14:textId="77777777" w:rsidR="00D34DD9" w:rsidRDefault="00A316A5" w:rsidP="000E360E">
      <w:pPr>
        <w:tabs>
          <w:tab w:val="left" w:pos="-1440"/>
          <w:tab w:val="left" w:pos="-720"/>
          <w:tab w:val="left" w:pos="850"/>
          <w:tab w:val="left" w:pos="1188"/>
          <w:tab w:val="left" w:pos="1551"/>
          <w:tab w:val="left" w:pos="1872"/>
        </w:tabs>
        <w:ind w:firstLine="850"/>
        <w:jc w:val="both"/>
        <w:rPr>
          <w:rFonts w:ascii="Arial Narrow" w:hAnsi="Arial Narrow"/>
          <w:szCs w:val="24"/>
        </w:rPr>
      </w:pPr>
      <w:r>
        <w:rPr>
          <w:rFonts w:ascii="Arial Narrow" w:hAnsi="Arial Narrow"/>
          <w:szCs w:val="24"/>
        </w:rPr>
        <w:tab/>
        <w:t>Se estará a lo regulado por el Reglamento de Control Interno del Excmo. Ayuntamiento de Baeza.</w:t>
      </w:r>
    </w:p>
    <w:p w14:paraId="3F0D0C26" w14:textId="77777777" w:rsidR="00A661E7" w:rsidRPr="004E6A94" w:rsidRDefault="00A661E7" w:rsidP="000E360E">
      <w:pPr>
        <w:tabs>
          <w:tab w:val="left" w:pos="-1440"/>
          <w:tab w:val="left" w:pos="-720"/>
          <w:tab w:val="left" w:pos="850"/>
          <w:tab w:val="left" w:pos="1188"/>
          <w:tab w:val="left" w:pos="1551"/>
          <w:tab w:val="left" w:pos="1872"/>
        </w:tabs>
        <w:ind w:firstLine="850"/>
        <w:jc w:val="both"/>
        <w:rPr>
          <w:rFonts w:ascii="Arial Narrow" w:hAnsi="Arial Narrow"/>
          <w:szCs w:val="24"/>
        </w:rPr>
      </w:pPr>
    </w:p>
    <w:p w14:paraId="7297D49C" w14:textId="77777777" w:rsidR="00D34DD9" w:rsidRPr="004E6A94" w:rsidRDefault="00D34DD9" w:rsidP="000E360E">
      <w:pPr>
        <w:tabs>
          <w:tab w:val="left" w:pos="-1440"/>
          <w:tab w:val="left" w:pos="-720"/>
          <w:tab w:val="left" w:pos="850"/>
          <w:tab w:val="left" w:pos="1188"/>
          <w:tab w:val="left" w:pos="1551"/>
          <w:tab w:val="left" w:pos="1872"/>
        </w:tabs>
        <w:ind w:firstLine="850"/>
        <w:jc w:val="both"/>
        <w:rPr>
          <w:rFonts w:ascii="Arial Narrow" w:hAnsi="Arial Narrow"/>
          <w:szCs w:val="24"/>
        </w:rPr>
      </w:pPr>
    </w:p>
    <w:p w14:paraId="45C45776" w14:textId="77777777" w:rsidR="0059171F" w:rsidRDefault="0059171F" w:rsidP="0059171F">
      <w:pPr>
        <w:tabs>
          <w:tab w:val="center" w:pos="6979"/>
        </w:tabs>
        <w:jc w:val="center"/>
        <w:rPr>
          <w:rFonts w:ascii="Arial Narrow" w:hAnsi="Arial Narrow"/>
          <w:b/>
          <w:szCs w:val="24"/>
          <w:u w:val="single"/>
          <w:lang w:val="es-ES_tradnl"/>
        </w:rPr>
      </w:pPr>
      <w:r w:rsidRPr="004E6A94">
        <w:rPr>
          <w:rFonts w:ascii="Arial Narrow" w:hAnsi="Arial Narrow"/>
          <w:b/>
          <w:szCs w:val="24"/>
          <w:u w:val="single"/>
          <w:lang w:val="es-ES_tradnl"/>
        </w:rPr>
        <w:lastRenderedPageBreak/>
        <w:t>TITULO VI</w:t>
      </w:r>
    </w:p>
    <w:p w14:paraId="185C2E33" w14:textId="77777777" w:rsidR="00B971A5" w:rsidRPr="004E6A94" w:rsidRDefault="00B971A5" w:rsidP="0059171F">
      <w:pPr>
        <w:tabs>
          <w:tab w:val="center" w:pos="6979"/>
        </w:tabs>
        <w:jc w:val="center"/>
        <w:rPr>
          <w:rFonts w:ascii="Arial Narrow" w:hAnsi="Arial Narrow"/>
          <w:b/>
          <w:szCs w:val="24"/>
          <w:u w:val="single"/>
          <w:lang w:val="es-ES_tradnl"/>
        </w:rPr>
      </w:pPr>
    </w:p>
    <w:p w14:paraId="23651652" w14:textId="77777777" w:rsidR="0059171F" w:rsidRPr="004E6A94" w:rsidRDefault="00A661E7" w:rsidP="0059171F">
      <w:pPr>
        <w:tabs>
          <w:tab w:val="center" w:pos="6979"/>
        </w:tabs>
        <w:jc w:val="center"/>
        <w:rPr>
          <w:rFonts w:ascii="Arial Narrow" w:hAnsi="Arial Narrow"/>
          <w:b/>
          <w:szCs w:val="24"/>
          <w:u w:val="single"/>
          <w:lang w:val="es-ES_tradnl"/>
        </w:rPr>
      </w:pPr>
      <w:r w:rsidRPr="004E6A94">
        <w:rPr>
          <w:rFonts w:ascii="Arial Narrow" w:hAnsi="Arial Narrow"/>
          <w:b/>
          <w:szCs w:val="24"/>
          <w:u w:val="single"/>
          <w:lang w:val="es-ES_tradnl"/>
        </w:rPr>
        <w:t xml:space="preserve">ASIGNACIONES, LIBERACIONES E INDEMNIZACIONES A GRUPOS POLÍTICOS, MIEMBROS DE LA CORPORACIÓN Y OTROS. </w:t>
      </w:r>
    </w:p>
    <w:p w14:paraId="78161FAD" w14:textId="77777777" w:rsidR="000F4588" w:rsidRPr="004E6A94" w:rsidRDefault="000F4588" w:rsidP="00C42A95">
      <w:pPr>
        <w:tabs>
          <w:tab w:val="left" w:pos="-1440"/>
          <w:tab w:val="left" w:pos="-720"/>
          <w:tab w:val="left" w:pos="850"/>
          <w:tab w:val="left" w:pos="1188"/>
          <w:tab w:val="left" w:pos="1551"/>
          <w:tab w:val="left" w:pos="1872"/>
        </w:tabs>
        <w:ind w:firstLine="709"/>
        <w:jc w:val="both"/>
        <w:rPr>
          <w:rFonts w:ascii="Arial Narrow" w:hAnsi="Arial Narrow"/>
          <w:b/>
          <w:szCs w:val="24"/>
          <w:u w:val="single"/>
          <w:lang w:val="es-ES_tradnl"/>
        </w:rPr>
      </w:pPr>
    </w:p>
    <w:p w14:paraId="03CA3287" w14:textId="77777777" w:rsidR="00492AEC" w:rsidRPr="004E6A94" w:rsidRDefault="00A661E7">
      <w:pPr>
        <w:tabs>
          <w:tab w:val="left" w:pos="-1440"/>
          <w:tab w:val="left" w:pos="-720"/>
          <w:tab w:val="left" w:pos="850"/>
          <w:tab w:val="left" w:pos="1188"/>
          <w:tab w:val="left" w:pos="1551"/>
          <w:tab w:val="left" w:pos="1872"/>
        </w:tabs>
        <w:jc w:val="both"/>
        <w:rPr>
          <w:rFonts w:ascii="Arial Narrow" w:hAnsi="Arial Narrow"/>
          <w:b/>
          <w:szCs w:val="24"/>
          <w:u w:val="single"/>
          <w:lang w:val="es-ES_tradnl"/>
        </w:rPr>
      </w:pPr>
      <w:r w:rsidRPr="00A661E7">
        <w:rPr>
          <w:rFonts w:ascii="Arial Narrow" w:hAnsi="Arial Narrow"/>
          <w:b/>
          <w:szCs w:val="24"/>
          <w:lang w:val="es-ES_tradnl"/>
        </w:rPr>
        <w:tab/>
      </w:r>
      <w:r w:rsidR="00A86F9E" w:rsidRPr="004E6A94">
        <w:rPr>
          <w:rFonts w:ascii="Arial Narrow" w:hAnsi="Arial Narrow"/>
          <w:b/>
          <w:szCs w:val="24"/>
          <w:u w:val="single"/>
          <w:lang w:val="es-ES_tradnl"/>
        </w:rPr>
        <w:t>Artículo 4</w:t>
      </w:r>
      <w:r w:rsidR="00A316A5">
        <w:rPr>
          <w:rFonts w:ascii="Arial Narrow" w:hAnsi="Arial Narrow"/>
          <w:b/>
          <w:szCs w:val="24"/>
          <w:u w:val="single"/>
          <w:lang w:val="es-ES_tradnl"/>
        </w:rPr>
        <w:t>1</w:t>
      </w:r>
      <w:r w:rsidR="00492AEC" w:rsidRPr="004E6A94">
        <w:rPr>
          <w:rFonts w:ascii="Arial Narrow" w:hAnsi="Arial Narrow"/>
          <w:b/>
          <w:szCs w:val="24"/>
          <w:u w:val="single"/>
          <w:lang w:val="es-ES_tradnl"/>
        </w:rPr>
        <w:t>.- Asignaciones e indemnizaciones a los miembros de la Corporación.</w:t>
      </w:r>
    </w:p>
    <w:p w14:paraId="7F011020" w14:textId="77777777" w:rsidR="008D4E65" w:rsidRPr="004E6A94" w:rsidRDefault="008D4E65">
      <w:pPr>
        <w:tabs>
          <w:tab w:val="left" w:pos="-1440"/>
          <w:tab w:val="left" w:pos="-720"/>
          <w:tab w:val="left" w:pos="850"/>
          <w:tab w:val="left" w:pos="1188"/>
          <w:tab w:val="left" w:pos="1551"/>
          <w:tab w:val="left" w:pos="1872"/>
        </w:tabs>
        <w:jc w:val="both"/>
        <w:rPr>
          <w:rFonts w:ascii="Arial Narrow" w:hAnsi="Arial Narrow"/>
          <w:szCs w:val="24"/>
          <w:lang w:val="es-ES_tradnl"/>
        </w:rPr>
      </w:pPr>
    </w:p>
    <w:p w14:paraId="66D48679" w14:textId="77777777" w:rsidR="00EC47DC" w:rsidRPr="004E6A94" w:rsidRDefault="00EC47D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t>1.- Régimen retributivo de los Sres/as. Concejales.</w:t>
      </w:r>
    </w:p>
    <w:p w14:paraId="0237AAB3" w14:textId="77777777" w:rsidR="008D4E65" w:rsidRPr="004E6A94" w:rsidRDefault="00EC47D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t xml:space="preserve">El régimen, número de Corporativos, retribuciones y demás peculiaridades de los Sres. </w:t>
      </w:r>
      <w:r w:rsidR="00F009CC" w:rsidRPr="004E6A94">
        <w:rPr>
          <w:rFonts w:ascii="Arial Narrow" w:hAnsi="Arial Narrow"/>
          <w:szCs w:val="24"/>
          <w:lang w:val="es-ES_tradnl"/>
        </w:rPr>
        <w:t>concejales</w:t>
      </w:r>
      <w:r w:rsidRPr="004E6A94">
        <w:rPr>
          <w:rFonts w:ascii="Arial Narrow" w:hAnsi="Arial Narrow"/>
          <w:szCs w:val="24"/>
          <w:lang w:val="es-ES_tradnl"/>
        </w:rPr>
        <w:t xml:space="preserve"> con dedicación exclusiva o parcial, será determinado por acuerdo de Pleno de</w:t>
      </w:r>
      <w:r w:rsidR="001D015C" w:rsidRPr="004E6A94">
        <w:rPr>
          <w:rFonts w:ascii="Arial Narrow" w:hAnsi="Arial Narrow"/>
          <w:szCs w:val="24"/>
          <w:lang w:val="es-ES_tradnl"/>
        </w:rPr>
        <w:t xml:space="preserve"> </w:t>
      </w:r>
      <w:r w:rsidRPr="004E6A94">
        <w:rPr>
          <w:rFonts w:ascii="Arial Narrow" w:hAnsi="Arial Narrow"/>
          <w:szCs w:val="24"/>
          <w:lang w:val="es-ES_tradnl"/>
        </w:rPr>
        <w:t xml:space="preserve">la Corporación, todo ello al amparo del artículo 75 y siguientes de la Ley 7/85 de 2 de abril de bases de régimen local, con respecto a los límites que dichas normas imponen. </w:t>
      </w:r>
    </w:p>
    <w:p w14:paraId="2C9C473B" w14:textId="77777777" w:rsidR="00EC47DC" w:rsidRPr="004E6A94" w:rsidRDefault="00EC47DC">
      <w:pPr>
        <w:tabs>
          <w:tab w:val="left" w:pos="-1440"/>
          <w:tab w:val="left" w:pos="-720"/>
          <w:tab w:val="left" w:pos="850"/>
          <w:tab w:val="left" w:pos="1188"/>
          <w:tab w:val="left" w:pos="1551"/>
          <w:tab w:val="left" w:pos="1872"/>
        </w:tabs>
        <w:jc w:val="both"/>
        <w:rPr>
          <w:rFonts w:ascii="Arial Narrow" w:hAnsi="Arial Narrow"/>
          <w:szCs w:val="24"/>
          <w:lang w:val="es-ES_tradnl"/>
        </w:rPr>
      </w:pPr>
    </w:p>
    <w:p w14:paraId="026570BD" w14:textId="77777777" w:rsidR="00492AEC" w:rsidRDefault="00EC47DC">
      <w:pPr>
        <w:tabs>
          <w:tab w:val="left" w:pos="-1440"/>
          <w:tab w:val="left" w:pos="-720"/>
          <w:tab w:val="left" w:pos="850"/>
          <w:tab w:val="left" w:pos="1188"/>
          <w:tab w:val="left" w:pos="1551"/>
          <w:tab w:val="left" w:pos="1872"/>
        </w:tabs>
        <w:ind w:firstLine="850"/>
        <w:jc w:val="both"/>
        <w:rPr>
          <w:rFonts w:ascii="Arial Narrow" w:hAnsi="Arial Narrow"/>
          <w:szCs w:val="24"/>
          <w:lang w:val="es-ES_tradnl"/>
        </w:rPr>
      </w:pPr>
      <w:r w:rsidRPr="004E6A94">
        <w:rPr>
          <w:rFonts w:ascii="Arial Narrow" w:hAnsi="Arial Narrow"/>
          <w:szCs w:val="24"/>
          <w:lang w:val="es-ES_tradnl"/>
        </w:rPr>
        <w:t>2</w:t>
      </w:r>
      <w:r w:rsidR="00492AEC" w:rsidRPr="004E6A94">
        <w:rPr>
          <w:rFonts w:ascii="Arial Narrow" w:hAnsi="Arial Narrow"/>
          <w:szCs w:val="24"/>
          <w:lang w:val="es-ES_tradnl"/>
        </w:rPr>
        <w:t>. Indemnizaciones a representantes d</w:t>
      </w:r>
      <w:r w:rsidR="00D27AC7" w:rsidRPr="004E6A94">
        <w:rPr>
          <w:rFonts w:ascii="Arial Narrow" w:hAnsi="Arial Narrow"/>
          <w:szCs w:val="24"/>
          <w:lang w:val="es-ES_tradnl"/>
        </w:rPr>
        <w:t>e</w:t>
      </w:r>
      <w:r w:rsidR="00DB0F84">
        <w:rPr>
          <w:rFonts w:ascii="Arial Narrow" w:hAnsi="Arial Narrow"/>
          <w:szCs w:val="24"/>
          <w:lang w:val="es-ES_tradnl"/>
        </w:rPr>
        <w:t xml:space="preserve">l </w:t>
      </w:r>
      <w:r w:rsidR="00F009CC">
        <w:rPr>
          <w:rFonts w:ascii="Arial Narrow" w:hAnsi="Arial Narrow"/>
          <w:szCs w:val="24"/>
          <w:lang w:val="es-ES_tradnl"/>
        </w:rPr>
        <w:t>alcalde</w:t>
      </w:r>
      <w:r w:rsidR="00492AEC" w:rsidRPr="004E6A94">
        <w:rPr>
          <w:rFonts w:ascii="Arial Narrow" w:hAnsi="Arial Narrow"/>
          <w:szCs w:val="24"/>
          <w:lang w:val="es-ES_tradnl"/>
        </w:rPr>
        <w:t xml:space="preserve"> en barriadas y Aldeas:</w:t>
      </w:r>
    </w:p>
    <w:p w14:paraId="08A2C606" w14:textId="77777777" w:rsidR="00492AEC" w:rsidRPr="004E6A94" w:rsidRDefault="007274E6">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492AEC" w:rsidRPr="004E6A94">
        <w:rPr>
          <w:rFonts w:ascii="Arial Narrow" w:hAnsi="Arial Narrow"/>
          <w:szCs w:val="24"/>
          <w:lang w:val="es-ES_tradnl"/>
        </w:rPr>
        <w:t xml:space="preserve">De conformidad con el artículo 20 del R.D.L. 781/86 y 122 del R.O.F. y dada que la representación que ostentan al ser de tipo genérico está orientada únicamente al orden protocolario y como auxiliares </w:t>
      </w:r>
      <w:r w:rsidR="00304329">
        <w:rPr>
          <w:rFonts w:ascii="Arial Narrow" w:hAnsi="Arial Narrow"/>
          <w:szCs w:val="24"/>
          <w:lang w:val="es-ES_tradnl"/>
        </w:rPr>
        <w:t xml:space="preserve">del </w:t>
      </w:r>
      <w:r w:rsidR="00F009CC">
        <w:rPr>
          <w:rFonts w:ascii="Arial Narrow" w:hAnsi="Arial Narrow"/>
          <w:szCs w:val="24"/>
          <w:lang w:val="es-ES_tradnl"/>
        </w:rPr>
        <w:t>alcalde</w:t>
      </w:r>
      <w:r w:rsidR="00492AEC" w:rsidRPr="004E6A94">
        <w:rPr>
          <w:rFonts w:ascii="Arial Narrow" w:hAnsi="Arial Narrow"/>
          <w:szCs w:val="24"/>
          <w:lang w:val="es-ES_tradnl"/>
        </w:rPr>
        <w:t xml:space="preserve">, con funciones de vigilancia, información a los vecinos y de canalización hacia el </w:t>
      </w:r>
      <w:r w:rsidR="001D3FB0" w:rsidRPr="004E6A94">
        <w:rPr>
          <w:rFonts w:ascii="Arial Narrow" w:hAnsi="Arial Narrow"/>
          <w:szCs w:val="24"/>
          <w:lang w:val="es-ES_tradnl"/>
        </w:rPr>
        <w:t>Ayuntamiento de necesidades, et</w:t>
      </w:r>
      <w:r w:rsidR="00492AEC" w:rsidRPr="004E6A94">
        <w:rPr>
          <w:rFonts w:ascii="Arial Narrow" w:hAnsi="Arial Narrow"/>
          <w:szCs w:val="24"/>
          <w:lang w:val="es-ES_tradnl"/>
        </w:rPr>
        <w:t xml:space="preserve">c. Se establecen </w:t>
      </w:r>
      <w:r w:rsidR="00AB6F6A" w:rsidRPr="004E6A94">
        <w:rPr>
          <w:rFonts w:ascii="Arial Narrow" w:hAnsi="Arial Narrow"/>
          <w:szCs w:val="24"/>
          <w:lang w:val="es-ES_tradnl"/>
        </w:rPr>
        <w:t xml:space="preserve">en concepto de “lucro cesante” como indemnización por el desempeño y tiempo empleado a las labores públicas municipales una indemnización de 20 € la hora, con un tope de </w:t>
      </w:r>
      <w:r w:rsidR="002F7DD7">
        <w:rPr>
          <w:rFonts w:ascii="Arial Narrow" w:hAnsi="Arial Narrow"/>
          <w:szCs w:val="24"/>
          <w:lang w:val="es-ES_tradnl"/>
        </w:rPr>
        <w:t>350</w:t>
      </w:r>
      <w:r w:rsidR="00AB6F6A" w:rsidRPr="004E6A94">
        <w:rPr>
          <w:rFonts w:ascii="Arial Narrow" w:hAnsi="Arial Narrow"/>
          <w:szCs w:val="24"/>
          <w:lang w:val="es-ES_tradnl"/>
        </w:rPr>
        <w:t xml:space="preserve"> € mensuales. A tal fin, con periodicidad mensual, los Sres./as representantes </w:t>
      </w:r>
      <w:r w:rsidR="00304329">
        <w:rPr>
          <w:rFonts w:ascii="Arial Narrow" w:hAnsi="Arial Narrow"/>
          <w:szCs w:val="24"/>
          <w:lang w:val="es-ES_tradnl"/>
        </w:rPr>
        <w:t xml:space="preserve">del </w:t>
      </w:r>
      <w:r w:rsidR="00F009CC">
        <w:rPr>
          <w:rFonts w:ascii="Arial Narrow" w:hAnsi="Arial Narrow"/>
          <w:szCs w:val="24"/>
          <w:lang w:val="es-ES_tradnl"/>
        </w:rPr>
        <w:t>alcalde</w:t>
      </w:r>
      <w:r w:rsidR="00AB6F6A" w:rsidRPr="004E6A94">
        <w:rPr>
          <w:rFonts w:ascii="Arial Narrow" w:hAnsi="Arial Narrow"/>
          <w:szCs w:val="24"/>
          <w:lang w:val="es-ES_tradnl"/>
        </w:rPr>
        <w:t xml:space="preserve"> en barriadas y aldeas presentarán ante la Intervención Municipal una declaración con las horas</w:t>
      </w:r>
      <w:r w:rsidR="00F72677" w:rsidRPr="004E6A94">
        <w:rPr>
          <w:rFonts w:ascii="Arial Narrow" w:hAnsi="Arial Narrow"/>
          <w:szCs w:val="24"/>
          <w:lang w:val="es-ES_tradnl"/>
        </w:rPr>
        <w:t xml:space="preserve"> empleadas en el mes a las funciones que le son propias. </w:t>
      </w:r>
    </w:p>
    <w:p w14:paraId="679392F8" w14:textId="77777777" w:rsidR="008D4E65"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p>
    <w:p w14:paraId="237A2D2C"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EC47DC" w:rsidRPr="004E6A94">
        <w:rPr>
          <w:rFonts w:ascii="Arial Narrow" w:hAnsi="Arial Narrow"/>
          <w:szCs w:val="24"/>
          <w:lang w:val="es-ES_tradnl"/>
        </w:rPr>
        <w:t>3</w:t>
      </w:r>
      <w:r w:rsidRPr="004E6A94">
        <w:rPr>
          <w:rFonts w:ascii="Arial Narrow" w:hAnsi="Arial Narrow"/>
          <w:szCs w:val="24"/>
          <w:lang w:val="es-ES_tradnl"/>
        </w:rPr>
        <w:t xml:space="preserve">. </w:t>
      </w:r>
      <w:r w:rsidR="00EC47DC" w:rsidRPr="004E6A94">
        <w:rPr>
          <w:rFonts w:ascii="Arial Narrow" w:hAnsi="Arial Narrow"/>
          <w:szCs w:val="24"/>
          <w:lang w:val="es-ES_tradnl"/>
        </w:rPr>
        <w:t>Asignaciones</w:t>
      </w:r>
      <w:r w:rsidRPr="004E6A94">
        <w:rPr>
          <w:rFonts w:ascii="Arial Narrow" w:hAnsi="Arial Narrow"/>
          <w:szCs w:val="24"/>
          <w:lang w:val="es-ES_tradnl"/>
        </w:rPr>
        <w:t xml:space="preserve"> a Grupos Políticos.</w:t>
      </w:r>
    </w:p>
    <w:p w14:paraId="2123A98F" w14:textId="77777777" w:rsidR="00492AEC" w:rsidRPr="004E6A94" w:rsidRDefault="001D015C" w:rsidP="00EC47DC">
      <w:pPr>
        <w:tabs>
          <w:tab w:val="left" w:pos="-1440"/>
          <w:tab w:val="left" w:pos="-720"/>
          <w:tab w:val="left" w:pos="850"/>
          <w:tab w:val="left" w:pos="1188"/>
          <w:tab w:val="left" w:pos="1551"/>
          <w:tab w:val="left" w:pos="1872"/>
        </w:tabs>
        <w:jc w:val="both"/>
        <w:rPr>
          <w:rFonts w:ascii="Arial Narrow" w:hAnsi="Arial Narrow"/>
          <w:szCs w:val="24"/>
        </w:rPr>
      </w:pPr>
      <w:r w:rsidRPr="004E6A94">
        <w:rPr>
          <w:rFonts w:ascii="Arial Narrow" w:hAnsi="Arial Narrow"/>
          <w:szCs w:val="24"/>
          <w:lang w:val="es-ES_tradnl"/>
        </w:rPr>
        <w:tab/>
      </w:r>
      <w:r w:rsidR="00492AEC" w:rsidRPr="004E6A94">
        <w:rPr>
          <w:rFonts w:ascii="Arial Narrow" w:hAnsi="Arial Narrow"/>
          <w:szCs w:val="24"/>
          <w:lang w:val="es-ES_tradnl"/>
        </w:rPr>
        <w:t>Conforme al artículo 7</w:t>
      </w:r>
      <w:r w:rsidR="00EC47DC" w:rsidRPr="004E6A94">
        <w:rPr>
          <w:rFonts w:ascii="Arial Narrow" w:hAnsi="Arial Narrow"/>
          <w:szCs w:val="24"/>
          <w:lang w:val="es-ES_tradnl"/>
        </w:rPr>
        <w:t xml:space="preserve">3.3 de la Ley 7/85 de bases de régimen local, el Pleno de la Corporación </w:t>
      </w:r>
      <w:r w:rsidR="00D27AC7" w:rsidRPr="004E6A94">
        <w:rPr>
          <w:rFonts w:ascii="Arial Narrow" w:hAnsi="Arial Narrow"/>
          <w:szCs w:val="24"/>
          <w:lang w:val="es-ES_tradnl"/>
        </w:rPr>
        <w:t>determinará el</w:t>
      </w:r>
      <w:r w:rsidR="00EC47DC" w:rsidRPr="004E6A94">
        <w:rPr>
          <w:rFonts w:ascii="Arial Narrow" w:hAnsi="Arial Narrow"/>
          <w:szCs w:val="24"/>
          <w:lang w:val="es-ES_tradnl"/>
        </w:rPr>
        <w:t xml:space="preserve"> régimen de</w:t>
      </w:r>
      <w:r w:rsidR="00492AEC" w:rsidRPr="004E6A94">
        <w:rPr>
          <w:rFonts w:ascii="Arial Narrow" w:hAnsi="Arial Narrow"/>
          <w:szCs w:val="24"/>
          <w:lang w:val="es-ES_tradnl"/>
        </w:rPr>
        <w:t xml:space="preserve"> dotaciones económicas</w:t>
      </w:r>
      <w:r w:rsidR="00EC47DC" w:rsidRPr="004E6A94">
        <w:rPr>
          <w:rFonts w:ascii="Arial Narrow" w:hAnsi="Arial Narrow"/>
          <w:szCs w:val="24"/>
          <w:lang w:val="es-ES_tradnl"/>
        </w:rPr>
        <w:t xml:space="preserve"> para los grupos políticos municipales, distinguiendo en todo caso un componente fijo a asignar a cada grupo y un variable en función del número de concejales que lo integran. </w:t>
      </w:r>
      <w:r w:rsidR="00492AEC" w:rsidRPr="004E6A94">
        <w:rPr>
          <w:rFonts w:ascii="Arial Narrow" w:hAnsi="Arial Narrow"/>
          <w:szCs w:val="24"/>
        </w:rPr>
        <w:t xml:space="preserve">Tales dotaciones no podrán destinarse al pago de remuneraciones de personal de cualquier tipo al servicio de </w:t>
      </w:r>
      <w:smartTag w:uri="urn:schemas-microsoft-com:office:smarttags" w:element="PersonName">
        <w:smartTagPr>
          <w:attr w:name="ProductID" w:val="la Corporaci￳n"/>
        </w:smartTagPr>
        <w:r w:rsidR="00492AEC" w:rsidRPr="004E6A94">
          <w:rPr>
            <w:rFonts w:ascii="Arial Narrow" w:hAnsi="Arial Narrow"/>
            <w:szCs w:val="24"/>
          </w:rPr>
          <w:t>la Corporación</w:t>
        </w:r>
      </w:smartTag>
      <w:r w:rsidR="00492AEC" w:rsidRPr="004E6A94">
        <w:rPr>
          <w:rFonts w:ascii="Arial Narrow" w:hAnsi="Arial Narrow"/>
          <w:szCs w:val="24"/>
        </w:rPr>
        <w:t>, o a la adquisición de bienes que puedan constituir activos fijos de carácter patrimonial. Los Grupos Políticos deberán llevar</w:t>
      </w:r>
      <w:r w:rsidR="004B0A15" w:rsidRPr="004E6A94">
        <w:rPr>
          <w:rFonts w:ascii="Arial Narrow" w:hAnsi="Arial Narrow"/>
          <w:szCs w:val="24"/>
        </w:rPr>
        <w:t xml:space="preserve"> una contabilidad especí</w:t>
      </w:r>
      <w:r w:rsidR="00492AEC" w:rsidRPr="004E6A94">
        <w:rPr>
          <w:rFonts w:ascii="Arial Narrow" w:hAnsi="Arial Narrow"/>
          <w:szCs w:val="24"/>
        </w:rPr>
        <w:t xml:space="preserve">fica de la dotación a que se refiere el párrafo anterior que pondrán a disposición del Pleno de </w:t>
      </w:r>
      <w:smartTag w:uri="urn:schemas-microsoft-com:office:smarttags" w:element="PersonName">
        <w:smartTagPr>
          <w:attr w:name="ProductID" w:val="la Corporaci￳n"/>
        </w:smartTagPr>
        <w:r w:rsidR="00492AEC" w:rsidRPr="004E6A94">
          <w:rPr>
            <w:rFonts w:ascii="Arial Narrow" w:hAnsi="Arial Narrow"/>
            <w:szCs w:val="24"/>
          </w:rPr>
          <w:t>la Corporación</w:t>
        </w:r>
      </w:smartTag>
      <w:r w:rsidR="00492AEC" w:rsidRPr="004E6A94">
        <w:rPr>
          <w:rFonts w:ascii="Arial Narrow" w:hAnsi="Arial Narrow"/>
          <w:szCs w:val="24"/>
        </w:rPr>
        <w:t xml:space="preserve"> siempre que éste lo pida.</w:t>
      </w:r>
    </w:p>
    <w:p w14:paraId="702C8BBE" w14:textId="77777777" w:rsidR="00002287" w:rsidRPr="004E6A94" w:rsidRDefault="00002287">
      <w:pPr>
        <w:pStyle w:val="Textoindependiente2"/>
        <w:rPr>
          <w:rFonts w:ascii="Arial Narrow" w:hAnsi="Arial Narrow"/>
          <w:sz w:val="24"/>
          <w:szCs w:val="24"/>
        </w:rPr>
      </w:pPr>
      <w:r w:rsidRPr="004E6A94">
        <w:rPr>
          <w:rFonts w:ascii="Arial Narrow" w:hAnsi="Arial Narrow"/>
          <w:sz w:val="24"/>
          <w:szCs w:val="24"/>
        </w:rPr>
        <w:tab/>
      </w:r>
    </w:p>
    <w:p w14:paraId="77F9EC16" w14:textId="77777777" w:rsidR="00002287" w:rsidRDefault="00002287" w:rsidP="00A661E7">
      <w:pPr>
        <w:pStyle w:val="Textoindependiente2"/>
        <w:numPr>
          <w:ilvl w:val="0"/>
          <w:numId w:val="17"/>
        </w:numPr>
        <w:rPr>
          <w:rFonts w:ascii="Arial Narrow" w:hAnsi="Arial Narrow"/>
          <w:sz w:val="24"/>
          <w:szCs w:val="24"/>
        </w:rPr>
      </w:pPr>
      <w:r w:rsidRPr="004E6A94">
        <w:rPr>
          <w:rFonts w:ascii="Arial Narrow" w:hAnsi="Arial Narrow"/>
          <w:sz w:val="24"/>
          <w:szCs w:val="24"/>
        </w:rPr>
        <w:t>Asistencias.</w:t>
      </w:r>
    </w:p>
    <w:p w14:paraId="49E2EFC5" w14:textId="77777777" w:rsidR="008D4E65" w:rsidRPr="004E6A94" w:rsidRDefault="001D015C">
      <w:pPr>
        <w:pStyle w:val="Textoindependiente2"/>
        <w:rPr>
          <w:rFonts w:ascii="Arial Narrow" w:hAnsi="Arial Narrow"/>
          <w:sz w:val="24"/>
          <w:szCs w:val="24"/>
        </w:rPr>
      </w:pPr>
      <w:r w:rsidRPr="004E6A94">
        <w:rPr>
          <w:rFonts w:ascii="Arial Narrow" w:hAnsi="Arial Narrow"/>
          <w:bCs/>
          <w:iCs/>
          <w:sz w:val="24"/>
          <w:szCs w:val="24"/>
          <w:lang w:val="es-ES_tradnl"/>
        </w:rPr>
        <w:tab/>
        <w:t xml:space="preserve">Conforme al artículo 75.3 de la Ley 7/85 de bases de régimen local, el Pleno de la Corporación determinará el régimen de asistencias a percibir por la concurrencia efectiva </w:t>
      </w:r>
      <w:r w:rsidR="00002287" w:rsidRPr="004E6A94">
        <w:rPr>
          <w:rFonts w:ascii="Arial Narrow" w:hAnsi="Arial Narrow"/>
          <w:bCs/>
          <w:iCs/>
          <w:sz w:val="24"/>
          <w:szCs w:val="24"/>
          <w:lang w:val="es-ES_tradnl"/>
        </w:rPr>
        <w:t>a reuniones y sesiones, tanto de Pleno, de Juntas de Gobierno y Comisiones Informativas, por los Corporativos que no tengan dedicación exclu</w:t>
      </w:r>
      <w:r w:rsidRPr="004E6A94">
        <w:rPr>
          <w:rFonts w:ascii="Arial Narrow" w:hAnsi="Arial Narrow"/>
          <w:bCs/>
          <w:iCs/>
          <w:sz w:val="24"/>
          <w:szCs w:val="24"/>
          <w:lang w:val="es-ES_tradnl"/>
        </w:rPr>
        <w:t>siva o parcial.</w:t>
      </w:r>
    </w:p>
    <w:p w14:paraId="22152213" w14:textId="77777777" w:rsidR="001D015C" w:rsidRPr="004E6A94" w:rsidRDefault="00492AEC">
      <w:pPr>
        <w:pStyle w:val="Sangradetextonormal"/>
        <w:tabs>
          <w:tab w:val="clear" w:pos="1188"/>
          <w:tab w:val="left" w:pos="851"/>
        </w:tabs>
        <w:ind w:firstLine="0"/>
        <w:rPr>
          <w:rFonts w:ascii="Arial Narrow" w:hAnsi="Arial Narrow"/>
          <w:sz w:val="24"/>
          <w:szCs w:val="24"/>
        </w:rPr>
      </w:pPr>
      <w:r w:rsidRPr="004E6A94">
        <w:rPr>
          <w:rFonts w:ascii="Arial Narrow" w:hAnsi="Arial Narrow"/>
          <w:sz w:val="24"/>
          <w:szCs w:val="24"/>
        </w:rPr>
        <w:tab/>
      </w:r>
    </w:p>
    <w:p w14:paraId="1FC8EDA6" w14:textId="77777777" w:rsidR="00492AEC" w:rsidRDefault="006066A2" w:rsidP="006066A2">
      <w:pPr>
        <w:pStyle w:val="Sangradetextonormal"/>
        <w:tabs>
          <w:tab w:val="clear" w:pos="0"/>
          <w:tab w:val="clear" w:pos="1188"/>
          <w:tab w:val="clear" w:pos="1551"/>
          <w:tab w:val="clear" w:pos="1872"/>
        </w:tabs>
        <w:ind w:firstLine="0"/>
        <w:rPr>
          <w:rFonts w:ascii="Arial Narrow" w:hAnsi="Arial Narrow"/>
          <w:sz w:val="24"/>
          <w:szCs w:val="24"/>
        </w:rPr>
      </w:pPr>
      <w:r>
        <w:rPr>
          <w:rFonts w:ascii="Arial Narrow" w:hAnsi="Arial Narrow"/>
          <w:sz w:val="24"/>
          <w:szCs w:val="24"/>
        </w:rPr>
        <w:tab/>
        <w:t xml:space="preserve">5. </w:t>
      </w:r>
      <w:r w:rsidR="00492AEC" w:rsidRPr="004E6A94">
        <w:rPr>
          <w:rFonts w:ascii="Arial Narrow" w:hAnsi="Arial Narrow"/>
          <w:sz w:val="24"/>
          <w:szCs w:val="24"/>
        </w:rPr>
        <w:t>Dietas:</w:t>
      </w:r>
    </w:p>
    <w:p w14:paraId="7A51BC5D" w14:textId="77777777" w:rsidR="00492AEC" w:rsidRPr="004E6A94"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ab/>
      </w:r>
      <w:r w:rsidR="00492AEC" w:rsidRPr="004E6A94">
        <w:rPr>
          <w:rFonts w:ascii="Arial Narrow" w:hAnsi="Arial Narrow"/>
          <w:szCs w:val="24"/>
          <w:lang w:val="es-ES_tradnl"/>
        </w:rPr>
        <w:t xml:space="preserve">Los miembros de </w:t>
      </w:r>
      <w:smartTag w:uri="urn:schemas-microsoft-com:office:smarttags" w:element="PersonName">
        <w:smartTagPr>
          <w:attr w:name="ProductID" w:val="la Corporaci￳n"/>
        </w:smartTagPr>
        <w:r w:rsidR="00492AEC" w:rsidRPr="004E6A94">
          <w:rPr>
            <w:rFonts w:ascii="Arial Narrow" w:hAnsi="Arial Narrow"/>
            <w:szCs w:val="24"/>
            <w:lang w:val="es-ES_tradnl"/>
          </w:rPr>
          <w:t>la Corporación</w:t>
        </w:r>
      </w:smartTag>
      <w:r w:rsidR="00492AEC" w:rsidRPr="004E6A94">
        <w:rPr>
          <w:rFonts w:ascii="Arial Narrow" w:hAnsi="Arial Narrow"/>
          <w:szCs w:val="24"/>
          <w:lang w:val="es-ES_tradnl"/>
        </w:rPr>
        <w:t>, en sus desplazamientos representando o gestionando asuntos del Ayuntamiento, percibirán dietas con arreglo a las siguientes cantidades:</w:t>
      </w:r>
    </w:p>
    <w:p w14:paraId="2CB42B6E"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tbl>
      <w:tblPr>
        <w:tblpPr w:leftFromText="141" w:rightFromText="141" w:vertAnchor="text" w:horzAnchor="page" w:tblpX="2901" w:tblpY="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0"/>
        <w:gridCol w:w="4150"/>
      </w:tblGrid>
      <w:tr w:rsidR="00A661E7" w:rsidRPr="004E6A94" w14:paraId="277AC72F" w14:textId="77777777" w:rsidTr="00A661E7">
        <w:tblPrEx>
          <w:tblCellMar>
            <w:top w:w="0" w:type="dxa"/>
            <w:bottom w:w="0" w:type="dxa"/>
          </w:tblCellMar>
        </w:tblPrEx>
        <w:trPr>
          <w:trHeight w:val="800"/>
        </w:trPr>
        <w:tc>
          <w:tcPr>
            <w:tcW w:w="4110" w:type="dxa"/>
          </w:tcPr>
          <w:p w14:paraId="16F2E751" w14:textId="77777777" w:rsidR="00A661E7" w:rsidRPr="004E6A94"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lastRenderedPageBreak/>
              <w:t>- Viajes dentro del término municipal.</w:t>
            </w:r>
          </w:p>
        </w:tc>
        <w:tc>
          <w:tcPr>
            <w:tcW w:w="4150" w:type="dxa"/>
          </w:tcPr>
          <w:p w14:paraId="7FA0C56B" w14:textId="77777777" w:rsidR="00A661E7" w:rsidRPr="004E6A94"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Gastos efectivamente producidos y justificados.</w:t>
            </w:r>
          </w:p>
          <w:p w14:paraId="55C2A683" w14:textId="77777777" w:rsidR="00A661E7" w:rsidRPr="004E6A94"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p>
        </w:tc>
      </w:tr>
      <w:tr w:rsidR="00A661E7" w:rsidRPr="004E6A94" w14:paraId="53A9B4AA" w14:textId="77777777" w:rsidTr="00A661E7">
        <w:tblPrEx>
          <w:tblCellMar>
            <w:top w:w="0" w:type="dxa"/>
            <w:bottom w:w="0" w:type="dxa"/>
          </w:tblCellMar>
        </w:tblPrEx>
        <w:trPr>
          <w:trHeight w:val="800"/>
        </w:trPr>
        <w:tc>
          <w:tcPr>
            <w:tcW w:w="4110" w:type="dxa"/>
          </w:tcPr>
          <w:p w14:paraId="2C381684" w14:textId="77777777" w:rsidR="00A661E7" w:rsidRPr="004E6A94"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Viajes fuera del término municipal que no requieran pernoctar fuera del domicilio y cuya duración no exceda de 8 horas.</w:t>
            </w:r>
          </w:p>
        </w:tc>
        <w:tc>
          <w:tcPr>
            <w:tcW w:w="4150" w:type="dxa"/>
          </w:tcPr>
          <w:p w14:paraId="7EC48185" w14:textId="77777777" w:rsidR="00A661E7" w:rsidRPr="004E6A94"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Gastos efectivamente producidos y justificados.</w:t>
            </w:r>
          </w:p>
        </w:tc>
      </w:tr>
      <w:tr w:rsidR="00A661E7" w:rsidRPr="004E6A94" w14:paraId="08BE6324" w14:textId="77777777" w:rsidTr="00A661E7">
        <w:tblPrEx>
          <w:tblCellMar>
            <w:top w:w="0" w:type="dxa"/>
            <w:bottom w:w="0" w:type="dxa"/>
          </w:tblCellMar>
        </w:tblPrEx>
        <w:trPr>
          <w:trHeight w:val="800"/>
        </w:trPr>
        <w:tc>
          <w:tcPr>
            <w:tcW w:w="4110" w:type="dxa"/>
          </w:tcPr>
          <w:p w14:paraId="3084C695" w14:textId="77777777" w:rsidR="00A661E7" w:rsidRPr="004E6A94"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Viajes fuera del término municipal que no requieran pernoctar fuera del domicilio cuya duración exceda de 8 horas.</w:t>
            </w:r>
          </w:p>
        </w:tc>
        <w:tc>
          <w:tcPr>
            <w:tcW w:w="4150" w:type="dxa"/>
          </w:tcPr>
          <w:p w14:paraId="70C32063" w14:textId="77777777" w:rsidR="00A661E7" w:rsidRPr="00A661E7"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A661E7">
              <w:rPr>
                <w:rFonts w:ascii="Arial Narrow" w:hAnsi="Arial Narrow"/>
                <w:szCs w:val="24"/>
                <w:lang w:val="es-ES_tradnl"/>
              </w:rPr>
              <w:t>46,63 euros.</w:t>
            </w:r>
          </w:p>
        </w:tc>
      </w:tr>
      <w:tr w:rsidR="00A661E7" w:rsidRPr="004E6A94" w14:paraId="37F4B548" w14:textId="77777777" w:rsidTr="00A661E7">
        <w:tblPrEx>
          <w:tblCellMar>
            <w:top w:w="0" w:type="dxa"/>
            <w:bottom w:w="0" w:type="dxa"/>
          </w:tblCellMar>
        </w:tblPrEx>
        <w:trPr>
          <w:trHeight w:val="800"/>
        </w:trPr>
        <w:tc>
          <w:tcPr>
            <w:tcW w:w="4110" w:type="dxa"/>
          </w:tcPr>
          <w:p w14:paraId="0AEE0238" w14:textId="77777777" w:rsidR="00A661E7" w:rsidRPr="004E6A94"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Gastos locomoción: el reintegro del importe del billete utilizado, o en caso de vehículo propio. Son indemnizables los gastos de aparcamiento y peajes.</w:t>
            </w:r>
          </w:p>
        </w:tc>
        <w:tc>
          <w:tcPr>
            <w:tcW w:w="4150" w:type="dxa"/>
          </w:tcPr>
          <w:p w14:paraId="67D7E347" w14:textId="77777777" w:rsidR="00A661E7" w:rsidRPr="00A661E7"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A661E7">
              <w:rPr>
                <w:rFonts w:ascii="Arial Narrow" w:hAnsi="Arial Narrow"/>
                <w:szCs w:val="24"/>
                <w:lang w:val="es-ES_tradnl"/>
              </w:rPr>
              <w:t>0,26 euros. Km. Recorrido en automóvil.</w:t>
            </w:r>
          </w:p>
          <w:p w14:paraId="6036F8D4" w14:textId="77777777" w:rsidR="00A661E7" w:rsidRPr="00A661E7"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A661E7">
              <w:rPr>
                <w:rFonts w:ascii="Arial Narrow" w:hAnsi="Arial Narrow"/>
                <w:szCs w:val="24"/>
                <w:lang w:val="es-ES_tradnl"/>
              </w:rPr>
              <w:t>0’106 euros Km. Recorrido en motocicleta.</w:t>
            </w:r>
          </w:p>
        </w:tc>
      </w:tr>
      <w:tr w:rsidR="00A661E7" w:rsidRPr="004E6A94" w14:paraId="0165DE89" w14:textId="77777777" w:rsidTr="00A661E7">
        <w:tblPrEx>
          <w:tblCellMar>
            <w:top w:w="0" w:type="dxa"/>
            <w:bottom w:w="0" w:type="dxa"/>
          </w:tblCellMar>
        </w:tblPrEx>
        <w:trPr>
          <w:trHeight w:val="800"/>
        </w:trPr>
        <w:tc>
          <w:tcPr>
            <w:tcW w:w="4110" w:type="dxa"/>
          </w:tcPr>
          <w:p w14:paraId="41DB63F2" w14:textId="77777777" w:rsidR="00A661E7" w:rsidRPr="004E6A94"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Viajes fuera del término municipal que requieran pernoctar fuera del domicilio, o regresar más tarde de las 23 horas, en concepto de:</w:t>
            </w:r>
          </w:p>
          <w:p w14:paraId="18961E1F" w14:textId="77777777" w:rsidR="00A661E7" w:rsidRPr="004E6A94" w:rsidRDefault="00A661E7" w:rsidP="00A661E7">
            <w:pPr>
              <w:numPr>
                <w:ilvl w:val="0"/>
                <w:numId w:val="3"/>
              </w:num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Manutención</w:t>
            </w:r>
          </w:p>
          <w:p w14:paraId="520E519E" w14:textId="77777777" w:rsidR="00A661E7" w:rsidRPr="004E6A94" w:rsidRDefault="00A661E7" w:rsidP="00A661E7">
            <w:pPr>
              <w:numPr>
                <w:ilvl w:val="0"/>
                <w:numId w:val="3"/>
              </w:num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Alojamiento de cada día</w:t>
            </w:r>
          </w:p>
        </w:tc>
        <w:tc>
          <w:tcPr>
            <w:tcW w:w="4150" w:type="dxa"/>
          </w:tcPr>
          <w:p w14:paraId="0A5E09BF" w14:textId="77777777" w:rsidR="00A661E7" w:rsidRPr="00A661E7"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54A894B7" w14:textId="77777777" w:rsidR="00A661E7" w:rsidRPr="00A661E7"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625E1063" w14:textId="77777777" w:rsidR="00A661E7" w:rsidRPr="00A661E7"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4DA792FC" w14:textId="77777777" w:rsidR="00A661E7" w:rsidRPr="00A661E7"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A661E7">
              <w:rPr>
                <w:rFonts w:ascii="Arial Narrow" w:hAnsi="Arial Narrow"/>
                <w:szCs w:val="24"/>
                <w:lang w:val="es-ES_tradnl"/>
              </w:rPr>
              <w:t>77,72 euros.</w:t>
            </w:r>
          </w:p>
          <w:p w14:paraId="30BEB267" w14:textId="77777777" w:rsidR="00A661E7" w:rsidRPr="00A661E7"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r w:rsidRPr="00A661E7">
              <w:rPr>
                <w:rFonts w:ascii="Arial Narrow" w:hAnsi="Arial Narrow"/>
                <w:szCs w:val="24"/>
                <w:lang w:val="es-ES_tradnl"/>
              </w:rPr>
              <w:t>Factura Hotel.</w:t>
            </w:r>
          </w:p>
          <w:p w14:paraId="1ECEDFA1" w14:textId="77777777" w:rsidR="00A661E7" w:rsidRPr="00A661E7" w:rsidRDefault="00A661E7" w:rsidP="00A661E7">
            <w:pPr>
              <w:tabs>
                <w:tab w:val="left" w:pos="-1440"/>
                <w:tab w:val="left" w:pos="-720"/>
                <w:tab w:val="left" w:pos="850"/>
                <w:tab w:val="left" w:pos="1188"/>
                <w:tab w:val="left" w:pos="1551"/>
                <w:tab w:val="left" w:pos="1872"/>
              </w:tabs>
              <w:jc w:val="both"/>
              <w:rPr>
                <w:rFonts w:ascii="Arial Narrow" w:hAnsi="Arial Narrow"/>
                <w:szCs w:val="24"/>
                <w:lang w:val="es-ES_tradnl"/>
              </w:rPr>
            </w:pPr>
          </w:p>
        </w:tc>
      </w:tr>
    </w:tbl>
    <w:p w14:paraId="3C16E65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58F76C4"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BCC165D"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5F82F3D5" w14:textId="77777777" w:rsidR="00BA4FC0" w:rsidRPr="004E6A94" w:rsidRDefault="00BA4FC0">
      <w:pPr>
        <w:tabs>
          <w:tab w:val="left" w:pos="-1440"/>
          <w:tab w:val="left" w:pos="-720"/>
          <w:tab w:val="left" w:pos="850"/>
          <w:tab w:val="left" w:pos="1188"/>
          <w:tab w:val="left" w:pos="1551"/>
          <w:tab w:val="left" w:pos="1872"/>
        </w:tabs>
        <w:jc w:val="both"/>
        <w:rPr>
          <w:rFonts w:ascii="Arial Narrow" w:hAnsi="Arial Narrow"/>
          <w:szCs w:val="24"/>
          <w:lang w:val="es-ES_tradnl"/>
        </w:rPr>
      </w:pPr>
    </w:p>
    <w:p w14:paraId="3DD10A92" w14:textId="77777777" w:rsidR="00A661E7" w:rsidRDefault="00BA4FC0">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p>
    <w:p w14:paraId="178F54DD"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70B7633F"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4667543C"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05174E74"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6A2964A5"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51070A19"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161B3A1A"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2D90A2D5"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20C37F60"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06FA4FFC"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4BDB1C4F"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2FD9F185"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57134798"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19AE689D"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52F01312"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5F1870AE" w14:textId="77777777" w:rsidR="00A661E7" w:rsidRDefault="00A661E7">
      <w:pPr>
        <w:tabs>
          <w:tab w:val="left" w:pos="-1440"/>
          <w:tab w:val="left" w:pos="-720"/>
          <w:tab w:val="left" w:pos="850"/>
          <w:tab w:val="left" w:pos="1188"/>
          <w:tab w:val="left" w:pos="1551"/>
          <w:tab w:val="left" w:pos="1872"/>
        </w:tabs>
        <w:jc w:val="both"/>
        <w:rPr>
          <w:rFonts w:ascii="Arial Narrow" w:hAnsi="Arial Narrow"/>
          <w:szCs w:val="24"/>
          <w:lang w:val="es-ES_tradnl"/>
        </w:rPr>
      </w:pPr>
    </w:p>
    <w:p w14:paraId="47A7A691" w14:textId="77777777" w:rsidR="00BA4FC0" w:rsidRPr="004E6A94" w:rsidRDefault="006066A2">
      <w:pPr>
        <w:tabs>
          <w:tab w:val="left" w:pos="-1440"/>
          <w:tab w:val="left" w:pos="-720"/>
          <w:tab w:val="left" w:pos="850"/>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ab/>
      </w:r>
      <w:r w:rsidR="00BA4FC0" w:rsidRPr="004E6A94">
        <w:rPr>
          <w:rFonts w:ascii="Arial Narrow" w:hAnsi="Arial Narrow"/>
          <w:szCs w:val="24"/>
          <w:lang w:val="es-ES_tradnl"/>
        </w:rPr>
        <w:t>6.- Derecho de asistencia jurídica de los miembros de la Corporación:</w:t>
      </w:r>
    </w:p>
    <w:p w14:paraId="05ADDCF9" w14:textId="77777777" w:rsidR="00BA4FC0" w:rsidRPr="004E6A94" w:rsidRDefault="006066A2">
      <w:pPr>
        <w:tabs>
          <w:tab w:val="left" w:pos="-1440"/>
          <w:tab w:val="left" w:pos="-720"/>
          <w:tab w:val="left" w:pos="850"/>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ab/>
      </w:r>
      <w:r w:rsidR="00F07D70" w:rsidRPr="004E6A94">
        <w:rPr>
          <w:rFonts w:ascii="Arial Narrow" w:hAnsi="Arial Narrow"/>
          <w:szCs w:val="24"/>
          <w:lang w:val="es-ES_tradnl"/>
        </w:rPr>
        <w:t>Los miembros de la Corporación de acue</w:t>
      </w:r>
      <w:r w:rsidR="005B60A8" w:rsidRPr="004E6A94">
        <w:rPr>
          <w:rFonts w:ascii="Arial Narrow" w:hAnsi="Arial Narrow"/>
          <w:szCs w:val="24"/>
          <w:lang w:val="es-ES_tradnl"/>
        </w:rPr>
        <w:t>rdo con lo establecido en los artículos 75.4 de la Ley 7/85 de 2 de abril de Bases de Régimen Local</w:t>
      </w:r>
      <w:r w:rsidR="00F07D70" w:rsidRPr="004E6A94">
        <w:rPr>
          <w:rFonts w:ascii="Arial Narrow" w:hAnsi="Arial Narrow"/>
          <w:szCs w:val="24"/>
          <w:lang w:val="es-ES_tradnl"/>
        </w:rPr>
        <w:t xml:space="preserve"> tendrán derecho a que el Ayuntamiento de Baeza les indemni</w:t>
      </w:r>
      <w:r w:rsidR="005B60A8" w:rsidRPr="004E6A94">
        <w:rPr>
          <w:rFonts w:ascii="Arial Narrow" w:hAnsi="Arial Narrow"/>
          <w:szCs w:val="24"/>
          <w:lang w:val="es-ES_tradnl"/>
        </w:rPr>
        <w:t>ce por los gastos derivados de</w:t>
      </w:r>
      <w:r w:rsidR="00F07D70" w:rsidRPr="004E6A94">
        <w:rPr>
          <w:rFonts w:ascii="Arial Narrow" w:hAnsi="Arial Narrow"/>
          <w:szCs w:val="24"/>
          <w:lang w:val="es-ES_tradnl"/>
        </w:rPr>
        <w:t xml:space="preserve"> defensa jurídica por hechos u acciones acaecidos en el ejercicio del cargo. Para ello deben de darse las siguientes circunstancias:</w:t>
      </w:r>
    </w:p>
    <w:p w14:paraId="7A02FD31" w14:textId="77777777" w:rsidR="00F07D70" w:rsidRPr="004E6A94" w:rsidRDefault="00F07D70">
      <w:pPr>
        <w:tabs>
          <w:tab w:val="left" w:pos="-1440"/>
          <w:tab w:val="left" w:pos="-720"/>
          <w:tab w:val="left" w:pos="850"/>
          <w:tab w:val="left" w:pos="1188"/>
          <w:tab w:val="left" w:pos="1551"/>
          <w:tab w:val="left" w:pos="1872"/>
        </w:tabs>
        <w:jc w:val="both"/>
        <w:rPr>
          <w:rFonts w:ascii="Arial Narrow" w:hAnsi="Arial Narrow"/>
          <w:szCs w:val="24"/>
          <w:lang w:val="es-ES_tradnl"/>
        </w:rPr>
      </w:pPr>
    </w:p>
    <w:p w14:paraId="5FB83E9B" w14:textId="77777777" w:rsidR="00F07D70" w:rsidRPr="004E6A94" w:rsidRDefault="00F07D70" w:rsidP="006066A2">
      <w:pPr>
        <w:shd w:val="clear" w:color="auto" w:fill="FFFFFF"/>
        <w:ind w:left="567" w:firstLine="120"/>
        <w:jc w:val="both"/>
        <w:rPr>
          <w:rFonts w:ascii="Arial Narrow" w:hAnsi="Arial Narrow"/>
          <w:color w:val="000000"/>
          <w:szCs w:val="24"/>
        </w:rPr>
      </w:pPr>
      <w:r w:rsidRPr="004E6A94">
        <w:rPr>
          <w:rFonts w:ascii="Arial Narrow" w:hAnsi="Arial Narrow"/>
          <w:color w:val="000000"/>
          <w:szCs w:val="24"/>
        </w:rPr>
        <w:t xml:space="preserve">   1ª. Que hayan sido motivados por una inculpación que tenga su origen o causa directa en la intervención del miembro de la Corporación en una actuación administrativa o de otra índole realizada en el cumplimiento de las funciones atribuidas por las Disposiciones aplicables a su actividad como tal miembro de la Corporación o en cumplimiento o desarrollo de acuerdos de los órganos de ésta. </w:t>
      </w:r>
    </w:p>
    <w:p w14:paraId="3A469940" w14:textId="77777777" w:rsidR="00F07D70" w:rsidRPr="004E6A94" w:rsidRDefault="00F07D70" w:rsidP="006066A2">
      <w:pPr>
        <w:shd w:val="clear" w:color="auto" w:fill="FFFFFF"/>
        <w:ind w:left="567" w:firstLine="120"/>
        <w:jc w:val="both"/>
        <w:rPr>
          <w:rFonts w:ascii="Arial Narrow" w:hAnsi="Arial Narrow"/>
          <w:color w:val="000000"/>
          <w:szCs w:val="24"/>
        </w:rPr>
      </w:pPr>
      <w:r w:rsidRPr="004E6A94">
        <w:rPr>
          <w:rFonts w:ascii="Arial Narrow" w:hAnsi="Arial Narrow"/>
          <w:color w:val="000000"/>
          <w:szCs w:val="24"/>
        </w:rPr>
        <w:t xml:space="preserve">   2ª. Que dicha intervención no haya sido llevada a cabo con abuso, exceso, desviación de poder o en convergencia con intereses particulares propios de los interesados o del grupo político o de otra índole al que pertenecen susceptibles de ser discernidos de los intereses de la Corporación, pues en tal caso la actuación no puede considerarse como propia del ejercicio de la función, sino como realizada en interés particular, aunque externa o formalmente no sea así. </w:t>
      </w:r>
    </w:p>
    <w:p w14:paraId="4171F707" w14:textId="77777777" w:rsidR="00F07D70" w:rsidRPr="004E6A94" w:rsidRDefault="00F07D70" w:rsidP="006066A2">
      <w:pPr>
        <w:tabs>
          <w:tab w:val="left" w:pos="-1440"/>
          <w:tab w:val="left" w:pos="-720"/>
          <w:tab w:val="left" w:pos="850"/>
          <w:tab w:val="left" w:pos="1188"/>
          <w:tab w:val="left" w:pos="1551"/>
          <w:tab w:val="left" w:pos="1872"/>
        </w:tabs>
        <w:ind w:left="567"/>
        <w:jc w:val="both"/>
        <w:rPr>
          <w:rFonts w:ascii="Arial Narrow" w:hAnsi="Arial Narrow"/>
          <w:color w:val="000000"/>
          <w:szCs w:val="24"/>
        </w:rPr>
      </w:pPr>
      <w:r w:rsidRPr="004E6A94">
        <w:rPr>
          <w:rFonts w:ascii="Arial Narrow" w:hAnsi="Arial Narrow"/>
          <w:color w:val="000000"/>
          <w:szCs w:val="24"/>
        </w:rPr>
        <w:lastRenderedPageBreak/>
        <w:t xml:space="preserve">   3ª. Que se declare la inexiste</w:t>
      </w:r>
      <w:r w:rsidR="005B60A8" w:rsidRPr="004E6A94">
        <w:rPr>
          <w:rFonts w:ascii="Arial Narrow" w:hAnsi="Arial Narrow"/>
          <w:color w:val="000000"/>
          <w:szCs w:val="24"/>
        </w:rPr>
        <w:t>ncia de responsabilidad penal y civil</w:t>
      </w:r>
      <w:r w:rsidRPr="004E6A94">
        <w:rPr>
          <w:rFonts w:ascii="Arial Narrow" w:hAnsi="Arial Narrow"/>
          <w:color w:val="000000"/>
          <w:szCs w:val="24"/>
        </w:rPr>
        <w:t xml:space="preserve"> por falta objetiva de participación o de conocimiento en los hechos determinantes de la responsabilidad penal, la inexistencia de éstos o su carácter </w:t>
      </w:r>
      <w:r w:rsidR="00F009CC" w:rsidRPr="004E6A94">
        <w:rPr>
          <w:rFonts w:ascii="Arial Narrow" w:hAnsi="Arial Narrow"/>
          <w:color w:val="000000"/>
          <w:szCs w:val="24"/>
        </w:rPr>
        <w:t>lícito.</w:t>
      </w:r>
      <w:r w:rsidRPr="004E6A94">
        <w:rPr>
          <w:rFonts w:ascii="Arial Narrow" w:hAnsi="Arial Narrow"/>
          <w:color w:val="000000"/>
          <w:szCs w:val="24"/>
        </w:rPr>
        <w:t xml:space="preserve"> De no haberse probado la falta de participación en hechos penalmente reprochables, aun cuando concurran causas subjetivas de exención o de extinción de la responsabilidad criminal, cabe estimar, en atención a las circunstancias, que los gastos de defensa no dimanan del ejercicio de las funciones propias del cargo, dado que no puede considerarse como tales aquellas que objetivamente hubieran podido generar responsabilidad criminal</w:t>
      </w:r>
      <w:r w:rsidR="005B60A8" w:rsidRPr="004E6A94">
        <w:rPr>
          <w:rFonts w:ascii="Arial Narrow" w:hAnsi="Arial Narrow"/>
          <w:color w:val="000000"/>
          <w:szCs w:val="24"/>
        </w:rPr>
        <w:t xml:space="preserve"> o </w:t>
      </w:r>
      <w:r w:rsidR="00375386" w:rsidRPr="004E6A94">
        <w:rPr>
          <w:rFonts w:ascii="Arial Narrow" w:hAnsi="Arial Narrow"/>
          <w:color w:val="000000"/>
          <w:szCs w:val="24"/>
        </w:rPr>
        <w:t>civil</w:t>
      </w:r>
    </w:p>
    <w:p w14:paraId="4C1EAC05" w14:textId="77777777" w:rsidR="00375386" w:rsidRPr="004E6A94" w:rsidRDefault="00375386" w:rsidP="006066A2">
      <w:pPr>
        <w:tabs>
          <w:tab w:val="left" w:pos="-1440"/>
          <w:tab w:val="left" w:pos="-720"/>
          <w:tab w:val="left" w:pos="850"/>
          <w:tab w:val="left" w:pos="1188"/>
          <w:tab w:val="left" w:pos="1551"/>
          <w:tab w:val="left" w:pos="1872"/>
        </w:tabs>
        <w:ind w:left="567"/>
        <w:jc w:val="both"/>
        <w:rPr>
          <w:rFonts w:ascii="Arial Narrow" w:hAnsi="Arial Narrow"/>
          <w:color w:val="000000"/>
          <w:szCs w:val="24"/>
        </w:rPr>
      </w:pPr>
    </w:p>
    <w:p w14:paraId="4FBA2BE9" w14:textId="77777777" w:rsidR="00375386" w:rsidRPr="004E6A94" w:rsidRDefault="006066A2" w:rsidP="006066A2">
      <w:pPr>
        <w:tabs>
          <w:tab w:val="left" w:pos="-1440"/>
          <w:tab w:val="left" w:pos="-720"/>
        </w:tabs>
        <w:jc w:val="both"/>
        <w:rPr>
          <w:rFonts w:ascii="Arial Narrow" w:hAnsi="Arial Narrow"/>
          <w:color w:val="000000"/>
          <w:szCs w:val="24"/>
        </w:rPr>
      </w:pPr>
      <w:r>
        <w:rPr>
          <w:rFonts w:ascii="Arial Narrow" w:hAnsi="Arial Narrow"/>
          <w:color w:val="000000"/>
          <w:szCs w:val="24"/>
        </w:rPr>
        <w:tab/>
      </w:r>
      <w:r w:rsidR="00375386" w:rsidRPr="004E6A94">
        <w:rPr>
          <w:rFonts w:ascii="Arial Narrow" w:hAnsi="Arial Narrow"/>
          <w:color w:val="000000"/>
          <w:szCs w:val="24"/>
        </w:rPr>
        <w:t xml:space="preserve">En relación con la cuantía a percibir por estos gastos, esta no podrá ser superior al baremo aprobado por el Colegio de Abogados del ámbito territorial respectivo. </w:t>
      </w:r>
    </w:p>
    <w:p w14:paraId="3433594B" w14:textId="77777777" w:rsidR="00375386" w:rsidRPr="004E6A94" w:rsidRDefault="00375386" w:rsidP="00F07D70">
      <w:pPr>
        <w:tabs>
          <w:tab w:val="left" w:pos="-1440"/>
          <w:tab w:val="left" w:pos="-720"/>
          <w:tab w:val="left" w:pos="850"/>
          <w:tab w:val="left" w:pos="1188"/>
          <w:tab w:val="left" w:pos="1551"/>
          <w:tab w:val="left" w:pos="1872"/>
        </w:tabs>
        <w:jc w:val="both"/>
        <w:rPr>
          <w:rFonts w:ascii="Arial Narrow" w:hAnsi="Arial Narrow"/>
          <w:color w:val="000000"/>
          <w:szCs w:val="24"/>
        </w:rPr>
      </w:pPr>
    </w:p>
    <w:p w14:paraId="30F56F4F" w14:textId="77777777" w:rsidR="00375386" w:rsidRPr="004E6A94" w:rsidRDefault="006066A2" w:rsidP="00F07D70">
      <w:pPr>
        <w:tabs>
          <w:tab w:val="left" w:pos="-1440"/>
          <w:tab w:val="left" w:pos="-720"/>
          <w:tab w:val="left" w:pos="850"/>
          <w:tab w:val="left" w:pos="1188"/>
          <w:tab w:val="left" w:pos="1551"/>
          <w:tab w:val="left" w:pos="1872"/>
        </w:tabs>
        <w:jc w:val="both"/>
        <w:rPr>
          <w:rFonts w:ascii="Arial Narrow" w:hAnsi="Arial Narrow"/>
          <w:color w:val="000000"/>
          <w:szCs w:val="24"/>
        </w:rPr>
      </w:pPr>
      <w:r>
        <w:rPr>
          <w:rFonts w:ascii="Arial Narrow" w:hAnsi="Arial Narrow"/>
          <w:color w:val="000000"/>
          <w:szCs w:val="24"/>
        </w:rPr>
        <w:tab/>
      </w:r>
      <w:r w:rsidR="00375386" w:rsidRPr="004E6A94">
        <w:rPr>
          <w:rFonts w:ascii="Arial Narrow" w:hAnsi="Arial Narrow"/>
          <w:color w:val="000000"/>
          <w:szCs w:val="24"/>
        </w:rPr>
        <w:t>Para el reconocimiento de la obligación será necesario:</w:t>
      </w:r>
    </w:p>
    <w:p w14:paraId="52BBF41A" w14:textId="77777777" w:rsidR="00375386" w:rsidRPr="004E6A94" w:rsidRDefault="00375386" w:rsidP="006066A2">
      <w:pPr>
        <w:tabs>
          <w:tab w:val="left" w:pos="-1440"/>
          <w:tab w:val="left" w:pos="-720"/>
        </w:tabs>
        <w:ind w:left="993"/>
        <w:jc w:val="both"/>
        <w:rPr>
          <w:rFonts w:ascii="Arial Narrow" w:hAnsi="Arial Narrow"/>
          <w:color w:val="000000"/>
          <w:szCs w:val="24"/>
        </w:rPr>
      </w:pPr>
      <w:r w:rsidRPr="004E6A94">
        <w:rPr>
          <w:rFonts w:ascii="Arial Narrow" w:hAnsi="Arial Narrow"/>
          <w:color w:val="000000"/>
          <w:szCs w:val="24"/>
        </w:rPr>
        <w:t>-</w:t>
      </w:r>
      <w:r w:rsidR="006066A2">
        <w:rPr>
          <w:rFonts w:ascii="Arial Narrow" w:hAnsi="Arial Narrow"/>
          <w:color w:val="000000"/>
          <w:szCs w:val="24"/>
        </w:rPr>
        <w:t xml:space="preserve"> </w:t>
      </w:r>
      <w:r w:rsidRPr="004E6A94">
        <w:rPr>
          <w:rFonts w:ascii="Arial Narrow" w:hAnsi="Arial Narrow"/>
          <w:color w:val="000000"/>
          <w:szCs w:val="24"/>
        </w:rPr>
        <w:t>Solicitud del interesado.</w:t>
      </w:r>
    </w:p>
    <w:p w14:paraId="0F907173" w14:textId="77777777" w:rsidR="00375386" w:rsidRPr="004E6A94" w:rsidRDefault="00375386" w:rsidP="006066A2">
      <w:pPr>
        <w:tabs>
          <w:tab w:val="left" w:pos="-1440"/>
          <w:tab w:val="left" w:pos="-720"/>
        </w:tabs>
        <w:ind w:left="993"/>
        <w:jc w:val="both"/>
        <w:rPr>
          <w:rFonts w:ascii="Arial Narrow" w:hAnsi="Arial Narrow"/>
          <w:color w:val="000000"/>
          <w:szCs w:val="24"/>
        </w:rPr>
      </w:pPr>
      <w:r w:rsidRPr="004E6A94">
        <w:rPr>
          <w:rFonts w:ascii="Arial Narrow" w:hAnsi="Arial Narrow"/>
          <w:color w:val="000000"/>
          <w:szCs w:val="24"/>
        </w:rPr>
        <w:t>-</w:t>
      </w:r>
      <w:r w:rsidR="006066A2">
        <w:rPr>
          <w:rFonts w:ascii="Arial Narrow" w:hAnsi="Arial Narrow"/>
          <w:color w:val="000000"/>
          <w:szCs w:val="24"/>
        </w:rPr>
        <w:t xml:space="preserve"> </w:t>
      </w:r>
      <w:r w:rsidRPr="004E6A94">
        <w:rPr>
          <w:rFonts w:ascii="Arial Narrow" w:hAnsi="Arial Narrow"/>
          <w:color w:val="000000"/>
          <w:szCs w:val="24"/>
        </w:rPr>
        <w:t xml:space="preserve">Informe jurídico de que las facturas acreditativas de la defensa </w:t>
      </w:r>
      <w:r w:rsidR="00F009CC" w:rsidRPr="004E6A94">
        <w:rPr>
          <w:rFonts w:ascii="Arial Narrow" w:hAnsi="Arial Narrow"/>
          <w:color w:val="000000"/>
          <w:szCs w:val="24"/>
        </w:rPr>
        <w:t>jurídica</w:t>
      </w:r>
      <w:r w:rsidRPr="004E6A94">
        <w:rPr>
          <w:rFonts w:ascii="Arial Narrow" w:hAnsi="Arial Narrow"/>
          <w:color w:val="000000"/>
          <w:szCs w:val="24"/>
        </w:rPr>
        <w:t xml:space="preserve"> se adecuan en su importe a lo referido anteriormente.</w:t>
      </w:r>
    </w:p>
    <w:p w14:paraId="335D00C0" w14:textId="77777777" w:rsidR="00375386" w:rsidRPr="004E6A94" w:rsidRDefault="00375386" w:rsidP="006066A2">
      <w:pPr>
        <w:tabs>
          <w:tab w:val="left" w:pos="-1440"/>
          <w:tab w:val="left" w:pos="-720"/>
        </w:tabs>
        <w:ind w:left="993"/>
        <w:jc w:val="both"/>
        <w:rPr>
          <w:rFonts w:ascii="Arial Narrow" w:hAnsi="Arial Narrow"/>
          <w:szCs w:val="24"/>
          <w:lang w:val="es-ES_tradnl"/>
        </w:rPr>
      </w:pPr>
      <w:r w:rsidRPr="004E6A94">
        <w:rPr>
          <w:rFonts w:ascii="Arial Narrow" w:hAnsi="Arial Narrow"/>
          <w:color w:val="000000"/>
          <w:szCs w:val="24"/>
        </w:rPr>
        <w:t>-</w:t>
      </w:r>
      <w:r w:rsidR="006066A2">
        <w:rPr>
          <w:rFonts w:ascii="Arial Narrow" w:hAnsi="Arial Narrow"/>
          <w:color w:val="000000"/>
          <w:szCs w:val="24"/>
        </w:rPr>
        <w:t xml:space="preserve"> </w:t>
      </w:r>
      <w:r w:rsidRPr="004E6A94">
        <w:rPr>
          <w:rFonts w:ascii="Arial Narrow" w:hAnsi="Arial Narrow"/>
          <w:color w:val="000000"/>
          <w:szCs w:val="24"/>
        </w:rPr>
        <w:t xml:space="preserve">Para el pago de estos gastos, se admitirá el procedimiento de “suplido pago” siempre que se acredite </w:t>
      </w:r>
      <w:r w:rsidR="00D27AC7" w:rsidRPr="004E6A94">
        <w:rPr>
          <w:rFonts w:ascii="Arial Narrow" w:hAnsi="Arial Narrow"/>
          <w:color w:val="000000"/>
          <w:szCs w:val="24"/>
        </w:rPr>
        <w:t>que las</w:t>
      </w:r>
      <w:r w:rsidRPr="004E6A94">
        <w:rPr>
          <w:rFonts w:ascii="Arial Narrow" w:hAnsi="Arial Narrow"/>
          <w:color w:val="000000"/>
          <w:szCs w:val="24"/>
        </w:rPr>
        <w:t xml:space="preserve"> facturas han sido previamente abonadas. </w:t>
      </w:r>
    </w:p>
    <w:p w14:paraId="11F29387" w14:textId="77777777" w:rsidR="00F07D70" w:rsidRPr="004E6A94" w:rsidRDefault="00F07D70" w:rsidP="006066A2">
      <w:pPr>
        <w:tabs>
          <w:tab w:val="left" w:pos="-1440"/>
          <w:tab w:val="left" w:pos="-720"/>
        </w:tabs>
        <w:ind w:left="993"/>
        <w:jc w:val="both"/>
        <w:rPr>
          <w:rFonts w:ascii="Arial Narrow" w:hAnsi="Arial Narrow"/>
          <w:szCs w:val="24"/>
          <w:lang w:val="es-ES_tradnl"/>
        </w:rPr>
      </w:pPr>
    </w:p>
    <w:p w14:paraId="22126A5A"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b/>
          <w:szCs w:val="24"/>
          <w:u w:val="single"/>
          <w:lang w:val="es-ES_tradnl"/>
        </w:rPr>
        <w:t xml:space="preserve">Artículo </w:t>
      </w:r>
      <w:r w:rsidR="00A86F9E" w:rsidRPr="004E6A94">
        <w:rPr>
          <w:rFonts w:ascii="Arial Narrow" w:hAnsi="Arial Narrow"/>
          <w:b/>
          <w:szCs w:val="24"/>
          <w:u w:val="single"/>
          <w:lang w:val="es-ES_tradnl"/>
        </w:rPr>
        <w:t>4</w:t>
      </w:r>
      <w:r w:rsidR="00A316A5">
        <w:rPr>
          <w:rFonts w:ascii="Arial Narrow" w:hAnsi="Arial Narrow"/>
          <w:b/>
          <w:szCs w:val="24"/>
          <w:u w:val="single"/>
          <w:lang w:val="es-ES_tradnl"/>
        </w:rPr>
        <w:t>2</w:t>
      </w:r>
      <w:r w:rsidR="00F009CC" w:rsidRPr="004E6A94">
        <w:rPr>
          <w:rFonts w:ascii="Arial Narrow" w:hAnsi="Arial Narrow"/>
          <w:b/>
          <w:szCs w:val="24"/>
          <w:u w:val="single"/>
          <w:lang w:val="es-ES_tradnl"/>
        </w:rPr>
        <w:t>. -</w:t>
      </w:r>
      <w:r w:rsidRPr="004E6A94">
        <w:rPr>
          <w:rFonts w:ascii="Arial Narrow" w:hAnsi="Arial Narrow"/>
          <w:b/>
          <w:szCs w:val="24"/>
          <w:u w:val="single"/>
          <w:lang w:val="es-ES_tradnl"/>
        </w:rPr>
        <w:t xml:space="preserve"> Dietas y gastos de locomoción del personal </w:t>
      </w:r>
    </w:p>
    <w:p w14:paraId="3786BD09"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470EE0E7" w14:textId="77777777" w:rsidR="009C40FF" w:rsidRPr="004E6A94" w:rsidRDefault="009C40FF" w:rsidP="009C40FF">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6B0645" w:rsidRPr="004E6A94">
        <w:rPr>
          <w:rFonts w:ascii="Arial Narrow" w:hAnsi="Arial Narrow"/>
          <w:szCs w:val="24"/>
          <w:lang w:val="es-ES_tradnl"/>
        </w:rPr>
        <w:t>1.- En el caso del personal funcionario, s</w:t>
      </w:r>
      <w:r w:rsidRPr="004E6A94">
        <w:rPr>
          <w:rFonts w:ascii="Arial Narrow" w:hAnsi="Arial Narrow"/>
          <w:szCs w:val="24"/>
          <w:lang w:val="es-ES_tradnl"/>
        </w:rPr>
        <w:t>e estará a lo regulado en el Real Decreto 462/2002, de 24 de mayo, sobre indemnizaciones por razón del servicio.</w:t>
      </w:r>
    </w:p>
    <w:p w14:paraId="20D6E792" w14:textId="77777777" w:rsidR="009C40FF" w:rsidRPr="004E6A94" w:rsidRDefault="009C40FF" w:rsidP="009C40FF">
      <w:pPr>
        <w:tabs>
          <w:tab w:val="left" w:pos="-1440"/>
          <w:tab w:val="left" w:pos="-720"/>
          <w:tab w:val="left" w:pos="850"/>
          <w:tab w:val="left" w:pos="1188"/>
          <w:tab w:val="left" w:pos="1551"/>
          <w:tab w:val="left" w:pos="1872"/>
        </w:tabs>
        <w:jc w:val="both"/>
        <w:rPr>
          <w:rFonts w:ascii="Arial Narrow" w:hAnsi="Arial Narrow"/>
          <w:szCs w:val="24"/>
          <w:lang w:val="es-ES_tradnl"/>
        </w:rPr>
      </w:pPr>
    </w:p>
    <w:p w14:paraId="6F7E83DC"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 xml:space="preserve"> </w:t>
      </w:r>
      <w:r w:rsidRPr="004E6A94">
        <w:rPr>
          <w:rFonts w:ascii="Arial Narrow" w:hAnsi="Arial Narrow"/>
          <w:szCs w:val="24"/>
          <w:lang w:val="es-ES_tradnl"/>
        </w:rPr>
        <w:tab/>
        <w:t xml:space="preserve">Referente a los gastos de viaje, se determinará el medio de transporte a utilizar al ordenar </w:t>
      </w:r>
      <w:smartTag w:uri="urn:schemas-microsoft-com:office:smarttags" w:element="PersonName">
        <w:smartTagPr>
          <w:attr w:name="ProductID" w:val="la Comisi￳n"/>
        </w:smartTagPr>
        <w:r w:rsidRPr="004E6A94">
          <w:rPr>
            <w:rFonts w:ascii="Arial Narrow" w:hAnsi="Arial Narrow"/>
            <w:szCs w:val="24"/>
            <w:lang w:val="es-ES_tradnl"/>
          </w:rPr>
          <w:t>la Comisión</w:t>
        </w:r>
      </w:smartTag>
      <w:r w:rsidRPr="004E6A94">
        <w:rPr>
          <w:rFonts w:ascii="Arial Narrow" w:hAnsi="Arial Narrow"/>
          <w:szCs w:val="24"/>
          <w:lang w:val="es-ES_tradnl"/>
        </w:rPr>
        <w:t xml:space="preserve"> procurándose que el desplazamiento se efectúe por líneas regulares de transporte. Este derecho a viajar por cuenta del </w:t>
      </w:r>
      <w:r w:rsidR="00F009CC" w:rsidRPr="004E6A94">
        <w:rPr>
          <w:rFonts w:ascii="Arial Narrow" w:hAnsi="Arial Narrow"/>
          <w:szCs w:val="24"/>
          <w:lang w:val="es-ES_tradnl"/>
        </w:rPr>
        <w:t>Ayuntamiento</w:t>
      </w:r>
      <w:r w:rsidRPr="004E6A94">
        <w:rPr>
          <w:rFonts w:ascii="Arial Narrow" w:hAnsi="Arial Narrow"/>
          <w:szCs w:val="24"/>
          <w:lang w:val="es-ES_tradnl"/>
        </w:rPr>
        <w:t xml:space="preserve"> supondrá el reintegro del importe del billete o pasaje utilizado dentro de las tarifas correspondientes a las clases para los distintos Grupos que se señalen. Cuando se usen vehículos particulares en comisión de servicio, se cobrará como indemnización 0,</w:t>
      </w:r>
      <w:r w:rsidR="00860122">
        <w:rPr>
          <w:rFonts w:ascii="Arial Narrow" w:hAnsi="Arial Narrow"/>
          <w:szCs w:val="24"/>
          <w:lang w:val="es-ES_tradnl"/>
        </w:rPr>
        <w:t>26</w:t>
      </w:r>
      <w:r w:rsidRPr="004E6A94">
        <w:rPr>
          <w:rFonts w:ascii="Arial Narrow" w:hAnsi="Arial Narrow"/>
          <w:b/>
          <w:szCs w:val="24"/>
          <w:lang w:val="es-ES_tradnl"/>
        </w:rPr>
        <w:t xml:space="preserve"> </w:t>
      </w:r>
      <w:r w:rsidRPr="004E6A94">
        <w:rPr>
          <w:rFonts w:ascii="Arial Narrow" w:hAnsi="Arial Narrow"/>
          <w:szCs w:val="24"/>
          <w:lang w:val="es-ES_tradnl"/>
        </w:rPr>
        <w:t>euros por kilómetro recorrido.</w:t>
      </w:r>
    </w:p>
    <w:p w14:paraId="6395751F"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77BB1D2B" w14:textId="77777777" w:rsidR="008C6E15" w:rsidRDefault="005246BC" w:rsidP="008C6E15">
      <w:pPr>
        <w:tabs>
          <w:tab w:val="left" w:pos="-1440"/>
          <w:tab w:val="left" w:pos="-720"/>
          <w:tab w:val="left" w:pos="850"/>
          <w:tab w:val="left" w:pos="1188"/>
          <w:tab w:val="left" w:pos="1551"/>
          <w:tab w:val="left" w:pos="1872"/>
        </w:tabs>
        <w:jc w:val="both"/>
        <w:rPr>
          <w:rFonts w:ascii="Arial Narrow" w:hAnsi="Arial Narrow"/>
          <w:szCs w:val="24"/>
          <w:lang w:val="es-ES_tradnl"/>
        </w:rPr>
      </w:pPr>
      <w:r w:rsidRPr="004E6A94">
        <w:rPr>
          <w:rFonts w:ascii="Arial Narrow" w:hAnsi="Arial Narrow"/>
          <w:szCs w:val="24"/>
          <w:lang w:val="es-ES_tradnl"/>
        </w:rPr>
        <w:tab/>
      </w:r>
      <w:r w:rsidR="006B0645" w:rsidRPr="004E6A94">
        <w:rPr>
          <w:rFonts w:ascii="Arial Narrow" w:hAnsi="Arial Narrow"/>
          <w:szCs w:val="24"/>
          <w:lang w:val="es-ES_tradnl"/>
        </w:rPr>
        <w:t xml:space="preserve">2.- </w:t>
      </w:r>
      <w:r w:rsidR="00492AEC" w:rsidRPr="004E6A94">
        <w:rPr>
          <w:rFonts w:ascii="Arial Narrow" w:hAnsi="Arial Narrow"/>
          <w:szCs w:val="24"/>
          <w:lang w:val="es-ES_tradnl"/>
        </w:rPr>
        <w:t>El personal laboral</w:t>
      </w:r>
      <w:r w:rsidR="00BB404F" w:rsidRPr="004E6A94">
        <w:rPr>
          <w:rFonts w:ascii="Arial Narrow" w:hAnsi="Arial Narrow"/>
          <w:szCs w:val="24"/>
          <w:lang w:val="es-ES_tradnl"/>
        </w:rPr>
        <w:t xml:space="preserve">, y </w:t>
      </w:r>
      <w:r w:rsidR="00D27AC7" w:rsidRPr="004E6A94">
        <w:rPr>
          <w:rFonts w:ascii="Arial Narrow" w:hAnsi="Arial Narrow"/>
          <w:szCs w:val="24"/>
          <w:lang w:val="es-ES_tradnl"/>
        </w:rPr>
        <w:t>eventual, se</w:t>
      </w:r>
      <w:r w:rsidR="008C6E15" w:rsidRPr="004E6A94">
        <w:rPr>
          <w:rFonts w:ascii="Arial Narrow" w:hAnsi="Arial Narrow"/>
          <w:szCs w:val="24"/>
          <w:lang w:val="es-ES_tradnl"/>
        </w:rPr>
        <w:t xml:space="preserve"> regirá igualmente por el Real Decreto 462/2002, de 24 de mayo, sobre indemnizaciones por razón del servicio.</w:t>
      </w:r>
    </w:p>
    <w:p w14:paraId="605B04F0" w14:textId="77777777" w:rsidR="000B555C" w:rsidRPr="004E6A94" w:rsidRDefault="000B555C" w:rsidP="008C6E15">
      <w:pPr>
        <w:tabs>
          <w:tab w:val="left" w:pos="-1440"/>
          <w:tab w:val="left" w:pos="-720"/>
          <w:tab w:val="left" w:pos="850"/>
          <w:tab w:val="left" w:pos="1188"/>
          <w:tab w:val="left" w:pos="1551"/>
          <w:tab w:val="left" w:pos="1872"/>
        </w:tabs>
        <w:jc w:val="both"/>
        <w:rPr>
          <w:rFonts w:ascii="Arial Narrow" w:hAnsi="Arial Narrow"/>
          <w:szCs w:val="24"/>
          <w:lang w:val="es-ES_tradnl"/>
        </w:rPr>
      </w:pPr>
      <w:r>
        <w:rPr>
          <w:rFonts w:ascii="Arial Narrow" w:hAnsi="Arial Narrow"/>
          <w:szCs w:val="24"/>
          <w:lang w:val="es-ES_tradnl"/>
        </w:rPr>
        <w:tab/>
        <w:t xml:space="preserve">3.- Los representantes del </w:t>
      </w:r>
      <w:r w:rsidR="00F009CC">
        <w:rPr>
          <w:rFonts w:ascii="Arial Narrow" w:hAnsi="Arial Narrow"/>
          <w:szCs w:val="24"/>
          <w:lang w:val="es-ES_tradnl"/>
        </w:rPr>
        <w:t>alcalde</w:t>
      </w:r>
      <w:r>
        <w:rPr>
          <w:rFonts w:ascii="Arial Narrow" w:hAnsi="Arial Narrow"/>
          <w:szCs w:val="24"/>
          <w:lang w:val="es-ES_tradnl"/>
        </w:rPr>
        <w:t xml:space="preserve"> en pedanías tendrán derecho a que se les abonen indemnizaciones en los términos igualmente del </w:t>
      </w:r>
      <w:r w:rsidRPr="000B555C">
        <w:rPr>
          <w:rFonts w:ascii="Arial Narrow" w:hAnsi="Arial Narrow"/>
          <w:szCs w:val="24"/>
          <w:lang w:val="es-ES_tradnl"/>
        </w:rPr>
        <w:t>Real Decreto 462/2002, de 24 de mayo, sobre indemnizaciones por razón del servicio</w:t>
      </w:r>
      <w:r>
        <w:rPr>
          <w:rFonts w:ascii="Arial Narrow" w:hAnsi="Arial Narrow"/>
          <w:szCs w:val="24"/>
          <w:lang w:val="es-ES_tradnl"/>
        </w:rPr>
        <w:t xml:space="preserve"> siempre que se acredite la finalidad pública del viaje o actividad. </w:t>
      </w:r>
    </w:p>
    <w:p w14:paraId="1ED95104" w14:textId="77777777" w:rsidR="00492AEC" w:rsidRPr="004E6A94" w:rsidRDefault="00492AEC">
      <w:pPr>
        <w:tabs>
          <w:tab w:val="left" w:pos="-1440"/>
          <w:tab w:val="left" w:pos="-720"/>
          <w:tab w:val="left" w:pos="850"/>
          <w:tab w:val="left" w:pos="1188"/>
          <w:tab w:val="left" w:pos="1551"/>
          <w:tab w:val="left" w:pos="1872"/>
        </w:tabs>
        <w:ind w:firstLine="1188"/>
        <w:jc w:val="both"/>
        <w:rPr>
          <w:rFonts w:ascii="Arial Narrow" w:hAnsi="Arial Narrow"/>
          <w:szCs w:val="24"/>
          <w:lang w:val="es-ES_tradnl"/>
        </w:rPr>
      </w:pPr>
    </w:p>
    <w:p w14:paraId="1205DA87" w14:textId="77777777" w:rsidR="00EE4C6B" w:rsidRDefault="006066A2" w:rsidP="00EE4C6B">
      <w:pPr>
        <w:tabs>
          <w:tab w:val="left" w:pos="-1440"/>
          <w:tab w:val="left" w:pos="-720"/>
          <w:tab w:val="left" w:pos="850"/>
          <w:tab w:val="left" w:pos="1188"/>
          <w:tab w:val="left" w:pos="1551"/>
          <w:tab w:val="left" w:pos="1872"/>
        </w:tabs>
        <w:jc w:val="both"/>
        <w:rPr>
          <w:rFonts w:ascii="Arial Narrow" w:hAnsi="Arial Narrow"/>
          <w:b/>
          <w:szCs w:val="24"/>
          <w:u w:val="single"/>
          <w:lang w:val="es-ES_tradnl"/>
        </w:rPr>
      </w:pPr>
      <w:r w:rsidRPr="006066A2">
        <w:rPr>
          <w:rFonts w:ascii="Arial Narrow" w:hAnsi="Arial Narrow"/>
          <w:b/>
          <w:szCs w:val="24"/>
          <w:lang w:val="es-ES_tradnl"/>
        </w:rPr>
        <w:tab/>
      </w:r>
      <w:r w:rsidR="00EE4C6B" w:rsidRPr="004E6A94">
        <w:rPr>
          <w:rFonts w:ascii="Arial Narrow" w:hAnsi="Arial Narrow"/>
          <w:b/>
          <w:szCs w:val="24"/>
          <w:u w:val="single"/>
          <w:lang w:val="es-ES_tradnl"/>
        </w:rPr>
        <w:t>Artículo 4</w:t>
      </w:r>
      <w:r w:rsidR="00A316A5">
        <w:rPr>
          <w:rFonts w:ascii="Arial Narrow" w:hAnsi="Arial Narrow"/>
          <w:b/>
          <w:szCs w:val="24"/>
          <w:u w:val="single"/>
          <w:lang w:val="es-ES_tradnl"/>
        </w:rPr>
        <w:t>3</w:t>
      </w:r>
      <w:r w:rsidR="00EE4C6B" w:rsidRPr="004E6A94">
        <w:rPr>
          <w:rFonts w:ascii="Arial Narrow" w:hAnsi="Arial Narrow"/>
          <w:b/>
          <w:szCs w:val="24"/>
          <w:u w:val="single"/>
          <w:lang w:val="es-ES_tradnl"/>
        </w:rPr>
        <w:t xml:space="preserve">: Indemnizaciones por asistencias a órganos colegiados. </w:t>
      </w:r>
    </w:p>
    <w:p w14:paraId="059D18E1" w14:textId="77777777" w:rsidR="006066A2" w:rsidRPr="004E6A94" w:rsidRDefault="006066A2" w:rsidP="00EE4C6B">
      <w:pPr>
        <w:tabs>
          <w:tab w:val="left" w:pos="-1440"/>
          <w:tab w:val="left" w:pos="-720"/>
          <w:tab w:val="left" w:pos="850"/>
          <w:tab w:val="left" w:pos="1188"/>
          <w:tab w:val="left" w:pos="1551"/>
          <w:tab w:val="left" w:pos="1872"/>
        </w:tabs>
        <w:jc w:val="both"/>
        <w:rPr>
          <w:rFonts w:ascii="Arial Narrow" w:hAnsi="Arial Narrow"/>
          <w:b/>
          <w:szCs w:val="24"/>
          <w:u w:val="single"/>
          <w:lang w:val="es-ES_tradnl"/>
        </w:rPr>
      </w:pPr>
    </w:p>
    <w:p w14:paraId="76D02D2D" w14:textId="77777777" w:rsidR="00EE4C6B" w:rsidRPr="004E6A94" w:rsidRDefault="006066A2" w:rsidP="006066A2">
      <w:pPr>
        <w:tabs>
          <w:tab w:val="left" w:pos="-1440"/>
          <w:tab w:val="left" w:pos="-720"/>
        </w:tabs>
        <w:jc w:val="both"/>
        <w:rPr>
          <w:rFonts w:ascii="Arial Narrow" w:hAnsi="Arial Narrow"/>
          <w:szCs w:val="24"/>
          <w:lang w:val="es-ES_tradnl"/>
        </w:rPr>
      </w:pPr>
      <w:r>
        <w:rPr>
          <w:rFonts w:ascii="Arial Narrow" w:hAnsi="Arial Narrow"/>
          <w:szCs w:val="24"/>
          <w:lang w:val="es-ES_tradnl"/>
        </w:rPr>
        <w:tab/>
      </w:r>
      <w:r w:rsidR="00EE4C6B" w:rsidRPr="004E6A94">
        <w:rPr>
          <w:rFonts w:ascii="Arial Narrow" w:hAnsi="Arial Narrow"/>
          <w:szCs w:val="24"/>
          <w:lang w:val="es-ES_tradnl"/>
        </w:rPr>
        <w:t>1.-</w:t>
      </w:r>
      <w:r>
        <w:rPr>
          <w:rFonts w:ascii="Arial Narrow" w:hAnsi="Arial Narrow"/>
          <w:szCs w:val="24"/>
          <w:lang w:val="es-ES_tradnl"/>
        </w:rPr>
        <w:t xml:space="preserve"> </w:t>
      </w:r>
      <w:r w:rsidR="00EE4C6B" w:rsidRPr="004E6A94">
        <w:rPr>
          <w:rFonts w:ascii="Arial Narrow" w:hAnsi="Arial Narrow"/>
          <w:szCs w:val="24"/>
          <w:lang w:val="es-ES_tradnl"/>
        </w:rPr>
        <w:t xml:space="preserve">Por Decreto de Alcaldía se podrá estipular el importe máximo a percibir tanto por personal del Ayuntamiento como externo en concepto de asistencias a sesiones de órganos colegiados con funciones de asesoramiento, todo ello de acuerdo con el artículo 27.1 a) del Real Decreto 462/2002, de 24 de mayo, sobre indemnizaciones por razón del servicio, tales como, a título de </w:t>
      </w:r>
      <w:r w:rsidR="00683304" w:rsidRPr="004E6A94">
        <w:rPr>
          <w:rFonts w:ascii="Arial Narrow" w:hAnsi="Arial Narrow"/>
          <w:szCs w:val="24"/>
          <w:lang w:val="es-ES_tradnl"/>
        </w:rPr>
        <w:t>ejemplo, Comisión</w:t>
      </w:r>
      <w:r w:rsidR="00EE4C6B" w:rsidRPr="004E6A94">
        <w:rPr>
          <w:rFonts w:ascii="Arial Narrow" w:hAnsi="Arial Narrow"/>
          <w:szCs w:val="24"/>
          <w:lang w:val="es-ES_tradnl"/>
        </w:rPr>
        <w:t xml:space="preserve"> Local de Patrimonio, jurados de certámenes culturales </w:t>
      </w:r>
      <w:r w:rsidR="00683304" w:rsidRPr="004E6A94">
        <w:rPr>
          <w:rFonts w:ascii="Arial Narrow" w:hAnsi="Arial Narrow"/>
          <w:szCs w:val="24"/>
          <w:lang w:val="es-ES_tradnl"/>
        </w:rPr>
        <w:t>etc.</w:t>
      </w:r>
    </w:p>
    <w:p w14:paraId="2B621574" w14:textId="77777777" w:rsidR="00EE4C6B" w:rsidRPr="004E6A94" w:rsidRDefault="006066A2" w:rsidP="006066A2">
      <w:pPr>
        <w:tabs>
          <w:tab w:val="left" w:pos="-1440"/>
          <w:tab w:val="left" w:pos="-720"/>
        </w:tabs>
        <w:jc w:val="both"/>
        <w:rPr>
          <w:rFonts w:ascii="Arial Narrow" w:hAnsi="Arial Narrow"/>
          <w:szCs w:val="24"/>
          <w:lang w:val="es-ES_tradnl"/>
        </w:rPr>
      </w:pPr>
      <w:r>
        <w:rPr>
          <w:rFonts w:ascii="Arial Narrow" w:hAnsi="Arial Narrow"/>
          <w:szCs w:val="24"/>
          <w:lang w:val="es-ES_tradnl"/>
        </w:rPr>
        <w:lastRenderedPageBreak/>
        <w:tab/>
      </w:r>
      <w:r w:rsidR="00EE4C6B" w:rsidRPr="004E6A94">
        <w:rPr>
          <w:rFonts w:ascii="Arial Narrow" w:hAnsi="Arial Narrow"/>
          <w:szCs w:val="24"/>
          <w:lang w:val="es-ES_tradnl"/>
        </w:rPr>
        <w:t xml:space="preserve">2.- La previsión del punto uno no </w:t>
      </w:r>
      <w:proofErr w:type="gramStart"/>
      <w:r w:rsidR="00EE4C6B" w:rsidRPr="004E6A94">
        <w:rPr>
          <w:rFonts w:ascii="Arial Narrow" w:hAnsi="Arial Narrow"/>
          <w:szCs w:val="24"/>
          <w:lang w:val="es-ES_tradnl"/>
        </w:rPr>
        <w:t>será de aplicación</w:t>
      </w:r>
      <w:proofErr w:type="gramEnd"/>
      <w:r w:rsidR="00EE4C6B" w:rsidRPr="004E6A94">
        <w:rPr>
          <w:rFonts w:ascii="Arial Narrow" w:hAnsi="Arial Narrow"/>
          <w:szCs w:val="24"/>
          <w:lang w:val="es-ES_tradnl"/>
        </w:rPr>
        <w:t xml:space="preserve"> en ningún caso a </w:t>
      </w:r>
      <w:proofErr w:type="gramStart"/>
      <w:r w:rsidR="00EE4C6B" w:rsidRPr="004E6A94">
        <w:rPr>
          <w:rFonts w:ascii="Arial Narrow" w:hAnsi="Arial Narrow"/>
          <w:szCs w:val="24"/>
          <w:lang w:val="es-ES_tradnl"/>
        </w:rPr>
        <w:t xml:space="preserve">los Sres. y </w:t>
      </w:r>
      <w:r w:rsidR="00E7762A">
        <w:rPr>
          <w:rFonts w:ascii="Arial Narrow" w:hAnsi="Arial Narrow"/>
          <w:szCs w:val="24"/>
          <w:lang w:val="es-ES_tradnl"/>
        </w:rPr>
        <w:t>Sr</w:t>
      </w:r>
      <w:r w:rsidR="00304329">
        <w:rPr>
          <w:rFonts w:ascii="Arial Narrow" w:hAnsi="Arial Narrow"/>
          <w:szCs w:val="24"/>
          <w:lang w:val="es-ES_tradnl"/>
        </w:rPr>
        <w:t>a</w:t>
      </w:r>
      <w:r w:rsidR="00EE4C6B" w:rsidRPr="004E6A94">
        <w:rPr>
          <w:rFonts w:ascii="Arial Narrow" w:hAnsi="Arial Narrow"/>
          <w:szCs w:val="24"/>
          <w:lang w:val="es-ES_tradnl"/>
        </w:rPr>
        <w:t>s.</w:t>
      </w:r>
      <w:proofErr w:type="gramEnd"/>
      <w:r w:rsidR="00EE4C6B" w:rsidRPr="004E6A94">
        <w:rPr>
          <w:rFonts w:ascii="Arial Narrow" w:hAnsi="Arial Narrow"/>
          <w:szCs w:val="24"/>
          <w:lang w:val="es-ES_tradnl"/>
        </w:rPr>
        <w:t xml:space="preserve"> </w:t>
      </w:r>
      <w:r w:rsidR="00683304" w:rsidRPr="004E6A94">
        <w:rPr>
          <w:rFonts w:ascii="Arial Narrow" w:hAnsi="Arial Narrow"/>
          <w:szCs w:val="24"/>
          <w:lang w:val="es-ES_tradnl"/>
        </w:rPr>
        <w:t>concejales</w:t>
      </w:r>
      <w:r w:rsidR="00FC2755">
        <w:rPr>
          <w:rFonts w:ascii="Arial Narrow" w:hAnsi="Arial Narrow"/>
          <w:szCs w:val="24"/>
          <w:lang w:val="es-ES_tradnl"/>
        </w:rPr>
        <w:t xml:space="preserve"> del Ayuntamiento que estén dados de alta en régimen de dedicación parcial o exclusiva.</w:t>
      </w:r>
    </w:p>
    <w:p w14:paraId="6CDDD197"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szCs w:val="24"/>
          <w:lang w:val="es-ES_tradnl"/>
        </w:rPr>
      </w:pPr>
    </w:p>
    <w:p w14:paraId="14BE6E84" w14:textId="77777777" w:rsidR="00690E2A" w:rsidRDefault="006066A2" w:rsidP="00690E2A">
      <w:pPr>
        <w:tabs>
          <w:tab w:val="center" w:pos="6979"/>
        </w:tabs>
        <w:jc w:val="center"/>
        <w:rPr>
          <w:rFonts w:ascii="Arial Narrow" w:hAnsi="Arial Narrow"/>
          <w:b/>
          <w:szCs w:val="24"/>
          <w:u w:val="single"/>
          <w:lang w:val="es-ES_tradnl"/>
        </w:rPr>
      </w:pPr>
      <w:r w:rsidRPr="004E6A94">
        <w:rPr>
          <w:rFonts w:ascii="Arial Narrow" w:hAnsi="Arial Narrow"/>
          <w:b/>
          <w:szCs w:val="24"/>
          <w:u w:val="single"/>
          <w:lang w:val="es-ES_tradnl"/>
        </w:rPr>
        <w:t>TÍTULO VII</w:t>
      </w:r>
    </w:p>
    <w:p w14:paraId="68A27DB7" w14:textId="77777777" w:rsidR="00B971A5" w:rsidRPr="004E6A94" w:rsidRDefault="00B971A5" w:rsidP="00690E2A">
      <w:pPr>
        <w:tabs>
          <w:tab w:val="center" w:pos="6979"/>
        </w:tabs>
        <w:jc w:val="center"/>
        <w:rPr>
          <w:rFonts w:ascii="Arial Narrow" w:hAnsi="Arial Narrow"/>
          <w:b/>
          <w:szCs w:val="24"/>
          <w:u w:val="single"/>
          <w:lang w:val="es-ES_tradnl"/>
        </w:rPr>
      </w:pPr>
    </w:p>
    <w:p w14:paraId="3CBDC56D" w14:textId="77777777" w:rsidR="00492AEC" w:rsidRPr="004E6A94" w:rsidRDefault="006066A2" w:rsidP="00690E2A">
      <w:pPr>
        <w:tabs>
          <w:tab w:val="center" w:pos="6979"/>
        </w:tabs>
        <w:jc w:val="center"/>
        <w:rPr>
          <w:rFonts w:ascii="Arial Narrow" w:hAnsi="Arial Narrow"/>
          <w:b/>
          <w:szCs w:val="24"/>
          <w:lang w:val="es-ES_tradnl"/>
        </w:rPr>
      </w:pPr>
      <w:r w:rsidRPr="004E6A94">
        <w:rPr>
          <w:rFonts w:ascii="Arial Narrow" w:hAnsi="Arial Narrow"/>
          <w:b/>
          <w:szCs w:val="24"/>
          <w:u w:val="single"/>
          <w:lang w:val="es-ES_tradnl"/>
        </w:rPr>
        <w:t>OPERACIONES DE CRÉDITO</w:t>
      </w:r>
    </w:p>
    <w:p w14:paraId="574BA84F" w14:textId="77777777" w:rsidR="00492AEC" w:rsidRPr="004E6A94" w:rsidRDefault="00492AEC">
      <w:pPr>
        <w:tabs>
          <w:tab w:val="left" w:pos="-1440"/>
          <w:tab w:val="left" w:pos="-720"/>
          <w:tab w:val="left" w:pos="850"/>
          <w:tab w:val="left" w:pos="1188"/>
          <w:tab w:val="left" w:pos="1551"/>
          <w:tab w:val="left" w:pos="1872"/>
        </w:tabs>
        <w:jc w:val="both"/>
        <w:rPr>
          <w:rFonts w:ascii="Arial Narrow" w:hAnsi="Arial Narrow"/>
          <w:b/>
          <w:szCs w:val="24"/>
          <w:lang w:val="es-ES_tradnl"/>
        </w:rPr>
      </w:pPr>
    </w:p>
    <w:p w14:paraId="0C84C401" w14:textId="77777777" w:rsidR="00690E2A" w:rsidRPr="004E6A94" w:rsidRDefault="006066A2" w:rsidP="0059171F">
      <w:pPr>
        <w:tabs>
          <w:tab w:val="left" w:pos="-1440"/>
          <w:tab w:val="left" w:pos="-720"/>
          <w:tab w:val="left" w:pos="850"/>
          <w:tab w:val="left" w:pos="1188"/>
          <w:tab w:val="left" w:pos="1551"/>
          <w:tab w:val="left" w:pos="1872"/>
        </w:tabs>
        <w:jc w:val="both"/>
        <w:rPr>
          <w:rFonts w:ascii="Arial Narrow" w:hAnsi="Arial Narrow"/>
          <w:b/>
          <w:szCs w:val="24"/>
          <w:u w:val="single"/>
          <w:lang w:val="es-ES_tradnl"/>
        </w:rPr>
      </w:pPr>
      <w:r w:rsidRPr="006066A2">
        <w:rPr>
          <w:rFonts w:ascii="Arial Narrow" w:hAnsi="Arial Narrow"/>
          <w:b/>
          <w:szCs w:val="24"/>
          <w:lang w:val="es-ES_tradnl"/>
        </w:rPr>
        <w:tab/>
      </w:r>
      <w:r w:rsidR="00A86F9E" w:rsidRPr="004E6A94">
        <w:rPr>
          <w:rFonts w:ascii="Arial Narrow" w:hAnsi="Arial Narrow"/>
          <w:b/>
          <w:szCs w:val="24"/>
          <w:u w:val="single"/>
          <w:lang w:val="es-ES_tradnl"/>
        </w:rPr>
        <w:t>Artículo 4</w:t>
      </w:r>
      <w:r w:rsidR="00A316A5">
        <w:rPr>
          <w:rFonts w:ascii="Arial Narrow" w:hAnsi="Arial Narrow"/>
          <w:b/>
          <w:szCs w:val="24"/>
          <w:u w:val="single"/>
          <w:lang w:val="es-ES_tradnl"/>
        </w:rPr>
        <w:t>4</w:t>
      </w:r>
      <w:r w:rsidR="00A86F9E" w:rsidRPr="004E6A94">
        <w:rPr>
          <w:rFonts w:ascii="Arial Narrow" w:hAnsi="Arial Narrow"/>
          <w:b/>
          <w:szCs w:val="24"/>
          <w:u w:val="single"/>
          <w:lang w:val="es-ES_tradnl"/>
        </w:rPr>
        <w:t>: Operaciones de crédito</w:t>
      </w:r>
    </w:p>
    <w:p w14:paraId="5C602404" w14:textId="77777777" w:rsidR="0059171F" w:rsidRPr="004E6A94" w:rsidRDefault="0059171F" w:rsidP="0059171F">
      <w:pPr>
        <w:tabs>
          <w:tab w:val="left" w:pos="-1440"/>
          <w:tab w:val="left" w:pos="-720"/>
          <w:tab w:val="left" w:pos="850"/>
          <w:tab w:val="left" w:pos="1188"/>
          <w:tab w:val="left" w:pos="1551"/>
          <w:tab w:val="left" w:pos="1872"/>
        </w:tabs>
        <w:jc w:val="both"/>
        <w:rPr>
          <w:rFonts w:ascii="Arial Narrow" w:hAnsi="Arial Narrow"/>
          <w:b/>
          <w:szCs w:val="24"/>
          <w:u w:val="single"/>
          <w:lang w:val="es-ES_tradnl"/>
        </w:rPr>
      </w:pPr>
    </w:p>
    <w:p w14:paraId="6F529C7F" w14:textId="77777777" w:rsidR="00690E2A" w:rsidRPr="004E6A94" w:rsidRDefault="0059171F" w:rsidP="006066A2">
      <w:pPr>
        <w:jc w:val="both"/>
        <w:rPr>
          <w:rFonts w:ascii="Arial Narrow" w:hAnsi="Arial Narrow"/>
          <w:szCs w:val="24"/>
        </w:rPr>
      </w:pPr>
      <w:r w:rsidRPr="004E6A94">
        <w:rPr>
          <w:rFonts w:ascii="Arial Narrow" w:hAnsi="Arial Narrow"/>
          <w:szCs w:val="24"/>
        </w:rPr>
        <w:tab/>
      </w:r>
      <w:r w:rsidR="00690E2A" w:rsidRPr="004E6A94">
        <w:rPr>
          <w:rFonts w:ascii="Arial Narrow" w:hAnsi="Arial Narrow"/>
          <w:szCs w:val="24"/>
        </w:rPr>
        <w:t>De a</w:t>
      </w:r>
      <w:r w:rsidR="00683304" w:rsidRPr="004E6A94">
        <w:rPr>
          <w:rFonts w:ascii="Arial Narrow" w:hAnsi="Arial Narrow"/>
          <w:szCs w:val="24"/>
        </w:rPr>
        <w:t xml:space="preserve">cuerdo con lo establecido </w:t>
      </w:r>
      <w:r w:rsidR="00C53389">
        <w:rPr>
          <w:rFonts w:ascii="Arial Narrow" w:hAnsi="Arial Narrow"/>
          <w:szCs w:val="24"/>
        </w:rPr>
        <w:t xml:space="preserve">en </w:t>
      </w:r>
      <w:r w:rsidR="00690E2A" w:rsidRPr="004E6A94">
        <w:rPr>
          <w:rFonts w:ascii="Arial Narrow" w:hAnsi="Arial Narrow"/>
          <w:szCs w:val="24"/>
        </w:rPr>
        <w:t xml:space="preserve">la Ley de Contratos del Sector público, las operaciones de crédito, tanto a corto como a largo plazo, se encuentre reflejadas en el Presupuesto o no, se consideran excluidas del ámbito de aplicación de </w:t>
      </w:r>
      <w:proofErr w:type="gramStart"/>
      <w:r w:rsidR="00690E2A" w:rsidRPr="004E6A94">
        <w:rPr>
          <w:rFonts w:ascii="Arial Narrow" w:hAnsi="Arial Narrow"/>
          <w:szCs w:val="24"/>
        </w:rPr>
        <w:t>la misma</w:t>
      </w:r>
      <w:proofErr w:type="gramEnd"/>
    </w:p>
    <w:p w14:paraId="4F4A9551" w14:textId="77777777" w:rsidR="006066A2" w:rsidRDefault="006066A2" w:rsidP="0059171F">
      <w:pPr>
        <w:tabs>
          <w:tab w:val="left" w:pos="-1440"/>
          <w:tab w:val="left" w:pos="-720"/>
          <w:tab w:val="left" w:pos="850"/>
          <w:tab w:val="left" w:pos="1188"/>
          <w:tab w:val="left" w:pos="1551"/>
          <w:tab w:val="left" w:pos="1872"/>
        </w:tabs>
        <w:jc w:val="both"/>
        <w:rPr>
          <w:rFonts w:ascii="Arial Narrow" w:hAnsi="Arial Narrow"/>
          <w:szCs w:val="24"/>
        </w:rPr>
      </w:pPr>
    </w:p>
    <w:p w14:paraId="7B4F34E4" w14:textId="77777777" w:rsidR="00690E2A" w:rsidRPr="004E6A94" w:rsidRDefault="006066A2" w:rsidP="006066A2">
      <w:pPr>
        <w:tabs>
          <w:tab w:val="left" w:pos="-1440"/>
          <w:tab w:val="left" w:pos="-720"/>
        </w:tabs>
        <w:jc w:val="both"/>
        <w:rPr>
          <w:rFonts w:ascii="Arial Narrow" w:hAnsi="Arial Narrow"/>
          <w:szCs w:val="24"/>
        </w:rPr>
      </w:pPr>
      <w:r>
        <w:rPr>
          <w:rFonts w:ascii="Arial Narrow" w:hAnsi="Arial Narrow"/>
          <w:szCs w:val="24"/>
        </w:rPr>
        <w:tab/>
      </w:r>
      <w:r w:rsidR="00690E2A" w:rsidRPr="004E6A94">
        <w:rPr>
          <w:rFonts w:ascii="Arial Narrow" w:hAnsi="Arial Narrow"/>
          <w:szCs w:val="24"/>
        </w:rPr>
        <w:t>En todo caso y con el fin de garantizar la concurrencia, transparencia y publicidad en la contratación del Ayuntamiento de Baeza tendrá que:</w:t>
      </w:r>
    </w:p>
    <w:p w14:paraId="28AD0152" w14:textId="77777777" w:rsidR="00690E2A" w:rsidRPr="004E6A94" w:rsidRDefault="00690E2A" w:rsidP="00690E2A">
      <w:pPr>
        <w:tabs>
          <w:tab w:val="left" w:pos="-1440"/>
          <w:tab w:val="left" w:pos="-720"/>
          <w:tab w:val="left" w:pos="850"/>
          <w:tab w:val="left" w:pos="1188"/>
          <w:tab w:val="left" w:pos="1551"/>
          <w:tab w:val="left" w:pos="1872"/>
        </w:tabs>
        <w:ind w:firstLine="850"/>
        <w:jc w:val="both"/>
        <w:rPr>
          <w:rFonts w:ascii="Arial Narrow" w:hAnsi="Arial Narrow"/>
          <w:szCs w:val="24"/>
        </w:rPr>
      </w:pPr>
      <w:r w:rsidRPr="004E6A94">
        <w:rPr>
          <w:rFonts w:ascii="Arial Narrow" w:hAnsi="Arial Narrow"/>
          <w:szCs w:val="24"/>
        </w:rPr>
        <w:t>*En el acuerdo por el se decide recurrir a este tipo de contratación fijar las condiciones mínimas de la operación, así como las posibles mejoras en la misma.</w:t>
      </w:r>
    </w:p>
    <w:p w14:paraId="10186F3F" w14:textId="77777777" w:rsidR="00690E2A" w:rsidRPr="004E6A94" w:rsidRDefault="00690E2A" w:rsidP="00690E2A">
      <w:pPr>
        <w:tabs>
          <w:tab w:val="left" w:pos="-1440"/>
          <w:tab w:val="left" w:pos="-720"/>
          <w:tab w:val="left" w:pos="850"/>
          <w:tab w:val="left" w:pos="1188"/>
          <w:tab w:val="left" w:pos="1551"/>
          <w:tab w:val="left" w:pos="1872"/>
        </w:tabs>
        <w:ind w:firstLine="850"/>
        <w:jc w:val="both"/>
        <w:rPr>
          <w:rFonts w:ascii="Arial Narrow" w:hAnsi="Arial Narrow"/>
          <w:szCs w:val="24"/>
        </w:rPr>
      </w:pPr>
      <w:r w:rsidRPr="004E6A94">
        <w:rPr>
          <w:rFonts w:ascii="Arial Narrow" w:hAnsi="Arial Narrow"/>
          <w:szCs w:val="24"/>
        </w:rPr>
        <w:t>*Solicitar oferta a Entidades Financieras en número no inferior a tres, y en cualquier caso a las que tengan sede en el municipio.</w:t>
      </w:r>
    </w:p>
    <w:p w14:paraId="1470902B" w14:textId="77777777" w:rsidR="00690E2A" w:rsidRPr="004E6A94" w:rsidRDefault="00690E2A" w:rsidP="00690E2A">
      <w:pPr>
        <w:tabs>
          <w:tab w:val="left" w:pos="-1440"/>
          <w:tab w:val="left" w:pos="-720"/>
          <w:tab w:val="left" w:pos="850"/>
          <w:tab w:val="left" w:pos="1188"/>
          <w:tab w:val="left" w:pos="1551"/>
          <w:tab w:val="left" w:pos="1872"/>
        </w:tabs>
        <w:ind w:firstLine="850"/>
        <w:jc w:val="both"/>
        <w:rPr>
          <w:rFonts w:ascii="Arial Narrow" w:hAnsi="Arial Narrow"/>
          <w:szCs w:val="24"/>
        </w:rPr>
      </w:pPr>
      <w:r w:rsidRPr="004E6A94">
        <w:rPr>
          <w:rFonts w:ascii="Arial Narrow" w:hAnsi="Arial Narrow"/>
          <w:szCs w:val="24"/>
        </w:rPr>
        <w:t xml:space="preserve">*Será preceptivo y no vinculante informe de la </w:t>
      </w:r>
      <w:r w:rsidR="00304329">
        <w:rPr>
          <w:rFonts w:ascii="Arial Narrow" w:hAnsi="Arial Narrow"/>
          <w:szCs w:val="24"/>
        </w:rPr>
        <w:t>Tesorería</w:t>
      </w:r>
      <w:r w:rsidRPr="004E6A94">
        <w:rPr>
          <w:rFonts w:ascii="Arial Narrow" w:hAnsi="Arial Narrow"/>
          <w:szCs w:val="24"/>
        </w:rPr>
        <w:t xml:space="preserve"> sobre la proposición más ventajosa</w:t>
      </w:r>
      <w:r w:rsidR="00860122">
        <w:rPr>
          <w:rFonts w:ascii="Arial Narrow" w:hAnsi="Arial Narrow"/>
          <w:szCs w:val="24"/>
        </w:rPr>
        <w:t>, y uno de intervención con carácter previo a la resolución.</w:t>
      </w:r>
    </w:p>
    <w:p w14:paraId="3D5771A7" w14:textId="77777777" w:rsidR="00D83AFE" w:rsidRPr="004E6A94" w:rsidRDefault="00D83AFE" w:rsidP="00690E2A">
      <w:pPr>
        <w:tabs>
          <w:tab w:val="left" w:pos="-1440"/>
          <w:tab w:val="left" w:pos="-720"/>
          <w:tab w:val="left" w:pos="850"/>
          <w:tab w:val="left" w:pos="1188"/>
          <w:tab w:val="left" w:pos="1551"/>
          <w:tab w:val="left" w:pos="1872"/>
        </w:tabs>
        <w:ind w:firstLine="850"/>
        <w:jc w:val="both"/>
        <w:rPr>
          <w:rFonts w:ascii="Arial Narrow" w:hAnsi="Arial Narrow"/>
          <w:szCs w:val="24"/>
        </w:rPr>
      </w:pPr>
      <w:r w:rsidRPr="004E6A94">
        <w:rPr>
          <w:rFonts w:ascii="Arial Narrow" w:hAnsi="Arial Narrow"/>
          <w:szCs w:val="24"/>
        </w:rPr>
        <w:t>*Sobre las oferta</w:t>
      </w:r>
      <w:r w:rsidR="0041089E" w:rsidRPr="004E6A94">
        <w:rPr>
          <w:rFonts w:ascii="Arial Narrow" w:hAnsi="Arial Narrow"/>
          <w:szCs w:val="24"/>
        </w:rPr>
        <w:t>s</w:t>
      </w:r>
      <w:r w:rsidRPr="004E6A94">
        <w:rPr>
          <w:rFonts w:ascii="Arial Narrow" w:hAnsi="Arial Narrow"/>
          <w:szCs w:val="24"/>
        </w:rPr>
        <w:t xml:space="preserve"> que se consideren más atractivas, se podrá establecer una segunda ronda de petición de ofertas, a modo de negociación, donde el órgano de contratación podrá solicitar subsanación de errores, aclaración de cuestiones que pudiera no estar perfectamente definidas, e incluso mejoras en la oferta inicial. </w:t>
      </w:r>
    </w:p>
    <w:p w14:paraId="5EAFD7B4" w14:textId="77777777" w:rsidR="001D015C" w:rsidRPr="004E6A94" w:rsidRDefault="001D015C" w:rsidP="00690E2A">
      <w:pPr>
        <w:tabs>
          <w:tab w:val="left" w:pos="-1440"/>
          <w:tab w:val="left" w:pos="-720"/>
          <w:tab w:val="left" w:pos="850"/>
          <w:tab w:val="left" w:pos="1188"/>
          <w:tab w:val="left" w:pos="1551"/>
          <w:tab w:val="left" w:pos="1872"/>
        </w:tabs>
        <w:ind w:firstLine="850"/>
        <w:jc w:val="both"/>
        <w:rPr>
          <w:rFonts w:ascii="Arial Narrow" w:hAnsi="Arial Narrow"/>
          <w:szCs w:val="24"/>
        </w:rPr>
      </w:pPr>
    </w:p>
    <w:p w14:paraId="1AF2EB89" w14:textId="77777777" w:rsidR="001D015C" w:rsidRPr="004E6A94" w:rsidRDefault="001D015C" w:rsidP="00690E2A">
      <w:pPr>
        <w:tabs>
          <w:tab w:val="left" w:pos="-1440"/>
          <w:tab w:val="left" w:pos="-720"/>
          <w:tab w:val="left" w:pos="850"/>
          <w:tab w:val="left" w:pos="1188"/>
          <w:tab w:val="left" w:pos="1551"/>
          <w:tab w:val="left" w:pos="1872"/>
        </w:tabs>
        <w:ind w:firstLine="850"/>
        <w:jc w:val="both"/>
        <w:rPr>
          <w:rFonts w:ascii="Arial Narrow" w:hAnsi="Arial Narrow"/>
          <w:szCs w:val="24"/>
        </w:rPr>
      </w:pPr>
      <w:r w:rsidRPr="004E6A94">
        <w:rPr>
          <w:rFonts w:ascii="Arial Narrow" w:hAnsi="Arial Narrow"/>
          <w:szCs w:val="24"/>
        </w:rPr>
        <w:t xml:space="preserve">En cualquier </w:t>
      </w:r>
      <w:r w:rsidR="0041089E" w:rsidRPr="004E6A94">
        <w:rPr>
          <w:rFonts w:ascii="Arial Narrow" w:hAnsi="Arial Narrow"/>
          <w:szCs w:val="24"/>
        </w:rPr>
        <w:t>caso,</w:t>
      </w:r>
      <w:r w:rsidRPr="004E6A94">
        <w:rPr>
          <w:rFonts w:ascii="Arial Narrow" w:hAnsi="Arial Narrow"/>
          <w:szCs w:val="24"/>
        </w:rPr>
        <w:t xml:space="preserve"> las operaciones a formalizar deberán cumplir el principio de prudencia financiera, e</w:t>
      </w:r>
      <w:r w:rsidR="005246BC" w:rsidRPr="004E6A94">
        <w:rPr>
          <w:rFonts w:ascii="Arial Narrow" w:hAnsi="Arial Narrow"/>
          <w:szCs w:val="24"/>
        </w:rPr>
        <w:t>n los términos definidos en el R</w:t>
      </w:r>
      <w:r w:rsidRPr="004E6A94">
        <w:rPr>
          <w:rFonts w:ascii="Arial Narrow" w:hAnsi="Arial Narrow"/>
          <w:szCs w:val="24"/>
        </w:rPr>
        <w:t>eal Decreto Ley 17/2014 y las órdenes y disposiciones administrativas que se dicten en su desarrollo.</w:t>
      </w:r>
    </w:p>
    <w:p w14:paraId="7442A3C2" w14:textId="77777777" w:rsidR="00857C0D" w:rsidRPr="004E6A94" w:rsidRDefault="00857C0D" w:rsidP="00561B0C">
      <w:pPr>
        <w:tabs>
          <w:tab w:val="center" w:pos="6979"/>
        </w:tabs>
        <w:jc w:val="center"/>
        <w:rPr>
          <w:rFonts w:ascii="Arial Narrow" w:hAnsi="Arial Narrow"/>
          <w:szCs w:val="24"/>
          <w:lang w:val="es-ES_tradnl"/>
        </w:rPr>
      </w:pPr>
    </w:p>
    <w:p w14:paraId="3B914423" w14:textId="77777777" w:rsidR="00857C0D" w:rsidRDefault="006066A2" w:rsidP="00561B0C">
      <w:pPr>
        <w:tabs>
          <w:tab w:val="center" w:pos="6979"/>
        </w:tabs>
        <w:jc w:val="center"/>
        <w:rPr>
          <w:rFonts w:ascii="Arial Narrow" w:hAnsi="Arial Narrow"/>
          <w:b/>
          <w:szCs w:val="24"/>
          <w:u w:val="single"/>
          <w:lang w:val="es-ES_tradnl"/>
        </w:rPr>
      </w:pPr>
      <w:r w:rsidRPr="004E6A94">
        <w:rPr>
          <w:rFonts w:ascii="Arial Narrow" w:hAnsi="Arial Narrow"/>
          <w:b/>
          <w:szCs w:val="24"/>
          <w:u w:val="single"/>
          <w:lang w:val="es-ES_tradnl"/>
        </w:rPr>
        <w:t>TÍTULO VIII</w:t>
      </w:r>
    </w:p>
    <w:p w14:paraId="4EEFB387" w14:textId="77777777" w:rsidR="00B971A5" w:rsidRPr="004E6A94" w:rsidRDefault="00B971A5" w:rsidP="00561B0C">
      <w:pPr>
        <w:tabs>
          <w:tab w:val="center" w:pos="6979"/>
        </w:tabs>
        <w:jc w:val="center"/>
        <w:rPr>
          <w:rFonts w:ascii="Arial Narrow" w:hAnsi="Arial Narrow"/>
          <w:b/>
          <w:szCs w:val="24"/>
          <w:u w:val="single"/>
          <w:lang w:val="es-ES_tradnl"/>
        </w:rPr>
      </w:pPr>
    </w:p>
    <w:p w14:paraId="5CC72074" w14:textId="77777777" w:rsidR="0041089E" w:rsidRPr="004E6A94" w:rsidRDefault="006066A2" w:rsidP="00561B0C">
      <w:pPr>
        <w:tabs>
          <w:tab w:val="center" w:pos="6979"/>
        </w:tabs>
        <w:jc w:val="center"/>
        <w:rPr>
          <w:rFonts w:ascii="Arial Narrow" w:hAnsi="Arial Narrow"/>
          <w:b/>
          <w:szCs w:val="24"/>
          <w:u w:val="single"/>
          <w:lang w:val="es-ES_tradnl"/>
        </w:rPr>
      </w:pPr>
      <w:r w:rsidRPr="004E6A94">
        <w:rPr>
          <w:rFonts w:ascii="Arial Narrow" w:hAnsi="Arial Narrow"/>
          <w:b/>
          <w:szCs w:val="24"/>
          <w:u w:val="single"/>
          <w:lang w:val="es-ES_tradnl"/>
        </w:rPr>
        <w:t>CONTABILIDAD ANALÍTICA</w:t>
      </w:r>
    </w:p>
    <w:p w14:paraId="5E34D6E2" w14:textId="77777777" w:rsidR="0041089E" w:rsidRPr="004E6A94" w:rsidRDefault="0041089E" w:rsidP="00561B0C">
      <w:pPr>
        <w:tabs>
          <w:tab w:val="center" w:pos="6979"/>
        </w:tabs>
        <w:jc w:val="center"/>
        <w:rPr>
          <w:rFonts w:ascii="Arial Narrow" w:hAnsi="Arial Narrow"/>
          <w:b/>
          <w:szCs w:val="24"/>
          <w:u w:val="single"/>
          <w:lang w:val="es-ES_tradnl"/>
        </w:rPr>
      </w:pPr>
    </w:p>
    <w:p w14:paraId="2C2486A7" w14:textId="77777777" w:rsidR="0041089E" w:rsidRPr="004E6A94" w:rsidRDefault="006066A2" w:rsidP="006066A2">
      <w:pPr>
        <w:jc w:val="both"/>
        <w:rPr>
          <w:rFonts w:ascii="Arial Narrow" w:hAnsi="Arial Narrow"/>
          <w:b/>
          <w:szCs w:val="24"/>
          <w:u w:val="single"/>
          <w:lang w:val="es-ES_tradnl"/>
        </w:rPr>
      </w:pPr>
      <w:r w:rsidRPr="006066A2">
        <w:rPr>
          <w:rFonts w:ascii="Arial Narrow" w:hAnsi="Arial Narrow"/>
          <w:b/>
          <w:szCs w:val="24"/>
          <w:lang w:val="es-ES_tradnl"/>
        </w:rPr>
        <w:tab/>
      </w:r>
      <w:r w:rsidR="0041089E" w:rsidRPr="004E6A94">
        <w:rPr>
          <w:rFonts w:ascii="Arial Narrow" w:hAnsi="Arial Narrow"/>
          <w:b/>
          <w:szCs w:val="24"/>
          <w:u w:val="single"/>
          <w:lang w:val="es-ES_tradnl"/>
        </w:rPr>
        <w:t>Artículo 4</w:t>
      </w:r>
      <w:r w:rsidR="00A316A5">
        <w:rPr>
          <w:rFonts w:ascii="Arial Narrow" w:hAnsi="Arial Narrow"/>
          <w:b/>
          <w:szCs w:val="24"/>
          <w:u w:val="single"/>
          <w:lang w:val="es-ES_tradnl"/>
        </w:rPr>
        <w:t>5</w:t>
      </w:r>
      <w:r w:rsidR="0041089E" w:rsidRPr="004E6A94">
        <w:rPr>
          <w:rFonts w:ascii="Arial Narrow" w:hAnsi="Arial Narrow"/>
          <w:b/>
          <w:szCs w:val="24"/>
          <w:u w:val="single"/>
          <w:lang w:val="es-ES_tradnl"/>
        </w:rPr>
        <w:t>: Llevanza de contabilidad analítica</w:t>
      </w:r>
    </w:p>
    <w:p w14:paraId="104E7363" w14:textId="77777777" w:rsidR="0041089E" w:rsidRPr="004E6A94" w:rsidRDefault="0041089E" w:rsidP="0041089E">
      <w:pPr>
        <w:tabs>
          <w:tab w:val="center" w:pos="6979"/>
        </w:tabs>
        <w:jc w:val="both"/>
        <w:rPr>
          <w:rFonts w:ascii="Arial Narrow" w:hAnsi="Arial Narrow"/>
          <w:szCs w:val="24"/>
          <w:lang w:val="es-ES_tradnl"/>
        </w:rPr>
      </w:pPr>
    </w:p>
    <w:p w14:paraId="2CAD51B7" w14:textId="77777777" w:rsidR="0041089E" w:rsidRPr="004E6A94" w:rsidRDefault="0041089E" w:rsidP="0041089E">
      <w:pPr>
        <w:tabs>
          <w:tab w:val="center" w:pos="6979"/>
        </w:tabs>
        <w:jc w:val="both"/>
        <w:rPr>
          <w:rFonts w:ascii="Arial Narrow" w:hAnsi="Arial Narrow"/>
          <w:szCs w:val="24"/>
          <w:lang w:val="es-ES_tradnl"/>
        </w:rPr>
      </w:pPr>
      <w:r w:rsidRPr="004E6A94">
        <w:rPr>
          <w:rFonts w:ascii="Arial Narrow" w:hAnsi="Arial Narrow"/>
          <w:szCs w:val="24"/>
          <w:lang w:val="es-ES_tradnl"/>
        </w:rPr>
        <w:tab/>
        <w:t xml:space="preserve">               Será obligatorio la llevanza de un sistema de contabilidad analítica que permita obtener al menos </w:t>
      </w:r>
      <w:r w:rsidRPr="004E6A94">
        <w:rPr>
          <w:rFonts w:ascii="Arial Narrow" w:hAnsi="Arial Narrow"/>
          <w:szCs w:val="24"/>
        </w:rPr>
        <w:t xml:space="preserve">la información del apartado 26 de la </w:t>
      </w:r>
      <w:r w:rsidR="00E42780" w:rsidRPr="004E6A94">
        <w:rPr>
          <w:rFonts w:ascii="Arial Narrow" w:hAnsi="Arial Narrow"/>
          <w:szCs w:val="24"/>
        </w:rPr>
        <w:t>memoria de</w:t>
      </w:r>
      <w:r w:rsidRPr="004E6A94">
        <w:rPr>
          <w:rFonts w:ascii="Arial Narrow" w:hAnsi="Arial Narrow"/>
          <w:szCs w:val="24"/>
        </w:rPr>
        <w:t xml:space="preserve"> la cuenta general sobre coste de los servicios, conforme las bases y criterios técnicos aprobados por acuerdo de la Junta de Gobierno Local. Este sistema será implantado, desarrollado, mantenido y actualizado por la Intervención Municipal. </w:t>
      </w:r>
    </w:p>
    <w:p w14:paraId="1024AE87" w14:textId="77777777" w:rsidR="007C69EE" w:rsidRPr="007C69EE" w:rsidRDefault="007C69EE" w:rsidP="007C69EE">
      <w:pPr>
        <w:tabs>
          <w:tab w:val="left" w:pos="8235"/>
        </w:tabs>
        <w:rPr>
          <w:rFonts w:ascii="Arial Narrow" w:hAnsi="Arial Narrow"/>
          <w:szCs w:val="24"/>
          <w:lang w:val="es-ES_tradnl"/>
        </w:rPr>
      </w:pPr>
      <w:r>
        <w:rPr>
          <w:rFonts w:ascii="Arial Narrow" w:hAnsi="Arial Narrow"/>
          <w:szCs w:val="24"/>
          <w:lang w:val="es-ES_tradnl"/>
        </w:rPr>
        <w:tab/>
      </w:r>
    </w:p>
    <w:sectPr w:rsidR="007C69EE" w:rsidRPr="007C69EE" w:rsidSect="00EF71DA">
      <w:headerReference w:type="default" r:id="rId11"/>
      <w:footerReference w:type="even" r:id="rId12"/>
      <w:footerReference w:type="default" r:id="rId13"/>
      <w:type w:val="continuous"/>
      <w:pgSz w:w="16838" w:h="11906" w:orient="landscape" w:code="9"/>
      <w:pgMar w:top="1134" w:right="1134"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5215E" w14:textId="77777777" w:rsidR="00743B49" w:rsidRDefault="00743B49">
      <w:r>
        <w:separator/>
      </w:r>
    </w:p>
  </w:endnote>
  <w:endnote w:type="continuationSeparator" w:id="0">
    <w:p w14:paraId="3AB547EF" w14:textId="77777777" w:rsidR="00743B49" w:rsidRDefault="00743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5C6E8" w14:textId="77777777" w:rsidR="00C65A1C" w:rsidRDefault="00C65A1C" w:rsidP="005851C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CC8FA5" w14:textId="77777777" w:rsidR="00C65A1C" w:rsidRDefault="00C65A1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FE513" w14:textId="77777777" w:rsidR="00C65A1C" w:rsidRDefault="00C65A1C" w:rsidP="005851CE">
    <w:pPr>
      <w:pStyle w:val="Piedepgina"/>
      <w:framePr w:wrap="around" w:vAnchor="text" w:hAnchor="margin" w:xAlign="right" w:y="1"/>
      <w:rPr>
        <w:rStyle w:val="Nmerodepgina"/>
        <w:sz w:val="20"/>
      </w:rPr>
    </w:pPr>
  </w:p>
  <w:p w14:paraId="4033E9BC" w14:textId="77777777" w:rsidR="00C65A1C" w:rsidRPr="00716D0A" w:rsidRDefault="00C65A1C" w:rsidP="005851CE">
    <w:pPr>
      <w:pStyle w:val="Piedepgina"/>
      <w:framePr w:wrap="around" w:vAnchor="text" w:hAnchor="margin" w:xAlign="right" w:y="1"/>
      <w:rPr>
        <w:rStyle w:val="Nmerodepgina"/>
        <w:sz w:val="20"/>
      </w:rPr>
    </w:pPr>
  </w:p>
  <w:p w14:paraId="229AB75A" w14:textId="77777777" w:rsidR="00C65A1C" w:rsidRPr="00716D0A" w:rsidRDefault="00C65A1C" w:rsidP="00716D0A">
    <w:pPr>
      <w:pStyle w:val="Piedepgina"/>
      <w:tabs>
        <w:tab w:val="left" w:pos="12758"/>
      </w:tabs>
      <w:ind w:right="360"/>
      <w:jc w:val="center"/>
      <w:rPr>
        <w:sz w:val="20"/>
      </w:rPr>
    </w:pP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E3C6C" w14:textId="77777777" w:rsidR="00C65A1C" w:rsidRDefault="00C65A1C" w:rsidP="00716D0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4A20B228" w14:textId="77777777" w:rsidR="00C65A1C" w:rsidRDefault="00C65A1C">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B1EBE" w14:textId="77777777" w:rsidR="00C65A1C" w:rsidRPr="00716D0A" w:rsidRDefault="00C65A1C" w:rsidP="00716D0A">
    <w:pPr>
      <w:pStyle w:val="Piedepgina"/>
      <w:tabs>
        <w:tab w:val="left" w:pos="12900"/>
      </w:tabs>
      <w:ind w:right="360"/>
      <w:jc w:val="center"/>
      <w:rPr>
        <w:sz w:val="20"/>
      </w:rPr>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C6940" w14:textId="77777777" w:rsidR="00743B49" w:rsidRDefault="00743B49">
      <w:r>
        <w:separator/>
      </w:r>
    </w:p>
  </w:footnote>
  <w:footnote w:type="continuationSeparator" w:id="0">
    <w:p w14:paraId="2D7ADB07" w14:textId="77777777" w:rsidR="00743B49" w:rsidRDefault="00743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16D14" w14:textId="77777777" w:rsidR="00C65A1C" w:rsidRDefault="00C65A1C">
    <w:pPr>
      <w:spacing w:line="240" w:lineRule="exact"/>
    </w:pPr>
    <w:r>
      <w:t>EXCMO. AYUNTAMIENTO DE BAEZA (JAÉN)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02E88" w14:textId="77777777" w:rsidR="00C65A1C" w:rsidRDefault="00C65A1C">
    <w:pPr>
      <w:pStyle w:val="Encabezado"/>
      <w:rPr>
        <w:lang w:val="es-ES_tradnl"/>
      </w:rPr>
    </w:pPr>
    <w:r>
      <w:rPr>
        <w:lang w:val="es-ES_tradnl"/>
      </w:rPr>
      <w:t xml:space="preserve">EXCMO. AYUNTAMIENTO DE BAEZA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7555"/>
    <w:multiLevelType w:val="hybridMultilevel"/>
    <w:tmpl w:val="B2726588"/>
    <w:lvl w:ilvl="0" w:tplc="C3B0DACE">
      <w:start w:val="5"/>
      <w:numFmt w:val="lowerLetter"/>
      <w:lvlText w:val="%1)"/>
      <w:lvlJc w:val="left"/>
      <w:pPr>
        <w:tabs>
          <w:tab w:val="num" w:pos="1210"/>
        </w:tabs>
        <w:ind w:left="1210" w:hanging="360"/>
      </w:pPr>
      <w:rPr>
        <w:rFonts w:hint="default"/>
      </w:rPr>
    </w:lvl>
    <w:lvl w:ilvl="1" w:tplc="0C0A0019" w:tentative="1">
      <w:start w:val="1"/>
      <w:numFmt w:val="lowerLetter"/>
      <w:lvlText w:val="%2."/>
      <w:lvlJc w:val="left"/>
      <w:pPr>
        <w:tabs>
          <w:tab w:val="num" w:pos="1930"/>
        </w:tabs>
        <w:ind w:left="1930" w:hanging="360"/>
      </w:pPr>
    </w:lvl>
    <w:lvl w:ilvl="2" w:tplc="0C0A001B" w:tentative="1">
      <w:start w:val="1"/>
      <w:numFmt w:val="lowerRoman"/>
      <w:lvlText w:val="%3."/>
      <w:lvlJc w:val="right"/>
      <w:pPr>
        <w:tabs>
          <w:tab w:val="num" w:pos="2650"/>
        </w:tabs>
        <w:ind w:left="2650" w:hanging="180"/>
      </w:pPr>
    </w:lvl>
    <w:lvl w:ilvl="3" w:tplc="0C0A000F" w:tentative="1">
      <w:start w:val="1"/>
      <w:numFmt w:val="decimal"/>
      <w:lvlText w:val="%4."/>
      <w:lvlJc w:val="left"/>
      <w:pPr>
        <w:tabs>
          <w:tab w:val="num" w:pos="3370"/>
        </w:tabs>
        <w:ind w:left="3370" w:hanging="360"/>
      </w:pPr>
    </w:lvl>
    <w:lvl w:ilvl="4" w:tplc="0C0A0019" w:tentative="1">
      <w:start w:val="1"/>
      <w:numFmt w:val="lowerLetter"/>
      <w:lvlText w:val="%5."/>
      <w:lvlJc w:val="left"/>
      <w:pPr>
        <w:tabs>
          <w:tab w:val="num" w:pos="4090"/>
        </w:tabs>
        <w:ind w:left="4090" w:hanging="360"/>
      </w:pPr>
    </w:lvl>
    <w:lvl w:ilvl="5" w:tplc="0C0A001B" w:tentative="1">
      <w:start w:val="1"/>
      <w:numFmt w:val="lowerRoman"/>
      <w:lvlText w:val="%6."/>
      <w:lvlJc w:val="right"/>
      <w:pPr>
        <w:tabs>
          <w:tab w:val="num" w:pos="4810"/>
        </w:tabs>
        <w:ind w:left="4810" w:hanging="180"/>
      </w:pPr>
    </w:lvl>
    <w:lvl w:ilvl="6" w:tplc="0C0A000F" w:tentative="1">
      <w:start w:val="1"/>
      <w:numFmt w:val="decimal"/>
      <w:lvlText w:val="%7."/>
      <w:lvlJc w:val="left"/>
      <w:pPr>
        <w:tabs>
          <w:tab w:val="num" w:pos="5530"/>
        </w:tabs>
        <w:ind w:left="5530" w:hanging="360"/>
      </w:pPr>
    </w:lvl>
    <w:lvl w:ilvl="7" w:tplc="0C0A0019" w:tentative="1">
      <w:start w:val="1"/>
      <w:numFmt w:val="lowerLetter"/>
      <w:lvlText w:val="%8."/>
      <w:lvlJc w:val="left"/>
      <w:pPr>
        <w:tabs>
          <w:tab w:val="num" w:pos="6250"/>
        </w:tabs>
        <w:ind w:left="6250" w:hanging="360"/>
      </w:pPr>
    </w:lvl>
    <w:lvl w:ilvl="8" w:tplc="0C0A001B" w:tentative="1">
      <w:start w:val="1"/>
      <w:numFmt w:val="lowerRoman"/>
      <w:lvlText w:val="%9."/>
      <w:lvlJc w:val="right"/>
      <w:pPr>
        <w:tabs>
          <w:tab w:val="num" w:pos="6970"/>
        </w:tabs>
        <w:ind w:left="6970" w:hanging="180"/>
      </w:pPr>
    </w:lvl>
  </w:abstractNum>
  <w:abstractNum w:abstractNumId="1" w15:restartNumberingAfterBreak="0">
    <w:nsid w:val="07905E1F"/>
    <w:multiLevelType w:val="hybridMultilevel"/>
    <w:tmpl w:val="73D421AE"/>
    <w:lvl w:ilvl="0" w:tplc="FFFFFFFF">
      <w:start w:val="1"/>
      <w:numFmt w:val="lowerLetter"/>
      <w:lvlText w:val="%1."/>
      <w:lvlJc w:val="left"/>
      <w:pPr>
        <w:tabs>
          <w:tab w:val="num" w:pos="1215"/>
        </w:tabs>
        <w:ind w:left="1215" w:hanging="360"/>
      </w:pPr>
      <w:rPr>
        <w:rFonts w:hint="default"/>
      </w:rPr>
    </w:lvl>
    <w:lvl w:ilvl="1" w:tplc="FFFFFFFF" w:tentative="1">
      <w:start w:val="1"/>
      <w:numFmt w:val="lowerLetter"/>
      <w:lvlText w:val="%2."/>
      <w:lvlJc w:val="left"/>
      <w:pPr>
        <w:tabs>
          <w:tab w:val="num" w:pos="1935"/>
        </w:tabs>
        <w:ind w:left="1935" w:hanging="360"/>
      </w:pPr>
    </w:lvl>
    <w:lvl w:ilvl="2" w:tplc="FFFFFFFF" w:tentative="1">
      <w:start w:val="1"/>
      <w:numFmt w:val="lowerRoman"/>
      <w:lvlText w:val="%3."/>
      <w:lvlJc w:val="right"/>
      <w:pPr>
        <w:tabs>
          <w:tab w:val="num" w:pos="2655"/>
        </w:tabs>
        <w:ind w:left="2655" w:hanging="180"/>
      </w:pPr>
    </w:lvl>
    <w:lvl w:ilvl="3" w:tplc="FFFFFFFF" w:tentative="1">
      <w:start w:val="1"/>
      <w:numFmt w:val="decimal"/>
      <w:lvlText w:val="%4."/>
      <w:lvlJc w:val="left"/>
      <w:pPr>
        <w:tabs>
          <w:tab w:val="num" w:pos="3375"/>
        </w:tabs>
        <w:ind w:left="3375" w:hanging="360"/>
      </w:pPr>
    </w:lvl>
    <w:lvl w:ilvl="4" w:tplc="FFFFFFFF" w:tentative="1">
      <w:start w:val="1"/>
      <w:numFmt w:val="lowerLetter"/>
      <w:lvlText w:val="%5."/>
      <w:lvlJc w:val="left"/>
      <w:pPr>
        <w:tabs>
          <w:tab w:val="num" w:pos="4095"/>
        </w:tabs>
        <w:ind w:left="4095" w:hanging="360"/>
      </w:pPr>
    </w:lvl>
    <w:lvl w:ilvl="5" w:tplc="FFFFFFFF" w:tentative="1">
      <w:start w:val="1"/>
      <w:numFmt w:val="lowerRoman"/>
      <w:lvlText w:val="%6."/>
      <w:lvlJc w:val="right"/>
      <w:pPr>
        <w:tabs>
          <w:tab w:val="num" w:pos="4815"/>
        </w:tabs>
        <w:ind w:left="4815" w:hanging="180"/>
      </w:pPr>
    </w:lvl>
    <w:lvl w:ilvl="6" w:tplc="FFFFFFFF" w:tentative="1">
      <w:start w:val="1"/>
      <w:numFmt w:val="decimal"/>
      <w:lvlText w:val="%7."/>
      <w:lvlJc w:val="left"/>
      <w:pPr>
        <w:tabs>
          <w:tab w:val="num" w:pos="5535"/>
        </w:tabs>
        <w:ind w:left="5535" w:hanging="360"/>
      </w:pPr>
    </w:lvl>
    <w:lvl w:ilvl="7" w:tplc="FFFFFFFF" w:tentative="1">
      <w:start w:val="1"/>
      <w:numFmt w:val="lowerLetter"/>
      <w:lvlText w:val="%8."/>
      <w:lvlJc w:val="left"/>
      <w:pPr>
        <w:tabs>
          <w:tab w:val="num" w:pos="6255"/>
        </w:tabs>
        <w:ind w:left="6255" w:hanging="360"/>
      </w:pPr>
    </w:lvl>
    <w:lvl w:ilvl="8" w:tplc="FFFFFFFF" w:tentative="1">
      <w:start w:val="1"/>
      <w:numFmt w:val="lowerRoman"/>
      <w:lvlText w:val="%9."/>
      <w:lvlJc w:val="right"/>
      <w:pPr>
        <w:tabs>
          <w:tab w:val="num" w:pos="6975"/>
        </w:tabs>
        <w:ind w:left="6975" w:hanging="180"/>
      </w:pPr>
    </w:lvl>
  </w:abstractNum>
  <w:abstractNum w:abstractNumId="2" w15:restartNumberingAfterBreak="0">
    <w:nsid w:val="15DC3D3B"/>
    <w:multiLevelType w:val="hybridMultilevel"/>
    <w:tmpl w:val="494424D2"/>
    <w:lvl w:ilvl="0" w:tplc="0DBE77A4">
      <w:start w:val="1"/>
      <w:numFmt w:val="lowerLetter"/>
      <w:lvlText w:val="%1)"/>
      <w:lvlJc w:val="left"/>
      <w:pPr>
        <w:tabs>
          <w:tab w:val="num" w:pos="1210"/>
        </w:tabs>
        <w:ind w:left="1210" w:hanging="360"/>
      </w:pPr>
      <w:rPr>
        <w:rFonts w:hint="default"/>
      </w:rPr>
    </w:lvl>
    <w:lvl w:ilvl="1" w:tplc="0C0A0019" w:tentative="1">
      <w:start w:val="1"/>
      <w:numFmt w:val="lowerLetter"/>
      <w:lvlText w:val="%2."/>
      <w:lvlJc w:val="left"/>
      <w:pPr>
        <w:tabs>
          <w:tab w:val="num" w:pos="1930"/>
        </w:tabs>
        <w:ind w:left="1930" w:hanging="360"/>
      </w:pPr>
    </w:lvl>
    <w:lvl w:ilvl="2" w:tplc="0C0A001B" w:tentative="1">
      <w:start w:val="1"/>
      <w:numFmt w:val="lowerRoman"/>
      <w:lvlText w:val="%3."/>
      <w:lvlJc w:val="right"/>
      <w:pPr>
        <w:tabs>
          <w:tab w:val="num" w:pos="2650"/>
        </w:tabs>
        <w:ind w:left="2650" w:hanging="180"/>
      </w:pPr>
    </w:lvl>
    <w:lvl w:ilvl="3" w:tplc="0C0A000F" w:tentative="1">
      <w:start w:val="1"/>
      <w:numFmt w:val="decimal"/>
      <w:lvlText w:val="%4."/>
      <w:lvlJc w:val="left"/>
      <w:pPr>
        <w:tabs>
          <w:tab w:val="num" w:pos="3370"/>
        </w:tabs>
        <w:ind w:left="3370" w:hanging="360"/>
      </w:pPr>
    </w:lvl>
    <w:lvl w:ilvl="4" w:tplc="0C0A0019" w:tentative="1">
      <w:start w:val="1"/>
      <w:numFmt w:val="lowerLetter"/>
      <w:lvlText w:val="%5."/>
      <w:lvlJc w:val="left"/>
      <w:pPr>
        <w:tabs>
          <w:tab w:val="num" w:pos="4090"/>
        </w:tabs>
        <w:ind w:left="4090" w:hanging="360"/>
      </w:pPr>
    </w:lvl>
    <w:lvl w:ilvl="5" w:tplc="0C0A001B" w:tentative="1">
      <w:start w:val="1"/>
      <w:numFmt w:val="lowerRoman"/>
      <w:lvlText w:val="%6."/>
      <w:lvlJc w:val="right"/>
      <w:pPr>
        <w:tabs>
          <w:tab w:val="num" w:pos="4810"/>
        </w:tabs>
        <w:ind w:left="4810" w:hanging="180"/>
      </w:pPr>
    </w:lvl>
    <w:lvl w:ilvl="6" w:tplc="0C0A000F" w:tentative="1">
      <w:start w:val="1"/>
      <w:numFmt w:val="decimal"/>
      <w:lvlText w:val="%7."/>
      <w:lvlJc w:val="left"/>
      <w:pPr>
        <w:tabs>
          <w:tab w:val="num" w:pos="5530"/>
        </w:tabs>
        <w:ind w:left="5530" w:hanging="360"/>
      </w:pPr>
    </w:lvl>
    <w:lvl w:ilvl="7" w:tplc="0C0A0019" w:tentative="1">
      <w:start w:val="1"/>
      <w:numFmt w:val="lowerLetter"/>
      <w:lvlText w:val="%8."/>
      <w:lvlJc w:val="left"/>
      <w:pPr>
        <w:tabs>
          <w:tab w:val="num" w:pos="6250"/>
        </w:tabs>
        <w:ind w:left="6250" w:hanging="360"/>
      </w:pPr>
    </w:lvl>
    <w:lvl w:ilvl="8" w:tplc="0C0A001B" w:tentative="1">
      <w:start w:val="1"/>
      <w:numFmt w:val="lowerRoman"/>
      <w:lvlText w:val="%9."/>
      <w:lvlJc w:val="right"/>
      <w:pPr>
        <w:tabs>
          <w:tab w:val="num" w:pos="6970"/>
        </w:tabs>
        <w:ind w:left="6970" w:hanging="180"/>
      </w:pPr>
    </w:lvl>
  </w:abstractNum>
  <w:abstractNum w:abstractNumId="3" w15:restartNumberingAfterBreak="0">
    <w:nsid w:val="163106AA"/>
    <w:multiLevelType w:val="hybridMultilevel"/>
    <w:tmpl w:val="DE6693BE"/>
    <w:lvl w:ilvl="0" w:tplc="AC1AD624">
      <w:start w:val="2"/>
      <w:numFmt w:val="decimal"/>
      <w:lvlText w:val="%1."/>
      <w:lvlJc w:val="left"/>
      <w:pPr>
        <w:tabs>
          <w:tab w:val="num" w:pos="2035"/>
        </w:tabs>
        <w:ind w:left="2035" w:hanging="1185"/>
      </w:pPr>
      <w:rPr>
        <w:rFonts w:hint="default"/>
      </w:rPr>
    </w:lvl>
    <w:lvl w:ilvl="1" w:tplc="0C0A0019" w:tentative="1">
      <w:start w:val="1"/>
      <w:numFmt w:val="lowerLetter"/>
      <w:lvlText w:val="%2."/>
      <w:lvlJc w:val="left"/>
      <w:pPr>
        <w:tabs>
          <w:tab w:val="num" w:pos="1930"/>
        </w:tabs>
        <w:ind w:left="1930" w:hanging="360"/>
      </w:pPr>
    </w:lvl>
    <w:lvl w:ilvl="2" w:tplc="0C0A001B" w:tentative="1">
      <w:start w:val="1"/>
      <w:numFmt w:val="lowerRoman"/>
      <w:lvlText w:val="%3."/>
      <w:lvlJc w:val="right"/>
      <w:pPr>
        <w:tabs>
          <w:tab w:val="num" w:pos="2650"/>
        </w:tabs>
        <w:ind w:left="2650" w:hanging="180"/>
      </w:pPr>
    </w:lvl>
    <w:lvl w:ilvl="3" w:tplc="0C0A000F" w:tentative="1">
      <w:start w:val="1"/>
      <w:numFmt w:val="decimal"/>
      <w:lvlText w:val="%4."/>
      <w:lvlJc w:val="left"/>
      <w:pPr>
        <w:tabs>
          <w:tab w:val="num" w:pos="3370"/>
        </w:tabs>
        <w:ind w:left="3370" w:hanging="360"/>
      </w:pPr>
    </w:lvl>
    <w:lvl w:ilvl="4" w:tplc="0C0A0019" w:tentative="1">
      <w:start w:val="1"/>
      <w:numFmt w:val="lowerLetter"/>
      <w:lvlText w:val="%5."/>
      <w:lvlJc w:val="left"/>
      <w:pPr>
        <w:tabs>
          <w:tab w:val="num" w:pos="4090"/>
        </w:tabs>
        <w:ind w:left="4090" w:hanging="360"/>
      </w:pPr>
    </w:lvl>
    <w:lvl w:ilvl="5" w:tplc="0C0A001B" w:tentative="1">
      <w:start w:val="1"/>
      <w:numFmt w:val="lowerRoman"/>
      <w:lvlText w:val="%6."/>
      <w:lvlJc w:val="right"/>
      <w:pPr>
        <w:tabs>
          <w:tab w:val="num" w:pos="4810"/>
        </w:tabs>
        <w:ind w:left="4810" w:hanging="180"/>
      </w:pPr>
    </w:lvl>
    <w:lvl w:ilvl="6" w:tplc="0C0A000F" w:tentative="1">
      <w:start w:val="1"/>
      <w:numFmt w:val="decimal"/>
      <w:lvlText w:val="%7."/>
      <w:lvlJc w:val="left"/>
      <w:pPr>
        <w:tabs>
          <w:tab w:val="num" w:pos="5530"/>
        </w:tabs>
        <w:ind w:left="5530" w:hanging="360"/>
      </w:pPr>
    </w:lvl>
    <w:lvl w:ilvl="7" w:tplc="0C0A0019" w:tentative="1">
      <w:start w:val="1"/>
      <w:numFmt w:val="lowerLetter"/>
      <w:lvlText w:val="%8."/>
      <w:lvlJc w:val="left"/>
      <w:pPr>
        <w:tabs>
          <w:tab w:val="num" w:pos="6250"/>
        </w:tabs>
        <w:ind w:left="6250" w:hanging="360"/>
      </w:pPr>
    </w:lvl>
    <w:lvl w:ilvl="8" w:tplc="0C0A001B" w:tentative="1">
      <w:start w:val="1"/>
      <w:numFmt w:val="lowerRoman"/>
      <w:lvlText w:val="%9."/>
      <w:lvlJc w:val="right"/>
      <w:pPr>
        <w:tabs>
          <w:tab w:val="num" w:pos="6970"/>
        </w:tabs>
        <w:ind w:left="6970" w:hanging="180"/>
      </w:pPr>
    </w:lvl>
  </w:abstractNum>
  <w:abstractNum w:abstractNumId="4" w15:restartNumberingAfterBreak="0">
    <w:nsid w:val="20F34868"/>
    <w:multiLevelType w:val="hybridMultilevel"/>
    <w:tmpl w:val="196222F6"/>
    <w:lvl w:ilvl="0" w:tplc="0C0A000F">
      <w:start w:val="1"/>
      <w:numFmt w:val="decimal"/>
      <w:lvlText w:val="%1."/>
      <w:lvlJc w:val="left"/>
      <w:pPr>
        <w:tabs>
          <w:tab w:val="num" w:pos="780"/>
        </w:tabs>
        <w:ind w:left="78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25420BB9"/>
    <w:multiLevelType w:val="hybridMultilevel"/>
    <w:tmpl w:val="22882E80"/>
    <w:lvl w:ilvl="0" w:tplc="023AE03C">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3C90319C"/>
    <w:multiLevelType w:val="hybridMultilevel"/>
    <w:tmpl w:val="7EF03528"/>
    <w:lvl w:ilvl="0" w:tplc="88EC2A92">
      <w:start w:val="1"/>
      <w:numFmt w:val="lowerLetter"/>
      <w:lvlText w:val="%1)"/>
      <w:lvlJc w:val="left"/>
      <w:pPr>
        <w:tabs>
          <w:tab w:val="num" w:pos="780"/>
        </w:tabs>
        <w:ind w:left="780" w:hanging="360"/>
      </w:pPr>
      <w:rPr>
        <w:rFonts w:hint="default"/>
      </w:r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7" w15:restartNumberingAfterBreak="0">
    <w:nsid w:val="3F6A103F"/>
    <w:multiLevelType w:val="hybridMultilevel"/>
    <w:tmpl w:val="20EEAE5C"/>
    <w:lvl w:ilvl="0" w:tplc="F0048BE4">
      <w:start w:val="4"/>
      <w:numFmt w:val="decimal"/>
      <w:lvlText w:val="%1."/>
      <w:lvlJc w:val="left"/>
      <w:pPr>
        <w:ind w:left="1140" w:hanging="360"/>
      </w:pPr>
      <w:rPr>
        <w:rFonts w:hint="default"/>
      </w:rPr>
    </w:lvl>
    <w:lvl w:ilvl="1" w:tplc="0C0A0019" w:tentative="1">
      <w:start w:val="1"/>
      <w:numFmt w:val="lowerLetter"/>
      <w:lvlText w:val="%2."/>
      <w:lvlJc w:val="left"/>
      <w:pPr>
        <w:ind w:left="1860" w:hanging="360"/>
      </w:pPr>
    </w:lvl>
    <w:lvl w:ilvl="2" w:tplc="0C0A001B" w:tentative="1">
      <w:start w:val="1"/>
      <w:numFmt w:val="lowerRoman"/>
      <w:lvlText w:val="%3."/>
      <w:lvlJc w:val="right"/>
      <w:pPr>
        <w:ind w:left="2580" w:hanging="180"/>
      </w:pPr>
    </w:lvl>
    <w:lvl w:ilvl="3" w:tplc="0C0A000F" w:tentative="1">
      <w:start w:val="1"/>
      <w:numFmt w:val="decimal"/>
      <w:lvlText w:val="%4."/>
      <w:lvlJc w:val="left"/>
      <w:pPr>
        <w:ind w:left="3300" w:hanging="360"/>
      </w:pPr>
    </w:lvl>
    <w:lvl w:ilvl="4" w:tplc="0C0A0019" w:tentative="1">
      <w:start w:val="1"/>
      <w:numFmt w:val="lowerLetter"/>
      <w:lvlText w:val="%5."/>
      <w:lvlJc w:val="left"/>
      <w:pPr>
        <w:ind w:left="4020" w:hanging="360"/>
      </w:pPr>
    </w:lvl>
    <w:lvl w:ilvl="5" w:tplc="0C0A001B" w:tentative="1">
      <w:start w:val="1"/>
      <w:numFmt w:val="lowerRoman"/>
      <w:lvlText w:val="%6."/>
      <w:lvlJc w:val="right"/>
      <w:pPr>
        <w:ind w:left="4740" w:hanging="180"/>
      </w:pPr>
    </w:lvl>
    <w:lvl w:ilvl="6" w:tplc="0C0A000F" w:tentative="1">
      <w:start w:val="1"/>
      <w:numFmt w:val="decimal"/>
      <w:lvlText w:val="%7."/>
      <w:lvlJc w:val="left"/>
      <w:pPr>
        <w:ind w:left="5460" w:hanging="360"/>
      </w:pPr>
    </w:lvl>
    <w:lvl w:ilvl="7" w:tplc="0C0A0019" w:tentative="1">
      <w:start w:val="1"/>
      <w:numFmt w:val="lowerLetter"/>
      <w:lvlText w:val="%8."/>
      <w:lvlJc w:val="left"/>
      <w:pPr>
        <w:ind w:left="6180" w:hanging="360"/>
      </w:pPr>
    </w:lvl>
    <w:lvl w:ilvl="8" w:tplc="0C0A001B" w:tentative="1">
      <w:start w:val="1"/>
      <w:numFmt w:val="lowerRoman"/>
      <w:lvlText w:val="%9."/>
      <w:lvlJc w:val="right"/>
      <w:pPr>
        <w:ind w:left="6900" w:hanging="180"/>
      </w:pPr>
    </w:lvl>
  </w:abstractNum>
  <w:abstractNum w:abstractNumId="8" w15:restartNumberingAfterBreak="0">
    <w:nsid w:val="42E75D71"/>
    <w:multiLevelType w:val="multilevel"/>
    <w:tmpl w:val="19E4C8CC"/>
    <w:lvl w:ilvl="0">
      <w:start w:val="1"/>
      <w:numFmt w:val="lowerLetter"/>
      <w:lvlText w:val="%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559E469C"/>
    <w:multiLevelType w:val="hybridMultilevel"/>
    <w:tmpl w:val="5D1A3D9A"/>
    <w:lvl w:ilvl="0" w:tplc="D33C27E8">
      <w:start w:val="2"/>
      <w:numFmt w:val="bullet"/>
      <w:lvlText w:val="-"/>
      <w:lvlJc w:val="left"/>
      <w:pPr>
        <w:tabs>
          <w:tab w:val="num" w:pos="1215"/>
        </w:tabs>
        <w:ind w:left="1215" w:hanging="360"/>
      </w:pPr>
      <w:rPr>
        <w:rFonts w:ascii="Times New Roman" w:eastAsia="Times New Roman" w:hAnsi="Times New Roman" w:cs="Times New Roman" w:hint="default"/>
      </w:rPr>
    </w:lvl>
    <w:lvl w:ilvl="1" w:tplc="0C0A0003" w:tentative="1">
      <w:start w:val="1"/>
      <w:numFmt w:val="bullet"/>
      <w:lvlText w:val="o"/>
      <w:lvlJc w:val="left"/>
      <w:pPr>
        <w:tabs>
          <w:tab w:val="num" w:pos="1935"/>
        </w:tabs>
        <w:ind w:left="1935" w:hanging="360"/>
      </w:pPr>
      <w:rPr>
        <w:rFonts w:ascii="Courier New" w:hAnsi="Courier New" w:hint="default"/>
      </w:rPr>
    </w:lvl>
    <w:lvl w:ilvl="2" w:tplc="0C0A0005" w:tentative="1">
      <w:start w:val="1"/>
      <w:numFmt w:val="bullet"/>
      <w:lvlText w:val=""/>
      <w:lvlJc w:val="left"/>
      <w:pPr>
        <w:tabs>
          <w:tab w:val="num" w:pos="2655"/>
        </w:tabs>
        <w:ind w:left="2655" w:hanging="360"/>
      </w:pPr>
      <w:rPr>
        <w:rFonts w:ascii="Wingdings" w:hAnsi="Wingdings" w:hint="default"/>
      </w:rPr>
    </w:lvl>
    <w:lvl w:ilvl="3" w:tplc="0C0A0001" w:tentative="1">
      <w:start w:val="1"/>
      <w:numFmt w:val="bullet"/>
      <w:lvlText w:val=""/>
      <w:lvlJc w:val="left"/>
      <w:pPr>
        <w:tabs>
          <w:tab w:val="num" w:pos="3375"/>
        </w:tabs>
        <w:ind w:left="3375" w:hanging="360"/>
      </w:pPr>
      <w:rPr>
        <w:rFonts w:ascii="Symbol" w:hAnsi="Symbol" w:hint="default"/>
      </w:rPr>
    </w:lvl>
    <w:lvl w:ilvl="4" w:tplc="0C0A0003" w:tentative="1">
      <w:start w:val="1"/>
      <w:numFmt w:val="bullet"/>
      <w:lvlText w:val="o"/>
      <w:lvlJc w:val="left"/>
      <w:pPr>
        <w:tabs>
          <w:tab w:val="num" w:pos="4095"/>
        </w:tabs>
        <w:ind w:left="4095" w:hanging="360"/>
      </w:pPr>
      <w:rPr>
        <w:rFonts w:ascii="Courier New" w:hAnsi="Courier New" w:hint="default"/>
      </w:rPr>
    </w:lvl>
    <w:lvl w:ilvl="5" w:tplc="0C0A0005" w:tentative="1">
      <w:start w:val="1"/>
      <w:numFmt w:val="bullet"/>
      <w:lvlText w:val=""/>
      <w:lvlJc w:val="left"/>
      <w:pPr>
        <w:tabs>
          <w:tab w:val="num" w:pos="4815"/>
        </w:tabs>
        <w:ind w:left="4815" w:hanging="360"/>
      </w:pPr>
      <w:rPr>
        <w:rFonts w:ascii="Wingdings" w:hAnsi="Wingdings" w:hint="default"/>
      </w:rPr>
    </w:lvl>
    <w:lvl w:ilvl="6" w:tplc="0C0A0001" w:tentative="1">
      <w:start w:val="1"/>
      <w:numFmt w:val="bullet"/>
      <w:lvlText w:val=""/>
      <w:lvlJc w:val="left"/>
      <w:pPr>
        <w:tabs>
          <w:tab w:val="num" w:pos="5535"/>
        </w:tabs>
        <w:ind w:left="5535" w:hanging="360"/>
      </w:pPr>
      <w:rPr>
        <w:rFonts w:ascii="Symbol" w:hAnsi="Symbol" w:hint="default"/>
      </w:rPr>
    </w:lvl>
    <w:lvl w:ilvl="7" w:tplc="0C0A0003" w:tentative="1">
      <w:start w:val="1"/>
      <w:numFmt w:val="bullet"/>
      <w:lvlText w:val="o"/>
      <w:lvlJc w:val="left"/>
      <w:pPr>
        <w:tabs>
          <w:tab w:val="num" w:pos="6255"/>
        </w:tabs>
        <w:ind w:left="6255" w:hanging="360"/>
      </w:pPr>
      <w:rPr>
        <w:rFonts w:ascii="Courier New" w:hAnsi="Courier New" w:hint="default"/>
      </w:rPr>
    </w:lvl>
    <w:lvl w:ilvl="8" w:tplc="0C0A0005" w:tentative="1">
      <w:start w:val="1"/>
      <w:numFmt w:val="bullet"/>
      <w:lvlText w:val=""/>
      <w:lvlJc w:val="left"/>
      <w:pPr>
        <w:tabs>
          <w:tab w:val="num" w:pos="6975"/>
        </w:tabs>
        <w:ind w:left="6975" w:hanging="360"/>
      </w:pPr>
      <w:rPr>
        <w:rFonts w:ascii="Wingdings" w:hAnsi="Wingdings" w:hint="default"/>
      </w:rPr>
    </w:lvl>
  </w:abstractNum>
  <w:abstractNum w:abstractNumId="10" w15:restartNumberingAfterBreak="0">
    <w:nsid w:val="5A2C1B68"/>
    <w:multiLevelType w:val="singleLevel"/>
    <w:tmpl w:val="1E24C804"/>
    <w:lvl w:ilvl="0">
      <w:start w:val="2"/>
      <w:numFmt w:val="bullet"/>
      <w:lvlText w:val="-"/>
      <w:lvlJc w:val="left"/>
      <w:pPr>
        <w:tabs>
          <w:tab w:val="num" w:pos="1215"/>
        </w:tabs>
        <w:ind w:left="1215" w:hanging="360"/>
      </w:pPr>
      <w:rPr>
        <w:rFonts w:ascii="Times New Roman" w:hAnsi="Times New Roman" w:hint="default"/>
      </w:rPr>
    </w:lvl>
  </w:abstractNum>
  <w:abstractNum w:abstractNumId="11" w15:restartNumberingAfterBreak="0">
    <w:nsid w:val="5EDE2DB6"/>
    <w:multiLevelType w:val="hybridMultilevel"/>
    <w:tmpl w:val="91F26D04"/>
    <w:lvl w:ilvl="0" w:tplc="8B7A6986">
      <w:start w:val="1"/>
      <w:numFmt w:val="lowerLetter"/>
      <w:lvlText w:val="%1)"/>
      <w:lvlJc w:val="left"/>
      <w:pPr>
        <w:tabs>
          <w:tab w:val="num" w:pos="780"/>
        </w:tabs>
        <w:ind w:left="780" w:hanging="360"/>
      </w:pPr>
      <w:rPr>
        <w:rFonts w:hint="default"/>
        <w:b w:val="0"/>
        <w:bCs w:val="0"/>
      </w:r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12" w15:restartNumberingAfterBreak="0">
    <w:nsid w:val="5F1747FA"/>
    <w:multiLevelType w:val="hybridMultilevel"/>
    <w:tmpl w:val="822E91CC"/>
    <w:lvl w:ilvl="0" w:tplc="568001B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8A7E5D"/>
    <w:multiLevelType w:val="hybridMultilevel"/>
    <w:tmpl w:val="C0E47800"/>
    <w:lvl w:ilvl="0" w:tplc="FFFFFFFF">
      <w:numFmt w:val="bullet"/>
      <w:lvlText w:val="-"/>
      <w:lvlJc w:val="left"/>
      <w:pPr>
        <w:tabs>
          <w:tab w:val="num" w:pos="1210"/>
        </w:tabs>
        <w:ind w:left="1210" w:hanging="360"/>
      </w:pPr>
      <w:rPr>
        <w:rFonts w:ascii="CG Times" w:eastAsia="Times New Roman" w:hAnsi="CG Times" w:cs="Times New Roman" w:hint="default"/>
      </w:rPr>
    </w:lvl>
    <w:lvl w:ilvl="1" w:tplc="FFFFFFFF" w:tentative="1">
      <w:start w:val="1"/>
      <w:numFmt w:val="bullet"/>
      <w:lvlText w:val="o"/>
      <w:lvlJc w:val="left"/>
      <w:pPr>
        <w:tabs>
          <w:tab w:val="num" w:pos="1930"/>
        </w:tabs>
        <w:ind w:left="1930" w:hanging="360"/>
      </w:pPr>
      <w:rPr>
        <w:rFonts w:ascii="Courier New" w:hAnsi="Courier New" w:hint="default"/>
      </w:rPr>
    </w:lvl>
    <w:lvl w:ilvl="2" w:tplc="FFFFFFFF" w:tentative="1">
      <w:start w:val="1"/>
      <w:numFmt w:val="bullet"/>
      <w:lvlText w:val=""/>
      <w:lvlJc w:val="left"/>
      <w:pPr>
        <w:tabs>
          <w:tab w:val="num" w:pos="2650"/>
        </w:tabs>
        <w:ind w:left="2650" w:hanging="360"/>
      </w:pPr>
      <w:rPr>
        <w:rFonts w:ascii="Wingdings" w:hAnsi="Wingdings" w:hint="default"/>
      </w:rPr>
    </w:lvl>
    <w:lvl w:ilvl="3" w:tplc="FFFFFFFF" w:tentative="1">
      <w:start w:val="1"/>
      <w:numFmt w:val="bullet"/>
      <w:lvlText w:val=""/>
      <w:lvlJc w:val="left"/>
      <w:pPr>
        <w:tabs>
          <w:tab w:val="num" w:pos="3370"/>
        </w:tabs>
        <w:ind w:left="3370" w:hanging="360"/>
      </w:pPr>
      <w:rPr>
        <w:rFonts w:ascii="Symbol" w:hAnsi="Symbol" w:hint="default"/>
      </w:rPr>
    </w:lvl>
    <w:lvl w:ilvl="4" w:tplc="FFFFFFFF" w:tentative="1">
      <w:start w:val="1"/>
      <w:numFmt w:val="bullet"/>
      <w:lvlText w:val="o"/>
      <w:lvlJc w:val="left"/>
      <w:pPr>
        <w:tabs>
          <w:tab w:val="num" w:pos="4090"/>
        </w:tabs>
        <w:ind w:left="4090" w:hanging="360"/>
      </w:pPr>
      <w:rPr>
        <w:rFonts w:ascii="Courier New" w:hAnsi="Courier New" w:hint="default"/>
      </w:rPr>
    </w:lvl>
    <w:lvl w:ilvl="5" w:tplc="FFFFFFFF" w:tentative="1">
      <w:start w:val="1"/>
      <w:numFmt w:val="bullet"/>
      <w:lvlText w:val=""/>
      <w:lvlJc w:val="left"/>
      <w:pPr>
        <w:tabs>
          <w:tab w:val="num" w:pos="4810"/>
        </w:tabs>
        <w:ind w:left="4810" w:hanging="360"/>
      </w:pPr>
      <w:rPr>
        <w:rFonts w:ascii="Wingdings" w:hAnsi="Wingdings" w:hint="default"/>
      </w:rPr>
    </w:lvl>
    <w:lvl w:ilvl="6" w:tplc="FFFFFFFF" w:tentative="1">
      <w:start w:val="1"/>
      <w:numFmt w:val="bullet"/>
      <w:lvlText w:val=""/>
      <w:lvlJc w:val="left"/>
      <w:pPr>
        <w:tabs>
          <w:tab w:val="num" w:pos="5530"/>
        </w:tabs>
        <w:ind w:left="5530" w:hanging="360"/>
      </w:pPr>
      <w:rPr>
        <w:rFonts w:ascii="Symbol" w:hAnsi="Symbol" w:hint="default"/>
      </w:rPr>
    </w:lvl>
    <w:lvl w:ilvl="7" w:tplc="FFFFFFFF" w:tentative="1">
      <w:start w:val="1"/>
      <w:numFmt w:val="bullet"/>
      <w:lvlText w:val="o"/>
      <w:lvlJc w:val="left"/>
      <w:pPr>
        <w:tabs>
          <w:tab w:val="num" w:pos="6250"/>
        </w:tabs>
        <w:ind w:left="6250" w:hanging="360"/>
      </w:pPr>
      <w:rPr>
        <w:rFonts w:ascii="Courier New" w:hAnsi="Courier New" w:hint="default"/>
      </w:rPr>
    </w:lvl>
    <w:lvl w:ilvl="8" w:tplc="FFFFFFFF" w:tentative="1">
      <w:start w:val="1"/>
      <w:numFmt w:val="bullet"/>
      <w:lvlText w:val=""/>
      <w:lvlJc w:val="left"/>
      <w:pPr>
        <w:tabs>
          <w:tab w:val="num" w:pos="6970"/>
        </w:tabs>
        <w:ind w:left="6970" w:hanging="360"/>
      </w:pPr>
      <w:rPr>
        <w:rFonts w:ascii="Wingdings" w:hAnsi="Wingdings" w:hint="default"/>
      </w:rPr>
    </w:lvl>
  </w:abstractNum>
  <w:abstractNum w:abstractNumId="14" w15:restartNumberingAfterBreak="0">
    <w:nsid w:val="72F86BD3"/>
    <w:multiLevelType w:val="hybridMultilevel"/>
    <w:tmpl w:val="8640A722"/>
    <w:lvl w:ilvl="0" w:tplc="F6B4F3AA">
      <w:start w:val="3"/>
      <w:numFmt w:val="bullet"/>
      <w:lvlText w:val="-"/>
      <w:lvlJc w:val="left"/>
      <w:pPr>
        <w:tabs>
          <w:tab w:val="num" w:pos="1215"/>
        </w:tabs>
        <w:ind w:left="1215" w:hanging="360"/>
      </w:pPr>
      <w:rPr>
        <w:rFonts w:ascii="Times New Roman" w:eastAsia="Times New Roman" w:hAnsi="Times New Roman" w:cs="Times New Roman" w:hint="default"/>
      </w:rPr>
    </w:lvl>
    <w:lvl w:ilvl="1" w:tplc="0C0A0003" w:tentative="1">
      <w:start w:val="1"/>
      <w:numFmt w:val="bullet"/>
      <w:lvlText w:val="o"/>
      <w:lvlJc w:val="left"/>
      <w:pPr>
        <w:tabs>
          <w:tab w:val="num" w:pos="1935"/>
        </w:tabs>
        <w:ind w:left="1935" w:hanging="360"/>
      </w:pPr>
      <w:rPr>
        <w:rFonts w:ascii="Courier New" w:hAnsi="Courier New" w:hint="default"/>
      </w:rPr>
    </w:lvl>
    <w:lvl w:ilvl="2" w:tplc="0C0A0005" w:tentative="1">
      <w:start w:val="1"/>
      <w:numFmt w:val="bullet"/>
      <w:lvlText w:val=""/>
      <w:lvlJc w:val="left"/>
      <w:pPr>
        <w:tabs>
          <w:tab w:val="num" w:pos="2655"/>
        </w:tabs>
        <w:ind w:left="2655" w:hanging="360"/>
      </w:pPr>
      <w:rPr>
        <w:rFonts w:ascii="Wingdings" w:hAnsi="Wingdings" w:hint="default"/>
      </w:rPr>
    </w:lvl>
    <w:lvl w:ilvl="3" w:tplc="0C0A0001" w:tentative="1">
      <w:start w:val="1"/>
      <w:numFmt w:val="bullet"/>
      <w:lvlText w:val=""/>
      <w:lvlJc w:val="left"/>
      <w:pPr>
        <w:tabs>
          <w:tab w:val="num" w:pos="3375"/>
        </w:tabs>
        <w:ind w:left="3375" w:hanging="360"/>
      </w:pPr>
      <w:rPr>
        <w:rFonts w:ascii="Symbol" w:hAnsi="Symbol" w:hint="default"/>
      </w:rPr>
    </w:lvl>
    <w:lvl w:ilvl="4" w:tplc="0C0A0003" w:tentative="1">
      <w:start w:val="1"/>
      <w:numFmt w:val="bullet"/>
      <w:lvlText w:val="o"/>
      <w:lvlJc w:val="left"/>
      <w:pPr>
        <w:tabs>
          <w:tab w:val="num" w:pos="4095"/>
        </w:tabs>
        <w:ind w:left="4095" w:hanging="360"/>
      </w:pPr>
      <w:rPr>
        <w:rFonts w:ascii="Courier New" w:hAnsi="Courier New" w:hint="default"/>
      </w:rPr>
    </w:lvl>
    <w:lvl w:ilvl="5" w:tplc="0C0A0005" w:tentative="1">
      <w:start w:val="1"/>
      <w:numFmt w:val="bullet"/>
      <w:lvlText w:val=""/>
      <w:lvlJc w:val="left"/>
      <w:pPr>
        <w:tabs>
          <w:tab w:val="num" w:pos="4815"/>
        </w:tabs>
        <w:ind w:left="4815" w:hanging="360"/>
      </w:pPr>
      <w:rPr>
        <w:rFonts w:ascii="Wingdings" w:hAnsi="Wingdings" w:hint="default"/>
      </w:rPr>
    </w:lvl>
    <w:lvl w:ilvl="6" w:tplc="0C0A0001" w:tentative="1">
      <w:start w:val="1"/>
      <w:numFmt w:val="bullet"/>
      <w:lvlText w:val=""/>
      <w:lvlJc w:val="left"/>
      <w:pPr>
        <w:tabs>
          <w:tab w:val="num" w:pos="5535"/>
        </w:tabs>
        <w:ind w:left="5535" w:hanging="360"/>
      </w:pPr>
      <w:rPr>
        <w:rFonts w:ascii="Symbol" w:hAnsi="Symbol" w:hint="default"/>
      </w:rPr>
    </w:lvl>
    <w:lvl w:ilvl="7" w:tplc="0C0A0003" w:tentative="1">
      <w:start w:val="1"/>
      <w:numFmt w:val="bullet"/>
      <w:lvlText w:val="o"/>
      <w:lvlJc w:val="left"/>
      <w:pPr>
        <w:tabs>
          <w:tab w:val="num" w:pos="6255"/>
        </w:tabs>
        <w:ind w:left="6255" w:hanging="360"/>
      </w:pPr>
      <w:rPr>
        <w:rFonts w:ascii="Courier New" w:hAnsi="Courier New" w:hint="default"/>
      </w:rPr>
    </w:lvl>
    <w:lvl w:ilvl="8" w:tplc="0C0A0005" w:tentative="1">
      <w:start w:val="1"/>
      <w:numFmt w:val="bullet"/>
      <w:lvlText w:val=""/>
      <w:lvlJc w:val="left"/>
      <w:pPr>
        <w:tabs>
          <w:tab w:val="num" w:pos="6975"/>
        </w:tabs>
        <w:ind w:left="6975" w:hanging="360"/>
      </w:pPr>
      <w:rPr>
        <w:rFonts w:ascii="Wingdings" w:hAnsi="Wingdings" w:hint="default"/>
      </w:rPr>
    </w:lvl>
  </w:abstractNum>
  <w:abstractNum w:abstractNumId="15" w15:restartNumberingAfterBreak="0">
    <w:nsid w:val="79C71ED8"/>
    <w:multiLevelType w:val="hybridMultilevel"/>
    <w:tmpl w:val="DB7E10F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A5E48C7"/>
    <w:multiLevelType w:val="hybridMultilevel"/>
    <w:tmpl w:val="6B400A7C"/>
    <w:lvl w:ilvl="0" w:tplc="66CAAA9A">
      <w:start w:val="3"/>
      <w:numFmt w:val="lowerLetter"/>
      <w:lvlText w:val="%1)"/>
      <w:lvlJc w:val="left"/>
      <w:pPr>
        <w:tabs>
          <w:tab w:val="num" w:pos="1140"/>
        </w:tabs>
        <w:ind w:left="1140" w:hanging="360"/>
      </w:pPr>
      <w:rPr>
        <w:rFonts w:hint="default"/>
      </w:rPr>
    </w:lvl>
    <w:lvl w:ilvl="1" w:tplc="0C0A0019" w:tentative="1">
      <w:start w:val="1"/>
      <w:numFmt w:val="lowerLetter"/>
      <w:lvlText w:val="%2."/>
      <w:lvlJc w:val="left"/>
      <w:pPr>
        <w:tabs>
          <w:tab w:val="num" w:pos="1860"/>
        </w:tabs>
        <w:ind w:left="1860" w:hanging="360"/>
      </w:pPr>
    </w:lvl>
    <w:lvl w:ilvl="2" w:tplc="0C0A001B" w:tentative="1">
      <w:start w:val="1"/>
      <w:numFmt w:val="lowerRoman"/>
      <w:lvlText w:val="%3."/>
      <w:lvlJc w:val="right"/>
      <w:pPr>
        <w:tabs>
          <w:tab w:val="num" w:pos="2580"/>
        </w:tabs>
        <w:ind w:left="2580" w:hanging="180"/>
      </w:pPr>
    </w:lvl>
    <w:lvl w:ilvl="3" w:tplc="0C0A000F" w:tentative="1">
      <w:start w:val="1"/>
      <w:numFmt w:val="decimal"/>
      <w:lvlText w:val="%4."/>
      <w:lvlJc w:val="left"/>
      <w:pPr>
        <w:tabs>
          <w:tab w:val="num" w:pos="3300"/>
        </w:tabs>
        <w:ind w:left="3300" w:hanging="360"/>
      </w:pPr>
    </w:lvl>
    <w:lvl w:ilvl="4" w:tplc="0C0A0019" w:tentative="1">
      <w:start w:val="1"/>
      <w:numFmt w:val="lowerLetter"/>
      <w:lvlText w:val="%5."/>
      <w:lvlJc w:val="left"/>
      <w:pPr>
        <w:tabs>
          <w:tab w:val="num" w:pos="4020"/>
        </w:tabs>
        <w:ind w:left="4020" w:hanging="360"/>
      </w:pPr>
    </w:lvl>
    <w:lvl w:ilvl="5" w:tplc="0C0A001B" w:tentative="1">
      <w:start w:val="1"/>
      <w:numFmt w:val="lowerRoman"/>
      <w:lvlText w:val="%6."/>
      <w:lvlJc w:val="right"/>
      <w:pPr>
        <w:tabs>
          <w:tab w:val="num" w:pos="4740"/>
        </w:tabs>
        <w:ind w:left="4740" w:hanging="180"/>
      </w:pPr>
    </w:lvl>
    <w:lvl w:ilvl="6" w:tplc="0C0A000F" w:tentative="1">
      <w:start w:val="1"/>
      <w:numFmt w:val="decimal"/>
      <w:lvlText w:val="%7."/>
      <w:lvlJc w:val="left"/>
      <w:pPr>
        <w:tabs>
          <w:tab w:val="num" w:pos="5460"/>
        </w:tabs>
        <w:ind w:left="5460" w:hanging="360"/>
      </w:pPr>
    </w:lvl>
    <w:lvl w:ilvl="7" w:tplc="0C0A0019" w:tentative="1">
      <w:start w:val="1"/>
      <w:numFmt w:val="lowerLetter"/>
      <w:lvlText w:val="%8."/>
      <w:lvlJc w:val="left"/>
      <w:pPr>
        <w:tabs>
          <w:tab w:val="num" w:pos="6180"/>
        </w:tabs>
        <w:ind w:left="6180" w:hanging="360"/>
      </w:pPr>
    </w:lvl>
    <w:lvl w:ilvl="8" w:tplc="0C0A001B" w:tentative="1">
      <w:start w:val="1"/>
      <w:numFmt w:val="lowerRoman"/>
      <w:lvlText w:val="%9."/>
      <w:lvlJc w:val="right"/>
      <w:pPr>
        <w:tabs>
          <w:tab w:val="num" w:pos="6900"/>
        </w:tabs>
        <w:ind w:left="6900" w:hanging="180"/>
      </w:pPr>
    </w:lvl>
  </w:abstractNum>
  <w:num w:numId="1" w16cid:durableId="711270236">
    <w:abstractNumId w:val="13"/>
  </w:num>
  <w:num w:numId="2" w16cid:durableId="840857067">
    <w:abstractNumId w:val="1"/>
  </w:num>
  <w:num w:numId="3" w16cid:durableId="235088551">
    <w:abstractNumId w:val="10"/>
  </w:num>
  <w:num w:numId="4" w16cid:durableId="1908762372">
    <w:abstractNumId w:val="0"/>
  </w:num>
  <w:num w:numId="5" w16cid:durableId="1172254343">
    <w:abstractNumId w:val="14"/>
  </w:num>
  <w:num w:numId="6" w16cid:durableId="737748803">
    <w:abstractNumId w:val="9"/>
  </w:num>
  <w:num w:numId="7" w16cid:durableId="2134639102">
    <w:abstractNumId w:val="3"/>
  </w:num>
  <w:num w:numId="8" w16cid:durableId="668096065">
    <w:abstractNumId w:val="16"/>
  </w:num>
  <w:num w:numId="9" w16cid:durableId="918640789">
    <w:abstractNumId w:val="11"/>
  </w:num>
  <w:num w:numId="10" w16cid:durableId="627978174">
    <w:abstractNumId w:val="6"/>
  </w:num>
  <w:num w:numId="11" w16cid:durableId="970209377">
    <w:abstractNumId w:val="2"/>
  </w:num>
  <w:num w:numId="12" w16cid:durableId="835807301">
    <w:abstractNumId w:val="12"/>
  </w:num>
  <w:num w:numId="13" w16cid:durableId="1516382311">
    <w:abstractNumId w:val="4"/>
  </w:num>
  <w:num w:numId="14" w16cid:durableId="1145271603">
    <w:abstractNumId w:val="8"/>
  </w:num>
  <w:num w:numId="15" w16cid:durableId="1871335801">
    <w:abstractNumId w:val="15"/>
  </w:num>
  <w:num w:numId="16" w16cid:durableId="1460613444">
    <w:abstractNumId w:val="5"/>
  </w:num>
  <w:num w:numId="17" w16cid:durableId="7498911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7389"/>
    <w:rsid w:val="00002287"/>
    <w:rsid w:val="0000379F"/>
    <w:rsid w:val="000069E2"/>
    <w:rsid w:val="00011539"/>
    <w:rsid w:val="00015E3D"/>
    <w:rsid w:val="00016F4B"/>
    <w:rsid w:val="00024895"/>
    <w:rsid w:val="00026AD4"/>
    <w:rsid w:val="000321C7"/>
    <w:rsid w:val="00034359"/>
    <w:rsid w:val="000349F8"/>
    <w:rsid w:val="000367F2"/>
    <w:rsid w:val="00046985"/>
    <w:rsid w:val="00052F53"/>
    <w:rsid w:val="00054427"/>
    <w:rsid w:val="00057670"/>
    <w:rsid w:val="00066FE6"/>
    <w:rsid w:val="00073285"/>
    <w:rsid w:val="0007540E"/>
    <w:rsid w:val="00081A4B"/>
    <w:rsid w:val="00084256"/>
    <w:rsid w:val="000853EF"/>
    <w:rsid w:val="00092A13"/>
    <w:rsid w:val="00093CF9"/>
    <w:rsid w:val="000A21A8"/>
    <w:rsid w:val="000A5DC0"/>
    <w:rsid w:val="000B4371"/>
    <w:rsid w:val="000B46BE"/>
    <w:rsid w:val="000B555C"/>
    <w:rsid w:val="000C1006"/>
    <w:rsid w:val="000D04CE"/>
    <w:rsid w:val="000D3F6E"/>
    <w:rsid w:val="000D449E"/>
    <w:rsid w:val="000D598B"/>
    <w:rsid w:val="000E10AD"/>
    <w:rsid w:val="000E2958"/>
    <w:rsid w:val="000E2F42"/>
    <w:rsid w:val="000E360E"/>
    <w:rsid w:val="000E5693"/>
    <w:rsid w:val="000E5695"/>
    <w:rsid w:val="000E6343"/>
    <w:rsid w:val="000F1A35"/>
    <w:rsid w:val="000F4588"/>
    <w:rsid w:val="000F5445"/>
    <w:rsid w:val="00103178"/>
    <w:rsid w:val="001062BC"/>
    <w:rsid w:val="001104F2"/>
    <w:rsid w:val="0011518F"/>
    <w:rsid w:val="00117A07"/>
    <w:rsid w:val="00125E4E"/>
    <w:rsid w:val="001321AC"/>
    <w:rsid w:val="001345AF"/>
    <w:rsid w:val="0013795A"/>
    <w:rsid w:val="00144199"/>
    <w:rsid w:val="0014687E"/>
    <w:rsid w:val="001538F9"/>
    <w:rsid w:val="001540C9"/>
    <w:rsid w:val="00155014"/>
    <w:rsid w:val="00166E36"/>
    <w:rsid w:val="001706B2"/>
    <w:rsid w:val="001718FF"/>
    <w:rsid w:val="00175530"/>
    <w:rsid w:val="00181D19"/>
    <w:rsid w:val="001879EC"/>
    <w:rsid w:val="001B3A76"/>
    <w:rsid w:val="001B412F"/>
    <w:rsid w:val="001B6347"/>
    <w:rsid w:val="001D015C"/>
    <w:rsid w:val="001D34FE"/>
    <w:rsid w:val="001D3750"/>
    <w:rsid w:val="001D3FB0"/>
    <w:rsid w:val="001D572D"/>
    <w:rsid w:val="001D578B"/>
    <w:rsid w:val="001D7B46"/>
    <w:rsid w:val="001E10E7"/>
    <w:rsid w:val="001E2D60"/>
    <w:rsid w:val="001F22BC"/>
    <w:rsid w:val="001F556D"/>
    <w:rsid w:val="001F6238"/>
    <w:rsid w:val="0020607C"/>
    <w:rsid w:val="0021171B"/>
    <w:rsid w:val="002211BD"/>
    <w:rsid w:val="00226368"/>
    <w:rsid w:val="00231187"/>
    <w:rsid w:val="0023355E"/>
    <w:rsid w:val="002341A9"/>
    <w:rsid w:val="00235439"/>
    <w:rsid w:val="00235D35"/>
    <w:rsid w:val="00254E8C"/>
    <w:rsid w:val="00263F15"/>
    <w:rsid w:val="00271638"/>
    <w:rsid w:val="002746F9"/>
    <w:rsid w:val="00281D2E"/>
    <w:rsid w:val="002855DF"/>
    <w:rsid w:val="00286E3D"/>
    <w:rsid w:val="002903CA"/>
    <w:rsid w:val="0029060C"/>
    <w:rsid w:val="00290951"/>
    <w:rsid w:val="00291F94"/>
    <w:rsid w:val="002A4846"/>
    <w:rsid w:val="002A6EF7"/>
    <w:rsid w:val="002B14B9"/>
    <w:rsid w:val="002B65DE"/>
    <w:rsid w:val="002C17CE"/>
    <w:rsid w:val="002D2170"/>
    <w:rsid w:val="002D2AEF"/>
    <w:rsid w:val="002D2D01"/>
    <w:rsid w:val="002F02E6"/>
    <w:rsid w:val="002F1733"/>
    <w:rsid w:val="002F7DD7"/>
    <w:rsid w:val="00304329"/>
    <w:rsid w:val="00304DDB"/>
    <w:rsid w:val="00310D93"/>
    <w:rsid w:val="003123CF"/>
    <w:rsid w:val="00312FD4"/>
    <w:rsid w:val="00314F35"/>
    <w:rsid w:val="00315D01"/>
    <w:rsid w:val="003171F7"/>
    <w:rsid w:val="00324095"/>
    <w:rsid w:val="00332FAE"/>
    <w:rsid w:val="00337E49"/>
    <w:rsid w:val="00340614"/>
    <w:rsid w:val="00340B17"/>
    <w:rsid w:val="00342B0C"/>
    <w:rsid w:val="0035246B"/>
    <w:rsid w:val="00356D7F"/>
    <w:rsid w:val="00360B45"/>
    <w:rsid w:val="0037061C"/>
    <w:rsid w:val="00375386"/>
    <w:rsid w:val="003765AF"/>
    <w:rsid w:val="00390BB2"/>
    <w:rsid w:val="00390F35"/>
    <w:rsid w:val="00392657"/>
    <w:rsid w:val="003942E1"/>
    <w:rsid w:val="003A1AED"/>
    <w:rsid w:val="003A408B"/>
    <w:rsid w:val="003A4DF6"/>
    <w:rsid w:val="003A57AD"/>
    <w:rsid w:val="003A5E88"/>
    <w:rsid w:val="003B1950"/>
    <w:rsid w:val="003C18A5"/>
    <w:rsid w:val="003C2B60"/>
    <w:rsid w:val="003D2C14"/>
    <w:rsid w:val="003E0E00"/>
    <w:rsid w:val="003F1F21"/>
    <w:rsid w:val="003F4E59"/>
    <w:rsid w:val="004024DA"/>
    <w:rsid w:val="0041089E"/>
    <w:rsid w:val="004157D5"/>
    <w:rsid w:val="00416116"/>
    <w:rsid w:val="00420B34"/>
    <w:rsid w:val="00421BDB"/>
    <w:rsid w:val="0042346F"/>
    <w:rsid w:val="00430260"/>
    <w:rsid w:val="00430A09"/>
    <w:rsid w:val="00437D08"/>
    <w:rsid w:val="00442ED1"/>
    <w:rsid w:val="00456C9E"/>
    <w:rsid w:val="00471806"/>
    <w:rsid w:val="004732C6"/>
    <w:rsid w:val="00473C75"/>
    <w:rsid w:val="00474E29"/>
    <w:rsid w:val="00475211"/>
    <w:rsid w:val="00476CB1"/>
    <w:rsid w:val="00481895"/>
    <w:rsid w:val="00492AEC"/>
    <w:rsid w:val="00496995"/>
    <w:rsid w:val="004B0A15"/>
    <w:rsid w:val="004B5482"/>
    <w:rsid w:val="004B5974"/>
    <w:rsid w:val="004E13F8"/>
    <w:rsid w:val="004E199F"/>
    <w:rsid w:val="004E511E"/>
    <w:rsid w:val="004E6A94"/>
    <w:rsid w:val="004F080D"/>
    <w:rsid w:val="004F3105"/>
    <w:rsid w:val="004F3234"/>
    <w:rsid w:val="004F36E5"/>
    <w:rsid w:val="004F4E64"/>
    <w:rsid w:val="00502C40"/>
    <w:rsid w:val="00524523"/>
    <w:rsid w:val="005246BC"/>
    <w:rsid w:val="005313DF"/>
    <w:rsid w:val="005358E4"/>
    <w:rsid w:val="005376B6"/>
    <w:rsid w:val="005432DF"/>
    <w:rsid w:val="00561315"/>
    <w:rsid w:val="00561B0C"/>
    <w:rsid w:val="00565836"/>
    <w:rsid w:val="0058404E"/>
    <w:rsid w:val="005851CE"/>
    <w:rsid w:val="0059171F"/>
    <w:rsid w:val="00595064"/>
    <w:rsid w:val="0059527A"/>
    <w:rsid w:val="005A23D4"/>
    <w:rsid w:val="005A4DAC"/>
    <w:rsid w:val="005B1914"/>
    <w:rsid w:val="005B60A8"/>
    <w:rsid w:val="005B6388"/>
    <w:rsid w:val="005B7D43"/>
    <w:rsid w:val="005C34F1"/>
    <w:rsid w:val="005C4AC9"/>
    <w:rsid w:val="005D0D00"/>
    <w:rsid w:val="005E57AB"/>
    <w:rsid w:val="005F1088"/>
    <w:rsid w:val="005F2D29"/>
    <w:rsid w:val="005F4783"/>
    <w:rsid w:val="005F5BB0"/>
    <w:rsid w:val="005F7D3B"/>
    <w:rsid w:val="00602915"/>
    <w:rsid w:val="0060576B"/>
    <w:rsid w:val="006066A2"/>
    <w:rsid w:val="006110F6"/>
    <w:rsid w:val="006118DE"/>
    <w:rsid w:val="006149A1"/>
    <w:rsid w:val="006220C4"/>
    <w:rsid w:val="00627CEB"/>
    <w:rsid w:val="00631F59"/>
    <w:rsid w:val="006338F8"/>
    <w:rsid w:val="00637723"/>
    <w:rsid w:val="0064132C"/>
    <w:rsid w:val="0064350B"/>
    <w:rsid w:val="00644B4A"/>
    <w:rsid w:val="00651133"/>
    <w:rsid w:val="00652E2C"/>
    <w:rsid w:val="006563E4"/>
    <w:rsid w:val="00657F5C"/>
    <w:rsid w:val="00660916"/>
    <w:rsid w:val="00670545"/>
    <w:rsid w:val="00674057"/>
    <w:rsid w:val="0067472F"/>
    <w:rsid w:val="006808DE"/>
    <w:rsid w:val="00682B8B"/>
    <w:rsid w:val="00683304"/>
    <w:rsid w:val="006855EB"/>
    <w:rsid w:val="0069063E"/>
    <w:rsid w:val="00690E2A"/>
    <w:rsid w:val="00694BB9"/>
    <w:rsid w:val="0069538D"/>
    <w:rsid w:val="0069734A"/>
    <w:rsid w:val="006B0645"/>
    <w:rsid w:val="006C0615"/>
    <w:rsid w:val="006C341D"/>
    <w:rsid w:val="006E2682"/>
    <w:rsid w:val="006E3A48"/>
    <w:rsid w:val="0070624F"/>
    <w:rsid w:val="007117D7"/>
    <w:rsid w:val="00714162"/>
    <w:rsid w:val="00716D0A"/>
    <w:rsid w:val="00725903"/>
    <w:rsid w:val="007274E6"/>
    <w:rsid w:val="00730320"/>
    <w:rsid w:val="007347A7"/>
    <w:rsid w:val="0073633E"/>
    <w:rsid w:val="00742CE4"/>
    <w:rsid w:val="00742F81"/>
    <w:rsid w:val="00743B49"/>
    <w:rsid w:val="00743D2E"/>
    <w:rsid w:val="00747C6D"/>
    <w:rsid w:val="007548D3"/>
    <w:rsid w:val="00757117"/>
    <w:rsid w:val="00766B90"/>
    <w:rsid w:val="00780C1D"/>
    <w:rsid w:val="00783DF0"/>
    <w:rsid w:val="00783F56"/>
    <w:rsid w:val="007908F8"/>
    <w:rsid w:val="00794D41"/>
    <w:rsid w:val="007951D1"/>
    <w:rsid w:val="007954E8"/>
    <w:rsid w:val="007A38BC"/>
    <w:rsid w:val="007B08ED"/>
    <w:rsid w:val="007B5367"/>
    <w:rsid w:val="007B6386"/>
    <w:rsid w:val="007B7705"/>
    <w:rsid w:val="007C0165"/>
    <w:rsid w:val="007C69EE"/>
    <w:rsid w:val="007D6987"/>
    <w:rsid w:val="007D69FB"/>
    <w:rsid w:val="007E5671"/>
    <w:rsid w:val="007E7E76"/>
    <w:rsid w:val="007F2000"/>
    <w:rsid w:val="00804EE6"/>
    <w:rsid w:val="00806147"/>
    <w:rsid w:val="00817D8C"/>
    <w:rsid w:val="008342E6"/>
    <w:rsid w:val="00841777"/>
    <w:rsid w:val="008431F9"/>
    <w:rsid w:val="0084720E"/>
    <w:rsid w:val="00847782"/>
    <w:rsid w:val="00857C0D"/>
    <w:rsid w:val="00860122"/>
    <w:rsid w:val="00865A68"/>
    <w:rsid w:val="008708F8"/>
    <w:rsid w:val="008713FE"/>
    <w:rsid w:val="00873578"/>
    <w:rsid w:val="008736A4"/>
    <w:rsid w:val="0088125C"/>
    <w:rsid w:val="008861C7"/>
    <w:rsid w:val="00887082"/>
    <w:rsid w:val="00890169"/>
    <w:rsid w:val="008C6E15"/>
    <w:rsid w:val="008C6F10"/>
    <w:rsid w:val="008D4E65"/>
    <w:rsid w:val="008D7AF4"/>
    <w:rsid w:val="008E2F58"/>
    <w:rsid w:val="008E3745"/>
    <w:rsid w:val="008F2B9B"/>
    <w:rsid w:val="009009B4"/>
    <w:rsid w:val="009115CB"/>
    <w:rsid w:val="00915DA2"/>
    <w:rsid w:val="00926919"/>
    <w:rsid w:val="00926A21"/>
    <w:rsid w:val="00932DE7"/>
    <w:rsid w:val="00932E84"/>
    <w:rsid w:val="00935708"/>
    <w:rsid w:val="00937F56"/>
    <w:rsid w:val="00945D20"/>
    <w:rsid w:val="0095136F"/>
    <w:rsid w:val="00962B4A"/>
    <w:rsid w:val="00965490"/>
    <w:rsid w:val="0097368C"/>
    <w:rsid w:val="00975C42"/>
    <w:rsid w:val="009817F1"/>
    <w:rsid w:val="00984CFE"/>
    <w:rsid w:val="00987AC0"/>
    <w:rsid w:val="00995AD2"/>
    <w:rsid w:val="00996D02"/>
    <w:rsid w:val="0099751D"/>
    <w:rsid w:val="00997BC4"/>
    <w:rsid w:val="00997F74"/>
    <w:rsid w:val="009A3572"/>
    <w:rsid w:val="009C0E1E"/>
    <w:rsid w:val="009C40FF"/>
    <w:rsid w:val="009C5497"/>
    <w:rsid w:val="009D444E"/>
    <w:rsid w:val="009E066A"/>
    <w:rsid w:val="009E473D"/>
    <w:rsid w:val="009E5074"/>
    <w:rsid w:val="009F155D"/>
    <w:rsid w:val="009F3408"/>
    <w:rsid w:val="009F546F"/>
    <w:rsid w:val="009F75A7"/>
    <w:rsid w:val="00A072F4"/>
    <w:rsid w:val="00A100CE"/>
    <w:rsid w:val="00A131D8"/>
    <w:rsid w:val="00A15062"/>
    <w:rsid w:val="00A1595F"/>
    <w:rsid w:val="00A245D1"/>
    <w:rsid w:val="00A269EB"/>
    <w:rsid w:val="00A316A5"/>
    <w:rsid w:val="00A3607F"/>
    <w:rsid w:val="00A50C40"/>
    <w:rsid w:val="00A51EC1"/>
    <w:rsid w:val="00A53B2C"/>
    <w:rsid w:val="00A65197"/>
    <w:rsid w:val="00A661E7"/>
    <w:rsid w:val="00A66787"/>
    <w:rsid w:val="00A729CC"/>
    <w:rsid w:val="00A747F2"/>
    <w:rsid w:val="00A77ABC"/>
    <w:rsid w:val="00A80723"/>
    <w:rsid w:val="00A81ECC"/>
    <w:rsid w:val="00A86F9E"/>
    <w:rsid w:val="00A87216"/>
    <w:rsid w:val="00A92E34"/>
    <w:rsid w:val="00A9488F"/>
    <w:rsid w:val="00A9748C"/>
    <w:rsid w:val="00AA0C96"/>
    <w:rsid w:val="00AB1178"/>
    <w:rsid w:val="00AB261D"/>
    <w:rsid w:val="00AB2D4F"/>
    <w:rsid w:val="00AB2E5D"/>
    <w:rsid w:val="00AB6F6A"/>
    <w:rsid w:val="00AC71E8"/>
    <w:rsid w:val="00AE11B7"/>
    <w:rsid w:val="00AE43BF"/>
    <w:rsid w:val="00AE5796"/>
    <w:rsid w:val="00AF3765"/>
    <w:rsid w:val="00AF672A"/>
    <w:rsid w:val="00AF7423"/>
    <w:rsid w:val="00B0093B"/>
    <w:rsid w:val="00B03B48"/>
    <w:rsid w:val="00B1681E"/>
    <w:rsid w:val="00B17389"/>
    <w:rsid w:val="00B24F8A"/>
    <w:rsid w:val="00B30056"/>
    <w:rsid w:val="00B31845"/>
    <w:rsid w:val="00B4509E"/>
    <w:rsid w:val="00B4523C"/>
    <w:rsid w:val="00B4614C"/>
    <w:rsid w:val="00B5118D"/>
    <w:rsid w:val="00B511E3"/>
    <w:rsid w:val="00B5288B"/>
    <w:rsid w:val="00B537E3"/>
    <w:rsid w:val="00B54D06"/>
    <w:rsid w:val="00B60BEB"/>
    <w:rsid w:val="00B802E6"/>
    <w:rsid w:val="00B828DF"/>
    <w:rsid w:val="00B85793"/>
    <w:rsid w:val="00B93C0D"/>
    <w:rsid w:val="00B96140"/>
    <w:rsid w:val="00B964F7"/>
    <w:rsid w:val="00B971A5"/>
    <w:rsid w:val="00BA4FC0"/>
    <w:rsid w:val="00BA5274"/>
    <w:rsid w:val="00BA7377"/>
    <w:rsid w:val="00BA7AB5"/>
    <w:rsid w:val="00BA7D1A"/>
    <w:rsid w:val="00BB10C3"/>
    <w:rsid w:val="00BB1424"/>
    <w:rsid w:val="00BB2275"/>
    <w:rsid w:val="00BB353A"/>
    <w:rsid w:val="00BB404F"/>
    <w:rsid w:val="00BB75BA"/>
    <w:rsid w:val="00BE08B7"/>
    <w:rsid w:val="00BE0EDA"/>
    <w:rsid w:val="00BE4325"/>
    <w:rsid w:val="00BF59BE"/>
    <w:rsid w:val="00C16700"/>
    <w:rsid w:val="00C21C79"/>
    <w:rsid w:val="00C30978"/>
    <w:rsid w:val="00C42A95"/>
    <w:rsid w:val="00C442CD"/>
    <w:rsid w:val="00C52E88"/>
    <w:rsid w:val="00C53389"/>
    <w:rsid w:val="00C53F86"/>
    <w:rsid w:val="00C5644D"/>
    <w:rsid w:val="00C60DBD"/>
    <w:rsid w:val="00C622CA"/>
    <w:rsid w:val="00C65A1C"/>
    <w:rsid w:val="00C711E1"/>
    <w:rsid w:val="00C729EE"/>
    <w:rsid w:val="00C80992"/>
    <w:rsid w:val="00C80A23"/>
    <w:rsid w:val="00C80F12"/>
    <w:rsid w:val="00C91C24"/>
    <w:rsid w:val="00C97457"/>
    <w:rsid w:val="00CA0F49"/>
    <w:rsid w:val="00CC0DA6"/>
    <w:rsid w:val="00CC4FC7"/>
    <w:rsid w:val="00CC589A"/>
    <w:rsid w:val="00CD6BC5"/>
    <w:rsid w:val="00CE64A0"/>
    <w:rsid w:val="00D03455"/>
    <w:rsid w:val="00D12A4B"/>
    <w:rsid w:val="00D160C3"/>
    <w:rsid w:val="00D23DBF"/>
    <w:rsid w:val="00D242BA"/>
    <w:rsid w:val="00D27AC7"/>
    <w:rsid w:val="00D3272F"/>
    <w:rsid w:val="00D34DD9"/>
    <w:rsid w:val="00D35233"/>
    <w:rsid w:val="00D365DD"/>
    <w:rsid w:val="00D42D0E"/>
    <w:rsid w:val="00D438EC"/>
    <w:rsid w:val="00D43B42"/>
    <w:rsid w:val="00D43EB6"/>
    <w:rsid w:val="00D4604B"/>
    <w:rsid w:val="00D50471"/>
    <w:rsid w:val="00D5483D"/>
    <w:rsid w:val="00D6087D"/>
    <w:rsid w:val="00D65CB0"/>
    <w:rsid w:val="00D80AB3"/>
    <w:rsid w:val="00D8118B"/>
    <w:rsid w:val="00D83AFE"/>
    <w:rsid w:val="00D95E58"/>
    <w:rsid w:val="00DB0F84"/>
    <w:rsid w:val="00DB3888"/>
    <w:rsid w:val="00DC37E2"/>
    <w:rsid w:val="00DD0E03"/>
    <w:rsid w:val="00DD6B82"/>
    <w:rsid w:val="00DE10A7"/>
    <w:rsid w:val="00DE2D2D"/>
    <w:rsid w:val="00DF7D0D"/>
    <w:rsid w:val="00E06377"/>
    <w:rsid w:val="00E171A4"/>
    <w:rsid w:val="00E231AC"/>
    <w:rsid w:val="00E26574"/>
    <w:rsid w:val="00E412A9"/>
    <w:rsid w:val="00E42780"/>
    <w:rsid w:val="00E506A9"/>
    <w:rsid w:val="00E543B9"/>
    <w:rsid w:val="00E70417"/>
    <w:rsid w:val="00E70ED8"/>
    <w:rsid w:val="00E726D8"/>
    <w:rsid w:val="00E765C3"/>
    <w:rsid w:val="00E7762A"/>
    <w:rsid w:val="00E77AF8"/>
    <w:rsid w:val="00E86029"/>
    <w:rsid w:val="00E878D8"/>
    <w:rsid w:val="00EA1FFF"/>
    <w:rsid w:val="00EA315E"/>
    <w:rsid w:val="00EA5484"/>
    <w:rsid w:val="00EA585E"/>
    <w:rsid w:val="00EA5BBE"/>
    <w:rsid w:val="00EA65C3"/>
    <w:rsid w:val="00EB047A"/>
    <w:rsid w:val="00EB124E"/>
    <w:rsid w:val="00EB7688"/>
    <w:rsid w:val="00EC0CCC"/>
    <w:rsid w:val="00EC47DC"/>
    <w:rsid w:val="00EC7238"/>
    <w:rsid w:val="00EC7D0D"/>
    <w:rsid w:val="00EE4C6B"/>
    <w:rsid w:val="00EE5DA2"/>
    <w:rsid w:val="00EF71DA"/>
    <w:rsid w:val="00F009CC"/>
    <w:rsid w:val="00F01345"/>
    <w:rsid w:val="00F02256"/>
    <w:rsid w:val="00F07D70"/>
    <w:rsid w:val="00F1165D"/>
    <w:rsid w:val="00F21F77"/>
    <w:rsid w:val="00F25D75"/>
    <w:rsid w:val="00F4484E"/>
    <w:rsid w:val="00F61B63"/>
    <w:rsid w:val="00F64FB6"/>
    <w:rsid w:val="00F707D8"/>
    <w:rsid w:val="00F72677"/>
    <w:rsid w:val="00F7274B"/>
    <w:rsid w:val="00F759A1"/>
    <w:rsid w:val="00F86CB7"/>
    <w:rsid w:val="00FB4953"/>
    <w:rsid w:val="00FC2755"/>
    <w:rsid w:val="00FC3AB8"/>
    <w:rsid w:val="00FC6E63"/>
    <w:rsid w:val="00FC77EE"/>
    <w:rsid w:val="00FC7F9D"/>
    <w:rsid w:val="00FD2917"/>
    <w:rsid w:val="00FD5935"/>
    <w:rsid w:val="00FE05B6"/>
    <w:rsid w:val="00FE6379"/>
    <w:rsid w:val="00FF1DC8"/>
    <w:rsid w:val="00FF74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4:docId w14:val="61435EFE"/>
  <w15:chartTrackingRefBased/>
  <w15:docId w15:val="{022D178A-4B11-44DA-97C7-8C201A9A9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234"/>
    <w:rPr>
      <w:rFonts w:ascii="CG Times" w:hAnsi="CG Times"/>
      <w:sz w:val="24"/>
    </w:rPr>
  </w:style>
  <w:style w:type="paragraph" w:styleId="Ttulo1">
    <w:name w:val="heading 1"/>
    <w:basedOn w:val="Normal"/>
    <w:next w:val="Normal"/>
    <w:qFormat/>
    <w:pPr>
      <w:keepNext/>
      <w:tabs>
        <w:tab w:val="left" w:pos="-1440"/>
        <w:tab w:val="left" w:pos="-720"/>
        <w:tab w:val="left" w:pos="850"/>
        <w:tab w:val="left" w:pos="1188"/>
        <w:tab w:val="left" w:pos="1551"/>
        <w:tab w:val="left" w:pos="1872"/>
      </w:tabs>
      <w:ind w:hanging="1080"/>
      <w:jc w:val="center"/>
      <w:outlineLvl w:val="0"/>
    </w:pPr>
    <w:rPr>
      <w:b/>
      <w:sz w:val="20"/>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sinformato">
    <w:name w:val="Plain Text"/>
    <w:basedOn w:val="Normal"/>
    <w:rPr>
      <w:rFonts w:ascii="Courier New" w:hAnsi="Courier New"/>
      <w:sz w:val="20"/>
    </w:r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Textoindependiente">
    <w:name w:val="Body Text"/>
    <w:basedOn w:val="Normal"/>
    <w:pPr>
      <w:tabs>
        <w:tab w:val="left" w:pos="-1440"/>
        <w:tab w:val="left" w:pos="-720"/>
        <w:tab w:val="left" w:pos="850"/>
        <w:tab w:val="left" w:pos="1188"/>
        <w:tab w:val="left" w:pos="1551"/>
        <w:tab w:val="left" w:pos="1872"/>
      </w:tabs>
      <w:jc w:val="both"/>
    </w:pPr>
    <w:rPr>
      <w:b/>
      <w:sz w:val="20"/>
      <w:lang w:val="es-ES_tradnl"/>
    </w:rPr>
  </w:style>
  <w:style w:type="paragraph" w:styleId="Sangradetextonormal">
    <w:name w:val="Body Text Indent"/>
    <w:basedOn w:val="Normal"/>
    <w:pPr>
      <w:tabs>
        <w:tab w:val="left" w:pos="-1440"/>
        <w:tab w:val="left" w:pos="-720"/>
        <w:tab w:val="left" w:pos="0"/>
        <w:tab w:val="left" w:pos="1188"/>
        <w:tab w:val="left" w:pos="1551"/>
        <w:tab w:val="left" w:pos="1872"/>
      </w:tabs>
      <w:ind w:firstLine="855"/>
      <w:jc w:val="both"/>
    </w:pPr>
    <w:rPr>
      <w:sz w:val="20"/>
      <w:lang w:val="es-ES_tradnl"/>
    </w:rPr>
  </w:style>
  <w:style w:type="paragraph" w:styleId="Textoindependiente2">
    <w:name w:val="Body Text 2"/>
    <w:basedOn w:val="Normal"/>
    <w:pPr>
      <w:tabs>
        <w:tab w:val="left" w:pos="-1440"/>
        <w:tab w:val="left" w:pos="-720"/>
        <w:tab w:val="left" w:pos="850"/>
        <w:tab w:val="left" w:pos="1188"/>
        <w:tab w:val="left" w:pos="1551"/>
        <w:tab w:val="left" w:pos="1872"/>
      </w:tabs>
      <w:jc w:val="both"/>
    </w:pPr>
    <w:rPr>
      <w:sz w:val="20"/>
    </w:rPr>
  </w:style>
  <w:style w:type="paragraph" w:styleId="Textodeglobo">
    <w:name w:val="Balloon Text"/>
    <w:basedOn w:val="Normal"/>
    <w:semiHidden/>
    <w:rsid w:val="00716D0A"/>
    <w:rPr>
      <w:rFonts w:ascii="Tahoma" w:hAnsi="Tahoma" w:cs="Tahoma"/>
      <w:sz w:val="16"/>
      <w:szCs w:val="16"/>
    </w:rPr>
  </w:style>
  <w:style w:type="character" w:customStyle="1" w:styleId="PiedepginaCar">
    <w:name w:val="Pie de página Car"/>
    <w:link w:val="Piedepgina"/>
    <w:uiPriority w:val="99"/>
    <w:rsid w:val="00730320"/>
    <w:rPr>
      <w:rFonts w:ascii="CG Times" w:hAnsi="CG 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74322">
      <w:bodyDiv w:val="1"/>
      <w:marLeft w:val="0"/>
      <w:marRight w:val="0"/>
      <w:marTop w:val="0"/>
      <w:marBottom w:val="0"/>
      <w:divBdr>
        <w:top w:val="none" w:sz="0" w:space="0" w:color="auto"/>
        <w:left w:val="none" w:sz="0" w:space="0" w:color="auto"/>
        <w:bottom w:val="none" w:sz="0" w:space="0" w:color="auto"/>
        <w:right w:val="none" w:sz="0" w:space="0" w:color="auto"/>
      </w:divBdr>
    </w:div>
    <w:div w:id="279802266">
      <w:bodyDiv w:val="1"/>
      <w:marLeft w:val="0"/>
      <w:marRight w:val="0"/>
      <w:marTop w:val="0"/>
      <w:marBottom w:val="0"/>
      <w:divBdr>
        <w:top w:val="none" w:sz="0" w:space="0" w:color="auto"/>
        <w:left w:val="none" w:sz="0" w:space="0" w:color="auto"/>
        <w:bottom w:val="none" w:sz="0" w:space="0" w:color="auto"/>
        <w:right w:val="none" w:sz="0" w:space="0" w:color="auto"/>
      </w:divBdr>
    </w:div>
    <w:div w:id="306127962">
      <w:bodyDiv w:val="1"/>
      <w:marLeft w:val="0"/>
      <w:marRight w:val="0"/>
      <w:marTop w:val="0"/>
      <w:marBottom w:val="0"/>
      <w:divBdr>
        <w:top w:val="none" w:sz="0" w:space="0" w:color="auto"/>
        <w:left w:val="none" w:sz="0" w:space="0" w:color="auto"/>
        <w:bottom w:val="none" w:sz="0" w:space="0" w:color="auto"/>
        <w:right w:val="none" w:sz="0" w:space="0" w:color="auto"/>
      </w:divBdr>
    </w:div>
    <w:div w:id="317072190">
      <w:bodyDiv w:val="1"/>
      <w:marLeft w:val="0"/>
      <w:marRight w:val="0"/>
      <w:marTop w:val="0"/>
      <w:marBottom w:val="0"/>
      <w:divBdr>
        <w:top w:val="none" w:sz="0" w:space="0" w:color="auto"/>
        <w:left w:val="none" w:sz="0" w:space="0" w:color="auto"/>
        <w:bottom w:val="none" w:sz="0" w:space="0" w:color="auto"/>
        <w:right w:val="none" w:sz="0" w:space="0" w:color="auto"/>
      </w:divBdr>
    </w:div>
    <w:div w:id="352809838">
      <w:bodyDiv w:val="1"/>
      <w:marLeft w:val="0"/>
      <w:marRight w:val="0"/>
      <w:marTop w:val="0"/>
      <w:marBottom w:val="0"/>
      <w:divBdr>
        <w:top w:val="none" w:sz="0" w:space="0" w:color="auto"/>
        <w:left w:val="none" w:sz="0" w:space="0" w:color="auto"/>
        <w:bottom w:val="none" w:sz="0" w:space="0" w:color="auto"/>
        <w:right w:val="none" w:sz="0" w:space="0" w:color="auto"/>
      </w:divBdr>
    </w:div>
    <w:div w:id="438842975">
      <w:bodyDiv w:val="1"/>
      <w:marLeft w:val="0"/>
      <w:marRight w:val="0"/>
      <w:marTop w:val="0"/>
      <w:marBottom w:val="0"/>
      <w:divBdr>
        <w:top w:val="none" w:sz="0" w:space="0" w:color="auto"/>
        <w:left w:val="none" w:sz="0" w:space="0" w:color="auto"/>
        <w:bottom w:val="none" w:sz="0" w:space="0" w:color="auto"/>
        <w:right w:val="none" w:sz="0" w:space="0" w:color="auto"/>
      </w:divBdr>
      <w:divsChild>
        <w:div w:id="1669168768">
          <w:marLeft w:val="0"/>
          <w:marRight w:val="0"/>
          <w:marTop w:val="0"/>
          <w:marBottom w:val="0"/>
          <w:divBdr>
            <w:top w:val="none" w:sz="0" w:space="0" w:color="auto"/>
            <w:left w:val="none" w:sz="0" w:space="0" w:color="auto"/>
            <w:bottom w:val="none" w:sz="0" w:space="0" w:color="auto"/>
            <w:right w:val="none" w:sz="0" w:space="0" w:color="auto"/>
          </w:divBdr>
          <w:divsChild>
            <w:div w:id="1588269460">
              <w:marLeft w:val="0"/>
              <w:marRight w:val="0"/>
              <w:marTop w:val="0"/>
              <w:marBottom w:val="0"/>
              <w:divBdr>
                <w:top w:val="none" w:sz="0" w:space="0" w:color="auto"/>
                <w:left w:val="none" w:sz="0" w:space="0" w:color="auto"/>
                <w:bottom w:val="none" w:sz="0" w:space="0" w:color="auto"/>
                <w:right w:val="none" w:sz="0" w:space="0" w:color="auto"/>
              </w:divBdr>
              <w:divsChild>
                <w:div w:id="2060396252">
                  <w:marLeft w:val="0"/>
                  <w:marRight w:val="0"/>
                  <w:marTop w:val="0"/>
                  <w:marBottom w:val="0"/>
                  <w:divBdr>
                    <w:top w:val="none" w:sz="0" w:space="0" w:color="auto"/>
                    <w:left w:val="none" w:sz="0" w:space="0" w:color="auto"/>
                    <w:bottom w:val="none" w:sz="0" w:space="0" w:color="auto"/>
                    <w:right w:val="none" w:sz="0" w:space="0" w:color="auto"/>
                  </w:divBdr>
                  <w:divsChild>
                    <w:div w:id="21327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707077">
      <w:bodyDiv w:val="1"/>
      <w:marLeft w:val="0"/>
      <w:marRight w:val="0"/>
      <w:marTop w:val="0"/>
      <w:marBottom w:val="0"/>
      <w:divBdr>
        <w:top w:val="none" w:sz="0" w:space="0" w:color="auto"/>
        <w:left w:val="none" w:sz="0" w:space="0" w:color="auto"/>
        <w:bottom w:val="none" w:sz="0" w:space="0" w:color="auto"/>
        <w:right w:val="none" w:sz="0" w:space="0" w:color="auto"/>
      </w:divBdr>
    </w:div>
    <w:div w:id="707486566">
      <w:bodyDiv w:val="1"/>
      <w:marLeft w:val="0"/>
      <w:marRight w:val="0"/>
      <w:marTop w:val="0"/>
      <w:marBottom w:val="0"/>
      <w:divBdr>
        <w:top w:val="none" w:sz="0" w:space="0" w:color="auto"/>
        <w:left w:val="none" w:sz="0" w:space="0" w:color="auto"/>
        <w:bottom w:val="none" w:sz="0" w:space="0" w:color="auto"/>
        <w:right w:val="none" w:sz="0" w:space="0" w:color="auto"/>
      </w:divBdr>
    </w:div>
    <w:div w:id="713891487">
      <w:bodyDiv w:val="1"/>
      <w:marLeft w:val="0"/>
      <w:marRight w:val="0"/>
      <w:marTop w:val="0"/>
      <w:marBottom w:val="0"/>
      <w:divBdr>
        <w:top w:val="none" w:sz="0" w:space="0" w:color="auto"/>
        <w:left w:val="none" w:sz="0" w:space="0" w:color="auto"/>
        <w:bottom w:val="none" w:sz="0" w:space="0" w:color="auto"/>
        <w:right w:val="none" w:sz="0" w:space="0" w:color="auto"/>
      </w:divBdr>
    </w:div>
    <w:div w:id="833764002">
      <w:bodyDiv w:val="1"/>
      <w:marLeft w:val="0"/>
      <w:marRight w:val="0"/>
      <w:marTop w:val="0"/>
      <w:marBottom w:val="0"/>
      <w:divBdr>
        <w:top w:val="none" w:sz="0" w:space="0" w:color="auto"/>
        <w:left w:val="none" w:sz="0" w:space="0" w:color="auto"/>
        <w:bottom w:val="none" w:sz="0" w:space="0" w:color="auto"/>
        <w:right w:val="none" w:sz="0" w:space="0" w:color="auto"/>
      </w:divBdr>
    </w:div>
    <w:div w:id="843477581">
      <w:bodyDiv w:val="1"/>
      <w:marLeft w:val="208"/>
      <w:marRight w:val="2429"/>
      <w:marTop w:val="3765"/>
      <w:marBottom w:val="607"/>
      <w:divBdr>
        <w:top w:val="none" w:sz="0" w:space="0" w:color="auto"/>
        <w:left w:val="none" w:sz="0" w:space="0" w:color="auto"/>
        <w:bottom w:val="none" w:sz="0" w:space="0" w:color="auto"/>
        <w:right w:val="none" w:sz="0" w:space="0" w:color="auto"/>
      </w:divBdr>
    </w:div>
    <w:div w:id="957106826">
      <w:bodyDiv w:val="1"/>
      <w:marLeft w:val="0"/>
      <w:marRight w:val="0"/>
      <w:marTop w:val="0"/>
      <w:marBottom w:val="0"/>
      <w:divBdr>
        <w:top w:val="none" w:sz="0" w:space="0" w:color="auto"/>
        <w:left w:val="none" w:sz="0" w:space="0" w:color="auto"/>
        <w:bottom w:val="none" w:sz="0" w:space="0" w:color="auto"/>
        <w:right w:val="none" w:sz="0" w:space="0" w:color="auto"/>
      </w:divBdr>
    </w:div>
    <w:div w:id="1144784230">
      <w:bodyDiv w:val="1"/>
      <w:marLeft w:val="0"/>
      <w:marRight w:val="0"/>
      <w:marTop w:val="0"/>
      <w:marBottom w:val="0"/>
      <w:divBdr>
        <w:top w:val="none" w:sz="0" w:space="0" w:color="auto"/>
        <w:left w:val="none" w:sz="0" w:space="0" w:color="auto"/>
        <w:bottom w:val="none" w:sz="0" w:space="0" w:color="auto"/>
        <w:right w:val="none" w:sz="0" w:space="0" w:color="auto"/>
      </w:divBdr>
    </w:div>
    <w:div w:id="1212577345">
      <w:bodyDiv w:val="1"/>
      <w:marLeft w:val="0"/>
      <w:marRight w:val="0"/>
      <w:marTop w:val="0"/>
      <w:marBottom w:val="0"/>
      <w:divBdr>
        <w:top w:val="none" w:sz="0" w:space="0" w:color="auto"/>
        <w:left w:val="none" w:sz="0" w:space="0" w:color="auto"/>
        <w:bottom w:val="none" w:sz="0" w:space="0" w:color="auto"/>
        <w:right w:val="none" w:sz="0" w:space="0" w:color="auto"/>
      </w:divBdr>
    </w:div>
    <w:div w:id="1221211413">
      <w:bodyDiv w:val="1"/>
      <w:marLeft w:val="0"/>
      <w:marRight w:val="0"/>
      <w:marTop w:val="0"/>
      <w:marBottom w:val="0"/>
      <w:divBdr>
        <w:top w:val="none" w:sz="0" w:space="0" w:color="auto"/>
        <w:left w:val="none" w:sz="0" w:space="0" w:color="auto"/>
        <w:bottom w:val="none" w:sz="0" w:space="0" w:color="auto"/>
        <w:right w:val="none" w:sz="0" w:space="0" w:color="auto"/>
      </w:divBdr>
    </w:div>
    <w:div w:id="1260795083">
      <w:bodyDiv w:val="1"/>
      <w:marLeft w:val="0"/>
      <w:marRight w:val="0"/>
      <w:marTop w:val="0"/>
      <w:marBottom w:val="0"/>
      <w:divBdr>
        <w:top w:val="none" w:sz="0" w:space="0" w:color="auto"/>
        <w:left w:val="none" w:sz="0" w:space="0" w:color="auto"/>
        <w:bottom w:val="none" w:sz="0" w:space="0" w:color="auto"/>
        <w:right w:val="none" w:sz="0" w:space="0" w:color="auto"/>
      </w:divBdr>
    </w:div>
    <w:div w:id="1281767004">
      <w:bodyDiv w:val="1"/>
      <w:marLeft w:val="0"/>
      <w:marRight w:val="0"/>
      <w:marTop w:val="0"/>
      <w:marBottom w:val="0"/>
      <w:divBdr>
        <w:top w:val="none" w:sz="0" w:space="0" w:color="auto"/>
        <w:left w:val="none" w:sz="0" w:space="0" w:color="auto"/>
        <w:bottom w:val="none" w:sz="0" w:space="0" w:color="auto"/>
        <w:right w:val="none" w:sz="0" w:space="0" w:color="auto"/>
      </w:divBdr>
    </w:div>
    <w:div w:id="1383407554">
      <w:bodyDiv w:val="1"/>
      <w:marLeft w:val="0"/>
      <w:marRight w:val="0"/>
      <w:marTop w:val="0"/>
      <w:marBottom w:val="0"/>
      <w:divBdr>
        <w:top w:val="none" w:sz="0" w:space="0" w:color="auto"/>
        <w:left w:val="none" w:sz="0" w:space="0" w:color="auto"/>
        <w:bottom w:val="none" w:sz="0" w:space="0" w:color="auto"/>
        <w:right w:val="none" w:sz="0" w:space="0" w:color="auto"/>
      </w:divBdr>
    </w:div>
    <w:div w:id="1517958349">
      <w:bodyDiv w:val="1"/>
      <w:marLeft w:val="180"/>
      <w:marRight w:val="2100"/>
      <w:marTop w:val="3255"/>
      <w:marBottom w:val="525"/>
      <w:divBdr>
        <w:top w:val="none" w:sz="0" w:space="0" w:color="auto"/>
        <w:left w:val="none" w:sz="0" w:space="0" w:color="auto"/>
        <w:bottom w:val="none" w:sz="0" w:space="0" w:color="auto"/>
        <w:right w:val="none" w:sz="0" w:space="0" w:color="auto"/>
      </w:divBdr>
    </w:div>
    <w:div w:id="1666124012">
      <w:bodyDiv w:val="1"/>
      <w:marLeft w:val="0"/>
      <w:marRight w:val="0"/>
      <w:marTop w:val="0"/>
      <w:marBottom w:val="0"/>
      <w:divBdr>
        <w:top w:val="none" w:sz="0" w:space="0" w:color="auto"/>
        <w:left w:val="none" w:sz="0" w:space="0" w:color="auto"/>
        <w:bottom w:val="none" w:sz="0" w:space="0" w:color="auto"/>
        <w:right w:val="none" w:sz="0" w:space="0" w:color="auto"/>
      </w:divBdr>
    </w:div>
    <w:div w:id="1667441113">
      <w:bodyDiv w:val="1"/>
      <w:marLeft w:val="0"/>
      <w:marRight w:val="0"/>
      <w:marTop w:val="0"/>
      <w:marBottom w:val="0"/>
      <w:divBdr>
        <w:top w:val="none" w:sz="0" w:space="0" w:color="auto"/>
        <w:left w:val="none" w:sz="0" w:space="0" w:color="auto"/>
        <w:bottom w:val="none" w:sz="0" w:space="0" w:color="auto"/>
        <w:right w:val="none" w:sz="0" w:space="0" w:color="auto"/>
      </w:divBdr>
    </w:div>
    <w:div w:id="1784764253">
      <w:bodyDiv w:val="1"/>
      <w:marLeft w:val="208"/>
      <w:marRight w:val="2429"/>
      <w:marTop w:val="3765"/>
      <w:marBottom w:val="607"/>
      <w:divBdr>
        <w:top w:val="none" w:sz="0" w:space="0" w:color="auto"/>
        <w:left w:val="none" w:sz="0" w:space="0" w:color="auto"/>
        <w:bottom w:val="none" w:sz="0" w:space="0" w:color="auto"/>
        <w:right w:val="none" w:sz="0" w:space="0" w:color="auto"/>
      </w:divBdr>
    </w:div>
    <w:div w:id="1934165955">
      <w:bodyDiv w:val="1"/>
      <w:marLeft w:val="0"/>
      <w:marRight w:val="0"/>
      <w:marTop w:val="0"/>
      <w:marBottom w:val="0"/>
      <w:divBdr>
        <w:top w:val="none" w:sz="0" w:space="0" w:color="auto"/>
        <w:left w:val="none" w:sz="0" w:space="0" w:color="auto"/>
        <w:bottom w:val="none" w:sz="0" w:space="0" w:color="auto"/>
        <w:right w:val="none" w:sz="0" w:space="0" w:color="auto"/>
      </w:divBdr>
    </w:div>
    <w:div w:id="2020738468">
      <w:bodyDiv w:val="1"/>
      <w:marLeft w:val="0"/>
      <w:marRight w:val="0"/>
      <w:marTop w:val="0"/>
      <w:marBottom w:val="0"/>
      <w:divBdr>
        <w:top w:val="none" w:sz="0" w:space="0" w:color="auto"/>
        <w:left w:val="none" w:sz="0" w:space="0" w:color="auto"/>
        <w:bottom w:val="none" w:sz="0" w:space="0" w:color="auto"/>
        <w:right w:val="none" w:sz="0" w:space="0" w:color="auto"/>
      </w:divBdr>
    </w:div>
    <w:div w:id="203249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3A8BC-1D80-4F15-B1D3-6BAE35DF0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13466</Words>
  <Characters>74063</Characters>
  <Application>Microsoft Office Word</Application>
  <DocSecurity>4</DocSecurity>
  <Lines>617</Lines>
  <Paragraphs>174</Paragraphs>
  <ScaleCrop>false</ScaleCrop>
  <HeadingPairs>
    <vt:vector size="2" baseType="variant">
      <vt:variant>
        <vt:lpstr>Título</vt:lpstr>
      </vt:variant>
      <vt:variant>
        <vt:i4>1</vt:i4>
      </vt:variant>
    </vt:vector>
  </HeadingPairs>
  <TitlesOfParts>
    <vt:vector size="1" baseType="lpstr">
      <vt:lpstr>BASES DE EJECUCIÓN DEL PRESUPUESTO GENERAL DEL AYUNTAMIENTO</vt:lpstr>
    </vt:vector>
  </TitlesOfParts>
  <Company> </Company>
  <LinksUpToDate>false</LinksUpToDate>
  <CharactersWithSpaces>87355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DE EJECUCIÓN DEL PRESUPUESTO GENERAL DEL AYUNTAMIENTO</dc:title>
  <dc:subject/>
  <dc:creator>Joaquin Sanchez Arapiles</dc:creator>
  <cp:keywords/>
  <dc:description/>
  <cp:lastModifiedBy>Departamento Informatica 15</cp:lastModifiedBy>
  <cp:revision>2</cp:revision>
  <cp:lastPrinted>2025-04-09T09:39:00Z</cp:lastPrinted>
  <dcterms:created xsi:type="dcterms:W3CDTF">2025-04-09T09:40:00Z</dcterms:created>
  <dcterms:modified xsi:type="dcterms:W3CDTF">2025-04-09T09:40:00Z</dcterms:modified>
</cp:coreProperties>
</file>