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4E14" w:rsidRPr="006D7C4D" w:rsidRDefault="00D44E14" w:rsidP="00D44E14">
      <w:pPr>
        <w:spacing w:after="0"/>
        <w:rPr>
          <w:rFonts w:ascii="Arial" w:hAnsi="Arial" w:cs="Arial"/>
          <w:sz w:val="16"/>
          <w:szCs w:val="16"/>
          <w:lang w:val="es-ES"/>
        </w:rPr>
      </w:pPr>
      <w:bookmarkStart w:id="0" w:name="_GoBack"/>
      <w:bookmarkEnd w:id="0"/>
      <w:r w:rsidRPr="006D7C4D">
        <w:rPr>
          <w:rFonts w:ascii="Arial" w:hAnsi="Arial" w:cs="Arial"/>
          <w:sz w:val="16"/>
          <w:szCs w:val="16"/>
          <w:lang w:val="es-ES"/>
        </w:rPr>
        <w:t xml:space="preserve">Núm. d’expedient 2770/2025 -4788  </w:t>
      </w:r>
    </w:p>
    <w:p w:rsidR="00D44E14" w:rsidRPr="006D7C4D" w:rsidRDefault="00D44E14" w:rsidP="00D44E14">
      <w:pPr>
        <w:pStyle w:val="Piedepgina"/>
        <w:spacing w:line="276" w:lineRule="auto"/>
        <w:rPr>
          <w:sz w:val="16"/>
          <w:szCs w:val="16"/>
          <w:lang w:val="es-ES"/>
        </w:rPr>
      </w:pPr>
      <w:r w:rsidRPr="006D7C4D">
        <w:rPr>
          <w:sz w:val="16"/>
          <w:szCs w:val="16"/>
          <w:lang w:val="es-ES"/>
        </w:rPr>
        <w:t>Departament INTEGRACIO EUROPEA</w:t>
      </w:r>
    </w:p>
    <w:p w:rsidR="00D44E14" w:rsidRPr="006D7C4D" w:rsidRDefault="00D44E14" w:rsidP="00D44E14">
      <w:pPr>
        <w:spacing w:after="0"/>
        <w:jc w:val="center"/>
        <w:rPr>
          <w:rFonts w:ascii="Arial" w:hAnsi="Arial" w:cs="Arial"/>
          <w:b/>
          <w:sz w:val="20"/>
          <w:szCs w:val="20"/>
          <w:u w:val="single"/>
          <w:lang w:val="es-ES"/>
        </w:rPr>
      </w:pPr>
    </w:p>
    <w:p w:rsidR="00D44E14" w:rsidRPr="006D7C4D" w:rsidRDefault="006D7C4D" w:rsidP="006D7C4D">
      <w:pPr>
        <w:spacing w:after="0"/>
        <w:rPr>
          <w:rFonts w:ascii="Arial" w:hAnsi="Arial" w:cs="Arial"/>
          <w:b/>
          <w:lang w:val="es-ES"/>
        </w:rPr>
      </w:pPr>
      <w:r w:rsidRPr="006D7C4D">
        <w:rPr>
          <w:rFonts w:ascii="Arial" w:hAnsi="Arial" w:cs="Arial"/>
          <w:b/>
          <w:lang w:val="es-ES"/>
        </w:rPr>
        <w:t>ANEXO 1. BASES PARTICIPATIVAS Y CONVOCATORIA</w:t>
      </w:r>
    </w:p>
    <w:p w:rsidR="00D44E14" w:rsidRPr="006D7C4D" w:rsidRDefault="00D44E14" w:rsidP="00D44E14">
      <w:pPr>
        <w:spacing w:after="0"/>
        <w:rPr>
          <w:rFonts w:ascii="Arial" w:hAnsi="Arial" w:cs="Arial"/>
          <w:lang w:val="es-ES"/>
        </w:rPr>
      </w:pPr>
    </w:p>
    <w:p w:rsidR="00D44E14" w:rsidRDefault="006D7C4D" w:rsidP="006D7C4D">
      <w:pPr>
        <w:pStyle w:val="Prrafodelista"/>
        <w:numPr>
          <w:ilvl w:val="0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 w:rsidRPr="006D7C4D">
        <w:rPr>
          <w:rFonts w:ascii="Arial" w:hAnsi="Arial" w:cs="Arial"/>
          <w:lang w:val="es-ES"/>
        </w:rPr>
        <w:t xml:space="preserve">El Ayuntamiento de Cubelles impulsa una actividad dirigida a la juventud del municipio </w:t>
      </w:r>
      <w:r>
        <w:rPr>
          <w:rFonts w:ascii="Arial" w:hAnsi="Arial" w:cs="Arial"/>
          <w:lang w:val="es-ES"/>
        </w:rPr>
        <w:t xml:space="preserve">consistente en un </w:t>
      </w:r>
      <w:r w:rsidRPr="006D7C4D">
        <w:rPr>
          <w:rFonts w:ascii="Arial" w:hAnsi="Arial" w:cs="Arial"/>
          <w:b/>
          <w:lang w:val="es-ES"/>
        </w:rPr>
        <w:t>viaje institucional a Bruselas</w:t>
      </w:r>
      <w:r>
        <w:rPr>
          <w:rFonts w:ascii="Arial" w:hAnsi="Arial" w:cs="Arial"/>
          <w:lang w:val="es-ES"/>
        </w:rPr>
        <w:t>, con el objetivo de conocer las instituciones europeas.</w:t>
      </w:r>
    </w:p>
    <w:p w:rsidR="006D7C4D" w:rsidRDefault="006D7C4D" w:rsidP="006D7C4D">
      <w:pPr>
        <w:pStyle w:val="Prrafodelista"/>
        <w:numPr>
          <w:ilvl w:val="0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El viaje incluirá la vista a espacios como: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Parlamento Europeo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Parlamentarium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Museo de Europa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Comisión Europea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Oficina de la Diputación de Barcelona en Bruselas.</w:t>
      </w:r>
    </w:p>
    <w:p w:rsidR="006D7C4D" w:rsidRDefault="006D7C4D" w:rsidP="006D7C4D">
      <w:pPr>
        <w:pStyle w:val="Prrafodelista"/>
        <w:numPr>
          <w:ilvl w:val="0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viaje tiene una </w:t>
      </w:r>
      <w:r w:rsidRPr="006D7C4D">
        <w:rPr>
          <w:rFonts w:ascii="Arial" w:hAnsi="Arial" w:cs="Arial"/>
          <w:b/>
          <w:lang w:val="es-ES"/>
        </w:rPr>
        <w:t>duración de 2 días</w:t>
      </w:r>
      <w:r>
        <w:rPr>
          <w:rFonts w:ascii="Arial" w:hAnsi="Arial" w:cs="Arial"/>
          <w:lang w:val="es-ES"/>
        </w:rPr>
        <w:t xml:space="preserve"> (1 noche) e incluye: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Vuelos de ida y vuelta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Traslados aeropuerto-hotel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Alojamiento con almuerzo en habitaciones compartidas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Una comida de grupo subvencionado</w:t>
      </w:r>
    </w:p>
    <w:p w:rsidR="006D7C4D" w:rsidRDefault="006D7C4D" w:rsidP="006D7C4D">
      <w:pPr>
        <w:pStyle w:val="Prrafodelista"/>
        <w:numPr>
          <w:ilvl w:val="0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Para optar a una de las plazas, las personas interesadas tienen que cumplir los requisitos siguientes: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Edad entre </w:t>
      </w:r>
      <w:r w:rsidRPr="006D7C4D">
        <w:rPr>
          <w:rFonts w:ascii="Arial" w:hAnsi="Arial" w:cs="Arial"/>
          <w:b/>
          <w:lang w:val="es-ES"/>
        </w:rPr>
        <w:t>17 y 30 años</w:t>
      </w:r>
      <w:r>
        <w:rPr>
          <w:rFonts w:ascii="Arial" w:hAnsi="Arial" w:cs="Arial"/>
          <w:lang w:val="es-ES"/>
        </w:rPr>
        <w:t xml:space="preserve"> en la fecha del viaje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En caso de tener 17 años, autorización del padre/madre o tutor/a legal</w:t>
      </w:r>
    </w:p>
    <w:p w:rsidR="006D7C4D" w:rsidRP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b/>
          <w:lang w:val="es-ES"/>
        </w:rPr>
      </w:pPr>
      <w:r>
        <w:rPr>
          <w:rFonts w:ascii="Arial" w:hAnsi="Arial" w:cs="Arial"/>
          <w:lang w:val="es-ES"/>
        </w:rPr>
        <w:t xml:space="preserve">Estar </w:t>
      </w:r>
      <w:r w:rsidRPr="006D7C4D">
        <w:rPr>
          <w:rFonts w:ascii="Arial" w:hAnsi="Arial" w:cs="Arial"/>
          <w:b/>
          <w:lang w:val="es-ES"/>
        </w:rPr>
        <w:t>empadronado/a en Cubelles</w:t>
      </w:r>
    </w:p>
    <w:p w:rsidR="006D7C4D" w:rsidRDefault="006D7C4D" w:rsidP="006D7C4D">
      <w:pPr>
        <w:pStyle w:val="Prrafodelista"/>
        <w:numPr>
          <w:ilvl w:val="1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Presentar una </w:t>
      </w:r>
      <w:r w:rsidRPr="006D7C4D">
        <w:rPr>
          <w:rFonts w:ascii="Arial" w:hAnsi="Arial" w:cs="Arial"/>
          <w:b/>
          <w:lang w:val="es-ES"/>
        </w:rPr>
        <w:t>carta motivacional</w:t>
      </w:r>
      <w:r>
        <w:rPr>
          <w:rFonts w:ascii="Arial" w:hAnsi="Arial" w:cs="Arial"/>
          <w:lang w:val="es-ES"/>
        </w:rPr>
        <w:t xml:space="preserve"> por registro de entrada en el plazo de </w:t>
      </w:r>
      <w:r w:rsidRPr="006D7C4D">
        <w:rPr>
          <w:rFonts w:ascii="Arial" w:hAnsi="Arial" w:cs="Arial"/>
          <w:b/>
          <w:lang w:val="es-ES"/>
        </w:rPr>
        <w:t>15 días</w:t>
      </w:r>
      <w:r>
        <w:rPr>
          <w:rFonts w:ascii="Arial" w:hAnsi="Arial" w:cs="Arial"/>
          <w:lang w:val="es-ES"/>
        </w:rPr>
        <w:t xml:space="preserve"> hábiles desde la publicación de la convocatoria.</w:t>
      </w:r>
    </w:p>
    <w:p w:rsidR="006D7C4D" w:rsidRDefault="006D7C4D" w:rsidP="006D7C4D">
      <w:pPr>
        <w:pStyle w:val="Prrafodelista"/>
        <w:numPr>
          <w:ilvl w:val="0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</w:t>
      </w:r>
      <w:r w:rsidRPr="00751D42">
        <w:rPr>
          <w:rFonts w:ascii="Arial" w:hAnsi="Arial" w:cs="Arial"/>
          <w:b/>
          <w:lang w:val="es-ES"/>
        </w:rPr>
        <w:t>sorteo de plazas</w:t>
      </w:r>
      <w:r>
        <w:rPr>
          <w:rFonts w:ascii="Arial" w:hAnsi="Arial" w:cs="Arial"/>
          <w:lang w:val="es-ES"/>
        </w:rPr>
        <w:t xml:space="preserve"> se realizará entre las personas asistentes a las charlas y actividades organizadas desde la concejalía y que cumplan con los requisitos anteriores en el plazo de </w:t>
      </w:r>
      <w:r w:rsidRPr="00751D42">
        <w:rPr>
          <w:rFonts w:ascii="Arial" w:hAnsi="Arial" w:cs="Arial"/>
          <w:b/>
          <w:lang w:val="es-ES"/>
        </w:rPr>
        <w:t>30 días</w:t>
      </w:r>
      <w:r>
        <w:rPr>
          <w:rFonts w:ascii="Arial" w:hAnsi="Arial" w:cs="Arial"/>
          <w:lang w:val="es-ES"/>
        </w:rPr>
        <w:t xml:space="preserve"> hábiles des de la fecha de publicación de la convocatoria.</w:t>
      </w:r>
    </w:p>
    <w:p w:rsidR="006D7C4D" w:rsidRDefault="006D7C4D" w:rsidP="006D7C4D">
      <w:pPr>
        <w:pStyle w:val="Prrafodelista"/>
        <w:numPr>
          <w:ilvl w:val="0"/>
          <w:numId w:val="16"/>
        </w:numPr>
        <w:spacing w:after="120"/>
        <w:ind w:hanging="357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El sorteo será </w:t>
      </w:r>
      <w:r w:rsidRPr="00751D42">
        <w:rPr>
          <w:rFonts w:ascii="Arial" w:hAnsi="Arial" w:cs="Arial"/>
          <w:b/>
          <w:lang w:val="es-ES"/>
        </w:rPr>
        <w:t>público</w:t>
      </w:r>
      <w:r>
        <w:rPr>
          <w:rFonts w:ascii="Arial" w:hAnsi="Arial" w:cs="Arial"/>
          <w:lang w:val="es-ES"/>
        </w:rPr>
        <w:t xml:space="preserve">, ante la Secretaria General del Ayuntamiento y se comunicará de forma previa a las personas participantes mediante </w:t>
      </w:r>
      <w:r w:rsidRPr="00751D42">
        <w:rPr>
          <w:rFonts w:ascii="Arial" w:hAnsi="Arial" w:cs="Arial"/>
          <w:b/>
          <w:lang w:val="es-ES"/>
        </w:rPr>
        <w:t>correo electrónico</w:t>
      </w:r>
      <w:r>
        <w:rPr>
          <w:rFonts w:ascii="Arial" w:hAnsi="Arial" w:cs="Arial"/>
          <w:lang w:val="es-ES"/>
        </w:rPr>
        <w:t xml:space="preserve">. El </w:t>
      </w:r>
      <w:r w:rsidRPr="00751D42">
        <w:rPr>
          <w:rFonts w:ascii="Arial" w:hAnsi="Arial" w:cs="Arial"/>
          <w:b/>
          <w:lang w:val="es-ES"/>
        </w:rPr>
        <w:t>número de registro de entrada</w:t>
      </w:r>
      <w:r>
        <w:rPr>
          <w:rFonts w:ascii="Arial" w:hAnsi="Arial" w:cs="Arial"/>
          <w:lang w:val="es-ES"/>
        </w:rPr>
        <w:t xml:space="preserve"> se utilizará como referencia para el sorteo.</w:t>
      </w:r>
    </w:p>
    <w:p w:rsidR="006D7C4D" w:rsidRPr="006D7C4D" w:rsidRDefault="006D7C4D" w:rsidP="006D7C4D">
      <w:pPr>
        <w:pStyle w:val="Prrafodelista"/>
        <w:ind w:left="1440"/>
        <w:rPr>
          <w:rFonts w:ascii="Arial" w:hAnsi="Arial" w:cs="Arial"/>
          <w:lang w:val="es-ES"/>
        </w:rPr>
      </w:pPr>
    </w:p>
    <w:p w:rsidR="00D44E14" w:rsidRPr="006D7C4D" w:rsidRDefault="00D44E14" w:rsidP="00D44E14">
      <w:pPr>
        <w:spacing w:after="0"/>
        <w:rPr>
          <w:rFonts w:ascii="Arial" w:hAnsi="Arial" w:cs="Arial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p w:rsidR="00D44E14" w:rsidRPr="006D7C4D" w:rsidRDefault="00D44E14" w:rsidP="00D44E14">
      <w:pPr>
        <w:rPr>
          <w:rFonts w:ascii="Arial" w:hAnsi="Arial" w:cs="Arial"/>
          <w:sz w:val="20"/>
          <w:szCs w:val="20"/>
          <w:lang w:val="es-ES"/>
        </w:rPr>
      </w:pPr>
    </w:p>
    <w:sectPr w:rsidR="00D44E14" w:rsidRPr="006D7C4D" w:rsidSect="00D44E1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552" w:right="1701" w:bottom="1417" w:left="1701" w:header="709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256" w:rsidRDefault="00170256">
      <w:pPr>
        <w:spacing w:after="0" w:line="240" w:lineRule="auto"/>
      </w:pPr>
      <w:r>
        <w:separator/>
      </w:r>
    </w:p>
  </w:endnote>
  <w:endnote w:type="continuationSeparator" w:id="0">
    <w:p w:rsidR="00170256" w:rsidRDefault="00170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14" w:rsidRDefault="00D44E1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14" w:rsidRDefault="00D44E14" w:rsidP="00D44E14">
    <w:pPr>
      <w:pStyle w:val="Piedepgina"/>
      <w:jc w:val="center"/>
      <w:rPr>
        <w:rStyle w:val="Hipervnculo"/>
        <w:sz w:val="16"/>
        <w:szCs w:val="16"/>
      </w:rPr>
    </w:pPr>
    <w:r w:rsidRPr="00904968">
      <w:rPr>
        <w:sz w:val="16"/>
        <w:szCs w:val="16"/>
      </w:rPr>
      <w:t xml:space="preserve">Pl. </w:t>
    </w:r>
    <w:r>
      <w:rPr>
        <w:sz w:val="16"/>
        <w:szCs w:val="16"/>
      </w:rPr>
      <w:t>d</w:t>
    </w:r>
    <w:r w:rsidRPr="00904968">
      <w:rPr>
        <w:sz w:val="16"/>
        <w:szCs w:val="16"/>
      </w:rPr>
      <w:t xml:space="preserve">e la Vila, 1 | 08880 CUBELLES | </w:t>
    </w:r>
    <w:hyperlink r:id="rId1" w:history="1">
      <w:r w:rsidRPr="00904968">
        <w:rPr>
          <w:rStyle w:val="Hipervnculo"/>
          <w:sz w:val="16"/>
          <w:szCs w:val="16"/>
        </w:rPr>
        <w:t>cubelles@cubelles.cat</w:t>
      </w:r>
    </w:hyperlink>
  </w:p>
  <w:p w:rsidR="00D44E14" w:rsidRPr="00904968" w:rsidRDefault="00D44E14" w:rsidP="00D44E14">
    <w:pPr>
      <w:pStyle w:val="Piedepgina"/>
      <w:jc w:val="center"/>
      <w:rPr>
        <w:color w:val="7F7F7F" w:themeColor="text1" w:themeTint="80"/>
        <w:sz w:val="16"/>
        <w:szCs w:val="16"/>
      </w:rPr>
    </w:pPr>
  </w:p>
  <w:p w:rsidR="00D44E14" w:rsidRPr="00C44DF9" w:rsidRDefault="00D44E14" w:rsidP="00D44E14">
    <w:pPr>
      <w:pStyle w:val="Piedepgina"/>
      <w:jc w:val="center"/>
      <w:rPr>
        <w:color w:val="7F7F7F" w:themeColor="text1" w:themeTint="80"/>
        <w:sz w:val="16"/>
        <w:szCs w:val="16"/>
      </w:rPr>
    </w:pPr>
    <w:r w:rsidRPr="00C36657">
      <w:rPr>
        <w:color w:val="7F7F7F" w:themeColor="text1" w:themeTint="80"/>
        <w:sz w:val="16"/>
        <w:szCs w:val="16"/>
      </w:rPr>
      <w:t xml:space="preserve">Pàgina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PAGE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 w:rsidR="00AE4C5A">
      <w:rPr>
        <w:b/>
        <w:bCs/>
        <w:noProof/>
        <w:color w:val="7F7F7F" w:themeColor="text1" w:themeTint="80"/>
        <w:sz w:val="16"/>
        <w:szCs w:val="16"/>
      </w:rPr>
      <w:t>2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  <w:r w:rsidRPr="00C36657">
      <w:rPr>
        <w:color w:val="7F7F7F" w:themeColor="text1" w:themeTint="80"/>
        <w:sz w:val="16"/>
        <w:szCs w:val="16"/>
      </w:rPr>
      <w:t xml:space="preserve"> de </w:t>
    </w:r>
    <w:r w:rsidRPr="00C36657">
      <w:rPr>
        <w:b/>
        <w:bCs/>
        <w:color w:val="7F7F7F" w:themeColor="text1" w:themeTint="80"/>
        <w:sz w:val="16"/>
        <w:szCs w:val="16"/>
      </w:rPr>
      <w:fldChar w:fldCharType="begin"/>
    </w:r>
    <w:r w:rsidRPr="00C36657">
      <w:rPr>
        <w:b/>
        <w:bCs/>
        <w:color w:val="7F7F7F" w:themeColor="text1" w:themeTint="80"/>
        <w:sz w:val="16"/>
        <w:szCs w:val="16"/>
      </w:rPr>
      <w:instrText>NUMPAGES  \* Arabic  \* MERGEFORMAT</w:instrText>
    </w:r>
    <w:r w:rsidRPr="00C36657">
      <w:rPr>
        <w:b/>
        <w:bCs/>
        <w:color w:val="7F7F7F" w:themeColor="text1" w:themeTint="80"/>
        <w:sz w:val="16"/>
        <w:szCs w:val="16"/>
      </w:rPr>
      <w:fldChar w:fldCharType="separate"/>
    </w:r>
    <w:r w:rsidR="00AE4C5A">
      <w:rPr>
        <w:b/>
        <w:bCs/>
        <w:noProof/>
        <w:color w:val="7F7F7F" w:themeColor="text1" w:themeTint="80"/>
        <w:sz w:val="16"/>
        <w:szCs w:val="16"/>
      </w:rPr>
      <w:t>2</w:t>
    </w:r>
    <w:r w:rsidRPr="00C36657">
      <w:rPr>
        <w:b/>
        <w:bCs/>
        <w:color w:val="7F7F7F" w:themeColor="text1" w:themeTint="80"/>
        <w:sz w:val="16"/>
        <w:szCs w:val="16"/>
      </w:rPr>
      <w:fldChar w:fldCharType="end"/>
    </w:r>
  </w:p>
  <w:p w:rsidR="00D44E14" w:rsidRPr="00C44DF9" w:rsidRDefault="00D44E14">
    <w:pPr>
      <w:pStyle w:val="Piedepgina"/>
      <w:rPr>
        <w:color w:val="7F7F7F" w:themeColor="text1" w:themeTint="80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14" w:rsidRDefault="00D44E1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256" w:rsidRDefault="00170256">
      <w:pPr>
        <w:spacing w:after="0" w:line="240" w:lineRule="auto"/>
      </w:pPr>
      <w:r>
        <w:separator/>
      </w:r>
    </w:p>
  </w:footnote>
  <w:footnote w:type="continuationSeparator" w:id="0">
    <w:p w:rsidR="00170256" w:rsidRDefault="00170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14" w:rsidRDefault="00D44E1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14" w:rsidRPr="00396481" w:rsidRDefault="00D44E14" w:rsidP="00D44E14">
    <w:pPr>
      <w:pStyle w:val="Encabezado"/>
    </w:pPr>
    <w:r>
      <w:object w:dxaOrig="19210" w:dyaOrig="153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0pt;height:73.5pt">
          <v:imagedata r:id="rId1" o:title=""/>
        </v:shape>
        <o:OLEObject Type="Embed" ProgID="StaticMetafile" ShapeID="_x0000_i1025" DrawAspect="Content" ObjectID="_1820393195" r:id="rId2"/>
      </w:obje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4E14" w:rsidRDefault="00D44E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A59C2"/>
    <w:multiLevelType w:val="hybridMultilevel"/>
    <w:tmpl w:val="578046A2"/>
    <w:lvl w:ilvl="0" w:tplc="CE60C1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234C37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7C2E0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1EF4D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44DC0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6F0132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7A82F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A68AC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DD053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6BA0"/>
    <w:multiLevelType w:val="hybridMultilevel"/>
    <w:tmpl w:val="73363A66"/>
    <w:lvl w:ilvl="0" w:tplc="CE5E78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0A8420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9A23EC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EA400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DF074B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25CF97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78CAD2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0CC2A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7E63B3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470338"/>
    <w:multiLevelType w:val="hybridMultilevel"/>
    <w:tmpl w:val="F048A9C2"/>
    <w:lvl w:ilvl="0" w:tplc="F0942714">
      <w:start w:val="1"/>
      <w:numFmt w:val="decimal"/>
      <w:lvlText w:val="%1."/>
      <w:lvlJc w:val="left"/>
      <w:pPr>
        <w:ind w:left="720" w:hanging="360"/>
      </w:pPr>
    </w:lvl>
    <w:lvl w:ilvl="1" w:tplc="81CE49DA">
      <w:start w:val="1"/>
      <w:numFmt w:val="lowerLetter"/>
      <w:lvlText w:val="%2."/>
      <w:lvlJc w:val="left"/>
      <w:pPr>
        <w:ind w:left="1440" w:hanging="360"/>
      </w:pPr>
    </w:lvl>
    <w:lvl w:ilvl="2" w:tplc="BC9C4FC6">
      <w:start w:val="1"/>
      <w:numFmt w:val="lowerRoman"/>
      <w:lvlText w:val="%3."/>
      <w:lvlJc w:val="right"/>
      <w:pPr>
        <w:ind w:left="2160" w:hanging="180"/>
      </w:pPr>
    </w:lvl>
    <w:lvl w:ilvl="3" w:tplc="D75A26BA">
      <w:start w:val="1"/>
      <w:numFmt w:val="decimal"/>
      <w:lvlText w:val="%4."/>
      <w:lvlJc w:val="left"/>
      <w:pPr>
        <w:ind w:left="2880" w:hanging="360"/>
      </w:pPr>
    </w:lvl>
    <w:lvl w:ilvl="4" w:tplc="27CC3C24">
      <w:start w:val="1"/>
      <w:numFmt w:val="lowerLetter"/>
      <w:lvlText w:val="%5."/>
      <w:lvlJc w:val="left"/>
      <w:pPr>
        <w:ind w:left="3600" w:hanging="360"/>
      </w:pPr>
    </w:lvl>
    <w:lvl w:ilvl="5" w:tplc="7DAA4442">
      <w:start w:val="1"/>
      <w:numFmt w:val="lowerRoman"/>
      <w:lvlText w:val="%6."/>
      <w:lvlJc w:val="right"/>
      <w:pPr>
        <w:ind w:left="4320" w:hanging="180"/>
      </w:pPr>
    </w:lvl>
    <w:lvl w:ilvl="6" w:tplc="18A6ED92">
      <w:start w:val="1"/>
      <w:numFmt w:val="decimal"/>
      <w:lvlText w:val="%7."/>
      <w:lvlJc w:val="left"/>
      <w:pPr>
        <w:ind w:left="5040" w:hanging="360"/>
      </w:pPr>
    </w:lvl>
    <w:lvl w:ilvl="7" w:tplc="B92ECF22">
      <w:start w:val="1"/>
      <w:numFmt w:val="lowerLetter"/>
      <w:lvlText w:val="%8."/>
      <w:lvlJc w:val="left"/>
      <w:pPr>
        <w:ind w:left="5760" w:hanging="360"/>
      </w:pPr>
    </w:lvl>
    <w:lvl w:ilvl="8" w:tplc="E6561E1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A249B7"/>
    <w:multiLevelType w:val="hybridMultilevel"/>
    <w:tmpl w:val="7EB2FA06"/>
    <w:lvl w:ilvl="0" w:tplc="02109A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7682D68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4A6CEE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F2DBA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BAE2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510BD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E4ACC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A8A44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F605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1FB4"/>
    <w:multiLevelType w:val="hybridMultilevel"/>
    <w:tmpl w:val="EA149094"/>
    <w:lvl w:ilvl="0" w:tplc="D60AF2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AC469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F86A0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7C89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A0BE3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30C0F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C0114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99ADAB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B260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D506F6"/>
    <w:multiLevelType w:val="hybridMultilevel"/>
    <w:tmpl w:val="73B0B80C"/>
    <w:lvl w:ilvl="0" w:tplc="928441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5549AA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D3A40D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990AA5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D98AE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B8147EF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288FCA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9C64B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2CA1A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5A2FCD"/>
    <w:multiLevelType w:val="multilevel"/>
    <w:tmpl w:val="0F9C5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1C65F44"/>
    <w:multiLevelType w:val="hybridMultilevel"/>
    <w:tmpl w:val="2DD6D63E"/>
    <w:lvl w:ilvl="0" w:tplc="42787B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E495D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E30243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64CF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2A5E5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B610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70EBB3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05ACA5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97849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50B5496"/>
    <w:multiLevelType w:val="hybridMultilevel"/>
    <w:tmpl w:val="A2BED992"/>
    <w:lvl w:ilvl="0" w:tplc="AC9A3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36D19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84988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F4C27B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C480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F26CA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0D5A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86A52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2DC84B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2637A0"/>
    <w:multiLevelType w:val="hybridMultilevel"/>
    <w:tmpl w:val="705623F6"/>
    <w:lvl w:ilvl="0" w:tplc="CC4AB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6368DD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894534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1812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58CB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9A87D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2CF03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A04D0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DC107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FC317B"/>
    <w:multiLevelType w:val="hybridMultilevel"/>
    <w:tmpl w:val="F6FA62FE"/>
    <w:lvl w:ilvl="0" w:tplc="81E4A2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34F07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F56122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F292C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D24EC3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730200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16F60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2687A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C94D4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303836"/>
    <w:multiLevelType w:val="hybridMultilevel"/>
    <w:tmpl w:val="C2801A0C"/>
    <w:lvl w:ilvl="0" w:tplc="F4D63BE0">
      <w:start w:val="1"/>
      <w:numFmt w:val="decimal"/>
      <w:lvlText w:val="%1."/>
      <w:lvlJc w:val="left"/>
      <w:pPr>
        <w:ind w:left="720" w:hanging="360"/>
      </w:pPr>
    </w:lvl>
    <w:lvl w:ilvl="1" w:tplc="7DB29B92">
      <w:start w:val="1"/>
      <w:numFmt w:val="lowerLetter"/>
      <w:lvlText w:val="%2."/>
      <w:lvlJc w:val="left"/>
      <w:pPr>
        <w:ind w:left="1440" w:hanging="360"/>
      </w:pPr>
    </w:lvl>
    <w:lvl w:ilvl="2" w:tplc="9790F88E">
      <w:start w:val="1"/>
      <w:numFmt w:val="lowerRoman"/>
      <w:lvlText w:val="%3."/>
      <w:lvlJc w:val="right"/>
      <w:pPr>
        <w:ind w:left="2160" w:hanging="180"/>
      </w:pPr>
    </w:lvl>
    <w:lvl w:ilvl="3" w:tplc="23502472">
      <w:start w:val="1"/>
      <w:numFmt w:val="decimal"/>
      <w:lvlText w:val="%4."/>
      <w:lvlJc w:val="left"/>
      <w:pPr>
        <w:ind w:left="2880" w:hanging="360"/>
      </w:pPr>
    </w:lvl>
    <w:lvl w:ilvl="4" w:tplc="A914E99A">
      <w:start w:val="1"/>
      <w:numFmt w:val="lowerLetter"/>
      <w:lvlText w:val="%5."/>
      <w:lvlJc w:val="left"/>
      <w:pPr>
        <w:ind w:left="3600" w:hanging="360"/>
      </w:pPr>
    </w:lvl>
    <w:lvl w:ilvl="5" w:tplc="60DAFB76">
      <w:start w:val="1"/>
      <w:numFmt w:val="lowerRoman"/>
      <w:lvlText w:val="%6."/>
      <w:lvlJc w:val="right"/>
      <w:pPr>
        <w:ind w:left="4320" w:hanging="180"/>
      </w:pPr>
    </w:lvl>
    <w:lvl w:ilvl="6" w:tplc="68C85080">
      <w:start w:val="1"/>
      <w:numFmt w:val="decimal"/>
      <w:lvlText w:val="%7."/>
      <w:lvlJc w:val="left"/>
      <w:pPr>
        <w:ind w:left="5040" w:hanging="360"/>
      </w:pPr>
    </w:lvl>
    <w:lvl w:ilvl="7" w:tplc="8CBA1CC8">
      <w:start w:val="1"/>
      <w:numFmt w:val="lowerLetter"/>
      <w:lvlText w:val="%8."/>
      <w:lvlJc w:val="left"/>
      <w:pPr>
        <w:ind w:left="5760" w:hanging="360"/>
      </w:pPr>
    </w:lvl>
    <w:lvl w:ilvl="8" w:tplc="7906425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940F67"/>
    <w:multiLevelType w:val="hybridMultilevel"/>
    <w:tmpl w:val="16147D7A"/>
    <w:lvl w:ilvl="0" w:tplc="045A3E80">
      <w:start w:val="1"/>
      <w:numFmt w:val="decimal"/>
      <w:lvlText w:val="%1."/>
      <w:lvlJc w:val="left"/>
      <w:pPr>
        <w:ind w:left="720" w:hanging="360"/>
      </w:pPr>
    </w:lvl>
    <w:lvl w:ilvl="1" w:tplc="0A56CCEC">
      <w:start w:val="1"/>
      <w:numFmt w:val="lowerLetter"/>
      <w:lvlText w:val="%2."/>
      <w:lvlJc w:val="left"/>
      <w:pPr>
        <w:ind w:left="1440" w:hanging="360"/>
      </w:pPr>
    </w:lvl>
    <w:lvl w:ilvl="2" w:tplc="F7E25F3E">
      <w:start w:val="1"/>
      <w:numFmt w:val="lowerRoman"/>
      <w:lvlText w:val="%3."/>
      <w:lvlJc w:val="right"/>
      <w:pPr>
        <w:ind w:left="2160" w:hanging="180"/>
      </w:pPr>
    </w:lvl>
    <w:lvl w:ilvl="3" w:tplc="3CB07772">
      <w:start w:val="1"/>
      <w:numFmt w:val="decimal"/>
      <w:lvlText w:val="%4."/>
      <w:lvlJc w:val="left"/>
      <w:pPr>
        <w:ind w:left="2880" w:hanging="360"/>
      </w:pPr>
    </w:lvl>
    <w:lvl w:ilvl="4" w:tplc="F6A0006E">
      <w:start w:val="1"/>
      <w:numFmt w:val="lowerLetter"/>
      <w:lvlText w:val="%5."/>
      <w:lvlJc w:val="left"/>
      <w:pPr>
        <w:ind w:left="3600" w:hanging="360"/>
      </w:pPr>
    </w:lvl>
    <w:lvl w:ilvl="5" w:tplc="EC700D44">
      <w:start w:val="1"/>
      <w:numFmt w:val="lowerRoman"/>
      <w:lvlText w:val="%6."/>
      <w:lvlJc w:val="right"/>
      <w:pPr>
        <w:ind w:left="4320" w:hanging="180"/>
      </w:pPr>
    </w:lvl>
    <w:lvl w:ilvl="6" w:tplc="4F689CDA">
      <w:start w:val="1"/>
      <w:numFmt w:val="decimal"/>
      <w:lvlText w:val="%7."/>
      <w:lvlJc w:val="left"/>
      <w:pPr>
        <w:ind w:left="5040" w:hanging="360"/>
      </w:pPr>
    </w:lvl>
    <w:lvl w:ilvl="7" w:tplc="C2EEC324">
      <w:start w:val="1"/>
      <w:numFmt w:val="lowerLetter"/>
      <w:lvlText w:val="%8."/>
      <w:lvlJc w:val="left"/>
      <w:pPr>
        <w:ind w:left="5760" w:hanging="360"/>
      </w:pPr>
    </w:lvl>
    <w:lvl w:ilvl="8" w:tplc="D616CB7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C612D8"/>
    <w:multiLevelType w:val="hybridMultilevel"/>
    <w:tmpl w:val="BF56C44A"/>
    <w:lvl w:ilvl="0" w:tplc="B8B0E9F8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94C869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1617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17CAFD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7A7DE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CD5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50E571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1877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2E6CF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242CE6"/>
    <w:multiLevelType w:val="hybridMultilevel"/>
    <w:tmpl w:val="324E45A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</w:num>
  <w:num w:numId="5">
    <w:abstractNumId w:val="2"/>
  </w:num>
  <w:num w:numId="6">
    <w:abstractNumId w:val="0"/>
  </w:num>
  <w:num w:numId="7">
    <w:abstractNumId w:val="10"/>
  </w:num>
  <w:num w:numId="8">
    <w:abstractNumId w:val="7"/>
  </w:num>
  <w:num w:numId="9">
    <w:abstractNumId w:val="6"/>
  </w:num>
  <w:num w:numId="10">
    <w:abstractNumId w:val="4"/>
  </w:num>
  <w:num w:numId="11">
    <w:abstractNumId w:val="9"/>
  </w:num>
  <w:num w:numId="12">
    <w:abstractNumId w:val="1"/>
  </w:num>
  <w:num w:numId="13">
    <w:abstractNumId w:val="3"/>
  </w:num>
  <w:num w:numId="14">
    <w:abstractNumId w:val="5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C4D"/>
    <w:rsid w:val="00170256"/>
    <w:rsid w:val="006D7C4D"/>
    <w:rsid w:val="006F14CF"/>
    <w:rsid w:val="00751D42"/>
    <w:rsid w:val="00AE4C5A"/>
    <w:rsid w:val="00D44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9A131CB-9E5B-4A6D-89BA-8E76E46E7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ahoma" w:eastAsiaTheme="minorHAnsi" w:hAnsi="Tahoma" w:cstheme="minorBidi"/>
        <w:sz w:val="24"/>
        <w:szCs w:val="22"/>
        <w:lang w:val="ca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5A35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link w:val="Ttulo1Car"/>
    <w:uiPriority w:val="9"/>
    <w:qFormat/>
    <w:rsid w:val="003400B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F45BA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114AD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703253"/>
  </w:style>
  <w:style w:type="paragraph" w:styleId="Piedepgina">
    <w:name w:val="footer"/>
    <w:basedOn w:val="Normal"/>
    <w:link w:val="PiedepginaCar"/>
    <w:uiPriority w:val="99"/>
    <w:unhideWhenUsed/>
    <w:rsid w:val="00703253"/>
    <w:pPr>
      <w:tabs>
        <w:tab w:val="center" w:pos="4252"/>
        <w:tab w:val="right" w:pos="8504"/>
      </w:tabs>
      <w:spacing w:after="0" w:line="240" w:lineRule="auto"/>
    </w:pPr>
    <w:rPr>
      <w:rFonts w:ascii="Tahoma" w:hAnsi="Tahoma"/>
      <w:sz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703253"/>
  </w:style>
  <w:style w:type="character" w:styleId="Hipervnculo">
    <w:name w:val="Hyperlink"/>
    <w:basedOn w:val="Fuentedeprrafopredeter"/>
    <w:uiPriority w:val="99"/>
    <w:unhideWhenUsed/>
    <w:rsid w:val="00571F7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agendaeventp">
    <w:name w:val="agenda_event_p"/>
    <w:basedOn w:val="Normal"/>
    <w:rsid w:val="00842D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Ttulo1Car">
    <w:name w:val="Título 1 Car"/>
    <w:basedOn w:val="Fuentedeprrafopredeter"/>
    <w:link w:val="Ttulo1"/>
    <w:uiPriority w:val="9"/>
    <w:rsid w:val="003400BC"/>
    <w:rPr>
      <w:rFonts w:ascii="Times New Roman" w:eastAsia="Times New Roman" w:hAnsi="Times New Roman" w:cs="Times New Roman"/>
      <w:b/>
      <w:bCs/>
      <w:kern w:val="36"/>
      <w:sz w:val="48"/>
      <w:szCs w:val="48"/>
      <w:lang w:eastAsia="ca-ES"/>
    </w:rPr>
  </w:style>
  <w:style w:type="paragraph" w:customStyle="1" w:styleId="subtitol">
    <w:name w:val="subtitol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customStyle="1" w:styleId="subtitol-noticies">
    <w:name w:val="subtitol-noticies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character" w:customStyle="1" w:styleId="apple-converted-space">
    <w:name w:val="apple-converted-space"/>
    <w:basedOn w:val="Fuentedeprrafopredeter"/>
    <w:rsid w:val="003400BC"/>
  </w:style>
  <w:style w:type="character" w:styleId="Textoennegrita">
    <w:name w:val="Strong"/>
    <w:basedOn w:val="Fuentedeprrafopredeter"/>
    <w:uiPriority w:val="22"/>
    <w:qFormat/>
    <w:rsid w:val="003400BC"/>
    <w:rPr>
      <w:b/>
      <w:bCs/>
    </w:rPr>
  </w:style>
  <w:style w:type="character" w:customStyle="1" w:styleId="remarca">
    <w:name w:val="remarca"/>
    <w:basedOn w:val="Fuentedeprrafopredeter"/>
    <w:rsid w:val="003400BC"/>
  </w:style>
  <w:style w:type="paragraph" w:customStyle="1" w:styleId="titolintern">
    <w:name w:val="titolintern"/>
    <w:basedOn w:val="Normal"/>
    <w:rsid w:val="003400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a-ES"/>
    </w:rPr>
  </w:style>
  <w:style w:type="paragraph" w:styleId="Prrafodelista">
    <w:name w:val="List Paragraph"/>
    <w:basedOn w:val="Normal"/>
    <w:uiPriority w:val="34"/>
    <w:qFormat/>
    <w:rsid w:val="00682C13"/>
    <w:pPr>
      <w:spacing w:after="0" w:line="240" w:lineRule="auto"/>
      <w:ind w:left="720"/>
    </w:pPr>
    <w:rPr>
      <w:rFonts w:ascii="Calibri" w:hAnsi="Calibri" w:cs="Times New Roma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33C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33C35"/>
    <w:rPr>
      <w:rFonts w:cs="Tahoma"/>
      <w:sz w:val="16"/>
      <w:szCs w:val="16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114AD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gmail-msonormal">
    <w:name w:val="gmail-msonormal"/>
    <w:basedOn w:val="Normal"/>
    <w:rsid w:val="00B80E0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paragraph" w:customStyle="1" w:styleId="CuerpotextoCapitular">
    <w:name w:val="Cuerpo texto | Capitular"/>
    <w:basedOn w:val="Normal"/>
    <w:uiPriority w:val="99"/>
    <w:rsid w:val="00122838"/>
    <w:pPr>
      <w:autoSpaceDE w:val="0"/>
      <w:autoSpaceDN w:val="0"/>
      <w:adjustRightInd w:val="0"/>
      <w:spacing w:after="0" w:line="288" w:lineRule="auto"/>
      <w:jc w:val="both"/>
      <w:textAlignment w:val="center"/>
    </w:pPr>
    <w:rPr>
      <w:rFonts w:ascii="Roboto" w:hAnsi="Roboto" w:cs="Roboto"/>
      <w:color w:val="000000"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3F45B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xtoindependiente">
    <w:name w:val="Body Text"/>
    <w:basedOn w:val="Normal"/>
    <w:link w:val="TextoindependienteCar"/>
    <w:semiHidden/>
    <w:unhideWhenUsed/>
    <w:rsid w:val="005148F5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5148F5"/>
    <w:rPr>
      <w:rFonts w:ascii="Arial" w:eastAsia="Times New Roman" w:hAnsi="Arial" w:cs="Times New Roman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xxxxxxxxxxx@cubelles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C9ECA-F7F9-4503-9757-E921EDE97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236</Words>
  <Characters>1303</Characters>
  <Application>Microsoft Office Word</Application>
  <DocSecurity>0</DocSecurity>
  <Lines>10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1536</CharactersWithSpaces>
  <SharedDoc>false</SharedDoc>
  <HLinks>
    <vt:vector size="6" baseType="variant">
      <vt:variant>
        <vt:i4>2424862</vt:i4>
      </vt:variant>
      <vt:variant>
        <vt:i4>3</vt:i4>
      </vt:variant>
      <vt:variant>
        <vt:i4>0</vt:i4>
      </vt:variant>
      <vt:variant>
        <vt:i4>5</vt:i4>
      </vt:variant>
      <vt:variant>
        <vt:lpwstr>mailto:xxxxxxxxxxx@cubelles.cat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 Lora i Ordaz</dc:creator>
  <cp:lastModifiedBy>Maria Pilar PMG. Martos Garcia</cp:lastModifiedBy>
  <cp:revision>2</cp:revision>
  <dcterms:created xsi:type="dcterms:W3CDTF">2025-09-26T10:00:00Z</dcterms:created>
  <dcterms:modified xsi:type="dcterms:W3CDTF">2025-09-26T10:00:00Z</dcterms:modified>
</cp:coreProperties>
</file>