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AF18E" w14:textId="17AF3E7F"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 xml:space="preserve">EXTRACTE de la Resolució de </w:t>
      </w:r>
      <w:r w:rsidR="009867B5">
        <w:rPr>
          <w:rFonts w:ascii="Times New Roman" w:hAnsi="Times New Roman" w:cs="Times New Roman"/>
          <w:sz w:val="24"/>
          <w:szCs w:val="24"/>
          <w:lang w:val="ca-ES-valencia"/>
        </w:rPr>
        <w:t>23</w:t>
      </w:r>
      <w:r w:rsidRPr="00427300">
        <w:rPr>
          <w:rFonts w:ascii="Times New Roman" w:hAnsi="Times New Roman" w:cs="Times New Roman"/>
          <w:sz w:val="24"/>
          <w:szCs w:val="24"/>
          <w:lang w:val="ca-ES-valencia"/>
        </w:rPr>
        <w:t xml:space="preserve"> de setembre de 2025 de la Conselleria d'Educació, Cultura, Universitats i Ocupació, per la qual es convoquen, per al curs 2025-2026, les ajudes complementàries a les beques per a l'activitat de mobilitat d'estudiants per estudis del programa ERASMUS+, corresponents a entitats d'educació superior de la Comunitat Valenciana.</w:t>
      </w:r>
    </w:p>
    <w:p w14:paraId="0271CF8C" w14:textId="77777777" w:rsidR="00427300" w:rsidRPr="00427300" w:rsidRDefault="00427300" w:rsidP="00427300">
      <w:pPr>
        <w:jc w:val="both"/>
        <w:rPr>
          <w:rFonts w:ascii="Times New Roman" w:hAnsi="Times New Roman" w:cs="Times New Roman"/>
          <w:sz w:val="24"/>
          <w:szCs w:val="24"/>
          <w:lang w:val="ca-ES-valencia"/>
        </w:rPr>
      </w:pPr>
    </w:p>
    <w:p w14:paraId="6333E42E" w14:textId="77777777" w:rsidR="00427300" w:rsidRPr="00427300" w:rsidRDefault="00427300" w:rsidP="00427300">
      <w:pPr>
        <w:jc w:val="both"/>
        <w:rPr>
          <w:rFonts w:ascii="Times New Roman" w:hAnsi="Times New Roman" w:cs="Times New Roman"/>
          <w:sz w:val="24"/>
          <w:szCs w:val="24"/>
          <w:lang w:val="ca-ES-valencia"/>
        </w:rPr>
      </w:pPr>
    </w:p>
    <w:p w14:paraId="58C5AD00" w14:textId="77777777"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 xml:space="preserve">Primer. Persones beneficiàries </w:t>
      </w:r>
    </w:p>
    <w:p w14:paraId="328AC63F" w14:textId="77777777"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1. Podrà ser persona beneficiària d'esta convocatòria el següent alumnat:</w:t>
      </w:r>
    </w:p>
    <w:p w14:paraId="10E43249" w14:textId="77777777"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a) Alumnat matriculat en les universitats que integren el Sistema Universitari Valencià, a les quals fa referència l'article 2 de la Llei 4/2007, de 9 de febrer, de coordinació del Sistema Universitari Valencià, i dels centres adscrits.</w:t>
      </w:r>
    </w:p>
    <w:p w14:paraId="1D69D45E" w14:textId="77777777"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b) Alumnat matriculat en ensenyances artístiques superiors dels centres adscrits a l'Institut Superior d'Ensenyances Artístiques de la Comunitat Valenciana.</w:t>
      </w:r>
    </w:p>
    <w:p w14:paraId="0004D652" w14:textId="77777777"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2. Este alumnat haurà de complir els requisits continguts en esta resolució i serà avaluat d'acord amb els criteris de valoració establits en ella.</w:t>
      </w:r>
    </w:p>
    <w:p w14:paraId="549EB5CB" w14:textId="77777777" w:rsidR="00427300" w:rsidRPr="00427300" w:rsidRDefault="00427300" w:rsidP="00427300">
      <w:pPr>
        <w:jc w:val="both"/>
        <w:rPr>
          <w:rFonts w:ascii="Times New Roman" w:hAnsi="Times New Roman" w:cs="Times New Roman"/>
          <w:sz w:val="24"/>
          <w:szCs w:val="24"/>
          <w:lang w:val="ca-ES-valencia"/>
        </w:rPr>
      </w:pPr>
    </w:p>
    <w:p w14:paraId="67B11AD1" w14:textId="77777777"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Segon. Objecte</w:t>
      </w:r>
    </w:p>
    <w:p w14:paraId="105EA51C" w14:textId="77777777"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Convocar, per al curs 2025-2026, les ajudes complementàries a les beques per a l'activitat de mobilitat d'estudiants per estudis del programa ERASMUS+, corresponents a entitats d'educació superior de la Comunitat Valenciana.</w:t>
      </w:r>
    </w:p>
    <w:p w14:paraId="19F0ED34" w14:textId="77777777" w:rsidR="00427300" w:rsidRPr="00427300" w:rsidRDefault="00427300" w:rsidP="00427300">
      <w:pPr>
        <w:jc w:val="both"/>
        <w:rPr>
          <w:rFonts w:ascii="Times New Roman" w:hAnsi="Times New Roman" w:cs="Times New Roman"/>
          <w:sz w:val="24"/>
          <w:szCs w:val="24"/>
          <w:lang w:val="ca-ES-valencia"/>
        </w:rPr>
      </w:pPr>
    </w:p>
    <w:p w14:paraId="4AC8A90D" w14:textId="77777777"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Tercer. Bases reguladores</w:t>
      </w:r>
    </w:p>
    <w:p w14:paraId="0F0A244D" w14:textId="4D663310"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Per Orde 13/2022, de 29 de setembre de la Conselleria d'Innovació, Universitats, Ciència i Societat Digital, s'establixen les bases reguladores de les convocatòries d'ajudes complementàries a les beques per a l'activitat de mobilitat d'estudiants per estudis del programa ERASMUS+, corresponents a entitats d'educació superior de la Comunitat Valenciana. (DOGV núm.9444, de 07.10.2022).</w:t>
      </w:r>
    </w:p>
    <w:p w14:paraId="131F69E1" w14:textId="77777777" w:rsidR="00427300" w:rsidRPr="00427300" w:rsidRDefault="00427300" w:rsidP="00427300">
      <w:pPr>
        <w:jc w:val="both"/>
        <w:rPr>
          <w:rFonts w:ascii="Times New Roman" w:hAnsi="Times New Roman" w:cs="Times New Roman"/>
          <w:sz w:val="24"/>
          <w:szCs w:val="24"/>
          <w:lang w:val="ca-ES-valencia"/>
        </w:rPr>
      </w:pPr>
    </w:p>
    <w:p w14:paraId="372D904A" w14:textId="77777777"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Quart. Quantia</w:t>
      </w:r>
    </w:p>
    <w:p w14:paraId="6A053F85" w14:textId="77777777"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Les subvencions contingudes en la present convocatòria es concediran amb càrrec als pressupostos de la Generalitat per a l'exercici 2025, per un import global màxim de 850.000 € (huit-cents cinquanta mil euros), aplicació pressupostària G01090301.422E00.4, línia de subvenció S0294 “Ajudes Programa Mobilitat Estudiantat).</w:t>
      </w:r>
    </w:p>
    <w:p w14:paraId="6662CCF2" w14:textId="77777777" w:rsidR="00427300" w:rsidRPr="00427300" w:rsidRDefault="00427300" w:rsidP="00427300">
      <w:pPr>
        <w:jc w:val="both"/>
        <w:rPr>
          <w:rFonts w:ascii="Times New Roman" w:hAnsi="Times New Roman" w:cs="Times New Roman"/>
          <w:sz w:val="24"/>
          <w:szCs w:val="24"/>
          <w:lang w:val="ca-ES-valencia"/>
        </w:rPr>
      </w:pPr>
    </w:p>
    <w:p w14:paraId="775D54E0" w14:textId="77777777"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Quint. Termini de presentació de les sol·licituds</w:t>
      </w:r>
    </w:p>
    <w:p w14:paraId="528E03F8" w14:textId="77777777"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 xml:space="preserve">1. Les entitats sol·licitants presentaran les seues sol·licituds en el termini de quinze dies hàbils a comptar des de l'endemà de la publicació de la convocatòria en el Diari Oficial de la Generalitat Valenciana. </w:t>
      </w:r>
    </w:p>
    <w:p w14:paraId="2D3B1ED5" w14:textId="77777777" w:rsidR="00427300" w:rsidRPr="00427300" w:rsidRDefault="00427300" w:rsidP="00427300">
      <w:pPr>
        <w:jc w:val="both"/>
        <w:rPr>
          <w:rFonts w:ascii="Times New Roman" w:hAnsi="Times New Roman" w:cs="Times New Roman"/>
          <w:sz w:val="24"/>
          <w:szCs w:val="24"/>
          <w:lang w:val="ca-ES-valencia"/>
        </w:rPr>
      </w:pPr>
      <w:r w:rsidRPr="00427300">
        <w:rPr>
          <w:rFonts w:ascii="Times New Roman" w:hAnsi="Times New Roman" w:cs="Times New Roman"/>
          <w:sz w:val="24"/>
          <w:szCs w:val="24"/>
          <w:lang w:val="ca-ES-valencia"/>
        </w:rPr>
        <w:t xml:space="preserve">2. Les sol·licituds es presentaran telemàticament a través del procediment establit en la corresponent instrucció elaborada per la direcció general competent en matèria d'universitats. </w:t>
      </w:r>
    </w:p>
    <w:p w14:paraId="1F0C3EEC" w14:textId="64C1D004" w:rsidR="00A91A3F" w:rsidRPr="00427300" w:rsidRDefault="00427300" w:rsidP="00427300">
      <w:pPr>
        <w:jc w:val="both"/>
        <w:rPr>
          <w:rFonts w:ascii="Times New Roman" w:hAnsi="Times New Roman" w:cs="Times New Roman"/>
          <w:sz w:val="24"/>
          <w:szCs w:val="24"/>
        </w:rPr>
      </w:pPr>
      <w:r w:rsidRPr="00427300">
        <w:rPr>
          <w:rFonts w:ascii="Times New Roman" w:hAnsi="Times New Roman" w:cs="Times New Roman"/>
          <w:sz w:val="24"/>
          <w:szCs w:val="24"/>
          <w:lang w:val="ca-ES-valencia"/>
        </w:rPr>
        <w:t>3. Les entitats sol·licitants que no reunisquen els requisits establits en la present resolució o no aporten la documentació prevista en l'article anterior, seran requerides telemàticament per a la seua esmena o perquè acompanyen els documents preceptius, en el termini de 10 dies, amb indicació que si no ho feren se'ls tindrà per desistides de la petició, d'acord amb el que es disposa en l'article 68 de la Llei 39/2015, d'1 d'octubre, del procediment administratiu comú de les administracions públiques, prèvia resolució dictada en els termes previstos en l'article 21 de la citada Llei</w:t>
      </w:r>
      <w:r w:rsidRPr="00427300">
        <w:rPr>
          <w:rFonts w:ascii="Times New Roman" w:hAnsi="Times New Roman" w:cs="Times New Roman"/>
          <w:sz w:val="24"/>
          <w:szCs w:val="24"/>
        </w:rPr>
        <w:t>.</w:t>
      </w:r>
    </w:p>
    <w:sectPr w:rsidR="00A91A3F" w:rsidRPr="0042730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300"/>
    <w:rsid w:val="000663AC"/>
    <w:rsid w:val="00427300"/>
    <w:rsid w:val="00513641"/>
    <w:rsid w:val="009867B5"/>
    <w:rsid w:val="00A91A3F"/>
    <w:rsid w:val="00EC78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10436"/>
  <w15:chartTrackingRefBased/>
  <w15:docId w15:val="{8C94E700-D0E7-4971-BD2F-CE996AB8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jc w:val="left"/>
      <w:textAlignment w:val="baseline"/>
    </w:pPr>
  </w:style>
  <w:style w:type="paragraph" w:styleId="Ttulo1">
    <w:name w:val="heading 1"/>
    <w:basedOn w:val="Normal"/>
    <w:next w:val="Normal"/>
    <w:link w:val="Ttulo1Car"/>
    <w:uiPriority w:val="9"/>
    <w:qFormat/>
    <w:rsid w:val="004273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273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2730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2730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2730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2730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2730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2730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2730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2730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2730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2730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2730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2730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2730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2730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2730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27300"/>
    <w:rPr>
      <w:rFonts w:eastAsiaTheme="majorEastAsia" w:cstheme="majorBidi"/>
      <w:color w:val="272727" w:themeColor="text1" w:themeTint="D8"/>
    </w:rPr>
  </w:style>
  <w:style w:type="paragraph" w:styleId="Ttulo">
    <w:name w:val="Title"/>
    <w:basedOn w:val="Normal"/>
    <w:next w:val="Normal"/>
    <w:link w:val="TtuloCar"/>
    <w:uiPriority w:val="10"/>
    <w:qFormat/>
    <w:rsid w:val="0042730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2730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27300"/>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2730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2730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27300"/>
    <w:rPr>
      <w:i/>
      <w:iCs/>
      <w:color w:val="404040" w:themeColor="text1" w:themeTint="BF"/>
    </w:rPr>
  </w:style>
  <w:style w:type="paragraph" w:styleId="Prrafodelista">
    <w:name w:val="List Paragraph"/>
    <w:basedOn w:val="Normal"/>
    <w:uiPriority w:val="34"/>
    <w:qFormat/>
    <w:rsid w:val="00427300"/>
    <w:pPr>
      <w:ind w:left="720"/>
      <w:contextualSpacing/>
    </w:pPr>
  </w:style>
  <w:style w:type="character" w:styleId="nfasisintenso">
    <w:name w:val="Intense Emphasis"/>
    <w:basedOn w:val="Fuentedeprrafopredeter"/>
    <w:uiPriority w:val="21"/>
    <w:qFormat/>
    <w:rsid w:val="00427300"/>
    <w:rPr>
      <w:i/>
      <w:iCs/>
      <w:color w:val="0F4761" w:themeColor="accent1" w:themeShade="BF"/>
    </w:rPr>
  </w:style>
  <w:style w:type="paragraph" w:styleId="Citadestacada">
    <w:name w:val="Intense Quote"/>
    <w:basedOn w:val="Normal"/>
    <w:next w:val="Normal"/>
    <w:link w:val="CitadestacadaCar"/>
    <w:uiPriority w:val="30"/>
    <w:qFormat/>
    <w:rsid w:val="004273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27300"/>
    <w:rPr>
      <w:i/>
      <w:iCs/>
      <w:color w:val="0F4761" w:themeColor="accent1" w:themeShade="BF"/>
    </w:rPr>
  </w:style>
  <w:style w:type="character" w:styleId="Referenciaintensa">
    <w:name w:val="Intense Reference"/>
    <w:basedOn w:val="Fuentedeprrafopredeter"/>
    <w:uiPriority w:val="32"/>
    <w:qFormat/>
    <w:rsid w:val="004273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468</Words>
  <Characters>2575</Characters>
  <Application>Microsoft Office Word</Application>
  <DocSecurity>0</DocSecurity>
  <Lines>21</Lines>
  <Paragraphs>6</Paragraphs>
  <ScaleCrop>false</ScaleCrop>
  <Company/>
  <LinksUpToDate>false</LinksUpToDate>
  <CharactersWithSpaces>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SOLANO LOPEZ, Mª AUXILIADORA</dc:creator>
  <cp:keywords/>
  <dc:description/>
  <cp:lastModifiedBy>SOLANO LOPEZ, Mª AUXILIADORA</cp:lastModifiedBy>
  <cp:revision>2</cp:revision>
  <dcterms:created xsi:type="dcterms:W3CDTF">2025-09-10T11:18:00Z</dcterms:created>
  <dcterms:modified xsi:type="dcterms:W3CDTF">2025-09-23T09:28:00Z</dcterms:modified>
</cp:coreProperties>
</file>