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35CCC" w14:textId="2F108064" w:rsidR="00502A3E" w:rsidRPr="00931DC1" w:rsidRDefault="00502A3E" w:rsidP="003F12BF">
      <w:pPr>
        <w:jc w:val="both"/>
        <w:rPr>
          <w:rFonts w:ascii="Arial" w:hAnsi="Arial" w:cs="Arial"/>
        </w:rPr>
      </w:pPr>
      <w:r w:rsidRPr="00931DC1">
        <w:rPr>
          <w:rFonts w:ascii="Arial" w:hAnsi="Arial" w:cs="Arial"/>
        </w:rPr>
        <w:t xml:space="preserve">Extracte de les lleis i decrets que regeixen </w:t>
      </w:r>
      <w:r w:rsidR="003F12BF" w:rsidRPr="00931DC1">
        <w:rPr>
          <w:rFonts w:ascii="Arial" w:hAnsi="Arial" w:cs="Arial"/>
        </w:rPr>
        <w:t xml:space="preserve">LA CONCESSIÓ DEL SERVEI DE MENJADOR ESCOLAR OBLIGATORI </w:t>
      </w:r>
      <w:r w:rsidRPr="00931DC1">
        <w:rPr>
          <w:rFonts w:ascii="Arial" w:hAnsi="Arial" w:cs="Arial"/>
        </w:rPr>
        <w:t xml:space="preserve">A L'ALUMNAT D'ENSENYAMENTS OBLIGATÒRIES I D'EDUCACIÓ INFANTIL ESCOLARITZAT EN CENTRES PÚBLICS I PRIVATS CONCERTATS AMB CARÀCTER GRATUÏT </w:t>
      </w:r>
    </w:p>
    <w:p w14:paraId="6BFBED69" w14:textId="77777777" w:rsidR="00502A3E" w:rsidRPr="00931DC1" w:rsidRDefault="00502A3E" w:rsidP="003F12BF">
      <w:pPr>
        <w:jc w:val="both"/>
        <w:rPr>
          <w:rFonts w:ascii="Arial" w:hAnsi="Arial" w:cs="Arial"/>
        </w:rPr>
      </w:pPr>
    </w:p>
    <w:p w14:paraId="20CB413A" w14:textId="5AFF517A" w:rsidR="00502A3E" w:rsidRPr="00931DC1" w:rsidRDefault="00502A3E" w:rsidP="003F12BF">
      <w:pPr>
        <w:jc w:val="both"/>
        <w:rPr>
          <w:rFonts w:ascii="Arial" w:hAnsi="Arial" w:cs="Arial"/>
        </w:rPr>
      </w:pPr>
      <w:r w:rsidRPr="00931DC1">
        <w:rPr>
          <w:rFonts w:ascii="Arial" w:hAnsi="Arial" w:cs="Arial"/>
        </w:rPr>
        <w:t xml:space="preserve">De conformitat amb </w:t>
      </w:r>
      <w:r w:rsidR="004F3F89" w:rsidRPr="00931DC1">
        <w:rPr>
          <w:rFonts w:ascii="Arial" w:hAnsi="Arial" w:cs="Arial"/>
        </w:rPr>
        <w:t>l’article 2 d</w:t>
      </w:r>
      <w:r w:rsidRPr="00931DC1">
        <w:rPr>
          <w:rFonts w:ascii="Arial" w:hAnsi="Arial" w:cs="Arial"/>
        </w:rPr>
        <w:t xml:space="preserve">el Decret 160/1996, de 14 de maig, pel qual es regula el </w:t>
      </w:r>
      <w:r w:rsidR="004F3F89" w:rsidRPr="00931DC1">
        <w:rPr>
          <w:rFonts w:ascii="Arial" w:hAnsi="Arial" w:cs="Arial"/>
        </w:rPr>
        <w:t>s</w:t>
      </w:r>
      <w:r w:rsidRPr="00931DC1">
        <w:rPr>
          <w:rFonts w:ascii="Arial" w:hAnsi="Arial" w:cs="Arial"/>
        </w:rPr>
        <w:t xml:space="preserve">ervei </w:t>
      </w:r>
      <w:r w:rsidR="004F3F89" w:rsidRPr="00931DC1">
        <w:rPr>
          <w:rFonts w:ascii="Arial" w:hAnsi="Arial" w:cs="Arial"/>
        </w:rPr>
        <w:t>escolar de menjador als centres docents públics de titularitat del Departament d’Ensenyament, “</w:t>
      </w:r>
      <w:r w:rsidRPr="00931DC1">
        <w:rPr>
          <w:rFonts w:ascii="Arial" w:hAnsi="Arial" w:cs="Arial"/>
          <w:i/>
          <w:iCs/>
        </w:rPr>
        <w:t xml:space="preserve">El Departament d'Ensenyament garantirà la prestació del servei escolar de menjador a l'alumnat escolaritzat en ensenyaments de caràcter obligatori </w:t>
      </w:r>
      <w:r w:rsidR="004F3F89" w:rsidRPr="00931DC1">
        <w:rPr>
          <w:rFonts w:ascii="Arial" w:hAnsi="Arial" w:cs="Arial"/>
          <w:i/>
          <w:iCs/>
        </w:rPr>
        <w:t xml:space="preserve">en els </w:t>
      </w:r>
      <w:r w:rsidRPr="00931DC1">
        <w:rPr>
          <w:rFonts w:ascii="Arial" w:hAnsi="Arial" w:cs="Arial"/>
          <w:i/>
          <w:iCs/>
        </w:rPr>
        <w:t>centres docents públics de la seva titularitat</w:t>
      </w:r>
      <w:r w:rsidR="004F3F89" w:rsidRPr="00931DC1">
        <w:rPr>
          <w:rFonts w:ascii="Arial" w:hAnsi="Arial" w:cs="Arial"/>
          <w:i/>
          <w:iCs/>
        </w:rPr>
        <w:t>,</w:t>
      </w:r>
      <w:r w:rsidRPr="00931DC1">
        <w:rPr>
          <w:rFonts w:ascii="Arial" w:hAnsi="Arial" w:cs="Arial"/>
          <w:i/>
          <w:iCs/>
        </w:rPr>
        <w:t xml:space="preserve"> quan </w:t>
      </w:r>
      <w:r w:rsidR="004F3F89" w:rsidRPr="00931DC1">
        <w:rPr>
          <w:rFonts w:ascii="Arial" w:hAnsi="Arial" w:cs="Arial"/>
          <w:i/>
          <w:iCs/>
        </w:rPr>
        <w:t xml:space="preserve">l’alumnat reuneixi alguna de les condicions següents: a) Estar obligats a desplaçar-se fora del seu propi municipi de residència, per </w:t>
      </w:r>
      <w:r w:rsidR="00A90E77" w:rsidRPr="00931DC1">
        <w:rPr>
          <w:rFonts w:ascii="Arial" w:hAnsi="Arial" w:cs="Arial"/>
          <w:i/>
          <w:iCs/>
        </w:rPr>
        <w:t>inexistència</w:t>
      </w:r>
      <w:r w:rsidR="004F3F89" w:rsidRPr="00931DC1">
        <w:rPr>
          <w:rFonts w:ascii="Arial" w:hAnsi="Arial" w:cs="Arial"/>
          <w:i/>
          <w:iCs/>
        </w:rPr>
        <w:t xml:space="preserve"> en </w:t>
      </w:r>
      <w:r w:rsidR="00A90E77" w:rsidRPr="00931DC1">
        <w:rPr>
          <w:rFonts w:ascii="Arial" w:hAnsi="Arial" w:cs="Arial"/>
          <w:i/>
          <w:iCs/>
        </w:rPr>
        <w:t>aquest</w:t>
      </w:r>
      <w:r w:rsidR="004F3F89" w:rsidRPr="00931DC1">
        <w:rPr>
          <w:rFonts w:ascii="Arial" w:hAnsi="Arial" w:cs="Arial"/>
          <w:i/>
          <w:iCs/>
        </w:rPr>
        <w:t xml:space="preserve"> d’oferta del nivell educatiu corresponent. En aquest supòsit, la prestació del servei escolar de menjadors per part del Departament </w:t>
      </w:r>
      <w:r w:rsidR="00A90E77" w:rsidRPr="00931DC1">
        <w:rPr>
          <w:rFonts w:ascii="Arial" w:hAnsi="Arial" w:cs="Arial"/>
          <w:i/>
          <w:iCs/>
        </w:rPr>
        <w:t>d’Ensenyament</w:t>
      </w:r>
      <w:r w:rsidR="004F3F89" w:rsidRPr="00931DC1">
        <w:rPr>
          <w:rFonts w:ascii="Arial" w:hAnsi="Arial" w:cs="Arial"/>
          <w:i/>
          <w:iCs/>
        </w:rPr>
        <w:t xml:space="preserve"> tindrà caràcter </w:t>
      </w:r>
      <w:r w:rsidR="00A90E77" w:rsidRPr="00931DC1">
        <w:rPr>
          <w:rFonts w:ascii="Arial" w:hAnsi="Arial" w:cs="Arial"/>
          <w:i/>
          <w:iCs/>
        </w:rPr>
        <w:t>gratuït</w:t>
      </w:r>
      <w:r w:rsidR="004F3F89" w:rsidRPr="00931DC1">
        <w:rPr>
          <w:rFonts w:ascii="Arial" w:hAnsi="Arial" w:cs="Arial"/>
          <w:i/>
          <w:iCs/>
        </w:rPr>
        <w:t xml:space="preserve"> d’acord amb </w:t>
      </w:r>
      <w:r w:rsidR="00A90E77" w:rsidRPr="00931DC1">
        <w:rPr>
          <w:rFonts w:ascii="Arial" w:hAnsi="Arial" w:cs="Arial"/>
          <w:i/>
          <w:iCs/>
        </w:rPr>
        <w:t>el</w:t>
      </w:r>
      <w:r w:rsidR="004F3F89" w:rsidRPr="00931DC1">
        <w:rPr>
          <w:rFonts w:ascii="Arial" w:hAnsi="Arial" w:cs="Arial"/>
          <w:i/>
          <w:iCs/>
        </w:rPr>
        <w:t xml:space="preserve"> que disposa l’article 65.2 de la Llei </w:t>
      </w:r>
      <w:r w:rsidR="00A90E77" w:rsidRPr="00931DC1">
        <w:rPr>
          <w:rFonts w:ascii="Arial" w:hAnsi="Arial" w:cs="Arial"/>
          <w:i/>
          <w:iCs/>
        </w:rPr>
        <w:t>orgànica</w:t>
      </w:r>
      <w:r w:rsidR="004F3F89" w:rsidRPr="00931DC1">
        <w:rPr>
          <w:rFonts w:ascii="Arial" w:hAnsi="Arial" w:cs="Arial"/>
          <w:i/>
          <w:iCs/>
        </w:rPr>
        <w:t xml:space="preserve"> 1/1990, de 3 </w:t>
      </w:r>
      <w:r w:rsidR="00A90E77" w:rsidRPr="00931DC1">
        <w:rPr>
          <w:rFonts w:ascii="Arial" w:hAnsi="Arial" w:cs="Arial"/>
          <w:i/>
          <w:iCs/>
        </w:rPr>
        <w:t>d’octubre</w:t>
      </w:r>
      <w:r w:rsidR="004F3F89" w:rsidRPr="00931DC1">
        <w:rPr>
          <w:rFonts w:ascii="Arial" w:hAnsi="Arial" w:cs="Arial"/>
          <w:i/>
          <w:iCs/>
        </w:rPr>
        <w:t xml:space="preserve">, d’ordenació general del </w:t>
      </w:r>
      <w:r w:rsidR="00A90E77" w:rsidRPr="00931DC1">
        <w:rPr>
          <w:rFonts w:ascii="Arial" w:hAnsi="Arial" w:cs="Arial"/>
          <w:i/>
          <w:iCs/>
        </w:rPr>
        <w:t>sistema</w:t>
      </w:r>
      <w:r w:rsidR="004F3F89" w:rsidRPr="00931DC1">
        <w:rPr>
          <w:rFonts w:ascii="Arial" w:hAnsi="Arial" w:cs="Arial"/>
          <w:i/>
          <w:iCs/>
        </w:rPr>
        <w:t xml:space="preserve"> educatiu. B)</w:t>
      </w:r>
      <w:r w:rsidR="00A90E77" w:rsidRPr="00931DC1">
        <w:rPr>
          <w:rFonts w:ascii="Arial" w:hAnsi="Arial" w:cs="Arial"/>
          <w:i/>
          <w:iCs/>
        </w:rPr>
        <w:t xml:space="preserve"> Estar escolaritzats en centres d’educació especial o en centres d’acció especial.</w:t>
      </w:r>
      <w:r w:rsidR="00A90E77" w:rsidRPr="00931DC1">
        <w:rPr>
          <w:rFonts w:ascii="Arial" w:hAnsi="Arial" w:cs="Arial"/>
        </w:rPr>
        <w:t xml:space="preserve">” </w:t>
      </w:r>
      <w:r w:rsidRPr="00931DC1">
        <w:rPr>
          <w:rFonts w:ascii="Arial" w:hAnsi="Arial" w:cs="Arial"/>
        </w:rPr>
        <w:t xml:space="preserve"> </w:t>
      </w:r>
    </w:p>
    <w:p w14:paraId="4DAF3D53" w14:textId="77777777" w:rsidR="00502A3E" w:rsidRPr="00931DC1" w:rsidRDefault="00502A3E" w:rsidP="003F12BF">
      <w:pPr>
        <w:jc w:val="both"/>
        <w:rPr>
          <w:rFonts w:ascii="Arial" w:hAnsi="Arial" w:cs="Arial"/>
        </w:rPr>
      </w:pPr>
    </w:p>
    <w:p w14:paraId="61B43702" w14:textId="458E28FB" w:rsidR="00E0540D" w:rsidRPr="00931DC1" w:rsidRDefault="00502A3E" w:rsidP="003F12BF">
      <w:pPr>
        <w:jc w:val="both"/>
        <w:rPr>
          <w:rFonts w:ascii="Arial" w:hAnsi="Arial" w:cs="Arial"/>
        </w:rPr>
      </w:pPr>
      <w:r w:rsidRPr="00931DC1">
        <w:rPr>
          <w:rFonts w:ascii="Arial" w:hAnsi="Arial" w:cs="Arial"/>
        </w:rPr>
        <w:t xml:space="preserve">De conformitat amb l'article </w:t>
      </w:r>
      <w:r w:rsidR="004F3F89" w:rsidRPr="00931DC1">
        <w:rPr>
          <w:rFonts w:ascii="Arial" w:hAnsi="Arial" w:cs="Arial"/>
        </w:rPr>
        <w:t xml:space="preserve">6.3 </w:t>
      </w:r>
      <w:r w:rsidRPr="00931DC1">
        <w:rPr>
          <w:rFonts w:ascii="Arial" w:hAnsi="Arial" w:cs="Arial"/>
        </w:rPr>
        <w:t xml:space="preserve"> de la Llei orgànica </w:t>
      </w:r>
      <w:r w:rsidR="004F3F89" w:rsidRPr="00931DC1">
        <w:rPr>
          <w:rFonts w:ascii="Arial" w:hAnsi="Arial" w:cs="Arial"/>
        </w:rPr>
        <w:t>12/2009</w:t>
      </w:r>
      <w:r w:rsidRPr="00931DC1">
        <w:rPr>
          <w:rFonts w:ascii="Arial" w:hAnsi="Arial" w:cs="Arial"/>
        </w:rPr>
        <w:t xml:space="preserve">, de </w:t>
      </w:r>
      <w:r w:rsidR="004F3F89" w:rsidRPr="00931DC1">
        <w:rPr>
          <w:rFonts w:ascii="Arial" w:hAnsi="Arial" w:cs="Arial"/>
        </w:rPr>
        <w:t>10 de juliol d’educació, “</w:t>
      </w:r>
      <w:r w:rsidR="004F3F89" w:rsidRPr="00931DC1">
        <w:rPr>
          <w:rFonts w:ascii="Arial" w:hAnsi="Arial" w:cs="Arial"/>
          <w:i/>
          <w:iCs/>
        </w:rPr>
        <w:t xml:space="preserve">Les administracions públiques, a fi de facilitar l'accés en condicions d'equitat als serveis escolars de menjador i transport durant els ensenyaments obligatoris i en els ensenyaments declarats gratuïts, han d'oferir ajuts als alumnes que visquin en poblacions sense escola, en nuclis de població allunyats o en zones rurals, als alumnes amb discapacitats i als alumnes amb necessitats educatives específiques reconegudes. Els ajuts poden cobrir totalment o parcialment la despesa, atenent la naturalesa del desplaçament i el nivell de renda de les famílies. Les administracions públiques han de promoure mesures que facilitin l'accés de tots els alumnes a les activitats complementàries i extraescolars i, si escau, als ensenyaments </w:t>
      </w:r>
      <w:proofErr w:type="spellStart"/>
      <w:r w:rsidR="004F3F89" w:rsidRPr="00931DC1">
        <w:rPr>
          <w:rFonts w:ascii="Arial" w:hAnsi="Arial" w:cs="Arial"/>
          <w:i/>
          <w:iCs/>
        </w:rPr>
        <w:t>postobligatoris</w:t>
      </w:r>
      <w:proofErr w:type="spellEnd"/>
      <w:r w:rsidR="004F3F89" w:rsidRPr="00931DC1">
        <w:rPr>
          <w:rFonts w:ascii="Arial" w:hAnsi="Arial" w:cs="Arial"/>
          <w:i/>
          <w:iCs/>
        </w:rPr>
        <w:t xml:space="preserve"> de batxillerat i de formació professional</w:t>
      </w:r>
      <w:r w:rsidR="00A90E77" w:rsidRPr="00931DC1">
        <w:rPr>
          <w:rFonts w:ascii="Arial" w:hAnsi="Arial" w:cs="Arial"/>
        </w:rPr>
        <w:t>.”</w:t>
      </w:r>
    </w:p>
    <w:sectPr w:rsidR="00E0540D" w:rsidRPr="00931DC1" w:rsidSect="002428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E"/>
    <w:rsid w:val="0024286F"/>
    <w:rsid w:val="00322CC8"/>
    <w:rsid w:val="003F12BF"/>
    <w:rsid w:val="004F3F89"/>
    <w:rsid w:val="00502A3E"/>
    <w:rsid w:val="005614A1"/>
    <w:rsid w:val="005F41EA"/>
    <w:rsid w:val="006462CE"/>
    <w:rsid w:val="00920C49"/>
    <w:rsid w:val="00931DC1"/>
    <w:rsid w:val="00A90E77"/>
    <w:rsid w:val="00DE3AD5"/>
    <w:rsid w:val="00E0540D"/>
    <w:rsid w:val="00EF56C4"/>
    <w:rsid w:val="00E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E774"/>
  <w15:chartTrackingRefBased/>
  <w15:docId w15:val="{05970E81-2061-467C-9580-250A8F1D6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2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2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2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2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2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2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2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2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2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2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2A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2A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2A3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2A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2A3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2A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2A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2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2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2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2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2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2A3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2A3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2A3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2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2A3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2A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Lopez Torrent</dc:creator>
  <cp:keywords/>
  <dc:description/>
  <cp:lastModifiedBy>Carina Lopez Torrent</cp:lastModifiedBy>
  <cp:revision>2</cp:revision>
  <dcterms:created xsi:type="dcterms:W3CDTF">2025-07-02T10:20:00Z</dcterms:created>
  <dcterms:modified xsi:type="dcterms:W3CDTF">2025-07-02T10:20:00Z</dcterms:modified>
</cp:coreProperties>
</file>