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9203C" w14:textId="37B15FD0" w:rsidR="00EA0EFF" w:rsidRPr="00DA2520" w:rsidRDefault="00B56FD4" w:rsidP="00DA2520">
      <w:pPr>
        <w:pStyle w:val="Standard"/>
        <w:spacing w:after="120" w:line="276" w:lineRule="auto"/>
        <w:jc w:val="both"/>
        <w:rPr>
          <w:rFonts w:ascii="Roboto" w:hAnsi="Roboto" w:cs="Arial"/>
          <w:b/>
          <w:bCs/>
        </w:rPr>
      </w:pPr>
      <w:r w:rsidRPr="00DA2520">
        <w:rPr>
          <w:rFonts w:ascii="Roboto" w:hAnsi="Roboto" w:cs="Arial"/>
          <w:b/>
          <w:bCs/>
        </w:rPr>
        <w:t>CONVENI DE COL·LABORACIÓ ENTRE LA GENERALITAT, A TRAVÉS DE</w:t>
      </w:r>
      <w:r w:rsidR="007855F0" w:rsidRPr="00DA2520">
        <w:rPr>
          <w:rFonts w:ascii="Roboto" w:hAnsi="Roboto" w:cs="Arial"/>
          <w:b/>
          <w:bCs/>
        </w:rPr>
        <w:t xml:space="preserve"> LA </w:t>
      </w:r>
      <w:bookmarkStart w:id="0" w:name="_Hlk159834633"/>
      <w:r w:rsidR="007966FD" w:rsidRPr="00DA2520">
        <w:rPr>
          <w:rFonts w:ascii="Roboto" w:hAnsi="Roboto" w:cs="Arial"/>
          <w:b/>
          <w:bCs/>
        </w:rPr>
        <w:t>PRESIDÈNCIA</w:t>
      </w:r>
      <w:r w:rsidRPr="00DA2520">
        <w:rPr>
          <w:rFonts w:ascii="Roboto" w:hAnsi="Roboto" w:cs="Arial"/>
          <w:b/>
          <w:bCs/>
        </w:rPr>
        <w:t>, I LA UNIVERSITAT JAUME I, PER AL FOMENT DE LES ACTIVITATS DE LES UNIVERSITATS PÚBLIQUES DE LA COMUNITAT VALENCIANA EN MATÈRIA DE PARTICIPACIÓ CIUTADANA, DURANT L</w:t>
      </w:r>
      <w:r w:rsidR="00EF456B" w:rsidRPr="00DA2520">
        <w:rPr>
          <w:rFonts w:ascii="Roboto" w:hAnsi="Roboto" w:cs="Arial"/>
          <w:b/>
          <w:bCs/>
        </w:rPr>
        <w:t>’</w:t>
      </w:r>
      <w:r w:rsidRPr="00DA2520">
        <w:rPr>
          <w:rFonts w:ascii="Roboto" w:hAnsi="Roboto" w:cs="Arial"/>
          <w:b/>
          <w:bCs/>
        </w:rPr>
        <w:t>EXERCICI 2024</w:t>
      </w:r>
      <w:bookmarkEnd w:id="0"/>
      <w:r w:rsidRPr="00DA2520">
        <w:rPr>
          <w:rFonts w:ascii="Roboto" w:hAnsi="Roboto" w:cs="Arial"/>
          <w:b/>
          <w:bCs/>
        </w:rPr>
        <w:t>.</w:t>
      </w:r>
    </w:p>
    <w:p w14:paraId="0C3CBDCE" w14:textId="148132CA" w:rsidR="004D5C2F" w:rsidRPr="00DA2520" w:rsidRDefault="004D5C2F" w:rsidP="00DA2520">
      <w:pPr>
        <w:pStyle w:val="Standard"/>
        <w:spacing w:after="120" w:line="276" w:lineRule="auto"/>
        <w:jc w:val="both"/>
        <w:rPr>
          <w:rFonts w:ascii="Roboto" w:hAnsi="Roboto" w:cs="Arial"/>
        </w:rPr>
      </w:pPr>
      <w:r w:rsidRPr="00DA2520">
        <w:rPr>
          <w:rFonts w:ascii="Roboto" w:hAnsi="Roboto" w:cs="Arial"/>
        </w:rPr>
        <w:t>D</w:t>
      </w:r>
      <w:r w:rsidR="00EF456B" w:rsidRPr="00DA2520">
        <w:rPr>
          <w:rFonts w:ascii="Roboto" w:hAnsi="Roboto" w:cs="Arial"/>
        </w:rPr>
        <w:t>’</w:t>
      </w:r>
      <w:r w:rsidRPr="00DA2520">
        <w:rPr>
          <w:rFonts w:ascii="Roboto" w:hAnsi="Roboto" w:cs="Arial"/>
        </w:rPr>
        <w:t xml:space="preserve">una banda, la Generalitat, representada per Santiago Lumbreras Peláez, secretari autonòmic de Relacions Institucionals i Transparència, segons el nomenament efectuat pel Decret 113/2023, de 25 de juliol, del Consell, i </w:t>
      </w:r>
      <w:r w:rsidR="007966FD" w:rsidRPr="00DA2520">
        <w:rPr>
          <w:rFonts w:ascii="Roboto" w:hAnsi="Roboto" w:cs="Arial"/>
        </w:rPr>
        <w:t xml:space="preserve">autoritzat, per a la firma d’este conveni, </w:t>
      </w:r>
      <w:r w:rsidRPr="00DA2520">
        <w:rPr>
          <w:rFonts w:ascii="Roboto" w:hAnsi="Roboto" w:cs="Arial"/>
        </w:rPr>
        <w:t>d</w:t>
      </w:r>
      <w:r w:rsidR="00EF456B" w:rsidRPr="00DA2520">
        <w:rPr>
          <w:rFonts w:ascii="Roboto" w:hAnsi="Roboto" w:cs="Arial"/>
        </w:rPr>
        <w:t>’</w:t>
      </w:r>
      <w:r w:rsidRPr="00DA2520">
        <w:rPr>
          <w:rFonts w:ascii="Roboto" w:hAnsi="Roboto" w:cs="Arial"/>
        </w:rPr>
        <w:t>acord amb el que establix l</w:t>
      </w:r>
      <w:r w:rsidR="00EF456B" w:rsidRPr="00DA2520">
        <w:rPr>
          <w:rFonts w:ascii="Roboto" w:hAnsi="Roboto" w:cs="Arial"/>
        </w:rPr>
        <w:t>’</w:t>
      </w:r>
      <w:r w:rsidRPr="00DA2520">
        <w:rPr>
          <w:rFonts w:ascii="Roboto" w:hAnsi="Roboto" w:cs="Arial"/>
        </w:rPr>
        <w:t>article 6 del Decret 176/2014, de 10 d</w:t>
      </w:r>
      <w:r w:rsidR="00EF456B" w:rsidRPr="00DA2520">
        <w:rPr>
          <w:rFonts w:ascii="Roboto" w:hAnsi="Roboto" w:cs="Arial"/>
        </w:rPr>
        <w:t>’</w:t>
      </w:r>
      <w:r w:rsidRPr="00DA2520">
        <w:rPr>
          <w:rFonts w:ascii="Roboto" w:hAnsi="Roboto" w:cs="Arial"/>
        </w:rPr>
        <w:t>octubre, del Consell, pel qual regul</w:t>
      </w:r>
      <w:r w:rsidR="007966FD" w:rsidRPr="00DA2520">
        <w:rPr>
          <w:rFonts w:ascii="Roboto" w:hAnsi="Roboto" w:cs="Arial"/>
        </w:rPr>
        <w:t>a</w:t>
      </w:r>
      <w:r w:rsidRPr="00DA2520">
        <w:rPr>
          <w:rFonts w:ascii="Roboto" w:hAnsi="Roboto" w:cs="Arial"/>
        </w:rPr>
        <w:t xml:space="preserve"> els convenis que subscriga la Generalitat i el seu registre</w:t>
      </w:r>
      <w:r w:rsidR="007966FD" w:rsidRPr="00DA2520">
        <w:rPr>
          <w:rFonts w:ascii="Roboto" w:hAnsi="Roboto" w:cs="Arial"/>
        </w:rPr>
        <w:t>,</w:t>
      </w:r>
      <w:r w:rsidRPr="00DA2520">
        <w:rPr>
          <w:rFonts w:ascii="Roboto" w:hAnsi="Roboto" w:cs="Arial"/>
        </w:rPr>
        <w:t xml:space="preserve"> per l</w:t>
      </w:r>
      <w:r w:rsidR="00EF456B" w:rsidRPr="00DA2520">
        <w:rPr>
          <w:rFonts w:ascii="Roboto" w:hAnsi="Roboto" w:cs="Arial"/>
        </w:rPr>
        <w:t>’</w:t>
      </w:r>
      <w:r w:rsidR="007966FD" w:rsidRPr="00DA2520">
        <w:rPr>
          <w:rFonts w:ascii="Roboto" w:hAnsi="Roboto" w:cs="Arial"/>
        </w:rPr>
        <w:t>a</w:t>
      </w:r>
      <w:r w:rsidRPr="00DA2520">
        <w:rPr>
          <w:rFonts w:ascii="Roboto" w:hAnsi="Roboto" w:cs="Arial"/>
        </w:rPr>
        <w:t>cord del Consell de</w:t>
      </w:r>
      <w:r w:rsidR="00DA2520">
        <w:rPr>
          <w:rFonts w:ascii="Roboto" w:hAnsi="Roboto" w:cs="Arial"/>
        </w:rPr>
        <w:t xml:space="preserve"> </w:t>
      </w:r>
      <w:r w:rsidR="00B7227A">
        <w:rPr>
          <w:rFonts w:ascii="Roboto" w:hAnsi="Roboto" w:cs="Arial"/>
        </w:rPr>
        <w:t>7</w:t>
      </w:r>
      <w:r w:rsidR="00DA2520">
        <w:rPr>
          <w:rFonts w:ascii="Roboto" w:hAnsi="Roboto" w:cs="Arial"/>
        </w:rPr>
        <w:t xml:space="preserve"> de maig</w:t>
      </w:r>
      <w:r w:rsidRPr="00DA2520">
        <w:rPr>
          <w:rFonts w:ascii="Roboto" w:hAnsi="Roboto" w:cs="Arial"/>
        </w:rPr>
        <w:t xml:space="preserve"> de 2024.</w:t>
      </w:r>
    </w:p>
    <w:p w14:paraId="677B9B52" w14:textId="47F834AE"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D</w:t>
      </w:r>
      <w:r w:rsidR="00EF456B" w:rsidRPr="00DA2520">
        <w:rPr>
          <w:rFonts w:ascii="Roboto" w:hAnsi="Roboto" w:cs="Arial"/>
        </w:rPr>
        <w:t>’</w:t>
      </w:r>
      <w:r w:rsidRPr="00DA2520">
        <w:rPr>
          <w:rFonts w:ascii="Roboto" w:hAnsi="Roboto" w:cs="Arial"/>
        </w:rPr>
        <w:t>altra banda, la Universitat Jaume I (d</w:t>
      </w:r>
      <w:r w:rsidR="00EF456B" w:rsidRPr="00DA2520">
        <w:rPr>
          <w:rFonts w:ascii="Roboto" w:hAnsi="Roboto" w:cs="Arial"/>
        </w:rPr>
        <w:t>’</w:t>
      </w:r>
      <w:r w:rsidRPr="00DA2520">
        <w:rPr>
          <w:rFonts w:ascii="Roboto" w:hAnsi="Roboto" w:cs="Arial"/>
        </w:rPr>
        <w:t>ara en avant, UJI), amb CIF Q6250003H, representada per la rectora d</w:t>
      </w:r>
      <w:r w:rsidR="00EF456B" w:rsidRPr="00DA2520">
        <w:rPr>
          <w:rFonts w:ascii="Roboto" w:hAnsi="Roboto" w:cs="Arial"/>
        </w:rPr>
        <w:t>’</w:t>
      </w:r>
      <w:r w:rsidRPr="00DA2520">
        <w:rPr>
          <w:rFonts w:ascii="Roboto" w:hAnsi="Roboto" w:cs="Arial"/>
        </w:rPr>
        <w:t>esta universitat, Eva Alcón Soler, en exercici de les competències que a este efecte li reconeixen la Llei orgànica 6/2001, de 21 de desembre, d</w:t>
      </w:r>
      <w:r w:rsidR="00EF456B" w:rsidRPr="00DA2520">
        <w:rPr>
          <w:rFonts w:ascii="Roboto" w:hAnsi="Roboto" w:cs="Arial"/>
        </w:rPr>
        <w:t>’</w:t>
      </w:r>
      <w:r w:rsidRPr="00DA2520">
        <w:rPr>
          <w:rFonts w:ascii="Roboto" w:hAnsi="Roboto" w:cs="Arial"/>
        </w:rPr>
        <w:t>universitats; els estatuts d</w:t>
      </w:r>
      <w:r w:rsidR="00EF456B" w:rsidRPr="00DA2520">
        <w:rPr>
          <w:rFonts w:ascii="Roboto" w:hAnsi="Roboto" w:cs="Arial"/>
        </w:rPr>
        <w:t>’</w:t>
      </w:r>
      <w:r w:rsidRPr="00DA2520">
        <w:rPr>
          <w:rFonts w:ascii="Roboto" w:hAnsi="Roboto" w:cs="Arial"/>
        </w:rPr>
        <w:t>esta universitat aprovats pel Decret 95/2021, de 9 de juliol, del Consell (DOGV núm. 9128, de 15.07.2021), i el Decret 60/2022, de 20 de maig, del Consell, relatiu al seu nomenament (DOGV núm. 9345, de 23.05.2022).</w:t>
      </w:r>
    </w:p>
    <w:p w14:paraId="5A60D4B3" w14:textId="2E4138D2"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Les parts, en la representació que tenen i amb les facultats que els seus respectius càrrecs els conferixen, es reconeixen capacitat legal suficient per a l</w:t>
      </w:r>
      <w:r w:rsidR="00EF456B" w:rsidRPr="00DA2520">
        <w:rPr>
          <w:rFonts w:ascii="Roboto" w:hAnsi="Roboto" w:cs="Arial"/>
        </w:rPr>
        <w:t>’</w:t>
      </w:r>
      <w:r w:rsidRPr="00DA2520">
        <w:rPr>
          <w:rFonts w:ascii="Roboto" w:hAnsi="Roboto" w:cs="Arial"/>
        </w:rPr>
        <w:t>atorgament d</w:t>
      </w:r>
      <w:r w:rsidR="00EF456B" w:rsidRPr="00DA2520">
        <w:rPr>
          <w:rFonts w:ascii="Roboto" w:hAnsi="Roboto" w:cs="Arial"/>
        </w:rPr>
        <w:t>’</w:t>
      </w:r>
      <w:r w:rsidRPr="00DA2520">
        <w:rPr>
          <w:rFonts w:ascii="Roboto" w:hAnsi="Roboto" w:cs="Arial"/>
        </w:rPr>
        <w:t>este conveni, i a este efecte,</w:t>
      </w:r>
    </w:p>
    <w:p w14:paraId="1D0D309E" w14:textId="4D0ADD17" w:rsidR="00EA0EFF" w:rsidRPr="00B7227A" w:rsidRDefault="00170BBD" w:rsidP="00DA2520">
      <w:pPr>
        <w:pStyle w:val="Standard"/>
        <w:spacing w:after="120" w:line="276" w:lineRule="auto"/>
        <w:jc w:val="center"/>
        <w:rPr>
          <w:rFonts w:ascii="Roboto" w:hAnsi="Roboto" w:cs="Arial"/>
          <w:b/>
          <w:bCs/>
        </w:rPr>
      </w:pPr>
      <w:r w:rsidRPr="00B7227A">
        <w:rPr>
          <w:rFonts w:ascii="Roboto" w:hAnsi="Roboto" w:cs="Arial"/>
          <w:b/>
          <w:bCs/>
        </w:rPr>
        <w:t>EXPOSEN</w:t>
      </w:r>
    </w:p>
    <w:p w14:paraId="45CA47A7" w14:textId="104478C2"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I. </w:t>
      </w:r>
      <w:bookmarkStart w:id="1" w:name="_Hlk106366176"/>
      <w:bookmarkStart w:id="2" w:name="_Hlk106365892"/>
      <w:r w:rsidR="007855F0" w:rsidRPr="00DA2520">
        <w:rPr>
          <w:rFonts w:ascii="Roboto" w:hAnsi="Roboto" w:cs="Arial"/>
        </w:rPr>
        <w:t>L</w:t>
      </w:r>
      <w:r w:rsidR="00EF456B" w:rsidRPr="00DA2520">
        <w:rPr>
          <w:rFonts w:ascii="Roboto" w:hAnsi="Roboto" w:cs="Arial"/>
        </w:rPr>
        <w:t>’</w:t>
      </w:r>
      <w:r w:rsidRPr="00DA2520">
        <w:rPr>
          <w:rFonts w:ascii="Roboto" w:hAnsi="Roboto" w:cs="Arial"/>
        </w:rPr>
        <w:t>Estatut d</w:t>
      </w:r>
      <w:r w:rsidR="00EF456B" w:rsidRPr="00DA2520">
        <w:rPr>
          <w:rFonts w:ascii="Roboto" w:hAnsi="Roboto" w:cs="Arial"/>
        </w:rPr>
        <w:t>’</w:t>
      </w:r>
      <w:r w:rsidRPr="00DA2520">
        <w:rPr>
          <w:rFonts w:ascii="Roboto" w:hAnsi="Roboto" w:cs="Arial"/>
        </w:rPr>
        <w:t>Autonomia de la Comunitat Valenciana preveu en l</w:t>
      </w:r>
      <w:r w:rsidR="00EF456B" w:rsidRPr="00DA2520">
        <w:rPr>
          <w:rFonts w:ascii="Roboto" w:hAnsi="Roboto" w:cs="Arial"/>
        </w:rPr>
        <w:t>’</w:t>
      </w:r>
      <w:r w:rsidRPr="00DA2520">
        <w:rPr>
          <w:rFonts w:ascii="Roboto" w:hAnsi="Roboto" w:cs="Arial"/>
        </w:rPr>
        <w:t>article 9.4 que tots els valencians tenen dret a participar de manera individual, o col·lectiva, en la vida política, econòmica, cultural i social de la Comunitat Valenciana. La Generalitat promourà la participació dels agents socials i del conjunt de la societat civil en els assumptes públics.</w:t>
      </w:r>
      <w:bookmarkEnd w:id="1"/>
    </w:p>
    <w:p w14:paraId="1956C05A" w14:textId="489BDCBD" w:rsidR="00D94238" w:rsidRPr="00DA2520" w:rsidRDefault="00D94238" w:rsidP="00DA2520">
      <w:pPr>
        <w:pStyle w:val="Standard"/>
        <w:spacing w:after="120" w:line="276" w:lineRule="auto"/>
        <w:jc w:val="both"/>
        <w:rPr>
          <w:rFonts w:ascii="Roboto" w:hAnsi="Roboto" w:cs="Arial"/>
        </w:rPr>
      </w:pPr>
      <w:bookmarkStart w:id="3" w:name="_Hlk148701241"/>
      <w:r w:rsidRPr="00DA2520">
        <w:rPr>
          <w:rFonts w:ascii="Roboto" w:hAnsi="Roboto" w:cs="Arial"/>
        </w:rPr>
        <w:t>II.</w:t>
      </w:r>
      <w:r w:rsidR="00DA2520">
        <w:rPr>
          <w:rFonts w:ascii="Roboto" w:hAnsi="Roboto" w:cs="Arial"/>
        </w:rPr>
        <w:t xml:space="preserve"> </w:t>
      </w:r>
      <w:r w:rsidR="007855F0" w:rsidRPr="00DA2520">
        <w:rPr>
          <w:rFonts w:ascii="Roboto" w:hAnsi="Roboto" w:cs="Arial"/>
        </w:rPr>
        <w:t>E</w:t>
      </w:r>
      <w:r w:rsidRPr="00DA2520">
        <w:rPr>
          <w:rFonts w:ascii="Roboto" w:hAnsi="Roboto" w:cs="Arial"/>
        </w:rPr>
        <w:t>n el marc de la legislació de la Comunitat Valenciana, la Llei 4/2023, de 13 d</w:t>
      </w:r>
      <w:r w:rsidR="00EF456B" w:rsidRPr="00DA2520">
        <w:rPr>
          <w:rFonts w:ascii="Roboto" w:hAnsi="Roboto" w:cs="Arial"/>
        </w:rPr>
        <w:t>’</w:t>
      </w:r>
      <w:r w:rsidRPr="00DA2520">
        <w:rPr>
          <w:rFonts w:ascii="Roboto" w:hAnsi="Roboto" w:cs="Arial"/>
        </w:rPr>
        <w:t>abril, de participació ciutadana i foment de l</w:t>
      </w:r>
      <w:r w:rsidR="00EF456B" w:rsidRPr="00DA2520">
        <w:rPr>
          <w:rFonts w:ascii="Roboto" w:hAnsi="Roboto" w:cs="Arial"/>
        </w:rPr>
        <w:t>’</w:t>
      </w:r>
      <w:r w:rsidRPr="00DA2520">
        <w:rPr>
          <w:rFonts w:ascii="Roboto" w:hAnsi="Roboto" w:cs="Arial"/>
        </w:rPr>
        <w:t>associacionisme de la Comunitat Valenciana (DOGV núm. 9579, de 20.04.2023) té entre els seus objectius promoure i fomentar la participació ciutadana en els assumptes públics de manera individual o col·lectiva, i regula en els seus articles 36 i 38 les mesures de promoció de la participació i les relacions de la Generalitat amb la ciutadania i amb les entitats de la societat civil de la Comunitat Valenciana. En este context, la Generalitat ha iniciat una verdadera política de foment de la participació ciutadana en els assumptes públics que ha de constituir un dels pilars bàsics sobre els quals es desenvolupen i prenen forma la democràcia avançada i l</w:t>
      </w:r>
      <w:r w:rsidR="00EF456B" w:rsidRPr="00DA2520">
        <w:rPr>
          <w:rFonts w:ascii="Roboto" w:hAnsi="Roboto" w:cs="Arial"/>
        </w:rPr>
        <w:t>’</w:t>
      </w:r>
      <w:r w:rsidRPr="00DA2520">
        <w:rPr>
          <w:rFonts w:ascii="Roboto" w:hAnsi="Roboto" w:cs="Arial"/>
        </w:rPr>
        <w:t>autogovern.</w:t>
      </w:r>
    </w:p>
    <w:p w14:paraId="0A429AC0" w14:textId="6AD5DADD" w:rsidR="00D94238" w:rsidRPr="00DA2520" w:rsidRDefault="00D94238" w:rsidP="00DA2520">
      <w:pPr>
        <w:pStyle w:val="Standard"/>
        <w:spacing w:after="120" w:line="276" w:lineRule="auto"/>
        <w:jc w:val="both"/>
        <w:rPr>
          <w:rFonts w:ascii="Roboto" w:hAnsi="Roboto" w:cs="Arial"/>
        </w:rPr>
      </w:pPr>
      <w:bookmarkStart w:id="4" w:name="_Hlk150763428"/>
      <w:bookmarkEnd w:id="2"/>
      <w:r w:rsidRPr="00DA2520">
        <w:rPr>
          <w:rFonts w:ascii="Roboto" w:hAnsi="Roboto" w:cs="Arial"/>
        </w:rPr>
        <w:t>III.</w:t>
      </w:r>
      <w:bookmarkStart w:id="5" w:name="_Hlk157582847"/>
      <w:r w:rsidRPr="00DA2520">
        <w:rPr>
          <w:rFonts w:ascii="Roboto" w:hAnsi="Roboto" w:cs="Arial"/>
        </w:rPr>
        <w:t xml:space="preserve"> </w:t>
      </w:r>
      <w:r w:rsidR="007855F0" w:rsidRPr="00DA2520">
        <w:rPr>
          <w:rFonts w:ascii="Roboto" w:hAnsi="Roboto" w:cs="Arial"/>
        </w:rPr>
        <w:t xml:space="preserve">El Decret 10/2023, de 19 de juliol, del president de la Generalitat, pel qual es determinen el nombre i la denominació de les conselleries, i les seues atribucions, assigna a la Presidència de la Generalitat, entre altres, les competències en matèria de participació i transparència </w:t>
      </w:r>
      <w:r w:rsidRPr="00DA2520">
        <w:rPr>
          <w:rFonts w:ascii="Roboto" w:hAnsi="Roboto" w:cs="Arial"/>
        </w:rPr>
        <w:t xml:space="preserve">i </w:t>
      </w:r>
      <w:r w:rsidR="007855F0" w:rsidRPr="00DA2520">
        <w:rPr>
          <w:rFonts w:ascii="Roboto" w:hAnsi="Roboto" w:cs="Arial"/>
        </w:rPr>
        <w:t xml:space="preserve">l’article 4 del </w:t>
      </w:r>
      <w:bookmarkStart w:id="6" w:name="_Hlk165371408"/>
      <w:r w:rsidRPr="00DA2520">
        <w:rPr>
          <w:rFonts w:ascii="Roboto" w:hAnsi="Roboto" w:cs="Arial"/>
        </w:rPr>
        <w:t>Decret 131/2023, de 10 d</w:t>
      </w:r>
      <w:r w:rsidR="00EF456B" w:rsidRPr="00DA2520">
        <w:rPr>
          <w:rFonts w:ascii="Roboto" w:hAnsi="Roboto" w:cs="Arial"/>
        </w:rPr>
        <w:t>’</w:t>
      </w:r>
      <w:r w:rsidRPr="00DA2520">
        <w:rPr>
          <w:rFonts w:ascii="Roboto" w:hAnsi="Roboto" w:cs="Arial"/>
        </w:rPr>
        <w:t>agost, pel qual s</w:t>
      </w:r>
      <w:r w:rsidR="00EF456B" w:rsidRPr="00DA2520">
        <w:rPr>
          <w:rFonts w:ascii="Roboto" w:hAnsi="Roboto" w:cs="Arial"/>
        </w:rPr>
        <w:t>’</w:t>
      </w:r>
      <w:r w:rsidRPr="00DA2520">
        <w:rPr>
          <w:rFonts w:ascii="Roboto" w:hAnsi="Roboto" w:cs="Arial"/>
        </w:rPr>
        <w:t xml:space="preserve">aprova el Reglament orgànic i funcional de la Presidència de la Generalitat, </w:t>
      </w:r>
      <w:bookmarkEnd w:id="6"/>
      <w:r w:rsidR="007855F0" w:rsidRPr="00DA2520">
        <w:rPr>
          <w:rFonts w:ascii="Roboto" w:hAnsi="Roboto" w:cs="Arial"/>
        </w:rPr>
        <w:t>atribuïx a</w:t>
      </w:r>
      <w:r w:rsidRPr="00DA2520">
        <w:rPr>
          <w:rFonts w:ascii="Roboto" w:hAnsi="Roboto" w:cs="Arial"/>
        </w:rPr>
        <w:t xml:space="preserve"> la Direcció General de Transparència i Participació</w:t>
      </w:r>
      <w:r w:rsidR="004272D4" w:rsidRPr="00DA2520">
        <w:rPr>
          <w:rFonts w:ascii="Roboto" w:hAnsi="Roboto" w:cs="Arial"/>
        </w:rPr>
        <w:t xml:space="preserve"> l’exercici</w:t>
      </w:r>
      <w:r w:rsidR="007855F0" w:rsidRPr="00DA2520">
        <w:rPr>
          <w:rFonts w:ascii="Roboto" w:hAnsi="Roboto" w:cs="Arial"/>
        </w:rPr>
        <w:t xml:space="preserve">, entre altres, </w:t>
      </w:r>
      <w:r w:rsidR="004272D4" w:rsidRPr="00DA2520">
        <w:rPr>
          <w:rFonts w:ascii="Roboto" w:hAnsi="Roboto" w:cs="Arial"/>
        </w:rPr>
        <w:t>de</w:t>
      </w:r>
      <w:r w:rsidRPr="00DA2520">
        <w:rPr>
          <w:rFonts w:ascii="Roboto" w:hAnsi="Roboto" w:cs="Arial"/>
        </w:rPr>
        <w:t xml:space="preserve"> </w:t>
      </w:r>
      <w:r w:rsidR="007855F0" w:rsidRPr="00DA2520">
        <w:rPr>
          <w:rFonts w:ascii="Roboto" w:hAnsi="Roboto" w:cs="Arial"/>
        </w:rPr>
        <w:t>l</w:t>
      </w:r>
      <w:r w:rsidRPr="00DA2520">
        <w:rPr>
          <w:rFonts w:ascii="Roboto" w:hAnsi="Roboto" w:cs="Arial"/>
        </w:rPr>
        <w:t xml:space="preserve">es funcions </w:t>
      </w:r>
      <w:bookmarkEnd w:id="5"/>
      <w:r w:rsidR="004272D4" w:rsidRPr="00DA2520">
        <w:rPr>
          <w:rFonts w:ascii="Roboto" w:hAnsi="Roboto" w:cs="Arial"/>
        </w:rPr>
        <w:t>ciutadana de coordinació de les polítiques del Consell en matèria de participació ciutadana</w:t>
      </w:r>
      <w:r w:rsidRPr="00DA2520">
        <w:rPr>
          <w:rFonts w:ascii="Roboto" w:hAnsi="Roboto" w:cs="Arial"/>
        </w:rPr>
        <w:t>.</w:t>
      </w:r>
      <w:bookmarkEnd w:id="4"/>
    </w:p>
    <w:p w14:paraId="6E006F9B" w14:textId="53789520" w:rsidR="0069160D" w:rsidRPr="00DA2520" w:rsidRDefault="00D94238" w:rsidP="00DA2520">
      <w:pPr>
        <w:pStyle w:val="Standard"/>
        <w:spacing w:after="120" w:line="276" w:lineRule="auto"/>
        <w:jc w:val="both"/>
        <w:rPr>
          <w:rFonts w:ascii="Roboto" w:hAnsi="Roboto" w:cs="Arial"/>
        </w:rPr>
      </w:pPr>
      <w:r w:rsidRPr="00DA2520">
        <w:rPr>
          <w:rFonts w:ascii="Roboto" w:hAnsi="Roboto" w:cs="Arial"/>
        </w:rPr>
        <w:t>IV.</w:t>
      </w:r>
      <w:bookmarkEnd w:id="3"/>
      <w:r w:rsidRPr="00DA2520">
        <w:rPr>
          <w:rFonts w:ascii="Roboto" w:hAnsi="Roboto" w:cs="Arial"/>
        </w:rPr>
        <w:t xml:space="preserve"> </w:t>
      </w:r>
      <w:r w:rsidR="007855F0" w:rsidRPr="00DA2520">
        <w:rPr>
          <w:rFonts w:ascii="Roboto" w:hAnsi="Roboto" w:cs="Arial"/>
        </w:rPr>
        <w:t>La línia nominativa de subvencions</w:t>
      </w:r>
      <w:r w:rsidR="00DA2520">
        <w:rPr>
          <w:rFonts w:ascii="Roboto" w:hAnsi="Roboto" w:cs="Arial"/>
        </w:rPr>
        <w:t xml:space="preserve"> </w:t>
      </w:r>
      <w:r w:rsidR="007855F0" w:rsidRPr="00DA2520">
        <w:rPr>
          <w:rFonts w:ascii="Roboto" w:hAnsi="Roboto" w:cs="Arial"/>
        </w:rPr>
        <w:t>S0785, “Foment de les activitats de les universitats públiques de la Comunitat Valenciana en matèria de participació ciutadana”</w:t>
      </w:r>
      <w:r w:rsidR="004272D4" w:rsidRPr="00DA2520">
        <w:rPr>
          <w:rFonts w:ascii="Roboto" w:hAnsi="Roboto" w:cs="Arial"/>
        </w:rPr>
        <w:t>,</w:t>
      </w:r>
      <w:r w:rsidR="007855F0" w:rsidRPr="00DA2520">
        <w:rPr>
          <w:rFonts w:ascii="Roboto" w:hAnsi="Roboto" w:cs="Arial"/>
        </w:rPr>
        <w:t xml:space="preserve"> està prevista en la Llei 8/2023, de 27 de desembre, de pressupostos de la Generalitat per a l’exercici 2024, de la qual l</w:t>
      </w:r>
      <w:r w:rsidR="007479DC">
        <w:rPr>
          <w:rFonts w:ascii="Roboto" w:hAnsi="Roboto" w:cs="Arial"/>
        </w:rPr>
        <w:t>’</w:t>
      </w:r>
      <w:r w:rsidR="007855F0" w:rsidRPr="00DA2520">
        <w:rPr>
          <w:rFonts w:ascii="Roboto" w:hAnsi="Roboto" w:cs="Arial"/>
        </w:rPr>
        <w:t>UJI és una de les beneficiàries i esta inclosa en el</w:t>
      </w:r>
      <w:r w:rsidR="00DA2520">
        <w:rPr>
          <w:rFonts w:ascii="Roboto" w:hAnsi="Roboto" w:cs="Arial"/>
        </w:rPr>
        <w:t xml:space="preserve"> </w:t>
      </w:r>
      <w:r w:rsidR="007855F0" w:rsidRPr="00DA2520">
        <w:rPr>
          <w:rFonts w:ascii="Roboto" w:hAnsi="Roboto" w:cs="Arial"/>
        </w:rPr>
        <w:t xml:space="preserve">Pla estratègic de subvencions de la </w:t>
      </w:r>
      <w:r w:rsidR="007855F0" w:rsidRPr="00DA2520">
        <w:rPr>
          <w:rFonts w:ascii="Roboto" w:hAnsi="Roboto" w:cs="Arial"/>
        </w:rPr>
        <w:lastRenderedPageBreak/>
        <w:t>Presidència de la Generalitat i els seus organismes públics, per al període 2024-2026. E</w:t>
      </w:r>
      <w:r w:rsidRPr="00DA2520">
        <w:rPr>
          <w:rFonts w:ascii="Roboto" w:hAnsi="Roboto" w:cs="Arial"/>
        </w:rPr>
        <w:t>sta línia de subvenció està dins dels objectius estratègics d</w:t>
      </w:r>
      <w:r w:rsidR="00EF456B" w:rsidRPr="00DA2520">
        <w:rPr>
          <w:rFonts w:ascii="Roboto" w:hAnsi="Roboto" w:cs="Arial"/>
        </w:rPr>
        <w:t>’</w:t>
      </w:r>
      <w:r w:rsidRPr="00DA2520">
        <w:rPr>
          <w:rFonts w:ascii="Roboto" w:hAnsi="Roboto" w:cs="Arial"/>
        </w:rPr>
        <w:t>este pla, que pretén convertir la Generalitat en referent per a la ciutadania i per a altres administracions, en matèria de participació ciutadana.</w:t>
      </w:r>
    </w:p>
    <w:p w14:paraId="3F24E5A3" w14:textId="36875AF1"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V. </w:t>
      </w:r>
      <w:r w:rsidR="007855F0" w:rsidRPr="00DA2520">
        <w:rPr>
          <w:rFonts w:ascii="Roboto" w:hAnsi="Roboto" w:cs="Arial"/>
        </w:rPr>
        <w:t>É</w:t>
      </w:r>
      <w:r w:rsidRPr="00DA2520">
        <w:rPr>
          <w:rFonts w:ascii="Roboto" w:hAnsi="Roboto" w:cs="Arial"/>
        </w:rPr>
        <w:t>s necessari instrumentar la subvenció nominativa mencionada mitjançant un conveni, segons el que es preveu en l</w:t>
      </w:r>
      <w:r w:rsidR="00EF456B" w:rsidRPr="00DA2520">
        <w:rPr>
          <w:rFonts w:ascii="Roboto" w:hAnsi="Roboto" w:cs="Arial"/>
        </w:rPr>
        <w:t>’</w:t>
      </w:r>
      <w:r w:rsidRPr="00DA2520">
        <w:rPr>
          <w:rFonts w:ascii="Roboto" w:hAnsi="Roboto" w:cs="Arial"/>
        </w:rPr>
        <w:t>article 168.1.A de la Llei 1/2015, de 6 de febrer, de la Generalitat, d</w:t>
      </w:r>
      <w:r w:rsidR="00EF456B" w:rsidRPr="00DA2520">
        <w:rPr>
          <w:rFonts w:ascii="Roboto" w:hAnsi="Roboto" w:cs="Arial"/>
        </w:rPr>
        <w:t>’</w:t>
      </w:r>
      <w:r w:rsidRPr="00DA2520">
        <w:rPr>
          <w:rFonts w:ascii="Roboto" w:hAnsi="Roboto" w:cs="Arial"/>
        </w:rPr>
        <w:t>hisenda pública, del sector públic instrumental i de subvencions (d</w:t>
      </w:r>
      <w:r w:rsidR="00EF456B" w:rsidRPr="00DA2520">
        <w:rPr>
          <w:rFonts w:ascii="Roboto" w:hAnsi="Roboto" w:cs="Arial"/>
        </w:rPr>
        <w:t>’</w:t>
      </w:r>
      <w:r w:rsidRPr="00DA2520">
        <w:rPr>
          <w:rFonts w:ascii="Roboto" w:hAnsi="Roboto" w:cs="Arial"/>
        </w:rPr>
        <w:t>ara en avant, LHPG) i, en els mateixos termes, l</w:t>
      </w:r>
      <w:r w:rsidR="00EF456B" w:rsidRPr="00DA2520">
        <w:rPr>
          <w:rFonts w:ascii="Roboto" w:hAnsi="Roboto" w:cs="Arial"/>
        </w:rPr>
        <w:t>’</w:t>
      </w:r>
      <w:r w:rsidRPr="00DA2520">
        <w:rPr>
          <w:rFonts w:ascii="Roboto" w:hAnsi="Roboto" w:cs="Arial"/>
        </w:rPr>
        <w:t>article 22.2.a de la Llei 38/2003, de 17 de novembre, general de subvencions (d</w:t>
      </w:r>
      <w:r w:rsidR="00EF456B" w:rsidRPr="00DA2520">
        <w:rPr>
          <w:rFonts w:ascii="Roboto" w:hAnsi="Roboto" w:cs="Arial"/>
        </w:rPr>
        <w:t>’</w:t>
      </w:r>
      <w:r w:rsidRPr="00DA2520">
        <w:rPr>
          <w:rFonts w:ascii="Roboto" w:hAnsi="Roboto" w:cs="Arial"/>
        </w:rPr>
        <w:t>ara en avant, LGS).</w:t>
      </w:r>
    </w:p>
    <w:p w14:paraId="2C717FA8" w14:textId="50D2EFCC"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Així mateix, cal ajustar-se al que s</w:t>
      </w:r>
      <w:r w:rsidR="00EF456B" w:rsidRPr="00DA2520">
        <w:rPr>
          <w:rFonts w:ascii="Roboto" w:hAnsi="Roboto" w:cs="Arial"/>
        </w:rPr>
        <w:t>’</w:t>
      </w:r>
      <w:r w:rsidRPr="00DA2520">
        <w:rPr>
          <w:rFonts w:ascii="Roboto" w:hAnsi="Roboto" w:cs="Arial"/>
        </w:rPr>
        <w:t>establix en l</w:t>
      </w:r>
      <w:r w:rsidR="00EF456B" w:rsidRPr="00DA2520">
        <w:rPr>
          <w:rFonts w:ascii="Roboto" w:hAnsi="Roboto" w:cs="Arial"/>
        </w:rPr>
        <w:t>’</w:t>
      </w:r>
      <w:r w:rsidRPr="00DA2520">
        <w:rPr>
          <w:rFonts w:ascii="Roboto" w:hAnsi="Roboto" w:cs="Arial"/>
        </w:rPr>
        <w:t xml:space="preserve">article 160.1.b de </w:t>
      </w:r>
      <w:r w:rsidR="00DA2520">
        <w:rPr>
          <w:rFonts w:ascii="Roboto" w:hAnsi="Roboto" w:cs="Arial"/>
        </w:rPr>
        <w:t>la L</w:t>
      </w:r>
      <w:r w:rsidRPr="00DA2520">
        <w:rPr>
          <w:rFonts w:ascii="Roboto" w:hAnsi="Roboto" w:cs="Arial"/>
        </w:rPr>
        <w:t xml:space="preserve">HPG; </w:t>
      </w:r>
      <w:r w:rsidR="004272D4" w:rsidRPr="00DA2520">
        <w:rPr>
          <w:rFonts w:ascii="Roboto" w:hAnsi="Roboto" w:cs="Arial"/>
        </w:rPr>
        <w:t xml:space="preserve">en </w:t>
      </w:r>
      <w:r w:rsidRPr="00DA2520">
        <w:rPr>
          <w:rFonts w:ascii="Roboto" w:hAnsi="Roboto" w:cs="Arial"/>
        </w:rPr>
        <w:t>els articles 47 i següents de la Llei 40/2015, d</w:t>
      </w:r>
      <w:r w:rsidR="00EF456B" w:rsidRPr="00DA2520">
        <w:rPr>
          <w:rFonts w:ascii="Roboto" w:hAnsi="Roboto" w:cs="Arial"/>
        </w:rPr>
        <w:t>’</w:t>
      </w:r>
      <w:r w:rsidRPr="00DA2520">
        <w:rPr>
          <w:rFonts w:ascii="Roboto" w:hAnsi="Roboto" w:cs="Arial"/>
        </w:rPr>
        <w:t>1 d</w:t>
      </w:r>
      <w:r w:rsidR="00EF456B" w:rsidRPr="00DA2520">
        <w:rPr>
          <w:rFonts w:ascii="Roboto" w:hAnsi="Roboto" w:cs="Arial"/>
        </w:rPr>
        <w:t>’</w:t>
      </w:r>
      <w:r w:rsidRPr="00DA2520">
        <w:rPr>
          <w:rFonts w:ascii="Roboto" w:hAnsi="Roboto" w:cs="Arial"/>
        </w:rPr>
        <w:t>octubre, de règim jurídic del sector públic (d</w:t>
      </w:r>
      <w:r w:rsidR="00EF456B" w:rsidRPr="00DA2520">
        <w:rPr>
          <w:rFonts w:ascii="Roboto" w:hAnsi="Roboto" w:cs="Arial"/>
        </w:rPr>
        <w:t>’</w:t>
      </w:r>
      <w:r w:rsidRPr="00DA2520">
        <w:rPr>
          <w:rFonts w:ascii="Roboto" w:hAnsi="Roboto" w:cs="Arial"/>
        </w:rPr>
        <w:t>ara en avant</w:t>
      </w:r>
      <w:r w:rsidR="004272D4" w:rsidRPr="00DA2520">
        <w:rPr>
          <w:rFonts w:ascii="Roboto" w:hAnsi="Roboto" w:cs="Arial"/>
        </w:rPr>
        <w:t>,</w:t>
      </w:r>
      <w:r w:rsidRPr="00DA2520">
        <w:rPr>
          <w:rFonts w:ascii="Roboto" w:hAnsi="Roboto" w:cs="Arial"/>
        </w:rPr>
        <w:t xml:space="preserve"> LRJSP), i</w:t>
      </w:r>
      <w:r w:rsidR="004272D4" w:rsidRPr="00DA2520">
        <w:rPr>
          <w:rFonts w:ascii="Roboto" w:hAnsi="Roboto" w:cs="Arial"/>
        </w:rPr>
        <w:t xml:space="preserve"> en</w:t>
      </w:r>
      <w:r w:rsidRPr="00DA2520">
        <w:rPr>
          <w:rFonts w:ascii="Roboto" w:hAnsi="Roboto" w:cs="Arial"/>
        </w:rPr>
        <w:t xml:space="preserve"> l</w:t>
      </w:r>
      <w:r w:rsidR="00EF456B" w:rsidRPr="00DA2520">
        <w:rPr>
          <w:rFonts w:ascii="Roboto" w:hAnsi="Roboto" w:cs="Arial"/>
        </w:rPr>
        <w:t>’</w:t>
      </w:r>
      <w:r w:rsidRPr="00DA2520">
        <w:rPr>
          <w:rFonts w:ascii="Roboto" w:hAnsi="Roboto" w:cs="Arial"/>
        </w:rPr>
        <w:t>article 12.6.a i b del Decret 176/2014, de 10 d</w:t>
      </w:r>
      <w:r w:rsidR="00EF456B" w:rsidRPr="00DA2520">
        <w:rPr>
          <w:rFonts w:ascii="Roboto" w:hAnsi="Roboto" w:cs="Arial"/>
        </w:rPr>
        <w:t>’</w:t>
      </w:r>
      <w:r w:rsidRPr="00DA2520">
        <w:rPr>
          <w:rFonts w:ascii="Roboto" w:hAnsi="Roboto" w:cs="Arial"/>
        </w:rPr>
        <w:t>octubre, del Consell, pel qual regul</w:t>
      </w:r>
      <w:r w:rsidR="004272D4" w:rsidRPr="00DA2520">
        <w:rPr>
          <w:rFonts w:ascii="Roboto" w:hAnsi="Roboto" w:cs="Arial"/>
        </w:rPr>
        <w:t>a</w:t>
      </w:r>
      <w:r w:rsidRPr="00DA2520">
        <w:rPr>
          <w:rFonts w:ascii="Roboto" w:hAnsi="Roboto" w:cs="Arial"/>
        </w:rPr>
        <w:t xml:space="preserve"> els convenis que subscriga la Generalitat i el seu registre (d</w:t>
      </w:r>
      <w:r w:rsidR="00EF456B" w:rsidRPr="00DA2520">
        <w:rPr>
          <w:rFonts w:ascii="Roboto" w:hAnsi="Roboto" w:cs="Arial"/>
        </w:rPr>
        <w:t>’</w:t>
      </w:r>
      <w:r w:rsidRPr="00DA2520">
        <w:rPr>
          <w:rFonts w:ascii="Roboto" w:hAnsi="Roboto" w:cs="Arial"/>
        </w:rPr>
        <w:t>ara en avant, Decret 176/2014).</w:t>
      </w:r>
    </w:p>
    <w:p w14:paraId="0A5E08BE" w14:textId="7383EDC7"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VI. </w:t>
      </w:r>
      <w:bookmarkStart w:id="7" w:name="_Hlk148701279"/>
      <w:r w:rsidR="007855F0" w:rsidRPr="00DA2520">
        <w:rPr>
          <w:rFonts w:ascii="Roboto" w:hAnsi="Roboto" w:cs="Arial"/>
        </w:rPr>
        <w:t>L</w:t>
      </w:r>
      <w:r w:rsidRPr="00DA2520">
        <w:rPr>
          <w:rFonts w:ascii="Roboto" w:hAnsi="Roboto" w:cs="Arial"/>
        </w:rPr>
        <w:t>a Presidència de la Generalitat té interés a subscriure este conveni de col·laboració per a fomentar activitats de formació, divulgació i investigació en matèria de participació ciutadana.</w:t>
      </w:r>
      <w:bookmarkEnd w:id="7"/>
    </w:p>
    <w:p w14:paraId="1FD1A7B9" w14:textId="784FD17A"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VII. </w:t>
      </w:r>
      <w:r w:rsidR="007855F0" w:rsidRPr="00DA2520">
        <w:rPr>
          <w:rFonts w:ascii="Roboto" w:hAnsi="Roboto" w:cs="Arial"/>
        </w:rPr>
        <w:t>L</w:t>
      </w:r>
      <w:r w:rsidR="00EF456B" w:rsidRPr="00DA2520">
        <w:rPr>
          <w:rFonts w:ascii="Roboto" w:hAnsi="Roboto" w:cs="Arial"/>
        </w:rPr>
        <w:t>’</w:t>
      </w:r>
      <w:r w:rsidRPr="00DA2520">
        <w:rPr>
          <w:rFonts w:ascii="Roboto" w:hAnsi="Roboto" w:cs="Arial"/>
        </w:rPr>
        <w:t>UJI és una entitat de dret públic que exercix activitats de formació, investigació i transferència de coneixements, interessada a col·laborar amb els sectors socioeconòmics públics i privats amb la finalitat d</w:t>
      </w:r>
      <w:r w:rsidR="00EF456B" w:rsidRPr="00DA2520">
        <w:rPr>
          <w:rFonts w:ascii="Roboto" w:hAnsi="Roboto" w:cs="Arial"/>
        </w:rPr>
        <w:t>’</w:t>
      </w:r>
      <w:r w:rsidRPr="00DA2520">
        <w:rPr>
          <w:rFonts w:ascii="Roboto" w:hAnsi="Roboto" w:cs="Arial"/>
        </w:rPr>
        <w:t>assegurar un dels fins de la formació i la investigació, que és la innovació i la modernització de l</w:t>
      </w:r>
      <w:r w:rsidR="00EF456B" w:rsidRPr="00DA2520">
        <w:rPr>
          <w:rFonts w:ascii="Roboto" w:hAnsi="Roboto" w:cs="Arial"/>
        </w:rPr>
        <w:t>’</w:t>
      </w:r>
      <w:r w:rsidRPr="00DA2520">
        <w:rPr>
          <w:rFonts w:ascii="Roboto" w:hAnsi="Roboto" w:cs="Arial"/>
        </w:rPr>
        <w:t>entorn socioeconòmic.</w:t>
      </w:r>
    </w:p>
    <w:p w14:paraId="57D08EB5" w14:textId="06EA3F24"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VIII. </w:t>
      </w:r>
      <w:r w:rsidR="007855F0" w:rsidRPr="00DA2520">
        <w:rPr>
          <w:rFonts w:ascii="Roboto" w:hAnsi="Roboto" w:cs="Arial"/>
        </w:rPr>
        <w:t>L</w:t>
      </w:r>
      <w:r w:rsidRPr="00DA2520">
        <w:rPr>
          <w:rFonts w:ascii="Roboto" w:hAnsi="Roboto" w:cs="Arial"/>
        </w:rPr>
        <w:t>a Llei 14/2011, d</w:t>
      </w:r>
      <w:r w:rsidR="00EF456B" w:rsidRPr="00DA2520">
        <w:rPr>
          <w:rFonts w:ascii="Roboto" w:hAnsi="Roboto" w:cs="Arial"/>
        </w:rPr>
        <w:t>’</w:t>
      </w:r>
      <w:r w:rsidRPr="00DA2520">
        <w:rPr>
          <w:rFonts w:ascii="Roboto" w:hAnsi="Roboto" w:cs="Arial"/>
        </w:rPr>
        <w:t>1 de juny, de la ciència, la tecnologia i la innovació, constituïx un marc de referència per a promoure la col·laboració dels organismes públics d</w:t>
      </w:r>
      <w:r w:rsidR="00EF456B" w:rsidRPr="00DA2520">
        <w:rPr>
          <w:rFonts w:ascii="Roboto" w:hAnsi="Roboto" w:cs="Arial"/>
        </w:rPr>
        <w:t>’</w:t>
      </w:r>
      <w:r w:rsidRPr="00DA2520">
        <w:rPr>
          <w:rFonts w:ascii="Roboto" w:hAnsi="Roboto" w:cs="Arial"/>
        </w:rPr>
        <w:t>investigació, les administracions públiques i les empreses, amb la finalitat de donar una resposta eficaç a les exigències del desenvolupament econòmic i social.</w:t>
      </w:r>
    </w:p>
    <w:p w14:paraId="1E6504E1" w14:textId="5EC45AA5" w:rsidR="00694EEB"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IX. </w:t>
      </w:r>
      <w:r w:rsidR="004272D4" w:rsidRPr="00DA2520">
        <w:rPr>
          <w:rFonts w:ascii="Roboto" w:hAnsi="Roboto" w:cs="Arial"/>
        </w:rPr>
        <w:t>L’article 11 de l</w:t>
      </w:r>
      <w:r w:rsidRPr="00DA2520">
        <w:rPr>
          <w:rFonts w:ascii="Roboto" w:hAnsi="Roboto" w:cs="Arial"/>
        </w:rPr>
        <w:t>a Llei orgànica 2/2023, de 22 de març, del Sistema Universitari, indica que la investigació és una de les funcions fonamentals de les universitats, les quals impulsaran estructures d</w:t>
      </w:r>
      <w:r w:rsidR="00EF456B" w:rsidRPr="00DA2520">
        <w:rPr>
          <w:rFonts w:ascii="Roboto" w:hAnsi="Roboto" w:cs="Arial"/>
        </w:rPr>
        <w:t>’</w:t>
      </w:r>
      <w:r w:rsidRPr="00DA2520">
        <w:rPr>
          <w:rFonts w:ascii="Roboto" w:hAnsi="Roboto" w:cs="Arial"/>
        </w:rPr>
        <w:t>investigació i de transferència i intercanvi del coneixement i la innovació que faciliten la interdisciplinarietat i la multidisciplinarietat; així mateix, promocionaran les relacions entre la investigació universitària, les necessitats socials i culturals i la seua articulació amb el sistema productiu, atesa especialment l</w:t>
      </w:r>
      <w:r w:rsidR="00EF456B" w:rsidRPr="00DA2520">
        <w:rPr>
          <w:rFonts w:ascii="Roboto" w:hAnsi="Roboto" w:cs="Arial"/>
        </w:rPr>
        <w:t>’</w:t>
      </w:r>
      <w:r w:rsidRPr="00DA2520">
        <w:rPr>
          <w:rFonts w:ascii="Roboto" w:hAnsi="Roboto" w:cs="Arial"/>
        </w:rPr>
        <w:t>estructura social i econòmica del territori en què estan implantades.</w:t>
      </w:r>
    </w:p>
    <w:p w14:paraId="2E6DB6BB" w14:textId="64016B5E"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 xml:space="preserve">X. </w:t>
      </w:r>
      <w:r w:rsidR="007855F0" w:rsidRPr="00DA2520">
        <w:rPr>
          <w:rFonts w:ascii="Roboto" w:hAnsi="Roboto" w:cs="Arial"/>
        </w:rPr>
        <w:t>L</w:t>
      </w:r>
      <w:r w:rsidRPr="00DA2520">
        <w:rPr>
          <w:rFonts w:ascii="Roboto" w:hAnsi="Roboto" w:cs="Arial"/>
        </w:rPr>
        <w:t>es dos entitats manifesten l</w:t>
      </w:r>
      <w:r w:rsidR="00EF456B" w:rsidRPr="00DA2520">
        <w:rPr>
          <w:rFonts w:ascii="Roboto" w:hAnsi="Roboto" w:cs="Arial"/>
        </w:rPr>
        <w:t>’</w:t>
      </w:r>
      <w:r w:rsidRPr="00DA2520">
        <w:rPr>
          <w:rFonts w:ascii="Roboto" w:hAnsi="Roboto" w:cs="Arial"/>
        </w:rPr>
        <w:t>interés comú i la voluntat social de potenciar este conveni desenvolupant els projectes del programa establit.</w:t>
      </w:r>
    </w:p>
    <w:p w14:paraId="4207F83A" w14:textId="7376CBA7"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Per tot el que s</w:t>
      </w:r>
      <w:r w:rsidR="00EF456B" w:rsidRPr="00DA2520">
        <w:rPr>
          <w:rFonts w:ascii="Roboto" w:hAnsi="Roboto" w:cs="Arial"/>
        </w:rPr>
        <w:t>’</w:t>
      </w:r>
      <w:r w:rsidRPr="00DA2520">
        <w:rPr>
          <w:rFonts w:ascii="Roboto" w:hAnsi="Roboto" w:cs="Arial"/>
        </w:rPr>
        <w:t>ha expressat anteriorment, les parts firmants formalitzen este conveni de col·laboració, conformement a les següents</w:t>
      </w:r>
    </w:p>
    <w:p w14:paraId="65A8D977" w14:textId="42E60457" w:rsidR="00003418" w:rsidRPr="00B7227A" w:rsidRDefault="00170BBD" w:rsidP="00DA2520">
      <w:pPr>
        <w:pStyle w:val="Standard"/>
        <w:spacing w:after="120" w:line="276" w:lineRule="auto"/>
        <w:jc w:val="center"/>
        <w:rPr>
          <w:rFonts w:ascii="Roboto" w:hAnsi="Roboto" w:cs="Arial"/>
          <w:b/>
          <w:bCs/>
        </w:rPr>
      </w:pPr>
      <w:r w:rsidRPr="00B7227A">
        <w:rPr>
          <w:rFonts w:ascii="Roboto" w:hAnsi="Roboto" w:cs="Arial"/>
          <w:b/>
          <w:bCs/>
        </w:rPr>
        <w:t>CLÀUSULES</w:t>
      </w:r>
    </w:p>
    <w:p w14:paraId="4C01F97B" w14:textId="267EAAA6"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PRIMERA. Objecte</w:t>
      </w:r>
    </w:p>
    <w:p w14:paraId="01BDE44E" w14:textId="6485F0DB" w:rsidR="00EA0EFF" w:rsidRPr="00DA2520" w:rsidRDefault="00880E8D" w:rsidP="00DA2520">
      <w:pPr>
        <w:pStyle w:val="Standard"/>
        <w:spacing w:after="120" w:line="276" w:lineRule="auto"/>
        <w:jc w:val="both"/>
        <w:rPr>
          <w:rFonts w:ascii="Roboto" w:hAnsi="Roboto" w:cs="Arial"/>
        </w:rPr>
      </w:pPr>
      <w:r w:rsidRPr="00DA2520">
        <w:rPr>
          <w:rFonts w:ascii="Roboto" w:hAnsi="Roboto" w:cs="Arial"/>
        </w:rPr>
        <w:t>És</w:t>
      </w:r>
      <w:r w:rsidR="00170BBD" w:rsidRPr="00DA2520">
        <w:rPr>
          <w:rFonts w:ascii="Roboto" w:hAnsi="Roboto" w:cs="Arial"/>
        </w:rPr>
        <w:t xml:space="preserve"> objecte d</w:t>
      </w:r>
      <w:r w:rsidR="00EF456B" w:rsidRPr="00DA2520">
        <w:rPr>
          <w:rFonts w:ascii="Roboto" w:hAnsi="Roboto" w:cs="Arial"/>
        </w:rPr>
        <w:t>’</w:t>
      </w:r>
      <w:r w:rsidR="00170BBD" w:rsidRPr="00DA2520">
        <w:rPr>
          <w:rFonts w:ascii="Roboto" w:hAnsi="Roboto" w:cs="Arial"/>
        </w:rPr>
        <w:t>este conveni determinar la col·laboració entre la Presidència de la Generalitat i l</w:t>
      </w:r>
      <w:r w:rsidR="00EF456B" w:rsidRPr="00DA2520">
        <w:rPr>
          <w:rFonts w:ascii="Roboto" w:hAnsi="Roboto" w:cs="Arial"/>
        </w:rPr>
        <w:t>’</w:t>
      </w:r>
      <w:r w:rsidR="00170BBD" w:rsidRPr="00DA2520">
        <w:rPr>
          <w:rFonts w:ascii="Roboto" w:hAnsi="Roboto" w:cs="Arial"/>
        </w:rPr>
        <w:t>UJI en la realització d</w:t>
      </w:r>
      <w:r w:rsidR="00EF456B" w:rsidRPr="00DA2520">
        <w:rPr>
          <w:rFonts w:ascii="Roboto" w:hAnsi="Roboto" w:cs="Arial"/>
        </w:rPr>
        <w:t>’</w:t>
      </w:r>
      <w:r w:rsidR="00170BBD" w:rsidRPr="00DA2520">
        <w:rPr>
          <w:rFonts w:ascii="Roboto" w:hAnsi="Roboto" w:cs="Arial"/>
        </w:rPr>
        <w:t>activitats de les universitats públiques de la Comunitat Valenciana en matèria de participació ciutadana, durant l</w:t>
      </w:r>
      <w:r w:rsidR="00EF456B" w:rsidRPr="00DA2520">
        <w:rPr>
          <w:rFonts w:ascii="Roboto" w:hAnsi="Roboto" w:cs="Arial"/>
        </w:rPr>
        <w:t>’</w:t>
      </w:r>
      <w:r w:rsidR="00170BBD" w:rsidRPr="00DA2520">
        <w:rPr>
          <w:rFonts w:ascii="Roboto" w:hAnsi="Roboto" w:cs="Arial"/>
        </w:rPr>
        <w:t>exercici 2024</w:t>
      </w:r>
      <w:r w:rsidRPr="00DA2520">
        <w:rPr>
          <w:rFonts w:ascii="Roboto" w:hAnsi="Roboto" w:cs="Arial"/>
        </w:rPr>
        <w:t>, d’acord amb els objectius manifestats en la part expositiva d’este conveni</w:t>
      </w:r>
      <w:r w:rsidR="00170BBD" w:rsidRPr="00DA2520">
        <w:rPr>
          <w:rFonts w:ascii="Roboto" w:hAnsi="Roboto" w:cs="Arial"/>
        </w:rPr>
        <w:t>. En concret, l</w:t>
      </w:r>
      <w:r w:rsidR="00EF456B" w:rsidRPr="00DA2520">
        <w:rPr>
          <w:rFonts w:ascii="Roboto" w:hAnsi="Roboto" w:cs="Arial"/>
        </w:rPr>
        <w:t>’</w:t>
      </w:r>
      <w:r w:rsidR="00170BBD" w:rsidRPr="00DA2520">
        <w:rPr>
          <w:rFonts w:ascii="Roboto" w:hAnsi="Roboto" w:cs="Arial"/>
        </w:rPr>
        <w:t>objecte d</w:t>
      </w:r>
      <w:r w:rsidR="00EF456B" w:rsidRPr="00DA2520">
        <w:rPr>
          <w:rFonts w:ascii="Roboto" w:hAnsi="Roboto" w:cs="Arial"/>
        </w:rPr>
        <w:t>’</w:t>
      </w:r>
      <w:r w:rsidR="00170BBD" w:rsidRPr="00DA2520">
        <w:rPr>
          <w:rFonts w:ascii="Roboto" w:hAnsi="Roboto" w:cs="Arial"/>
        </w:rPr>
        <w:t xml:space="preserve">este conveni és fer </w:t>
      </w:r>
      <w:bookmarkStart w:id="8" w:name="_Hlk159834777"/>
      <w:r w:rsidR="00170BBD" w:rsidRPr="00DA2520">
        <w:rPr>
          <w:rFonts w:ascii="Roboto" w:hAnsi="Roboto" w:cs="Arial"/>
        </w:rPr>
        <w:t xml:space="preserve">el seguiment de les iniciatives comunitàries rurals, la sistematització dels processos de participació en la ruralitat i la col·laboració amb universitats i xarxes sobre participació </w:t>
      </w:r>
      <w:r w:rsidR="00170BBD" w:rsidRPr="00DA2520">
        <w:rPr>
          <w:rFonts w:ascii="Roboto" w:hAnsi="Roboto" w:cs="Arial"/>
        </w:rPr>
        <w:lastRenderedPageBreak/>
        <w:t>ciutadana.</w:t>
      </w:r>
      <w:bookmarkEnd w:id="8"/>
    </w:p>
    <w:p w14:paraId="3F64F55E" w14:textId="6CEBAD27"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SEGONA. Activitats a realitzar</w:t>
      </w:r>
    </w:p>
    <w:p w14:paraId="0E0266EE" w14:textId="501BCF0B"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La consecució de l</w:t>
      </w:r>
      <w:r w:rsidR="00EF456B" w:rsidRPr="00DA2520">
        <w:rPr>
          <w:rFonts w:ascii="Roboto" w:hAnsi="Roboto" w:cs="Arial"/>
        </w:rPr>
        <w:t>’</w:t>
      </w:r>
      <w:r w:rsidRPr="00DA2520">
        <w:rPr>
          <w:rFonts w:ascii="Roboto" w:hAnsi="Roboto" w:cs="Arial"/>
        </w:rPr>
        <w:t>objectiu general mencionat tindrà lloc mitjançant la promoció d</w:t>
      </w:r>
      <w:r w:rsidR="00EF456B" w:rsidRPr="00DA2520">
        <w:rPr>
          <w:rFonts w:ascii="Roboto" w:hAnsi="Roboto" w:cs="Arial"/>
        </w:rPr>
        <w:t>’</w:t>
      </w:r>
      <w:r w:rsidRPr="00DA2520">
        <w:rPr>
          <w:rFonts w:ascii="Roboto" w:hAnsi="Roboto" w:cs="Arial"/>
        </w:rPr>
        <w:t>accions i activitats en les àrees expressades a continuació:</w:t>
      </w:r>
    </w:p>
    <w:p w14:paraId="59CFAD24" w14:textId="2B1DB7D8" w:rsidR="00D94238" w:rsidRPr="00DA2520" w:rsidRDefault="00880E8D" w:rsidP="00DA2520">
      <w:pPr>
        <w:pStyle w:val="Standard"/>
        <w:spacing w:after="120" w:line="276" w:lineRule="auto"/>
        <w:jc w:val="both"/>
        <w:rPr>
          <w:rFonts w:ascii="Roboto" w:hAnsi="Roboto" w:cs="Arial"/>
        </w:rPr>
      </w:pPr>
      <w:r w:rsidRPr="00DA2520">
        <w:rPr>
          <w:rFonts w:ascii="Roboto" w:hAnsi="Roboto" w:cs="Arial"/>
        </w:rPr>
        <w:t>Línia de treball 1. Investigació en participació rural</w:t>
      </w:r>
    </w:p>
    <w:p w14:paraId="69B28996" w14:textId="28166B7B"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1.1: Construcció d</w:t>
      </w:r>
      <w:r w:rsidR="00EF456B" w:rsidRPr="00DA2520">
        <w:rPr>
          <w:rFonts w:ascii="Roboto" w:hAnsi="Roboto" w:cs="Arial"/>
        </w:rPr>
        <w:t>’</w:t>
      </w:r>
      <w:r w:rsidRPr="00DA2520">
        <w:rPr>
          <w:rFonts w:ascii="Roboto" w:hAnsi="Roboto" w:cs="Arial"/>
        </w:rPr>
        <w:t>un conjunt d</w:t>
      </w:r>
      <w:r w:rsidR="00EF456B" w:rsidRPr="00DA2520">
        <w:rPr>
          <w:rFonts w:ascii="Roboto" w:hAnsi="Roboto" w:cs="Arial"/>
        </w:rPr>
        <w:t>’</w:t>
      </w:r>
      <w:r w:rsidRPr="00DA2520">
        <w:rPr>
          <w:rFonts w:ascii="Roboto" w:hAnsi="Roboto" w:cs="Arial"/>
        </w:rPr>
        <w:t>indicadors de participació vàlid per a municipis de menys de 2.500 habitants, que han de ser capaços de recollir les característiques de la participació en municipis de grandària reduïda i trets rurals.</w:t>
      </w:r>
    </w:p>
    <w:p w14:paraId="49E89F13" w14:textId="707D2E43"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1.2: Construcció de l</w:t>
      </w:r>
      <w:r w:rsidR="00EF456B" w:rsidRPr="00DA2520">
        <w:rPr>
          <w:rFonts w:ascii="Roboto" w:hAnsi="Roboto" w:cs="Arial"/>
        </w:rPr>
        <w:t>’</w:t>
      </w:r>
      <w:r w:rsidRPr="00DA2520">
        <w:rPr>
          <w:rFonts w:ascii="Roboto" w:hAnsi="Roboto" w:cs="Arial"/>
        </w:rPr>
        <w:t>índex de participació “rural” o de municipis xicotets, que ha de permetre conéixer a primera vista la profunditat de la participació en els pobles valencians xicotets, poder establir comparacions i possibilitar la visualització de vies de millora en cada cas.</w:t>
      </w:r>
    </w:p>
    <w:p w14:paraId="1559CE04" w14:textId="161C2200"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1.3: Difusió del mecanisme de mesurament i dels seus resultats a través de canals propis de l</w:t>
      </w:r>
      <w:r w:rsidR="00EF456B" w:rsidRPr="00DA2520">
        <w:rPr>
          <w:rFonts w:ascii="Roboto" w:hAnsi="Roboto" w:cs="Arial"/>
        </w:rPr>
        <w:t>’</w:t>
      </w:r>
      <w:r w:rsidRPr="00DA2520">
        <w:rPr>
          <w:rFonts w:ascii="Roboto" w:hAnsi="Roboto" w:cs="Arial"/>
        </w:rPr>
        <w:t>UJI. La difusió ha d</w:t>
      </w:r>
      <w:r w:rsidR="00EF456B" w:rsidRPr="00DA2520">
        <w:rPr>
          <w:rFonts w:ascii="Roboto" w:hAnsi="Roboto" w:cs="Arial"/>
        </w:rPr>
        <w:t>’</w:t>
      </w:r>
      <w:r w:rsidRPr="00DA2520">
        <w:rPr>
          <w:rFonts w:ascii="Roboto" w:hAnsi="Roboto" w:cs="Arial"/>
        </w:rPr>
        <w:t>afavorir l</w:t>
      </w:r>
      <w:r w:rsidR="00EF456B" w:rsidRPr="00DA2520">
        <w:rPr>
          <w:rFonts w:ascii="Roboto" w:hAnsi="Roboto" w:cs="Arial"/>
        </w:rPr>
        <w:t>’</w:t>
      </w:r>
      <w:r w:rsidRPr="00DA2520">
        <w:rPr>
          <w:rFonts w:ascii="Roboto" w:hAnsi="Roboto" w:cs="Arial"/>
        </w:rPr>
        <w:t>esforç dels ajuntaments a l</w:t>
      </w:r>
      <w:r w:rsidR="00EF456B" w:rsidRPr="00DA2520">
        <w:rPr>
          <w:rFonts w:ascii="Roboto" w:hAnsi="Roboto" w:cs="Arial"/>
        </w:rPr>
        <w:t>’</w:t>
      </w:r>
      <w:r w:rsidRPr="00DA2520">
        <w:rPr>
          <w:rFonts w:ascii="Roboto" w:hAnsi="Roboto" w:cs="Arial"/>
        </w:rPr>
        <w:t>hora d</w:t>
      </w:r>
      <w:r w:rsidR="00EF456B" w:rsidRPr="00DA2520">
        <w:rPr>
          <w:rFonts w:ascii="Roboto" w:hAnsi="Roboto" w:cs="Arial"/>
        </w:rPr>
        <w:t>’</w:t>
      </w:r>
      <w:r w:rsidRPr="00DA2520">
        <w:rPr>
          <w:rFonts w:ascii="Roboto" w:hAnsi="Roboto" w:cs="Arial"/>
        </w:rPr>
        <w:t>impulsar els seus sistemes de participació ciutadana i, a més, reforçar el compromís d</w:t>
      </w:r>
      <w:r w:rsidR="00EF456B" w:rsidRPr="00DA2520">
        <w:rPr>
          <w:rFonts w:ascii="Roboto" w:hAnsi="Roboto" w:cs="Arial"/>
        </w:rPr>
        <w:t>’</w:t>
      </w:r>
      <w:r w:rsidRPr="00DA2520">
        <w:rPr>
          <w:rFonts w:ascii="Roboto" w:hAnsi="Roboto" w:cs="Arial"/>
        </w:rPr>
        <w:t>aquells que estiguen ben posicionats en l</w:t>
      </w:r>
      <w:r w:rsidR="00EF456B" w:rsidRPr="00DA2520">
        <w:rPr>
          <w:rFonts w:ascii="Roboto" w:hAnsi="Roboto" w:cs="Arial"/>
        </w:rPr>
        <w:t>’</w:t>
      </w:r>
      <w:r w:rsidRPr="00DA2520">
        <w:rPr>
          <w:rFonts w:ascii="Roboto" w:hAnsi="Roboto" w:cs="Arial"/>
        </w:rPr>
        <w:t>índex.</w:t>
      </w:r>
    </w:p>
    <w:p w14:paraId="31411D9C" w14:textId="74EF82F6" w:rsidR="00D94238" w:rsidRPr="00DA2520" w:rsidRDefault="00880E8D" w:rsidP="00DA2520">
      <w:pPr>
        <w:pStyle w:val="Standard"/>
        <w:spacing w:after="120" w:line="276" w:lineRule="auto"/>
        <w:jc w:val="both"/>
        <w:rPr>
          <w:rFonts w:ascii="Roboto" w:hAnsi="Roboto" w:cs="Arial"/>
        </w:rPr>
      </w:pPr>
      <w:r w:rsidRPr="00DA2520">
        <w:rPr>
          <w:rFonts w:ascii="Roboto" w:hAnsi="Roboto" w:cs="Arial"/>
        </w:rPr>
        <w:t>Línia de treball 2. Foment de la participació rural</w:t>
      </w:r>
    </w:p>
    <w:p w14:paraId="12758686" w14:textId="5192DD94"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2.1: Realització i difusió d</w:t>
      </w:r>
      <w:r w:rsidR="00EF456B" w:rsidRPr="00DA2520">
        <w:rPr>
          <w:rFonts w:ascii="Roboto" w:hAnsi="Roboto" w:cs="Arial"/>
        </w:rPr>
        <w:t>’</w:t>
      </w:r>
      <w:r w:rsidRPr="00DA2520">
        <w:rPr>
          <w:rFonts w:ascii="Roboto" w:hAnsi="Roboto" w:cs="Arial"/>
        </w:rPr>
        <w:t>un manual de tècniques participatives apropiades per a municipis rurals.</w:t>
      </w:r>
    </w:p>
    <w:p w14:paraId="1274D076" w14:textId="7A72643F"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2.2: Realització d</w:t>
      </w:r>
      <w:r w:rsidR="00EF456B" w:rsidRPr="00DA2520">
        <w:rPr>
          <w:rFonts w:ascii="Roboto" w:hAnsi="Roboto" w:cs="Arial"/>
        </w:rPr>
        <w:t>’</w:t>
      </w:r>
      <w:r w:rsidRPr="00DA2520">
        <w:rPr>
          <w:rFonts w:ascii="Roboto" w:hAnsi="Roboto" w:cs="Arial"/>
        </w:rPr>
        <w:t>entre 5 i 10 microformacions en l</w:t>
      </w:r>
      <w:r w:rsidR="00EF456B" w:rsidRPr="00DA2520">
        <w:rPr>
          <w:rFonts w:ascii="Roboto" w:hAnsi="Roboto" w:cs="Arial"/>
        </w:rPr>
        <w:t>’</w:t>
      </w:r>
      <w:r w:rsidRPr="00DA2520">
        <w:rPr>
          <w:rFonts w:ascii="Roboto" w:hAnsi="Roboto" w:cs="Arial"/>
        </w:rPr>
        <w:t>àmbit comarcal per al foment de la participació rural.</w:t>
      </w:r>
    </w:p>
    <w:p w14:paraId="3D565C39" w14:textId="5FCE308F" w:rsidR="00D94238" w:rsidRPr="00DA2520" w:rsidRDefault="00880E8D" w:rsidP="00DA2520">
      <w:pPr>
        <w:pStyle w:val="Standard"/>
        <w:spacing w:after="120" w:line="276" w:lineRule="auto"/>
        <w:jc w:val="both"/>
        <w:rPr>
          <w:rFonts w:ascii="Roboto" w:hAnsi="Roboto" w:cs="Arial"/>
        </w:rPr>
      </w:pPr>
      <w:r w:rsidRPr="00DA2520">
        <w:rPr>
          <w:rFonts w:ascii="Roboto" w:hAnsi="Roboto" w:cs="Arial"/>
        </w:rPr>
        <w:t>Línia de treball 3. Coordinació amb la resta de les universitats participants</w:t>
      </w:r>
    </w:p>
    <w:p w14:paraId="2E11B5AE" w14:textId="1EB755DC"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3.1: Elaboració de material de caràcter científic amb els resultats del treball.</w:t>
      </w:r>
    </w:p>
    <w:p w14:paraId="04DB4916" w14:textId="7A823672"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3.2: Foment de trobades en l</w:t>
      </w:r>
      <w:r w:rsidR="00EF456B" w:rsidRPr="00DA2520">
        <w:rPr>
          <w:rFonts w:ascii="Roboto" w:hAnsi="Roboto" w:cs="Arial"/>
        </w:rPr>
        <w:t>’</w:t>
      </w:r>
      <w:r w:rsidRPr="00DA2520">
        <w:rPr>
          <w:rFonts w:ascii="Roboto" w:hAnsi="Roboto" w:cs="Arial"/>
        </w:rPr>
        <w:t>àmbit autonòmic per a la coordinació i la difusió de resultats.</w:t>
      </w:r>
    </w:p>
    <w:p w14:paraId="176357FF" w14:textId="4E774D39" w:rsidR="00D94238" w:rsidRPr="00DA2520" w:rsidRDefault="00D94238" w:rsidP="00DA2520">
      <w:pPr>
        <w:pStyle w:val="Standard"/>
        <w:spacing w:after="120" w:line="276" w:lineRule="auto"/>
        <w:jc w:val="both"/>
        <w:rPr>
          <w:rFonts w:ascii="Roboto" w:hAnsi="Roboto" w:cs="Arial"/>
        </w:rPr>
      </w:pPr>
      <w:r w:rsidRPr="00DA2520">
        <w:rPr>
          <w:rFonts w:ascii="Roboto" w:hAnsi="Roboto" w:cs="Arial"/>
        </w:rPr>
        <w:t>Objectiu 3.3: Afavorir el desenvolupament de xarxes mixtes formades per administracions públiques locals, provincials i autonòmiques, així com universitats valencianes.</w:t>
      </w:r>
    </w:p>
    <w:p w14:paraId="1B63CDD4" w14:textId="5D68A531"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TERCERA. Gastos subvencionables</w:t>
      </w:r>
    </w:p>
    <w:p w14:paraId="3B1EEEA8" w14:textId="696B32E4"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1. Seran susceptibles de ser finançats per este conveni aquells gastos directes, de funcionament i de personal que duga a terme l</w:t>
      </w:r>
      <w:r w:rsidR="00EF456B" w:rsidRPr="00DA2520">
        <w:rPr>
          <w:rFonts w:ascii="Roboto" w:hAnsi="Roboto" w:cs="Arial"/>
        </w:rPr>
        <w:t>’</w:t>
      </w:r>
      <w:r w:rsidRPr="00DA2520">
        <w:rPr>
          <w:rFonts w:ascii="Roboto" w:hAnsi="Roboto" w:cs="Arial"/>
        </w:rPr>
        <w:t>entitat, necessaris per a la realització del projecte presentat, que s</w:t>
      </w:r>
      <w:r w:rsidR="00EF456B" w:rsidRPr="00DA2520">
        <w:rPr>
          <w:rFonts w:ascii="Roboto" w:hAnsi="Roboto" w:cs="Arial"/>
        </w:rPr>
        <w:t>’</w:t>
      </w:r>
      <w:r w:rsidRPr="00DA2520">
        <w:rPr>
          <w:rFonts w:ascii="Roboto" w:hAnsi="Roboto" w:cs="Arial"/>
        </w:rPr>
        <w:t>hagen dut a terme des de l</w:t>
      </w:r>
      <w:r w:rsidR="00EF456B" w:rsidRPr="00DA2520">
        <w:rPr>
          <w:rFonts w:ascii="Roboto" w:hAnsi="Roboto" w:cs="Arial"/>
        </w:rPr>
        <w:t>’</w:t>
      </w:r>
      <w:r w:rsidRPr="00DA2520">
        <w:rPr>
          <w:rFonts w:ascii="Roboto" w:hAnsi="Roboto" w:cs="Arial"/>
        </w:rPr>
        <w:t>1 de gener de 2024 fins al 15 de novembre de 2024, que responguen de manera indubtable a la naturalesa de l</w:t>
      </w:r>
      <w:r w:rsidR="00EF456B" w:rsidRPr="00DA2520">
        <w:rPr>
          <w:rFonts w:ascii="Roboto" w:hAnsi="Roboto" w:cs="Arial"/>
        </w:rPr>
        <w:t>’</w:t>
      </w:r>
      <w:r w:rsidRPr="00DA2520">
        <w:rPr>
          <w:rFonts w:ascii="Roboto" w:hAnsi="Roboto" w:cs="Arial"/>
        </w:rPr>
        <w:t>activitat subvencionada i siguen estrictament necessaris per a fer-ho.</w:t>
      </w:r>
    </w:p>
    <w:p w14:paraId="6DC20120" w14:textId="6FF79EC5"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En concret, i de conformitat amb el que s</w:t>
      </w:r>
      <w:r w:rsidR="00EF456B" w:rsidRPr="00DA2520">
        <w:rPr>
          <w:rFonts w:ascii="Roboto" w:hAnsi="Roboto" w:cs="Arial"/>
        </w:rPr>
        <w:t>’</w:t>
      </w:r>
      <w:r w:rsidRPr="00DA2520">
        <w:rPr>
          <w:rFonts w:ascii="Roboto" w:hAnsi="Roboto" w:cs="Arial"/>
        </w:rPr>
        <w:t>establix en l</w:t>
      </w:r>
      <w:r w:rsidR="00EF456B" w:rsidRPr="00DA2520">
        <w:rPr>
          <w:rFonts w:ascii="Roboto" w:hAnsi="Roboto" w:cs="Arial"/>
        </w:rPr>
        <w:t>’</w:t>
      </w:r>
      <w:r w:rsidRPr="00DA2520">
        <w:rPr>
          <w:rFonts w:ascii="Roboto" w:hAnsi="Roboto" w:cs="Arial"/>
        </w:rPr>
        <w:t xml:space="preserve">article 31 de </w:t>
      </w:r>
      <w:r w:rsidR="00DA2520">
        <w:rPr>
          <w:rFonts w:ascii="Roboto" w:hAnsi="Roboto" w:cs="Arial"/>
        </w:rPr>
        <w:t>la L</w:t>
      </w:r>
      <w:r w:rsidRPr="00DA2520">
        <w:rPr>
          <w:rFonts w:ascii="Roboto" w:hAnsi="Roboto" w:cs="Arial"/>
        </w:rPr>
        <w:t>GS, seran subvencionables els gastos següents:</w:t>
      </w:r>
    </w:p>
    <w:p w14:paraId="37C1ADA2" w14:textId="5EDD898E"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 xml:space="preserve">a) Personal: costos de personal relacionats amb personal investigador, tècnic i la resta de personal auxiliar de la mateixa entitat, incloent-hi les retribucions extraordinàries al personal propi, imputables a la realització del projecte. </w:t>
      </w:r>
    </w:p>
    <w:p w14:paraId="5113EE23" w14:textId="4D5A46DA"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 xml:space="preserve">b) Subcontractació: gastos corresponents als servicis prestats per entitats o empreses amb les quals subcontracten tasques de les activitats del projecte. Es podran subcontractar </w:t>
      </w:r>
      <w:r w:rsidRPr="00DA2520">
        <w:rPr>
          <w:rFonts w:ascii="Roboto" w:hAnsi="Roboto" w:cs="Arial"/>
        </w:rPr>
        <w:lastRenderedPageBreak/>
        <w:t>aquelles activitats que no puguen ser realitzades per mitjans propis.</w:t>
      </w:r>
    </w:p>
    <w:p w14:paraId="04A38CD6" w14:textId="57FB70E8"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c) Material fungible: necessari per al desenvolupament de les activitats, convenientment justificada la seua vinculació amb el projecte.</w:t>
      </w:r>
    </w:p>
    <w:p w14:paraId="741CCCE1" w14:textId="3EF08D69"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d) Viatges i dietes: gastos de desplaçament i dietes del personal propi o contractat que participe en el projecte per a l</w:t>
      </w:r>
      <w:r w:rsidR="00EF456B" w:rsidRPr="00DA2520">
        <w:rPr>
          <w:rFonts w:ascii="Roboto" w:hAnsi="Roboto" w:cs="Arial"/>
        </w:rPr>
        <w:t>’</w:t>
      </w:r>
      <w:r w:rsidRPr="00DA2520">
        <w:rPr>
          <w:rFonts w:ascii="Roboto" w:hAnsi="Roboto" w:cs="Arial"/>
        </w:rPr>
        <w:t>estricte desenvolupament de les activitats que s</w:t>
      </w:r>
      <w:r w:rsidR="00EF456B" w:rsidRPr="00DA2520">
        <w:rPr>
          <w:rFonts w:ascii="Roboto" w:hAnsi="Roboto" w:cs="Arial"/>
        </w:rPr>
        <w:t>’</w:t>
      </w:r>
      <w:r w:rsidRPr="00DA2520">
        <w:rPr>
          <w:rFonts w:ascii="Roboto" w:hAnsi="Roboto" w:cs="Arial"/>
        </w:rPr>
        <w:t>hi preveuen. Per als gastos per dietes i transport, caldrà ajustar-se al que s</w:t>
      </w:r>
      <w:r w:rsidR="00EF456B" w:rsidRPr="00DA2520">
        <w:rPr>
          <w:rFonts w:ascii="Roboto" w:hAnsi="Roboto" w:cs="Arial"/>
        </w:rPr>
        <w:t>’</w:t>
      </w:r>
      <w:r w:rsidRPr="00DA2520">
        <w:rPr>
          <w:rFonts w:ascii="Roboto" w:hAnsi="Roboto" w:cs="Arial"/>
        </w:rPr>
        <w:t>establix en el Decret 24/1997, d</w:t>
      </w:r>
      <w:r w:rsidR="00EF456B" w:rsidRPr="00DA2520">
        <w:rPr>
          <w:rFonts w:ascii="Roboto" w:hAnsi="Roboto" w:cs="Arial"/>
        </w:rPr>
        <w:t>’</w:t>
      </w:r>
      <w:r w:rsidRPr="00DA2520">
        <w:rPr>
          <w:rFonts w:ascii="Roboto" w:hAnsi="Roboto" w:cs="Arial"/>
        </w:rPr>
        <w:t>11 de febrer, del Govern Valencià, sobre indemnitzacions per raó del servici i gratificacions per servicis extraordinaris.</w:t>
      </w:r>
    </w:p>
    <w:p w14:paraId="08837938" w14:textId="63188592"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2. Per contra, no seran objecte de subvenció els gastos d</w:t>
      </w:r>
      <w:r w:rsidR="00EF456B" w:rsidRPr="00DA2520">
        <w:rPr>
          <w:rFonts w:ascii="Roboto" w:hAnsi="Roboto" w:cs="Arial"/>
        </w:rPr>
        <w:t>’</w:t>
      </w:r>
      <w:r w:rsidRPr="00DA2520">
        <w:rPr>
          <w:rFonts w:ascii="Roboto" w:hAnsi="Roboto" w:cs="Arial"/>
        </w:rPr>
        <w:t>adquisició de béns inventariables, els gastos produïts amb motiu de procediments judicials i els impostos, excepte els corresponents al pagament de les factures que ocasione l</w:t>
      </w:r>
      <w:r w:rsidR="00EF456B" w:rsidRPr="00DA2520">
        <w:rPr>
          <w:rFonts w:ascii="Roboto" w:hAnsi="Roboto" w:cs="Arial"/>
        </w:rPr>
        <w:t>’</w:t>
      </w:r>
      <w:r w:rsidRPr="00DA2520">
        <w:rPr>
          <w:rFonts w:ascii="Roboto" w:hAnsi="Roboto" w:cs="Arial"/>
        </w:rPr>
        <w:t>activitat subvencionada, d</w:t>
      </w:r>
      <w:r w:rsidR="00EF456B" w:rsidRPr="00DA2520">
        <w:rPr>
          <w:rFonts w:ascii="Roboto" w:hAnsi="Roboto" w:cs="Arial"/>
        </w:rPr>
        <w:t>’</w:t>
      </w:r>
      <w:r w:rsidRPr="00DA2520">
        <w:rPr>
          <w:rFonts w:ascii="Roboto" w:hAnsi="Roboto" w:cs="Arial"/>
        </w:rPr>
        <w:t>acord amb l</w:t>
      </w:r>
      <w:r w:rsidR="00EF456B" w:rsidRPr="00DA2520">
        <w:rPr>
          <w:rFonts w:ascii="Roboto" w:hAnsi="Roboto" w:cs="Arial"/>
        </w:rPr>
        <w:t>’</w:t>
      </w:r>
      <w:r w:rsidRPr="00DA2520">
        <w:rPr>
          <w:rFonts w:ascii="Roboto" w:hAnsi="Roboto" w:cs="Arial"/>
        </w:rPr>
        <w:t xml:space="preserve">article 31.8 de </w:t>
      </w:r>
      <w:r w:rsidR="00DA2520">
        <w:rPr>
          <w:rFonts w:ascii="Roboto" w:hAnsi="Roboto" w:cs="Arial"/>
        </w:rPr>
        <w:t>la L</w:t>
      </w:r>
      <w:r w:rsidRPr="00DA2520">
        <w:rPr>
          <w:rFonts w:ascii="Roboto" w:hAnsi="Roboto" w:cs="Arial"/>
        </w:rPr>
        <w:t>GS.</w:t>
      </w:r>
    </w:p>
    <w:p w14:paraId="1ACE7A74" w14:textId="167A04F5"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3. Amb caràcter previ a la realització del gasto, la comissió de seguiment a què es referix la clàusula novena aprovarà una memòria econòmica o un pressupost en què es quantifiquen els gastos generals previstos per a activitats realitzades a l</w:t>
      </w:r>
      <w:r w:rsidR="00EF456B" w:rsidRPr="00DA2520">
        <w:rPr>
          <w:rFonts w:ascii="Roboto" w:hAnsi="Roboto" w:cs="Arial"/>
        </w:rPr>
        <w:t>’</w:t>
      </w:r>
      <w:r w:rsidRPr="00DA2520">
        <w:rPr>
          <w:rFonts w:ascii="Roboto" w:hAnsi="Roboto" w:cs="Arial"/>
        </w:rPr>
        <w:t>empara d</w:t>
      </w:r>
      <w:r w:rsidR="00EF456B" w:rsidRPr="00DA2520">
        <w:rPr>
          <w:rFonts w:ascii="Roboto" w:hAnsi="Roboto" w:cs="Arial"/>
        </w:rPr>
        <w:t>’</w:t>
      </w:r>
      <w:r w:rsidRPr="00DA2520">
        <w:rPr>
          <w:rFonts w:ascii="Roboto" w:hAnsi="Roboto" w:cs="Arial"/>
        </w:rPr>
        <w:t>este conveni.</w:t>
      </w:r>
    </w:p>
    <w:p w14:paraId="70D56DBF" w14:textId="65396A30"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Pel que fa als gastos ja realitzats durant l</w:t>
      </w:r>
      <w:r w:rsidR="00EF456B" w:rsidRPr="00DA2520">
        <w:rPr>
          <w:rFonts w:ascii="Roboto" w:hAnsi="Roboto" w:cs="Arial"/>
        </w:rPr>
        <w:t>’</w:t>
      </w:r>
      <w:r w:rsidRPr="00DA2520">
        <w:rPr>
          <w:rFonts w:ascii="Roboto" w:hAnsi="Roboto" w:cs="Arial"/>
        </w:rPr>
        <w:t>exercici 2024 amb anterioritat a la firma d</w:t>
      </w:r>
      <w:r w:rsidR="00EF456B" w:rsidRPr="00DA2520">
        <w:rPr>
          <w:rFonts w:ascii="Roboto" w:hAnsi="Roboto" w:cs="Arial"/>
        </w:rPr>
        <w:t>’</w:t>
      </w:r>
      <w:r w:rsidRPr="00DA2520">
        <w:rPr>
          <w:rFonts w:ascii="Roboto" w:hAnsi="Roboto" w:cs="Arial"/>
        </w:rPr>
        <w:t>este conveni, la comissió de seguiment els ratificarà amb la finalitat que siguen inclosos en la memòria econòmica o el pressupost de les activitats.</w:t>
      </w:r>
    </w:p>
    <w:p w14:paraId="29F70043" w14:textId="2EBDAFC8"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QUARTA. Obligacions de les parts</w:t>
      </w:r>
    </w:p>
    <w:p w14:paraId="25AD1013" w14:textId="1BBAFB13" w:rsidR="00EA0EFF" w:rsidRPr="00DA2520" w:rsidRDefault="00B65147" w:rsidP="00DA2520">
      <w:pPr>
        <w:pStyle w:val="Standard"/>
        <w:spacing w:after="120" w:line="276" w:lineRule="auto"/>
        <w:jc w:val="both"/>
        <w:rPr>
          <w:rFonts w:ascii="Roboto" w:hAnsi="Roboto" w:cs="Arial"/>
        </w:rPr>
      </w:pPr>
      <w:r w:rsidRPr="00DA2520">
        <w:rPr>
          <w:rFonts w:ascii="Roboto" w:hAnsi="Roboto" w:cs="Arial"/>
        </w:rPr>
        <w:t>1. La Generalitat es compromet a abonar l</w:t>
      </w:r>
      <w:r w:rsidR="00EF456B" w:rsidRPr="00DA2520">
        <w:rPr>
          <w:rFonts w:ascii="Roboto" w:hAnsi="Roboto" w:cs="Arial"/>
        </w:rPr>
        <w:t>’</w:t>
      </w:r>
      <w:r w:rsidRPr="00DA2520">
        <w:rPr>
          <w:rFonts w:ascii="Roboto" w:hAnsi="Roboto" w:cs="Arial"/>
        </w:rPr>
        <w:t xml:space="preserve">import de la subvenció, segons el que es disposa en la clàusula quinta. </w:t>
      </w:r>
    </w:p>
    <w:p w14:paraId="0C56D795" w14:textId="22AC257F" w:rsidR="00EA0EFF" w:rsidRPr="00DA2520" w:rsidRDefault="00B65147" w:rsidP="00DA2520">
      <w:pPr>
        <w:pStyle w:val="Standard"/>
        <w:spacing w:after="120" w:line="276" w:lineRule="auto"/>
        <w:jc w:val="both"/>
        <w:rPr>
          <w:rFonts w:ascii="Roboto" w:hAnsi="Roboto" w:cs="Arial"/>
        </w:rPr>
      </w:pPr>
      <w:r w:rsidRPr="00DA2520">
        <w:rPr>
          <w:rFonts w:ascii="Roboto" w:hAnsi="Roboto" w:cs="Arial"/>
        </w:rPr>
        <w:t>2. L</w:t>
      </w:r>
      <w:r w:rsidR="00EF456B" w:rsidRPr="00DA2520">
        <w:rPr>
          <w:rFonts w:ascii="Roboto" w:hAnsi="Roboto" w:cs="Arial"/>
        </w:rPr>
        <w:t>’</w:t>
      </w:r>
      <w:r w:rsidRPr="00DA2520">
        <w:rPr>
          <w:rFonts w:ascii="Roboto" w:hAnsi="Roboto" w:cs="Arial"/>
        </w:rPr>
        <w:t>UJI es compromet al fet que l</w:t>
      </w:r>
      <w:r w:rsidR="00EF456B" w:rsidRPr="00DA2520">
        <w:rPr>
          <w:rFonts w:ascii="Roboto" w:hAnsi="Roboto" w:cs="Arial"/>
        </w:rPr>
        <w:t>’</w:t>
      </w:r>
      <w:r w:rsidRPr="00DA2520">
        <w:rPr>
          <w:rFonts w:ascii="Roboto" w:hAnsi="Roboto" w:cs="Arial"/>
        </w:rPr>
        <w:t>activitat que fonamenta la concessió de la subvenció ha d</w:t>
      </w:r>
      <w:r w:rsidR="00EF456B" w:rsidRPr="00DA2520">
        <w:rPr>
          <w:rFonts w:ascii="Roboto" w:hAnsi="Roboto" w:cs="Arial"/>
        </w:rPr>
        <w:t>’</w:t>
      </w:r>
      <w:r w:rsidRPr="00DA2520">
        <w:rPr>
          <w:rFonts w:ascii="Roboto" w:hAnsi="Roboto" w:cs="Arial"/>
        </w:rPr>
        <w:t>estar executada i el seu pagament ha d</w:t>
      </w:r>
      <w:r w:rsidR="00EF456B" w:rsidRPr="00DA2520">
        <w:rPr>
          <w:rFonts w:ascii="Roboto" w:hAnsi="Roboto" w:cs="Arial"/>
        </w:rPr>
        <w:t>’</w:t>
      </w:r>
      <w:r w:rsidRPr="00DA2520">
        <w:rPr>
          <w:rFonts w:ascii="Roboto" w:hAnsi="Roboto" w:cs="Arial"/>
        </w:rPr>
        <w:t>estar realitzat abans de la fi del termini de justificació que s</w:t>
      </w:r>
      <w:r w:rsidR="00EF456B" w:rsidRPr="00DA2520">
        <w:rPr>
          <w:rFonts w:ascii="Roboto" w:hAnsi="Roboto" w:cs="Arial"/>
        </w:rPr>
        <w:t>’</w:t>
      </w:r>
      <w:r w:rsidRPr="00DA2520">
        <w:rPr>
          <w:rFonts w:ascii="Roboto" w:hAnsi="Roboto" w:cs="Arial"/>
        </w:rPr>
        <w:t>establisca en la clàusula sexta. Així mateix, l</w:t>
      </w:r>
      <w:r w:rsidR="00EF456B" w:rsidRPr="00DA2520">
        <w:rPr>
          <w:rFonts w:ascii="Roboto" w:hAnsi="Roboto" w:cs="Arial"/>
        </w:rPr>
        <w:t>’</w:t>
      </w:r>
      <w:r w:rsidRPr="00DA2520">
        <w:rPr>
          <w:rFonts w:ascii="Roboto" w:hAnsi="Roboto" w:cs="Arial"/>
        </w:rPr>
        <w:t>UJI es compromet al compliment de totes les obligacions assenyalades en l</w:t>
      </w:r>
      <w:r w:rsidR="00EF456B" w:rsidRPr="00DA2520">
        <w:rPr>
          <w:rFonts w:ascii="Roboto" w:hAnsi="Roboto" w:cs="Arial"/>
        </w:rPr>
        <w:t>’</w:t>
      </w:r>
      <w:r w:rsidRPr="00DA2520">
        <w:rPr>
          <w:rFonts w:ascii="Roboto" w:hAnsi="Roboto" w:cs="Arial"/>
        </w:rPr>
        <w:t xml:space="preserve">article 14 de </w:t>
      </w:r>
      <w:r w:rsidR="00DA2520">
        <w:rPr>
          <w:rFonts w:ascii="Roboto" w:hAnsi="Roboto" w:cs="Arial"/>
        </w:rPr>
        <w:t>la L</w:t>
      </w:r>
      <w:r w:rsidRPr="00DA2520">
        <w:rPr>
          <w:rFonts w:ascii="Roboto" w:hAnsi="Roboto" w:cs="Arial"/>
        </w:rPr>
        <w:t>GS.</w:t>
      </w:r>
    </w:p>
    <w:p w14:paraId="5C6D82A0" w14:textId="21FB8364" w:rsidR="004368B5" w:rsidRPr="00DA2520" w:rsidRDefault="00B65147" w:rsidP="00DA2520">
      <w:pPr>
        <w:pStyle w:val="Standard"/>
        <w:spacing w:after="120" w:line="276" w:lineRule="auto"/>
        <w:jc w:val="both"/>
        <w:rPr>
          <w:rFonts w:ascii="Roboto" w:hAnsi="Roboto" w:cs="Arial"/>
        </w:rPr>
      </w:pPr>
      <w:r w:rsidRPr="00DA2520">
        <w:rPr>
          <w:rFonts w:ascii="Roboto" w:hAnsi="Roboto" w:cs="Arial"/>
        </w:rPr>
        <w:t>3. Totes aquelles activitats desenvolupades amb el finançament de la Presidència de la Generalitat hauran de comptar amb l</w:t>
      </w:r>
      <w:r w:rsidR="00EF456B" w:rsidRPr="00DA2520">
        <w:rPr>
          <w:rFonts w:ascii="Roboto" w:hAnsi="Roboto" w:cs="Arial"/>
        </w:rPr>
        <w:t>’</w:t>
      </w:r>
      <w:r w:rsidRPr="00DA2520">
        <w:rPr>
          <w:rFonts w:ascii="Roboto" w:hAnsi="Roboto" w:cs="Arial"/>
        </w:rPr>
        <w:t>adequada publicitat institucional, en què es faça constar la participació financera de la Generalitat, a través de la Presidència.</w:t>
      </w:r>
    </w:p>
    <w:p w14:paraId="210CAA18" w14:textId="41489E33"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Totes les actuacions en matèria de publicitat institucional s</w:t>
      </w:r>
      <w:r w:rsidR="00EF456B" w:rsidRPr="00DA2520">
        <w:rPr>
          <w:rFonts w:ascii="Roboto" w:hAnsi="Roboto" w:cs="Arial"/>
        </w:rPr>
        <w:t>’</w:t>
      </w:r>
      <w:r w:rsidRPr="00DA2520">
        <w:rPr>
          <w:rFonts w:ascii="Roboto" w:hAnsi="Roboto" w:cs="Arial"/>
        </w:rPr>
        <w:t>han d</w:t>
      </w:r>
      <w:r w:rsidR="00EF456B" w:rsidRPr="00DA2520">
        <w:rPr>
          <w:rFonts w:ascii="Roboto" w:hAnsi="Roboto" w:cs="Arial"/>
        </w:rPr>
        <w:t>’</w:t>
      </w:r>
      <w:r w:rsidRPr="00DA2520">
        <w:rPr>
          <w:rFonts w:ascii="Roboto" w:hAnsi="Roboto" w:cs="Arial"/>
        </w:rPr>
        <w:t>ajustar a les prescripcions que conté sobre la matèria la Llei 12/2018, de 24 de maig, de la Generalitat, de publicitat institucional per a l</w:t>
      </w:r>
      <w:r w:rsidR="00EF456B" w:rsidRPr="00DA2520">
        <w:rPr>
          <w:rFonts w:ascii="Roboto" w:hAnsi="Roboto" w:cs="Arial"/>
        </w:rPr>
        <w:t>’</w:t>
      </w:r>
      <w:r w:rsidRPr="00DA2520">
        <w:rPr>
          <w:rFonts w:ascii="Roboto" w:hAnsi="Roboto" w:cs="Arial"/>
        </w:rPr>
        <w:t>interés ciutadà i la concepció col·lectiva de les infraestructures públiques.</w:t>
      </w:r>
    </w:p>
    <w:p w14:paraId="64B99FC7" w14:textId="70278B9F" w:rsidR="00003418"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QUINTA. Import i pagament de la subvenció</w:t>
      </w:r>
    </w:p>
    <w:p w14:paraId="49229B83" w14:textId="3EC92C53" w:rsidR="006C6346" w:rsidRPr="00DA2520" w:rsidRDefault="006C6346" w:rsidP="00DA2520">
      <w:pPr>
        <w:pStyle w:val="Standard"/>
        <w:spacing w:after="120" w:line="276" w:lineRule="auto"/>
        <w:jc w:val="both"/>
        <w:rPr>
          <w:rFonts w:ascii="Roboto" w:hAnsi="Roboto" w:cs="Arial"/>
        </w:rPr>
      </w:pPr>
      <w:r w:rsidRPr="00DA2520">
        <w:rPr>
          <w:rFonts w:ascii="Roboto" w:hAnsi="Roboto" w:cs="Arial"/>
        </w:rPr>
        <w:t>1. El finançament de les activitats subvencionables ascendix a un import total màxim de 15.000€ (quinze mil euros). L</w:t>
      </w:r>
      <w:r w:rsidR="00EF456B" w:rsidRPr="00DA2520">
        <w:rPr>
          <w:rFonts w:ascii="Roboto" w:hAnsi="Roboto" w:cs="Arial"/>
        </w:rPr>
        <w:t>’</w:t>
      </w:r>
      <w:r w:rsidRPr="00DA2520">
        <w:rPr>
          <w:rFonts w:ascii="Roboto" w:hAnsi="Roboto" w:cs="Arial"/>
        </w:rPr>
        <w:t>import mencionat serà finançat a càrrec del capítol IV de l</w:t>
      </w:r>
      <w:r w:rsidR="00EF456B" w:rsidRPr="00DA2520">
        <w:rPr>
          <w:rFonts w:ascii="Roboto" w:hAnsi="Roboto" w:cs="Arial"/>
        </w:rPr>
        <w:t>’</w:t>
      </w:r>
      <w:r w:rsidRPr="00DA2520">
        <w:rPr>
          <w:rFonts w:ascii="Roboto" w:hAnsi="Roboto" w:cs="Arial"/>
        </w:rPr>
        <w:t xml:space="preserve">aplicació pressupostària </w:t>
      </w:r>
      <w:bookmarkStart w:id="9" w:name="_Hlk157582975"/>
      <w:r w:rsidRPr="00DA2520">
        <w:rPr>
          <w:rFonts w:ascii="Roboto" w:hAnsi="Roboto" w:cs="Arial"/>
        </w:rPr>
        <w:t>0105.02.02.112.H00,</w:t>
      </w:r>
      <w:bookmarkEnd w:id="9"/>
      <w:r w:rsidRPr="00DA2520">
        <w:rPr>
          <w:rFonts w:ascii="Roboto" w:hAnsi="Roboto" w:cs="Arial"/>
        </w:rPr>
        <w:t xml:space="preserve"> la línia nominativa de subvencions </w:t>
      </w:r>
      <w:bookmarkStart w:id="10" w:name="_Hlk159834727"/>
      <w:r w:rsidRPr="00DA2520">
        <w:rPr>
          <w:rFonts w:ascii="Roboto" w:hAnsi="Roboto" w:cs="Arial"/>
        </w:rPr>
        <w:t xml:space="preserve">S0785, “Foment de les activitats de les universitats públiques de la Comunitat Valenciana en matèria de participació ciutadana”, </w:t>
      </w:r>
      <w:bookmarkEnd w:id="10"/>
      <w:r w:rsidRPr="00DA2520">
        <w:rPr>
          <w:rFonts w:ascii="Roboto" w:hAnsi="Roboto" w:cs="Arial"/>
        </w:rPr>
        <w:t>dels pressupostos de la Generalitat per a l</w:t>
      </w:r>
      <w:r w:rsidR="00EF456B" w:rsidRPr="00DA2520">
        <w:rPr>
          <w:rFonts w:ascii="Roboto" w:hAnsi="Roboto" w:cs="Arial"/>
        </w:rPr>
        <w:t>’</w:t>
      </w:r>
      <w:r w:rsidRPr="00DA2520">
        <w:rPr>
          <w:rFonts w:ascii="Roboto" w:hAnsi="Roboto" w:cs="Arial"/>
        </w:rPr>
        <w:t>exercici 2024.</w:t>
      </w:r>
    </w:p>
    <w:p w14:paraId="0916398E" w14:textId="7CF3402D"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Les aportacions establides en este acord de cooperació queden excloses de l</w:t>
      </w:r>
      <w:r w:rsidR="00EF456B" w:rsidRPr="00DA2520">
        <w:rPr>
          <w:rFonts w:ascii="Roboto" w:hAnsi="Roboto" w:cs="Arial"/>
        </w:rPr>
        <w:t>’</w:t>
      </w:r>
      <w:r w:rsidRPr="00DA2520">
        <w:rPr>
          <w:rFonts w:ascii="Roboto" w:hAnsi="Roboto" w:cs="Arial"/>
        </w:rPr>
        <w:t>àmbit de l</w:t>
      </w:r>
      <w:r w:rsidR="00EF456B" w:rsidRPr="00DA2520">
        <w:rPr>
          <w:rFonts w:ascii="Roboto" w:hAnsi="Roboto" w:cs="Arial"/>
        </w:rPr>
        <w:t>’</w:t>
      </w:r>
      <w:r w:rsidRPr="00DA2520">
        <w:rPr>
          <w:rFonts w:ascii="Roboto" w:hAnsi="Roboto" w:cs="Arial"/>
        </w:rPr>
        <w:t>article 107.1 del Tractat de funcionament de la Comunitat Europea, als efectes previstos en el Decret 128/2017, de 29 de setembre, del Consell, pel qual es regula el procediment de notificació i comunicació a la Comissió Europea dels projectes de la Generalitat dirigits a establir, concedir o modificar ajudes públiques, ja que no s</w:t>
      </w:r>
      <w:r w:rsidR="00EF456B" w:rsidRPr="00DA2520">
        <w:rPr>
          <w:rFonts w:ascii="Roboto" w:hAnsi="Roboto" w:cs="Arial"/>
        </w:rPr>
        <w:t>’</w:t>
      </w:r>
      <w:r w:rsidRPr="00DA2520">
        <w:rPr>
          <w:rFonts w:ascii="Roboto" w:hAnsi="Roboto" w:cs="Arial"/>
        </w:rPr>
        <w:t>aplica a esta ajuda el principi d</w:t>
      </w:r>
      <w:r w:rsidR="00EF456B" w:rsidRPr="00DA2520">
        <w:rPr>
          <w:rFonts w:ascii="Roboto" w:hAnsi="Roboto" w:cs="Arial"/>
        </w:rPr>
        <w:t>’</w:t>
      </w:r>
      <w:r w:rsidRPr="00DA2520">
        <w:rPr>
          <w:rFonts w:ascii="Roboto" w:hAnsi="Roboto" w:cs="Arial"/>
        </w:rPr>
        <w:t xml:space="preserve">incompatibilitat amb </w:t>
      </w:r>
      <w:r w:rsidRPr="00DA2520">
        <w:rPr>
          <w:rFonts w:ascii="Roboto" w:hAnsi="Roboto" w:cs="Arial"/>
        </w:rPr>
        <w:lastRenderedPageBreak/>
        <w:t>el mercat comú per no afavorir cap empresa ni falsejar la competència, perquè els seus destinataris no realitzen activitat econòmica.</w:t>
      </w:r>
    </w:p>
    <w:p w14:paraId="2CE65C80" w14:textId="77777777" w:rsidR="00281EA5" w:rsidRPr="00DA2520" w:rsidRDefault="00170BBD" w:rsidP="00DA2520">
      <w:pPr>
        <w:pStyle w:val="Standard"/>
        <w:spacing w:after="120" w:line="276" w:lineRule="auto"/>
        <w:jc w:val="both"/>
        <w:rPr>
          <w:rFonts w:ascii="Roboto" w:hAnsi="Roboto" w:cs="Arial"/>
        </w:rPr>
      </w:pPr>
      <w:r w:rsidRPr="00DA2520">
        <w:rPr>
          <w:rFonts w:ascii="Roboto" w:hAnsi="Roboto" w:cs="Arial"/>
        </w:rPr>
        <w:t>2. La dotació econòmica es podrà aportar de la manera següent a sol·licitud de l</w:t>
      </w:r>
      <w:r w:rsidR="00EF456B" w:rsidRPr="00DA2520">
        <w:rPr>
          <w:rFonts w:ascii="Roboto" w:hAnsi="Roboto" w:cs="Arial"/>
        </w:rPr>
        <w:t>’</w:t>
      </w:r>
      <w:r w:rsidRPr="00DA2520">
        <w:rPr>
          <w:rFonts w:ascii="Roboto" w:hAnsi="Roboto" w:cs="Arial"/>
        </w:rPr>
        <w:t xml:space="preserve">UJI: </w:t>
      </w:r>
    </w:p>
    <w:p w14:paraId="58E18843" w14:textId="46B63069" w:rsidR="00EA0EFF" w:rsidRPr="00DA2520" w:rsidRDefault="00281EA5" w:rsidP="00DA2520">
      <w:pPr>
        <w:pStyle w:val="Standard"/>
        <w:spacing w:after="120" w:line="276" w:lineRule="auto"/>
        <w:jc w:val="both"/>
        <w:rPr>
          <w:rFonts w:ascii="Roboto" w:hAnsi="Roboto" w:cs="Arial"/>
        </w:rPr>
      </w:pPr>
      <w:r w:rsidRPr="00DA2520">
        <w:rPr>
          <w:rFonts w:ascii="Roboto" w:hAnsi="Roboto" w:cs="Arial"/>
        </w:rPr>
        <w:t>E</w:t>
      </w:r>
      <w:r w:rsidR="00170BBD" w:rsidRPr="00DA2520">
        <w:rPr>
          <w:rFonts w:ascii="Roboto" w:hAnsi="Roboto" w:cs="Arial"/>
        </w:rPr>
        <w:t>l 30% de l</w:t>
      </w:r>
      <w:r w:rsidR="00EF456B" w:rsidRPr="00DA2520">
        <w:rPr>
          <w:rFonts w:ascii="Roboto" w:hAnsi="Roboto" w:cs="Arial"/>
        </w:rPr>
        <w:t>’</w:t>
      </w:r>
      <w:r w:rsidR="00170BBD" w:rsidRPr="00DA2520">
        <w:rPr>
          <w:rFonts w:ascii="Roboto" w:hAnsi="Roboto" w:cs="Arial"/>
        </w:rPr>
        <w:t>aportació econòmica a la firma d</w:t>
      </w:r>
      <w:r w:rsidR="00EF456B" w:rsidRPr="00DA2520">
        <w:rPr>
          <w:rFonts w:ascii="Roboto" w:hAnsi="Roboto" w:cs="Arial"/>
        </w:rPr>
        <w:t>’</w:t>
      </w:r>
      <w:r w:rsidR="00170BBD" w:rsidRPr="00DA2520">
        <w:rPr>
          <w:rFonts w:ascii="Roboto" w:hAnsi="Roboto" w:cs="Arial"/>
        </w:rPr>
        <w:t>este conveni per a realitzar-ne activitats, en virtut del que s</w:t>
      </w:r>
      <w:r w:rsidR="00EF456B" w:rsidRPr="00DA2520">
        <w:rPr>
          <w:rFonts w:ascii="Roboto" w:hAnsi="Roboto" w:cs="Arial"/>
        </w:rPr>
        <w:t>’</w:t>
      </w:r>
      <w:r w:rsidR="00170BBD" w:rsidRPr="00DA2520">
        <w:rPr>
          <w:rFonts w:ascii="Roboto" w:hAnsi="Roboto" w:cs="Arial"/>
        </w:rPr>
        <w:t>establix en l</w:t>
      </w:r>
      <w:r w:rsidR="00EF456B" w:rsidRPr="00DA2520">
        <w:rPr>
          <w:rFonts w:ascii="Roboto" w:hAnsi="Roboto" w:cs="Arial"/>
        </w:rPr>
        <w:t>’</w:t>
      </w:r>
      <w:r w:rsidR="00170BBD" w:rsidRPr="00DA2520">
        <w:rPr>
          <w:rFonts w:ascii="Roboto" w:hAnsi="Roboto" w:cs="Arial"/>
        </w:rPr>
        <w:t xml:space="preserve">article 171.3.a de </w:t>
      </w:r>
      <w:r w:rsidR="00DA2520">
        <w:rPr>
          <w:rFonts w:ascii="Roboto" w:hAnsi="Roboto" w:cs="Arial"/>
        </w:rPr>
        <w:t>la L</w:t>
      </w:r>
      <w:r w:rsidR="00170BBD" w:rsidRPr="00DA2520">
        <w:rPr>
          <w:rFonts w:ascii="Roboto" w:hAnsi="Roboto" w:cs="Arial"/>
        </w:rPr>
        <w:t>HPG.</w:t>
      </w:r>
    </w:p>
    <w:p w14:paraId="1C5BFF81" w14:textId="566C1831" w:rsidR="00EA0EFF" w:rsidRPr="00DA2520" w:rsidRDefault="006C6346" w:rsidP="00DA2520">
      <w:pPr>
        <w:pStyle w:val="Standard"/>
        <w:spacing w:after="120" w:line="276" w:lineRule="auto"/>
        <w:jc w:val="both"/>
        <w:rPr>
          <w:rFonts w:ascii="Roboto" w:hAnsi="Roboto" w:cs="Arial"/>
        </w:rPr>
      </w:pPr>
      <w:r w:rsidRPr="00DA2520">
        <w:rPr>
          <w:rFonts w:ascii="Roboto" w:hAnsi="Roboto" w:cs="Arial"/>
        </w:rPr>
        <w:t>La Presidència de la Generalitat anticiparà, al seu torn, un 20% més per al desenvolupament d</w:t>
      </w:r>
      <w:r w:rsidR="00EF456B" w:rsidRPr="00DA2520">
        <w:rPr>
          <w:rFonts w:ascii="Roboto" w:hAnsi="Roboto" w:cs="Arial"/>
        </w:rPr>
        <w:t>’</w:t>
      </w:r>
      <w:r w:rsidRPr="00DA2520">
        <w:rPr>
          <w:rFonts w:ascii="Roboto" w:hAnsi="Roboto" w:cs="Arial"/>
        </w:rPr>
        <w:t>activitats del conveni, una vegada s</w:t>
      </w:r>
      <w:r w:rsidR="00EF456B" w:rsidRPr="00DA2520">
        <w:rPr>
          <w:rFonts w:ascii="Roboto" w:hAnsi="Roboto" w:cs="Arial"/>
        </w:rPr>
        <w:t>’</w:t>
      </w:r>
      <w:r w:rsidRPr="00DA2520">
        <w:rPr>
          <w:rFonts w:ascii="Roboto" w:hAnsi="Roboto" w:cs="Arial"/>
        </w:rPr>
        <w:t>haja justificat de manera suficient i adequada l</w:t>
      </w:r>
      <w:r w:rsidR="00EF456B" w:rsidRPr="00DA2520">
        <w:rPr>
          <w:rFonts w:ascii="Roboto" w:hAnsi="Roboto" w:cs="Arial"/>
        </w:rPr>
        <w:t>’</w:t>
      </w:r>
      <w:r w:rsidRPr="00DA2520">
        <w:rPr>
          <w:rFonts w:ascii="Roboto" w:hAnsi="Roboto" w:cs="Arial"/>
        </w:rPr>
        <w:t>aplicació efectiva dels fons anticipats.</w:t>
      </w:r>
    </w:p>
    <w:p w14:paraId="292B661B" w14:textId="0BE8E6CC"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El restant 50% s</w:t>
      </w:r>
      <w:r w:rsidR="00EF456B" w:rsidRPr="00DA2520">
        <w:rPr>
          <w:rFonts w:ascii="Roboto" w:hAnsi="Roboto" w:cs="Arial"/>
        </w:rPr>
        <w:t>’</w:t>
      </w:r>
      <w:r w:rsidRPr="00DA2520">
        <w:rPr>
          <w:rFonts w:ascii="Roboto" w:hAnsi="Roboto" w:cs="Arial"/>
        </w:rPr>
        <w:t>abonarà després de la justificació, per part de l</w:t>
      </w:r>
      <w:r w:rsidR="00EF456B" w:rsidRPr="00DA2520">
        <w:rPr>
          <w:rFonts w:ascii="Roboto" w:hAnsi="Roboto" w:cs="Arial"/>
        </w:rPr>
        <w:t>’</w:t>
      </w:r>
      <w:r w:rsidRPr="00DA2520">
        <w:rPr>
          <w:rFonts w:ascii="Roboto" w:hAnsi="Roboto" w:cs="Arial"/>
        </w:rPr>
        <w:t>UJI, del total del gasto objecte de la subvenció atorgada.</w:t>
      </w:r>
    </w:p>
    <w:p w14:paraId="653B6BEE" w14:textId="357C9CE3"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Tot això de conformitat amb el que s</w:t>
      </w:r>
      <w:r w:rsidR="00EF456B" w:rsidRPr="00DA2520">
        <w:rPr>
          <w:rFonts w:ascii="Roboto" w:hAnsi="Roboto" w:cs="Arial"/>
        </w:rPr>
        <w:t>’</w:t>
      </w:r>
      <w:r w:rsidRPr="00DA2520">
        <w:rPr>
          <w:rFonts w:ascii="Roboto" w:hAnsi="Roboto" w:cs="Arial"/>
        </w:rPr>
        <w:t xml:space="preserve">establix en els articles 168.1.A i 171.3 i 4 de </w:t>
      </w:r>
      <w:r w:rsidR="00DA2520">
        <w:rPr>
          <w:rFonts w:ascii="Roboto" w:hAnsi="Roboto" w:cs="Arial"/>
        </w:rPr>
        <w:t>la L</w:t>
      </w:r>
      <w:r w:rsidRPr="00DA2520">
        <w:rPr>
          <w:rFonts w:ascii="Roboto" w:hAnsi="Roboto" w:cs="Arial"/>
        </w:rPr>
        <w:t>HPG, i d</w:t>
      </w:r>
      <w:r w:rsidR="00EF456B" w:rsidRPr="00DA2520">
        <w:rPr>
          <w:rFonts w:ascii="Roboto" w:hAnsi="Roboto" w:cs="Arial"/>
        </w:rPr>
        <w:t>’</w:t>
      </w:r>
      <w:r w:rsidRPr="00DA2520">
        <w:rPr>
          <w:rFonts w:ascii="Roboto" w:hAnsi="Roboto" w:cs="Arial"/>
        </w:rPr>
        <w:t>acord amb l</w:t>
      </w:r>
      <w:r w:rsidR="00EF456B" w:rsidRPr="00DA2520">
        <w:rPr>
          <w:rFonts w:ascii="Roboto" w:hAnsi="Roboto" w:cs="Arial"/>
        </w:rPr>
        <w:t>’</w:t>
      </w:r>
      <w:r w:rsidRPr="00DA2520">
        <w:rPr>
          <w:rFonts w:ascii="Roboto" w:hAnsi="Roboto" w:cs="Arial"/>
        </w:rPr>
        <w:t xml:space="preserve">article 22.2.a de </w:t>
      </w:r>
      <w:r w:rsidR="00DA2520">
        <w:rPr>
          <w:rFonts w:ascii="Roboto" w:hAnsi="Roboto" w:cs="Arial"/>
        </w:rPr>
        <w:t>la L</w:t>
      </w:r>
      <w:r w:rsidRPr="00DA2520">
        <w:rPr>
          <w:rFonts w:ascii="Roboto" w:hAnsi="Roboto" w:cs="Arial"/>
        </w:rPr>
        <w:t>GS.</w:t>
      </w:r>
    </w:p>
    <w:p w14:paraId="5FC2496A" w14:textId="470CEFD5"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3. No obstant això, amb caràcter previ al pagament de la subvenció, l</w:t>
      </w:r>
      <w:r w:rsidR="00EF456B" w:rsidRPr="00DA2520">
        <w:rPr>
          <w:rFonts w:ascii="Roboto" w:hAnsi="Roboto" w:cs="Arial"/>
        </w:rPr>
        <w:t>’</w:t>
      </w:r>
      <w:r w:rsidRPr="00DA2520">
        <w:rPr>
          <w:rFonts w:ascii="Roboto" w:hAnsi="Roboto" w:cs="Arial"/>
        </w:rPr>
        <w:t>entitat beneficiària haurà d</w:t>
      </w:r>
      <w:r w:rsidR="00EF456B" w:rsidRPr="00DA2520">
        <w:rPr>
          <w:rFonts w:ascii="Roboto" w:hAnsi="Roboto" w:cs="Arial"/>
        </w:rPr>
        <w:t>’</w:t>
      </w:r>
      <w:r w:rsidRPr="00DA2520">
        <w:rPr>
          <w:rFonts w:ascii="Roboto" w:hAnsi="Roboto" w:cs="Arial"/>
        </w:rPr>
        <w:t>estar al corrent en el compliment d</w:t>
      </w:r>
      <w:r w:rsidR="00EF456B" w:rsidRPr="00DA2520">
        <w:rPr>
          <w:rFonts w:ascii="Roboto" w:hAnsi="Roboto" w:cs="Arial"/>
        </w:rPr>
        <w:t>’</w:t>
      </w:r>
      <w:r w:rsidRPr="00DA2520">
        <w:rPr>
          <w:rFonts w:ascii="Roboto" w:hAnsi="Roboto" w:cs="Arial"/>
        </w:rPr>
        <w:t>obligacions tributàries i davant de la Seguretat Social. Així mateix, no es podrà fer el pagament si l</w:t>
      </w:r>
      <w:r w:rsidR="00EF456B" w:rsidRPr="00DA2520">
        <w:rPr>
          <w:rFonts w:ascii="Roboto" w:hAnsi="Roboto" w:cs="Arial"/>
        </w:rPr>
        <w:t>’</w:t>
      </w:r>
      <w:r w:rsidRPr="00DA2520">
        <w:rPr>
          <w:rFonts w:ascii="Roboto" w:hAnsi="Roboto" w:cs="Arial"/>
        </w:rPr>
        <w:t>entitat beneficiària és deutora per resolució de procedència de reintegrament.</w:t>
      </w:r>
    </w:p>
    <w:p w14:paraId="5249BDD1" w14:textId="5243A1F0"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4. L</w:t>
      </w:r>
      <w:r w:rsidR="00EF456B" w:rsidRPr="00DA2520">
        <w:rPr>
          <w:rFonts w:ascii="Roboto" w:hAnsi="Roboto" w:cs="Arial"/>
        </w:rPr>
        <w:t>’</w:t>
      </w:r>
      <w:r w:rsidRPr="00DA2520">
        <w:rPr>
          <w:rFonts w:ascii="Roboto" w:hAnsi="Roboto" w:cs="Arial"/>
        </w:rPr>
        <w:t>UJI queda exonerada de la constitució de garanties per les quantitats anticipades, en virtut de l</w:t>
      </w:r>
      <w:r w:rsidR="00EF456B" w:rsidRPr="00DA2520">
        <w:rPr>
          <w:rFonts w:ascii="Roboto" w:hAnsi="Roboto" w:cs="Arial"/>
        </w:rPr>
        <w:t>’</w:t>
      </w:r>
      <w:r w:rsidRPr="00DA2520">
        <w:rPr>
          <w:rFonts w:ascii="Roboto" w:hAnsi="Roboto" w:cs="Arial"/>
        </w:rPr>
        <w:t xml:space="preserve">article 171.5.g de </w:t>
      </w:r>
      <w:r w:rsidR="00DA2520">
        <w:rPr>
          <w:rFonts w:ascii="Roboto" w:hAnsi="Roboto" w:cs="Arial"/>
        </w:rPr>
        <w:t>la L</w:t>
      </w:r>
      <w:r w:rsidRPr="00DA2520">
        <w:rPr>
          <w:rFonts w:ascii="Roboto" w:hAnsi="Roboto" w:cs="Arial"/>
        </w:rPr>
        <w:t>HPG.</w:t>
      </w:r>
    </w:p>
    <w:p w14:paraId="1A8CF7C7" w14:textId="00EACF2B"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5. El pagament per part de la Presidència de la Generalitat es farà mitjançant transferència bancària en el compte que designe l</w:t>
      </w:r>
      <w:r w:rsidR="00EF456B" w:rsidRPr="00DA2520">
        <w:rPr>
          <w:rFonts w:ascii="Roboto" w:hAnsi="Roboto" w:cs="Arial"/>
        </w:rPr>
        <w:t>’</w:t>
      </w:r>
      <w:r w:rsidRPr="00DA2520">
        <w:rPr>
          <w:rFonts w:ascii="Roboto" w:hAnsi="Roboto" w:cs="Arial"/>
        </w:rPr>
        <w:t>UJI.</w:t>
      </w:r>
    </w:p>
    <w:p w14:paraId="6D88D462" w14:textId="32C94B6F"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SEXTA. Termini i forma de justificació de la subvenció</w:t>
      </w:r>
    </w:p>
    <w:p w14:paraId="3F802A85" w14:textId="645B6692" w:rsidR="00EA0EFF" w:rsidRPr="00DA2520" w:rsidRDefault="00880E8D" w:rsidP="00DA2520">
      <w:pPr>
        <w:pStyle w:val="Standard"/>
        <w:spacing w:after="120" w:line="276" w:lineRule="auto"/>
        <w:jc w:val="both"/>
        <w:rPr>
          <w:rFonts w:ascii="Roboto" w:hAnsi="Roboto" w:cs="Arial"/>
        </w:rPr>
      </w:pPr>
      <w:r w:rsidRPr="00DA2520">
        <w:rPr>
          <w:rFonts w:ascii="Roboto" w:hAnsi="Roboto" w:cs="Arial"/>
        </w:rPr>
        <w:t xml:space="preserve">1. </w:t>
      </w:r>
      <w:r w:rsidR="00170BBD" w:rsidRPr="00DA2520">
        <w:rPr>
          <w:rFonts w:ascii="Roboto" w:hAnsi="Roboto" w:cs="Arial"/>
        </w:rPr>
        <w:t>La justificació de la subvenció comprén la realització de l</w:t>
      </w:r>
      <w:r w:rsidR="00EF456B" w:rsidRPr="00DA2520">
        <w:rPr>
          <w:rFonts w:ascii="Roboto" w:hAnsi="Roboto" w:cs="Arial"/>
        </w:rPr>
        <w:t>’</w:t>
      </w:r>
      <w:r w:rsidR="00170BBD" w:rsidRPr="00DA2520">
        <w:rPr>
          <w:rFonts w:ascii="Roboto" w:hAnsi="Roboto" w:cs="Arial"/>
        </w:rPr>
        <w:t>activitat</w:t>
      </w:r>
      <w:r w:rsidR="00281EA5" w:rsidRPr="00DA2520">
        <w:rPr>
          <w:rFonts w:ascii="Roboto" w:hAnsi="Roboto" w:cs="Arial"/>
        </w:rPr>
        <w:t>,</w:t>
      </w:r>
      <w:r w:rsidR="00170BBD" w:rsidRPr="00DA2520">
        <w:rPr>
          <w:rFonts w:ascii="Roboto" w:hAnsi="Roboto" w:cs="Arial"/>
        </w:rPr>
        <w:t xml:space="preserve"> el compliment de la finalitat de la subvenció (art. 14.1.b de </w:t>
      </w:r>
      <w:r w:rsidR="00DA2520">
        <w:rPr>
          <w:rFonts w:ascii="Roboto" w:hAnsi="Roboto" w:cs="Arial"/>
        </w:rPr>
        <w:t>la L</w:t>
      </w:r>
      <w:r w:rsidR="00170BBD" w:rsidRPr="00DA2520">
        <w:rPr>
          <w:rFonts w:ascii="Roboto" w:hAnsi="Roboto" w:cs="Arial"/>
        </w:rPr>
        <w:t>GS)</w:t>
      </w:r>
      <w:r w:rsidR="00281EA5" w:rsidRPr="00DA2520">
        <w:rPr>
          <w:rFonts w:ascii="Roboto" w:hAnsi="Roboto" w:cs="Arial"/>
        </w:rPr>
        <w:t>,</w:t>
      </w:r>
      <w:r w:rsidR="00170BBD" w:rsidRPr="00DA2520">
        <w:rPr>
          <w:rFonts w:ascii="Roboto" w:hAnsi="Roboto" w:cs="Arial"/>
        </w:rPr>
        <w:t xml:space="preserve"> el compliment de la finalitat per a la qual es concedix i l</w:t>
      </w:r>
      <w:r w:rsidR="00EF456B" w:rsidRPr="00DA2520">
        <w:rPr>
          <w:rFonts w:ascii="Roboto" w:hAnsi="Roboto" w:cs="Arial"/>
        </w:rPr>
        <w:t>’</w:t>
      </w:r>
      <w:r w:rsidR="00170BBD" w:rsidRPr="00DA2520">
        <w:rPr>
          <w:rFonts w:ascii="Roboto" w:hAnsi="Roboto" w:cs="Arial"/>
        </w:rPr>
        <w:t xml:space="preserve">aplicació dels fons percebuts (art.17.3.i de </w:t>
      </w:r>
      <w:r w:rsidR="00DA2520">
        <w:rPr>
          <w:rFonts w:ascii="Roboto" w:hAnsi="Roboto" w:cs="Arial"/>
        </w:rPr>
        <w:t>la L</w:t>
      </w:r>
      <w:r w:rsidR="00170BBD" w:rsidRPr="00DA2520">
        <w:rPr>
          <w:rFonts w:ascii="Roboto" w:hAnsi="Roboto" w:cs="Arial"/>
        </w:rPr>
        <w:t>GS)</w:t>
      </w:r>
      <w:r w:rsidR="00281EA5" w:rsidRPr="00DA2520">
        <w:rPr>
          <w:rFonts w:ascii="Roboto" w:hAnsi="Roboto" w:cs="Arial"/>
        </w:rPr>
        <w:t>,</w:t>
      </w:r>
      <w:r w:rsidR="00170BBD" w:rsidRPr="00DA2520">
        <w:rPr>
          <w:rFonts w:ascii="Roboto" w:hAnsi="Roboto" w:cs="Arial"/>
        </w:rPr>
        <w:t xml:space="preserve"> el compliment de les condicions imposades, i la consecució dels objectius previstos en l</w:t>
      </w:r>
      <w:r w:rsidR="00EF456B" w:rsidRPr="00DA2520">
        <w:rPr>
          <w:rFonts w:ascii="Roboto" w:hAnsi="Roboto" w:cs="Arial"/>
        </w:rPr>
        <w:t>’</w:t>
      </w:r>
      <w:r w:rsidR="00170BBD" w:rsidRPr="00DA2520">
        <w:rPr>
          <w:rFonts w:ascii="Roboto" w:hAnsi="Roboto" w:cs="Arial"/>
        </w:rPr>
        <w:t xml:space="preserve">acte de concessió (article 30.1 de </w:t>
      </w:r>
      <w:r w:rsidR="00DA2520">
        <w:rPr>
          <w:rFonts w:ascii="Roboto" w:hAnsi="Roboto" w:cs="Arial"/>
        </w:rPr>
        <w:t>la L</w:t>
      </w:r>
      <w:r w:rsidR="00170BBD" w:rsidRPr="00DA2520">
        <w:rPr>
          <w:rFonts w:ascii="Roboto" w:hAnsi="Roboto" w:cs="Arial"/>
        </w:rPr>
        <w:t>GS).</w:t>
      </w:r>
    </w:p>
    <w:p w14:paraId="2309A0D2" w14:textId="4B1A5ACB" w:rsidR="00EA0EFF" w:rsidRPr="00DA2520" w:rsidRDefault="00880E8D" w:rsidP="00DA2520">
      <w:pPr>
        <w:pStyle w:val="Standard"/>
        <w:spacing w:after="120" w:line="276" w:lineRule="auto"/>
        <w:jc w:val="both"/>
        <w:rPr>
          <w:rFonts w:ascii="Roboto" w:hAnsi="Roboto" w:cs="Arial"/>
        </w:rPr>
      </w:pPr>
      <w:r w:rsidRPr="00DA2520">
        <w:rPr>
          <w:rFonts w:ascii="Roboto" w:hAnsi="Roboto" w:cs="Arial"/>
        </w:rPr>
        <w:t xml:space="preserve">2. </w:t>
      </w:r>
      <w:r w:rsidR="00170BBD" w:rsidRPr="00DA2520">
        <w:rPr>
          <w:rFonts w:ascii="Roboto" w:hAnsi="Roboto" w:cs="Arial"/>
        </w:rPr>
        <w:t>Per a efectuar el pagament, l</w:t>
      </w:r>
      <w:r w:rsidR="00EF456B" w:rsidRPr="00DA2520">
        <w:rPr>
          <w:rFonts w:ascii="Roboto" w:hAnsi="Roboto" w:cs="Arial"/>
        </w:rPr>
        <w:t>’</w:t>
      </w:r>
      <w:r w:rsidR="00170BBD" w:rsidRPr="00DA2520">
        <w:rPr>
          <w:rFonts w:ascii="Roboto" w:hAnsi="Roboto" w:cs="Arial"/>
        </w:rPr>
        <w:t>UJI s</w:t>
      </w:r>
      <w:r w:rsidR="00EF456B" w:rsidRPr="00DA2520">
        <w:rPr>
          <w:rFonts w:ascii="Roboto" w:hAnsi="Roboto" w:cs="Arial"/>
        </w:rPr>
        <w:t>’</w:t>
      </w:r>
      <w:r w:rsidR="00170BBD" w:rsidRPr="00DA2520">
        <w:rPr>
          <w:rFonts w:ascii="Roboto" w:hAnsi="Roboto" w:cs="Arial"/>
        </w:rPr>
        <w:t>haurà d</w:t>
      </w:r>
      <w:r w:rsidR="00EF456B" w:rsidRPr="00DA2520">
        <w:rPr>
          <w:rFonts w:ascii="Roboto" w:hAnsi="Roboto" w:cs="Arial"/>
        </w:rPr>
        <w:t>’</w:t>
      </w:r>
      <w:r w:rsidR="00170BBD" w:rsidRPr="00DA2520">
        <w:rPr>
          <w:rFonts w:ascii="Roboto" w:hAnsi="Roboto" w:cs="Arial"/>
        </w:rPr>
        <w:t>ajustar als requisits i les formes d</w:t>
      </w:r>
      <w:r w:rsidR="00EF456B" w:rsidRPr="00DA2520">
        <w:rPr>
          <w:rFonts w:ascii="Roboto" w:hAnsi="Roboto" w:cs="Arial"/>
        </w:rPr>
        <w:t>’</w:t>
      </w:r>
      <w:r w:rsidR="00170BBD" w:rsidRPr="00DA2520">
        <w:rPr>
          <w:rFonts w:ascii="Roboto" w:hAnsi="Roboto" w:cs="Arial"/>
        </w:rPr>
        <w:t xml:space="preserve">acreditació establits en els articles 30 i 31 de </w:t>
      </w:r>
      <w:r w:rsidR="00DA2520">
        <w:rPr>
          <w:rFonts w:ascii="Roboto" w:hAnsi="Roboto" w:cs="Arial"/>
        </w:rPr>
        <w:t>la L</w:t>
      </w:r>
      <w:r w:rsidR="00170BBD" w:rsidRPr="00DA2520">
        <w:rPr>
          <w:rFonts w:ascii="Roboto" w:hAnsi="Roboto" w:cs="Arial"/>
        </w:rPr>
        <w:t>GS, així com en l</w:t>
      </w:r>
      <w:r w:rsidR="00EF456B" w:rsidRPr="00DA2520">
        <w:rPr>
          <w:rFonts w:ascii="Roboto" w:hAnsi="Roboto" w:cs="Arial"/>
        </w:rPr>
        <w:t>’</w:t>
      </w:r>
      <w:r w:rsidR="00170BBD" w:rsidRPr="00DA2520">
        <w:rPr>
          <w:rFonts w:ascii="Roboto" w:hAnsi="Roboto" w:cs="Arial"/>
        </w:rPr>
        <w:t xml:space="preserve">article 169 de </w:t>
      </w:r>
      <w:r w:rsidR="00DA2520">
        <w:rPr>
          <w:rFonts w:ascii="Roboto" w:hAnsi="Roboto" w:cs="Arial"/>
        </w:rPr>
        <w:t>la L</w:t>
      </w:r>
      <w:r w:rsidR="00170BBD" w:rsidRPr="00DA2520">
        <w:rPr>
          <w:rFonts w:ascii="Roboto" w:hAnsi="Roboto" w:cs="Arial"/>
        </w:rPr>
        <w:t xml:space="preserve">HPG, i haurà de presentar </w:t>
      </w:r>
      <w:r w:rsidR="00281EA5" w:rsidRPr="00DA2520">
        <w:rPr>
          <w:rFonts w:ascii="Roboto" w:hAnsi="Roboto" w:cs="Arial"/>
        </w:rPr>
        <w:t xml:space="preserve">un </w:t>
      </w:r>
      <w:r w:rsidR="00170BBD" w:rsidRPr="00DA2520">
        <w:rPr>
          <w:rFonts w:ascii="Roboto" w:hAnsi="Roboto" w:cs="Arial"/>
        </w:rPr>
        <w:t>compte justificatiu, que contindrà la documentació següent:</w:t>
      </w:r>
    </w:p>
    <w:p w14:paraId="671CE867" w14:textId="2A3FAEE9" w:rsidR="00B13B12" w:rsidRPr="00DA2520" w:rsidRDefault="00880E8D" w:rsidP="00344E12">
      <w:pPr>
        <w:pStyle w:val="Standard"/>
        <w:spacing w:after="120" w:line="276" w:lineRule="auto"/>
        <w:ind w:left="142"/>
        <w:jc w:val="both"/>
        <w:rPr>
          <w:rFonts w:ascii="Roboto" w:hAnsi="Roboto" w:cs="Arial"/>
        </w:rPr>
      </w:pPr>
      <w:r w:rsidRPr="00DA2520">
        <w:rPr>
          <w:rFonts w:ascii="Roboto" w:hAnsi="Roboto" w:cs="Arial"/>
        </w:rPr>
        <w:t>2.</w:t>
      </w:r>
      <w:r w:rsidR="00B13B12" w:rsidRPr="00DA2520">
        <w:rPr>
          <w:rFonts w:ascii="Roboto" w:hAnsi="Roboto" w:cs="Arial"/>
        </w:rPr>
        <w:t>1. Una memòria d</w:t>
      </w:r>
      <w:r w:rsidR="00EF456B" w:rsidRPr="00DA2520">
        <w:rPr>
          <w:rFonts w:ascii="Roboto" w:hAnsi="Roboto" w:cs="Arial"/>
        </w:rPr>
        <w:t>’</w:t>
      </w:r>
      <w:r w:rsidR="00B13B12" w:rsidRPr="00DA2520">
        <w:rPr>
          <w:rFonts w:ascii="Roboto" w:hAnsi="Roboto" w:cs="Arial"/>
        </w:rPr>
        <w:t>actuació justificativa del compliment de les condicions imposades en la concessió de la subvenció, amb indicació de les activitats realitzades i dels resultats obtinguts, detallant els mitjans emprats, les dates de realització, el nombre d</w:t>
      </w:r>
      <w:r w:rsidR="00EF456B" w:rsidRPr="00DA2520">
        <w:rPr>
          <w:rFonts w:ascii="Roboto" w:hAnsi="Roboto" w:cs="Arial"/>
        </w:rPr>
        <w:t>’</w:t>
      </w:r>
      <w:r w:rsidR="00B13B12" w:rsidRPr="00DA2520">
        <w:rPr>
          <w:rFonts w:ascii="Roboto" w:hAnsi="Roboto" w:cs="Arial"/>
        </w:rPr>
        <w:t>hores, el nombre de participants, els materials utilitzats, les persones responsables i un resum de com s</w:t>
      </w:r>
      <w:r w:rsidR="00EF456B" w:rsidRPr="00DA2520">
        <w:rPr>
          <w:rFonts w:ascii="Roboto" w:hAnsi="Roboto" w:cs="Arial"/>
        </w:rPr>
        <w:t>’</w:t>
      </w:r>
      <w:r w:rsidR="00B13B12" w:rsidRPr="00DA2520">
        <w:rPr>
          <w:rFonts w:ascii="Roboto" w:hAnsi="Roboto" w:cs="Arial"/>
        </w:rPr>
        <w:t>ha dut a terme cada activitat. A este document s</w:t>
      </w:r>
      <w:r w:rsidR="00EF456B" w:rsidRPr="00DA2520">
        <w:rPr>
          <w:rFonts w:ascii="Roboto" w:hAnsi="Roboto" w:cs="Arial"/>
        </w:rPr>
        <w:t>’</w:t>
      </w:r>
      <w:r w:rsidR="00B13B12" w:rsidRPr="00DA2520">
        <w:rPr>
          <w:rFonts w:ascii="Roboto" w:hAnsi="Roboto" w:cs="Arial"/>
        </w:rPr>
        <w:t>unirà el material utilitzat (cartells, tríptics, fotografies, circulars, convocatòries, temaris, llistes d</w:t>
      </w:r>
      <w:r w:rsidR="00EF456B" w:rsidRPr="00DA2520">
        <w:rPr>
          <w:rFonts w:ascii="Roboto" w:hAnsi="Roboto" w:cs="Arial"/>
        </w:rPr>
        <w:t>’</w:t>
      </w:r>
      <w:r w:rsidR="00B13B12" w:rsidRPr="00DA2520">
        <w:rPr>
          <w:rFonts w:ascii="Roboto" w:hAnsi="Roboto" w:cs="Arial"/>
        </w:rPr>
        <w:t>assistents, material utilitzat per a l</w:t>
      </w:r>
      <w:r w:rsidR="00EF456B" w:rsidRPr="00DA2520">
        <w:rPr>
          <w:rFonts w:ascii="Roboto" w:hAnsi="Roboto" w:cs="Arial"/>
        </w:rPr>
        <w:t>’</w:t>
      </w:r>
      <w:r w:rsidR="00B13B12" w:rsidRPr="00DA2520">
        <w:rPr>
          <w:rFonts w:ascii="Roboto" w:hAnsi="Roboto" w:cs="Arial"/>
        </w:rPr>
        <w:t>avaluació i resultats d</w:t>
      </w:r>
      <w:r w:rsidR="00EF456B" w:rsidRPr="00DA2520">
        <w:rPr>
          <w:rFonts w:ascii="Roboto" w:hAnsi="Roboto" w:cs="Arial"/>
        </w:rPr>
        <w:t>’</w:t>
      </w:r>
      <w:r w:rsidR="00B13B12" w:rsidRPr="00DA2520">
        <w:rPr>
          <w:rFonts w:ascii="Roboto" w:hAnsi="Roboto" w:cs="Arial"/>
        </w:rPr>
        <w:t>esta) en les activitats realitzades i el resultat de l</w:t>
      </w:r>
      <w:r w:rsidR="00EF456B" w:rsidRPr="00DA2520">
        <w:rPr>
          <w:rFonts w:ascii="Roboto" w:hAnsi="Roboto" w:cs="Arial"/>
        </w:rPr>
        <w:t>’</w:t>
      </w:r>
      <w:r w:rsidR="00B13B12" w:rsidRPr="00DA2520">
        <w:rPr>
          <w:rFonts w:ascii="Roboto" w:hAnsi="Roboto" w:cs="Arial"/>
        </w:rPr>
        <w:t>activitat investigadora o els treballs que s</w:t>
      </w:r>
      <w:r w:rsidR="00EF456B" w:rsidRPr="00DA2520">
        <w:rPr>
          <w:rFonts w:ascii="Roboto" w:hAnsi="Roboto" w:cs="Arial"/>
        </w:rPr>
        <w:t>’</w:t>
      </w:r>
      <w:r w:rsidR="00B13B12" w:rsidRPr="00DA2520">
        <w:rPr>
          <w:rFonts w:ascii="Roboto" w:hAnsi="Roboto" w:cs="Arial"/>
        </w:rPr>
        <w:t>han dut a terme.</w:t>
      </w:r>
    </w:p>
    <w:p w14:paraId="07014779" w14:textId="29750637" w:rsidR="00EA0EFF" w:rsidRPr="00DA2520" w:rsidRDefault="00170BBD" w:rsidP="00344E12">
      <w:pPr>
        <w:pStyle w:val="Standard"/>
        <w:spacing w:after="120" w:line="276" w:lineRule="auto"/>
        <w:ind w:left="142"/>
        <w:jc w:val="both"/>
        <w:rPr>
          <w:rFonts w:ascii="Roboto" w:hAnsi="Roboto" w:cs="Arial"/>
        </w:rPr>
      </w:pPr>
      <w:r w:rsidRPr="00DA2520">
        <w:rPr>
          <w:rFonts w:ascii="Roboto" w:hAnsi="Roboto" w:cs="Arial"/>
        </w:rPr>
        <w:t>La memòria ha d</w:t>
      </w:r>
      <w:r w:rsidR="00EF456B" w:rsidRPr="00DA2520">
        <w:rPr>
          <w:rFonts w:ascii="Roboto" w:hAnsi="Roboto" w:cs="Arial"/>
        </w:rPr>
        <w:t>’</w:t>
      </w:r>
      <w:r w:rsidRPr="00DA2520">
        <w:rPr>
          <w:rFonts w:ascii="Roboto" w:hAnsi="Roboto" w:cs="Arial"/>
        </w:rPr>
        <w:t>estar subscrita per la persona responsable de l</w:t>
      </w:r>
      <w:r w:rsidR="00EF456B" w:rsidRPr="00DA2520">
        <w:rPr>
          <w:rFonts w:ascii="Roboto" w:hAnsi="Roboto" w:cs="Arial"/>
        </w:rPr>
        <w:t>’</w:t>
      </w:r>
      <w:r w:rsidRPr="00DA2520">
        <w:rPr>
          <w:rFonts w:ascii="Roboto" w:hAnsi="Roboto" w:cs="Arial"/>
        </w:rPr>
        <w:t>actuació o les actuacions realitzades.</w:t>
      </w:r>
    </w:p>
    <w:p w14:paraId="7D293AF6" w14:textId="1EA0625A" w:rsidR="005030A4" w:rsidRPr="00DA2520" w:rsidRDefault="00880E8D" w:rsidP="00344E12">
      <w:pPr>
        <w:pStyle w:val="Standard"/>
        <w:spacing w:after="120" w:line="276" w:lineRule="auto"/>
        <w:ind w:left="142"/>
        <w:jc w:val="both"/>
        <w:rPr>
          <w:rFonts w:ascii="Roboto" w:hAnsi="Roboto" w:cs="Arial"/>
        </w:rPr>
      </w:pPr>
      <w:r w:rsidRPr="00DA2520">
        <w:rPr>
          <w:rFonts w:ascii="Roboto" w:hAnsi="Roboto" w:cs="Arial"/>
        </w:rPr>
        <w:t>2.</w:t>
      </w:r>
      <w:r w:rsidR="00170BBD" w:rsidRPr="00DA2520">
        <w:rPr>
          <w:rFonts w:ascii="Roboto" w:hAnsi="Roboto" w:cs="Arial"/>
        </w:rPr>
        <w:t>2. Un informe científic amb les conclusions del projecte com a resultat de la continuació de la línia d</w:t>
      </w:r>
      <w:r w:rsidR="00EF456B" w:rsidRPr="00DA2520">
        <w:rPr>
          <w:rFonts w:ascii="Roboto" w:hAnsi="Roboto" w:cs="Arial"/>
        </w:rPr>
        <w:t>’</w:t>
      </w:r>
      <w:r w:rsidR="00170BBD" w:rsidRPr="00DA2520">
        <w:rPr>
          <w:rFonts w:ascii="Roboto" w:hAnsi="Roboto" w:cs="Arial"/>
        </w:rPr>
        <w:t xml:space="preserve">investigació plantejada. </w:t>
      </w:r>
    </w:p>
    <w:p w14:paraId="7363339B" w14:textId="7AE15B2F" w:rsidR="00EA0EFF" w:rsidRPr="00DA2520" w:rsidRDefault="00880E8D" w:rsidP="00344E12">
      <w:pPr>
        <w:pStyle w:val="Standard"/>
        <w:spacing w:after="120" w:line="276" w:lineRule="auto"/>
        <w:ind w:left="142"/>
        <w:jc w:val="both"/>
        <w:rPr>
          <w:rFonts w:ascii="Roboto" w:hAnsi="Roboto" w:cs="Arial"/>
        </w:rPr>
      </w:pPr>
      <w:r w:rsidRPr="00DA2520">
        <w:rPr>
          <w:rFonts w:ascii="Roboto" w:hAnsi="Roboto" w:cs="Arial"/>
        </w:rPr>
        <w:lastRenderedPageBreak/>
        <w:t>2.</w:t>
      </w:r>
      <w:r w:rsidR="005030A4" w:rsidRPr="00DA2520">
        <w:rPr>
          <w:rFonts w:ascii="Roboto" w:hAnsi="Roboto" w:cs="Arial"/>
        </w:rPr>
        <w:t>3. Una memòria econòmica justificativa del cost de les activitats que s</w:t>
      </w:r>
      <w:r w:rsidR="00EF456B" w:rsidRPr="00DA2520">
        <w:rPr>
          <w:rFonts w:ascii="Roboto" w:hAnsi="Roboto" w:cs="Arial"/>
        </w:rPr>
        <w:t>’</w:t>
      </w:r>
      <w:r w:rsidR="005030A4" w:rsidRPr="00DA2520">
        <w:rPr>
          <w:rFonts w:ascii="Roboto" w:hAnsi="Roboto" w:cs="Arial"/>
        </w:rPr>
        <w:t>han fet, que ha de contindre:</w:t>
      </w:r>
    </w:p>
    <w:p w14:paraId="3FBFB4B3" w14:textId="56B3F5F8" w:rsidR="00EA0EFF" w:rsidRPr="00DA2520" w:rsidRDefault="00170BBD" w:rsidP="00344E12">
      <w:pPr>
        <w:pStyle w:val="Standard"/>
        <w:spacing w:after="120" w:line="276" w:lineRule="auto"/>
        <w:ind w:left="284"/>
        <w:jc w:val="both"/>
        <w:rPr>
          <w:rFonts w:ascii="Roboto" w:hAnsi="Roboto" w:cs="Arial"/>
        </w:rPr>
      </w:pPr>
      <w:r w:rsidRPr="00DA2520">
        <w:rPr>
          <w:rFonts w:ascii="Roboto" w:hAnsi="Roboto" w:cs="Arial"/>
        </w:rPr>
        <w:t>a) Una relació classificada dels gastos de l</w:t>
      </w:r>
      <w:r w:rsidR="00EF456B" w:rsidRPr="00DA2520">
        <w:rPr>
          <w:rFonts w:ascii="Roboto" w:hAnsi="Roboto" w:cs="Arial"/>
        </w:rPr>
        <w:t>’</w:t>
      </w:r>
      <w:r w:rsidRPr="00DA2520">
        <w:rPr>
          <w:rFonts w:ascii="Roboto" w:hAnsi="Roboto" w:cs="Arial"/>
        </w:rPr>
        <w:t>activitat, amb identificació del creditor i del document, l</w:t>
      </w:r>
      <w:r w:rsidR="00EF456B" w:rsidRPr="00DA2520">
        <w:rPr>
          <w:rFonts w:ascii="Roboto" w:hAnsi="Roboto" w:cs="Arial"/>
        </w:rPr>
        <w:t>’</w:t>
      </w:r>
      <w:r w:rsidRPr="00DA2520">
        <w:rPr>
          <w:rFonts w:ascii="Roboto" w:hAnsi="Roboto" w:cs="Arial"/>
        </w:rPr>
        <w:t>import, la data d</w:t>
      </w:r>
      <w:r w:rsidR="00EF456B" w:rsidRPr="00DA2520">
        <w:rPr>
          <w:rFonts w:ascii="Roboto" w:hAnsi="Roboto" w:cs="Arial"/>
        </w:rPr>
        <w:t>’</w:t>
      </w:r>
      <w:r w:rsidRPr="00DA2520">
        <w:rPr>
          <w:rFonts w:ascii="Roboto" w:hAnsi="Roboto" w:cs="Arial"/>
        </w:rPr>
        <w:t>emissió i la data de pagament d</w:t>
      </w:r>
      <w:r w:rsidR="00EF456B" w:rsidRPr="00DA2520">
        <w:rPr>
          <w:rFonts w:ascii="Roboto" w:hAnsi="Roboto" w:cs="Arial"/>
        </w:rPr>
        <w:t>’</w:t>
      </w:r>
      <w:r w:rsidRPr="00DA2520">
        <w:rPr>
          <w:rFonts w:ascii="Roboto" w:hAnsi="Roboto" w:cs="Arial"/>
        </w:rPr>
        <w:t>estos gastos o, si és el cas, la data de reconeixement de l</w:t>
      </w:r>
      <w:r w:rsidR="00EF456B" w:rsidRPr="00DA2520">
        <w:rPr>
          <w:rFonts w:ascii="Roboto" w:hAnsi="Roboto" w:cs="Arial"/>
        </w:rPr>
        <w:t>’</w:t>
      </w:r>
      <w:r w:rsidRPr="00DA2520">
        <w:rPr>
          <w:rFonts w:ascii="Roboto" w:hAnsi="Roboto" w:cs="Arial"/>
        </w:rPr>
        <w:t>obligació i la proposta de pagament. La relació estarà subscrita per la persona responsable de la gestió econòmica i pressupostària de l</w:t>
      </w:r>
      <w:r w:rsidR="00EF456B" w:rsidRPr="00DA2520">
        <w:rPr>
          <w:rFonts w:ascii="Roboto" w:hAnsi="Roboto" w:cs="Arial"/>
        </w:rPr>
        <w:t>’</w:t>
      </w:r>
      <w:r w:rsidRPr="00DA2520">
        <w:rPr>
          <w:rFonts w:ascii="Roboto" w:hAnsi="Roboto" w:cs="Arial"/>
        </w:rPr>
        <w:t>entitat</w:t>
      </w:r>
      <w:r w:rsidR="00281EA5" w:rsidRPr="00DA2520">
        <w:rPr>
          <w:rFonts w:ascii="Roboto" w:hAnsi="Roboto" w:cs="Arial"/>
        </w:rPr>
        <w:t xml:space="preserve"> beneficiària de la subvenció</w:t>
      </w:r>
      <w:r w:rsidRPr="00DA2520">
        <w:rPr>
          <w:rFonts w:ascii="Roboto" w:hAnsi="Roboto" w:cs="Arial"/>
        </w:rPr>
        <w:t>.</w:t>
      </w:r>
    </w:p>
    <w:p w14:paraId="38840661" w14:textId="3C8397AF" w:rsidR="00EA0EFF" w:rsidRPr="00DA2520" w:rsidRDefault="00170BBD" w:rsidP="00344E12">
      <w:pPr>
        <w:pStyle w:val="Standard"/>
        <w:spacing w:after="120" w:line="276" w:lineRule="auto"/>
        <w:ind w:left="284"/>
        <w:jc w:val="both"/>
        <w:rPr>
          <w:rFonts w:ascii="Roboto" w:hAnsi="Roboto" w:cs="Arial"/>
        </w:rPr>
      </w:pPr>
      <w:r w:rsidRPr="00DA2520">
        <w:rPr>
          <w:rFonts w:ascii="Roboto" w:hAnsi="Roboto" w:cs="Arial"/>
        </w:rPr>
        <w:t>b) Les factures o els documents de valor probatori equivalent en el tràfic jurídic mercantil o amb eficàcia administrativa incorporats en la relació a què es fa referència en el paràgraf anterior, i la documentació acreditativa del pagament.</w:t>
      </w:r>
    </w:p>
    <w:p w14:paraId="3BF5786D" w14:textId="52F32134" w:rsidR="00EA0EFF" w:rsidRPr="00DA2520" w:rsidRDefault="00281EA5" w:rsidP="00344E12">
      <w:pPr>
        <w:pStyle w:val="Standard"/>
        <w:spacing w:after="120" w:line="276" w:lineRule="auto"/>
        <w:ind w:left="284"/>
        <w:jc w:val="both"/>
        <w:rPr>
          <w:rFonts w:ascii="Roboto" w:hAnsi="Roboto" w:cs="Arial"/>
        </w:rPr>
      </w:pPr>
      <w:r w:rsidRPr="00DA2520">
        <w:rPr>
          <w:rFonts w:ascii="Roboto" w:hAnsi="Roboto" w:cs="Arial"/>
        </w:rPr>
        <w:t xml:space="preserve">c) </w:t>
      </w:r>
      <w:r w:rsidR="00170BBD" w:rsidRPr="00DA2520">
        <w:rPr>
          <w:rFonts w:ascii="Roboto" w:hAnsi="Roboto" w:cs="Arial"/>
        </w:rPr>
        <w:t>Un detall d</w:t>
      </w:r>
      <w:r w:rsidR="00EF456B" w:rsidRPr="00DA2520">
        <w:rPr>
          <w:rFonts w:ascii="Roboto" w:hAnsi="Roboto" w:cs="Arial"/>
        </w:rPr>
        <w:t>’</w:t>
      </w:r>
      <w:r w:rsidR="00170BBD" w:rsidRPr="00DA2520">
        <w:rPr>
          <w:rFonts w:ascii="Roboto" w:hAnsi="Roboto" w:cs="Arial"/>
        </w:rPr>
        <w:t>altres ingressos o subvencions que hagen finançat l</w:t>
      </w:r>
      <w:r w:rsidR="00EF456B" w:rsidRPr="00DA2520">
        <w:rPr>
          <w:rFonts w:ascii="Roboto" w:hAnsi="Roboto" w:cs="Arial"/>
        </w:rPr>
        <w:t>’</w:t>
      </w:r>
      <w:r w:rsidR="00170BBD" w:rsidRPr="00DA2520">
        <w:rPr>
          <w:rFonts w:ascii="Roboto" w:hAnsi="Roboto" w:cs="Arial"/>
        </w:rPr>
        <w:t>activitat subvencionada, amb indicació de l</w:t>
      </w:r>
      <w:r w:rsidR="00EF456B" w:rsidRPr="00DA2520">
        <w:rPr>
          <w:rFonts w:ascii="Roboto" w:hAnsi="Roboto" w:cs="Arial"/>
        </w:rPr>
        <w:t>’</w:t>
      </w:r>
      <w:r w:rsidR="00170BBD" w:rsidRPr="00DA2520">
        <w:rPr>
          <w:rFonts w:ascii="Roboto" w:hAnsi="Roboto" w:cs="Arial"/>
        </w:rPr>
        <w:t>import i la procedència.</w:t>
      </w:r>
    </w:p>
    <w:p w14:paraId="7EFF23D9" w14:textId="134A1385" w:rsidR="006C6346" w:rsidRPr="00DA2520" w:rsidRDefault="00880E8D" w:rsidP="00DA2520">
      <w:pPr>
        <w:pStyle w:val="Standard"/>
        <w:spacing w:after="120" w:line="276" w:lineRule="auto"/>
        <w:jc w:val="both"/>
        <w:rPr>
          <w:rFonts w:ascii="Roboto" w:hAnsi="Roboto" w:cs="Arial"/>
        </w:rPr>
      </w:pPr>
      <w:r w:rsidRPr="00DA2520">
        <w:rPr>
          <w:rFonts w:ascii="Roboto" w:hAnsi="Roboto" w:cs="Arial"/>
        </w:rPr>
        <w:t xml:space="preserve">3. </w:t>
      </w:r>
      <w:r w:rsidR="00170BBD" w:rsidRPr="00DA2520">
        <w:rPr>
          <w:rFonts w:ascii="Roboto" w:hAnsi="Roboto" w:cs="Arial"/>
        </w:rPr>
        <w:t>La justificació haurà de dirigir-se a la Direcció General de Transparència i Participació. Es presentarà en el Registre electrònic de la Presidència de la Generalitat Valenciana, en l</w:t>
      </w:r>
      <w:r w:rsidR="00EF456B" w:rsidRPr="00DA2520">
        <w:rPr>
          <w:rFonts w:ascii="Roboto" w:hAnsi="Roboto" w:cs="Arial"/>
        </w:rPr>
        <w:t>’</w:t>
      </w:r>
      <w:r w:rsidR="00170BBD" w:rsidRPr="00DA2520">
        <w:rPr>
          <w:rFonts w:ascii="Roboto" w:hAnsi="Roboto" w:cs="Arial"/>
        </w:rPr>
        <w:t xml:space="preserve">URL: </w:t>
      </w:r>
      <w:hyperlink r:id="rId8" w:history="1">
        <w:hyperlink r:id="rId9" w:history="1">
          <w:r w:rsidR="00170BBD" w:rsidRPr="00344E12">
            <w:rPr>
              <w:rStyle w:val="Hipervnculo"/>
              <w:rFonts w:ascii="Roboto" w:hAnsi="Roboto" w:cs="Arial"/>
            </w:rPr>
            <w:t>https://www.gva.es/va/inicio/procedimientos?id_proc=18487&amp;version=amp</w:t>
          </w:r>
        </w:hyperlink>
      </w:hyperlink>
      <w:r w:rsidR="00170BBD" w:rsidRPr="00DA2520">
        <w:rPr>
          <w:rFonts w:ascii="Roboto" w:hAnsi="Roboto" w:cs="Arial"/>
        </w:rPr>
        <w:t>.</w:t>
      </w:r>
    </w:p>
    <w:p w14:paraId="68FA03A0" w14:textId="3F7AA095" w:rsidR="00EA0EFF" w:rsidRPr="00DA2520" w:rsidRDefault="00880E8D" w:rsidP="00DA2520">
      <w:pPr>
        <w:pStyle w:val="Standard"/>
        <w:spacing w:after="120" w:line="276" w:lineRule="auto"/>
        <w:jc w:val="both"/>
        <w:rPr>
          <w:rFonts w:ascii="Roboto" w:hAnsi="Roboto" w:cs="Arial"/>
        </w:rPr>
      </w:pPr>
      <w:r w:rsidRPr="00DA2520">
        <w:rPr>
          <w:rFonts w:ascii="Roboto" w:hAnsi="Roboto" w:cs="Arial"/>
        </w:rPr>
        <w:t xml:space="preserve">4. </w:t>
      </w:r>
      <w:r w:rsidR="00170BBD" w:rsidRPr="00DA2520">
        <w:rPr>
          <w:rFonts w:ascii="Roboto" w:hAnsi="Roboto" w:cs="Arial"/>
        </w:rPr>
        <w:t>El termini de justificació dels gastos finançats per este conveni vencerà el 15 de novembre de 2024, sense perjuí de la vigència del conveni.</w:t>
      </w:r>
    </w:p>
    <w:p w14:paraId="101CBFF1" w14:textId="6A17CF7E" w:rsidR="006C6346" w:rsidRPr="00DA2520" w:rsidRDefault="005F5C00" w:rsidP="00DA2520">
      <w:pPr>
        <w:pStyle w:val="Standard"/>
        <w:spacing w:after="120" w:line="276" w:lineRule="auto"/>
        <w:jc w:val="both"/>
        <w:rPr>
          <w:rFonts w:ascii="Roboto" w:hAnsi="Roboto" w:cs="Arial"/>
        </w:rPr>
      </w:pPr>
      <w:r w:rsidRPr="00DA2520">
        <w:rPr>
          <w:rFonts w:ascii="Roboto" w:hAnsi="Roboto" w:cs="Arial"/>
        </w:rPr>
        <w:t>Així mateix, només es considerarà gasto realitzat aquell que haja sigut efectivament pagat fins al final del termini de presentació de la justificació.</w:t>
      </w:r>
    </w:p>
    <w:p w14:paraId="2C8C4308" w14:textId="495B47E2"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SÈPTIMA. Reintegrament i minoració de l</w:t>
      </w:r>
      <w:r w:rsidR="00EF456B" w:rsidRPr="00B7227A">
        <w:rPr>
          <w:rFonts w:ascii="Roboto" w:hAnsi="Roboto" w:cs="Arial"/>
          <w:b/>
          <w:bCs/>
        </w:rPr>
        <w:t>’</w:t>
      </w:r>
      <w:r w:rsidRPr="00B7227A">
        <w:rPr>
          <w:rFonts w:ascii="Roboto" w:hAnsi="Roboto" w:cs="Arial"/>
          <w:b/>
          <w:bCs/>
        </w:rPr>
        <w:t>ajuda</w:t>
      </w:r>
    </w:p>
    <w:p w14:paraId="09D445DD" w14:textId="2E068526"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1. Serà procedent el reintegrament de les ajudes concedides o la seua minoració, amb el reembossament de les quantitats percebudes i l</w:t>
      </w:r>
      <w:r w:rsidR="00EF456B" w:rsidRPr="00DA2520">
        <w:rPr>
          <w:rFonts w:ascii="Roboto" w:hAnsi="Roboto" w:cs="Arial"/>
        </w:rPr>
        <w:t>’</w:t>
      </w:r>
      <w:r w:rsidRPr="00DA2520">
        <w:rPr>
          <w:rFonts w:ascii="Roboto" w:hAnsi="Roboto" w:cs="Arial"/>
        </w:rPr>
        <w:t>exigència dels interessos de demora des del moment del pagament de la subvenció, per incompliment de les obligacions i els requisits que s</w:t>
      </w:r>
      <w:r w:rsidR="00EF456B" w:rsidRPr="00DA2520">
        <w:rPr>
          <w:rFonts w:ascii="Roboto" w:hAnsi="Roboto" w:cs="Arial"/>
        </w:rPr>
        <w:t>’</w:t>
      </w:r>
      <w:r w:rsidRPr="00DA2520">
        <w:rPr>
          <w:rFonts w:ascii="Roboto" w:hAnsi="Roboto" w:cs="Arial"/>
        </w:rPr>
        <w:t>establixen en este conveni, així com en els supòsits de causes de reintegrament que establix l</w:t>
      </w:r>
      <w:r w:rsidR="00EF456B" w:rsidRPr="00DA2520">
        <w:rPr>
          <w:rFonts w:ascii="Roboto" w:hAnsi="Roboto" w:cs="Arial"/>
        </w:rPr>
        <w:t>’</w:t>
      </w:r>
      <w:r w:rsidRPr="00DA2520">
        <w:rPr>
          <w:rFonts w:ascii="Roboto" w:hAnsi="Roboto" w:cs="Arial"/>
        </w:rPr>
        <w:t xml:space="preserve">article 37 de </w:t>
      </w:r>
      <w:r w:rsidR="00DA2520">
        <w:rPr>
          <w:rFonts w:ascii="Roboto" w:hAnsi="Roboto" w:cs="Arial"/>
        </w:rPr>
        <w:t>la L</w:t>
      </w:r>
      <w:r w:rsidRPr="00DA2520">
        <w:rPr>
          <w:rFonts w:ascii="Roboto" w:hAnsi="Roboto" w:cs="Arial"/>
        </w:rPr>
        <w:t>GS.</w:t>
      </w:r>
    </w:p>
    <w:p w14:paraId="325EB9C7" w14:textId="5B66EA91"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2. El procediment de reintegrament s</w:t>
      </w:r>
      <w:r w:rsidR="00EF456B" w:rsidRPr="00DA2520">
        <w:rPr>
          <w:rFonts w:ascii="Roboto" w:hAnsi="Roboto" w:cs="Arial"/>
        </w:rPr>
        <w:t>’</w:t>
      </w:r>
      <w:r w:rsidRPr="00DA2520">
        <w:rPr>
          <w:rFonts w:ascii="Roboto" w:hAnsi="Roboto" w:cs="Arial"/>
        </w:rPr>
        <w:t>ajustarà a les previsions contingudes en l</w:t>
      </w:r>
      <w:r w:rsidR="00EF456B" w:rsidRPr="00DA2520">
        <w:rPr>
          <w:rFonts w:ascii="Roboto" w:hAnsi="Roboto" w:cs="Arial"/>
        </w:rPr>
        <w:t>’</w:t>
      </w:r>
      <w:r w:rsidRPr="00DA2520">
        <w:rPr>
          <w:rFonts w:ascii="Roboto" w:hAnsi="Roboto" w:cs="Arial"/>
        </w:rPr>
        <w:t xml:space="preserve">article 172 de </w:t>
      </w:r>
      <w:r w:rsidR="00DA2520">
        <w:rPr>
          <w:rFonts w:ascii="Roboto" w:hAnsi="Roboto" w:cs="Arial"/>
        </w:rPr>
        <w:t>la L</w:t>
      </w:r>
      <w:r w:rsidRPr="00DA2520">
        <w:rPr>
          <w:rFonts w:ascii="Roboto" w:hAnsi="Roboto" w:cs="Arial"/>
        </w:rPr>
        <w:t>HPG.</w:t>
      </w:r>
    </w:p>
    <w:p w14:paraId="5179023D" w14:textId="7A1C1D07"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3. La tramitació del procediment garantirà l</w:t>
      </w:r>
      <w:r w:rsidR="00EF456B" w:rsidRPr="00DA2520">
        <w:rPr>
          <w:rFonts w:ascii="Roboto" w:hAnsi="Roboto" w:cs="Arial"/>
        </w:rPr>
        <w:t>’</w:t>
      </w:r>
      <w:r w:rsidRPr="00DA2520">
        <w:rPr>
          <w:rFonts w:ascii="Roboto" w:hAnsi="Roboto" w:cs="Arial"/>
        </w:rPr>
        <w:t>audiència a l</w:t>
      </w:r>
      <w:r w:rsidR="007855F0" w:rsidRPr="00DA2520">
        <w:rPr>
          <w:rFonts w:ascii="Roboto" w:hAnsi="Roboto" w:cs="Arial"/>
        </w:rPr>
        <w:t>’entitat</w:t>
      </w:r>
      <w:r w:rsidR="00DA2520">
        <w:rPr>
          <w:rFonts w:ascii="Roboto" w:hAnsi="Roboto" w:cs="Arial"/>
        </w:rPr>
        <w:t xml:space="preserve"> </w:t>
      </w:r>
      <w:r w:rsidRPr="00DA2520">
        <w:rPr>
          <w:rFonts w:ascii="Roboto" w:hAnsi="Roboto" w:cs="Arial"/>
        </w:rPr>
        <w:t>interessada. Es podrà prescindir del tràmit d</w:t>
      </w:r>
      <w:r w:rsidR="00EF456B" w:rsidRPr="00DA2520">
        <w:rPr>
          <w:rFonts w:ascii="Roboto" w:hAnsi="Roboto" w:cs="Arial"/>
        </w:rPr>
        <w:t>’</w:t>
      </w:r>
      <w:r w:rsidRPr="00DA2520">
        <w:rPr>
          <w:rFonts w:ascii="Roboto" w:hAnsi="Roboto" w:cs="Arial"/>
        </w:rPr>
        <w:t xml:space="preserve">audiència quan la </w:t>
      </w:r>
      <w:r w:rsidR="007855F0" w:rsidRPr="00DA2520">
        <w:rPr>
          <w:rFonts w:ascii="Roboto" w:hAnsi="Roboto" w:cs="Arial"/>
        </w:rPr>
        <w:t>entitat</w:t>
      </w:r>
      <w:r w:rsidRPr="00DA2520">
        <w:rPr>
          <w:rFonts w:ascii="Roboto" w:hAnsi="Roboto" w:cs="Arial"/>
        </w:rPr>
        <w:t xml:space="preserve"> sol·licitant renuncie a la subvenció i no figuren en el procediment, ni siguen tinguts en compte en la resolució, altres fets ni altres al·legacions o proves que les presentades per la persona interessada.</w:t>
      </w:r>
    </w:p>
    <w:p w14:paraId="0251A8A4" w14:textId="11964301"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4. El termini màxim per a resoldre i notificar la resolució procedent serà de dotze mesos a comptar de l</w:t>
      </w:r>
      <w:r w:rsidR="00EF456B" w:rsidRPr="00DA2520">
        <w:rPr>
          <w:rFonts w:ascii="Roboto" w:hAnsi="Roboto" w:cs="Arial"/>
        </w:rPr>
        <w:t>’</w:t>
      </w:r>
      <w:r w:rsidRPr="00DA2520">
        <w:rPr>
          <w:rFonts w:ascii="Roboto" w:hAnsi="Roboto" w:cs="Arial"/>
        </w:rPr>
        <w:t>inici de l</w:t>
      </w:r>
      <w:r w:rsidR="00EF456B" w:rsidRPr="00DA2520">
        <w:rPr>
          <w:rFonts w:ascii="Roboto" w:hAnsi="Roboto" w:cs="Arial"/>
        </w:rPr>
        <w:t>’</w:t>
      </w:r>
      <w:r w:rsidRPr="00DA2520">
        <w:rPr>
          <w:rFonts w:ascii="Roboto" w:hAnsi="Roboto" w:cs="Arial"/>
        </w:rPr>
        <w:t>expedient de declaració de pèrdua de dret o de minoració.</w:t>
      </w:r>
    </w:p>
    <w:p w14:paraId="74065539" w14:textId="2E8822AF"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5. La resolució d</w:t>
      </w:r>
      <w:r w:rsidR="00EF456B" w:rsidRPr="00DA2520">
        <w:rPr>
          <w:rFonts w:ascii="Roboto" w:hAnsi="Roboto" w:cs="Arial"/>
        </w:rPr>
        <w:t>’</w:t>
      </w:r>
      <w:r w:rsidRPr="00DA2520">
        <w:rPr>
          <w:rFonts w:ascii="Roboto" w:hAnsi="Roboto" w:cs="Arial"/>
        </w:rPr>
        <w:t>este procediment posarà fi a la via administrativa, i contra esta es podrà interposar</w:t>
      </w:r>
      <w:r w:rsidR="00281EA5" w:rsidRPr="00DA2520">
        <w:rPr>
          <w:rFonts w:ascii="Roboto" w:hAnsi="Roboto" w:cs="Arial"/>
        </w:rPr>
        <w:t>, potestativament,</w:t>
      </w:r>
      <w:r w:rsidRPr="00DA2520">
        <w:rPr>
          <w:rFonts w:ascii="Roboto" w:hAnsi="Roboto" w:cs="Arial"/>
        </w:rPr>
        <w:t xml:space="preserve"> </w:t>
      </w:r>
      <w:r w:rsidR="00281EA5" w:rsidRPr="00DA2520">
        <w:rPr>
          <w:rFonts w:ascii="Roboto" w:hAnsi="Roboto" w:cs="Arial"/>
        </w:rPr>
        <w:t xml:space="preserve">un recurs de reposició davant del mateix òrgan que l'ha dictada, en el termini d'un mes comptat des de l'endemà de ser notificada, o bé, directament, </w:t>
      </w:r>
      <w:r w:rsidRPr="00DA2520">
        <w:rPr>
          <w:rFonts w:ascii="Roboto" w:hAnsi="Roboto" w:cs="Arial"/>
        </w:rPr>
        <w:t>un recurs contenciós administratiu</w:t>
      </w:r>
      <w:r w:rsidR="006016FD" w:rsidRPr="00DA2520">
        <w:rPr>
          <w:rFonts w:ascii="Roboto" w:hAnsi="Roboto" w:cs="Arial"/>
        </w:rPr>
        <w:t xml:space="preserve"> davant de la Sala Contenciosa Administrativa del Tribunal Superior de Justícia de la Comunitat Valenciana,</w:t>
      </w:r>
      <w:r w:rsidRPr="00DA2520">
        <w:rPr>
          <w:rFonts w:ascii="Roboto" w:hAnsi="Roboto" w:cs="Arial"/>
        </w:rPr>
        <w:t xml:space="preserve"> en el termini de dos mesos a comptar de l</w:t>
      </w:r>
      <w:r w:rsidR="00EF456B" w:rsidRPr="00DA2520">
        <w:rPr>
          <w:rFonts w:ascii="Roboto" w:hAnsi="Roboto" w:cs="Arial"/>
        </w:rPr>
        <w:t>’</w:t>
      </w:r>
      <w:r w:rsidRPr="00DA2520">
        <w:rPr>
          <w:rFonts w:ascii="Roboto" w:hAnsi="Roboto" w:cs="Arial"/>
        </w:rPr>
        <w:t xml:space="preserve">endemà de ser notificada, de conformitat amb el que es disposa en </w:t>
      </w:r>
      <w:r w:rsidR="006016FD" w:rsidRPr="00DA2520">
        <w:rPr>
          <w:rFonts w:ascii="Roboto" w:hAnsi="Roboto" w:cs="Arial"/>
        </w:rPr>
        <w:t>els articles 123 i 124 de la Llei 39/2015, d’1 d’octubre, del procediment administratiu comú de les administracions públiques (LPACAP), i en els articles 10.1 i</w:t>
      </w:r>
      <w:r w:rsidRPr="00DA2520">
        <w:rPr>
          <w:rFonts w:ascii="Roboto" w:hAnsi="Roboto" w:cs="Arial"/>
        </w:rPr>
        <w:t xml:space="preserve"> 46</w:t>
      </w:r>
      <w:r w:rsidR="006016FD" w:rsidRPr="00DA2520">
        <w:rPr>
          <w:rFonts w:ascii="Roboto" w:hAnsi="Roboto" w:cs="Arial"/>
        </w:rPr>
        <w:t>.1</w:t>
      </w:r>
      <w:r w:rsidRPr="00DA2520">
        <w:rPr>
          <w:rFonts w:ascii="Roboto" w:hAnsi="Roboto" w:cs="Arial"/>
        </w:rPr>
        <w:t xml:space="preserve"> de la Llei 29/1998, de 13 de juliol, reguladora de la jurisdicció contenciosa administrativa (d</w:t>
      </w:r>
      <w:r w:rsidR="00EF456B" w:rsidRPr="00DA2520">
        <w:rPr>
          <w:rFonts w:ascii="Roboto" w:hAnsi="Roboto" w:cs="Arial"/>
        </w:rPr>
        <w:t>’</w:t>
      </w:r>
      <w:r w:rsidRPr="00DA2520">
        <w:rPr>
          <w:rFonts w:ascii="Roboto" w:hAnsi="Roboto" w:cs="Arial"/>
        </w:rPr>
        <w:t>ara en avant, LJCA).</w:t>
      </w:r>
    </w:p>
    <w:p w14:paraId="4300BDA8" w14:textId="00D47DA8"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lastRenderedPageBreak/>
        <w:t>OCTAVA. Compatibilitat de la subvenció</w:t>
      </w:r>
    </w:p>
    <w:p w14:paraId="46D7917E" w14:textId="215EBA3A"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La subvenció a què es referix este conveni es declara compatible amb qualssevol altres subvencions, ajudes, ingressos o recursos per a la mateixa finalitat, procedents de qualssevol administracions o ens públics o privats, nacionals, de la Unió Europea o d</w:t>
      </w:r>
      <w:r w:rsidR="00EF456B" w:rsidRPr="00DA2520">
        <w:rPr>
          <w:rFonts w:ascii="Roboto" w:hAnsi="Roboto" w:cs="Arial"/>
        </w:rPr>
        <w:t>’</w:t>
      </w:r>
      <w:r w:rsidRPr="00DA2520">
        <w:rPr>
          <w:rFonts w:ascii="Roboto" w:hAnsi="Roboto" w:cs="Arial"/>
        </w:rPr>
        <w:t>organismes internacionals, sempre que, en conjunt, no superen el cost de l</w:t>
      </w:r>
      <w:r w:rsidR="00EF456B" w:rsidRPr="00DA2520">
        <w:rPr>
          <w:rFonts w:ascii="Roboto" w:hAnsi="Roboto" w:cs="Arial"/>
        </w:rPr>
        <w:t>’</w:t>
      </w:r>
      <w:r w:rsidRPr="00DA2520">
        <w:rPr>
          <w:rFonts w:ascii="Roboto" w:hAnsi="Roboto" w:cs="Arial"/>
        </w:rPr>
        <w:t>activitat subvencionada.</w:t>
      </w:r>
    </w:p>
    <w:p w14:paraId="7632D596" w14:textId="629ED5D6"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NOVENA. Comissió de seguiment i control</w:t>
      </w:r>
    </w:p>
    <w:p w14:paraId="7C39E2DB" w14:textId="6F0402EE"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1. Per al seguiment de l</w:t>
      </w:r>
      <w:r w:rsidR="00EF456B" w:rsidRPr="00DA2520">
        <w:rPr>
          <w:rFonts w:ascii="Roboto" w:hAnsi="Roboto" w:cs="Arial"/>
        </w:rPr>
        <w:t>’</w:t>
      </w:r>
      <w:r w:rsidRPr="00DA2520">
        <w:rPr>
          <w:rFonts w:ascii="Roboto" w:hAnsi="Roboto" w:cs="Arial"/>
        </w:rPr>
        <w:t>execució i el desenvolupament d</w:t>
      </w:r>
      <w:r w:rsidR="00EF456B" w:rsidRPr="00DA2520">
        <w:rPr>
          <w:rFonts w:ascii="Roboto" w:hAnsi="Roboto" w:cs="Arial"/>
        </w:rPr>
        <w:t>’</w:t>
      </w:r>
      <w:r w:rsidRPr="00DA2520">
        <w:rPr>
          <w:rFonts w:ascii="Roboto" w:hAnsi="Roboto" w:cs="Arial"/>
        </w:rPr>
        <w:t xml:space="preserve">este conveni es crea una comissió mixta de seguiment i control, composta per tres representants de cada una de les institucions firmants, que adequarà el seu funcionament al que es preveu en els articles 15 i següents de </w:t>
      </w:r>
      <w:r w:rsidR="00DA2520">
        <w:rPr>
          <w:rFonts w:ascii="Roboto" w:hAnsi="Roboto" w:cs="Arial"/>
        </w:rPr>
        <w:t>la L</w:t>
      </w:r>
      <w:r w:rsidRPr="00DA2520">
        <w:rPr>
          <w:rFonts w:ascii="Roboto" w:hAnsi="Roboto" w:cs="Arial"/>
        </w:rPr>
        <w:t>RJSP.</w:t>
      </w:r>
    </w:p>
    <w:p w14:paraId="2CC7F6A7" w14:textId="5EEEAEF3"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2. La comissió de seguiment i control estarà integrada:</w:t>
      </w:r>
    </w:p>
    <w:p w14:paraId="64D837D3" w14:textId="0A3184E4" w:rsidR="006C6346" w:rsidRPr="00DA2520" w:rsidRDefault="006C6346" w:rsidP="00DA2520">
      <w:pPr>
        <w:pStyle w:val="Standard"/>
        <w:spacing w:after="120" w:line="276" w:lineRule="auto"/>
        <w:jc w:val="both"/>
        <w:rPr>
          <w:rFonts w:ascii="Roboto" w:hAnsi="Roboto" w:cs="Arial"/>
        </w:rPr>
      </w:pPr>
      <w:r w:rsidRPr="00DA2520">
        <w:rPr>
          <w:rFonts w:ascii="Roboto" w:hAnsi="Roboto" w:cs="Arial"/>
        </w:rPr>
        <w:t xml:space="preserve">Per part de la Presidència de la Generalitat, </w:t>
      </w:r>
      <w:r w:rsidR="006016FD" w:rsidRPr="00DA2520">
        <w:rPr>
          <w:rFonts w:ascii="Roboto" w:hAnsi="Roboto" w:cs="Arial"/>
        </w:rPr>
        <w:t>p</w:t>
      </w:r>
      <w:r w:rsidRPr="00DA2520">
        <w:rPr>
          <w:rFonts w:ascii="Roboto" w:hAnsi="Roboto" w:cs="Arial"/>
        </w:rPr>
        <w:t xml:space="preserve">el director general de Transparència i Participació, </w:t>
      </w:r>
      <w:r w:rsidR="006016FD" w:rsidRPr="00DA2520">
        <w:rPr>
          <w:rFonts w:ascii="Roboto" w:hAnsi="Roboto" w:cs="Arial"/>
        </w:rPr>
        <w:t>p</w:t>
      </w:r>
      <w:r w:rsidRPr="00DA2520">
        <w:rPr>
          <w:rFonts w:ascii="Roboto" w:hAnsi="Roboto" w:cs="Arial"/>
        </w:rPr>
        <w:t xml:space="preserve">el subdirector general de Participació Ciutadana i </w:t>
      </w:r>
      <w:r w:rsidR="006016FD" w:rsidRPr="00DA2520">
        <w:rPr>
          <w:rFonts w:ascii="Roboto" w:hAnsi="Roboto" w:cs="Arial"/>
        </w:rPr>
        <w:t xml:space="preserve">per </w:t>
      </w:r>
      <w:r w:rsidRPr="00DA2520">
        <w:rPr>
          <w:rFonts w:ascii="Roboto" w:hAnsi="Roboto" w:cs="Arial"/>
        </w:rPr>
        <w:t>la cap del Servici de Polítiques de Participació Ciutadana, o les persones que els substituïsquen.</w:t>
      </w:r>
    </w:p>
    <w:p w14:paraId="759D8684" w14:textId="60FB9081" w:rsidR="00EA0EFF" w:rsidRPr="00DA2520" w:rsidRDefault="00B65147" w:rsidP="00DA2520">
      <w:pPr>
        <w:pStyle w:val="Standard"/>
        <w:spacing w:after="120" w:line="276" w:lineRule="auto"/>
        <w:jc w:val="both"/>
        <w:rPr>
          <w:rFonts w:ascii="Roboto" w:hAnsi="Roboto" w:cs="Arial"/>
        </w:rPr>
      </w:pPr>
      <w:r w:rsidRPr="00DA2520">
        <w:rPr>
          <w:rFonts w:ascii="Roboto" w:hAnsi="Roboto" w:cs="Arial"/>
        </w:rPr>
        <w:t>Per part de l</w:t>
      </w:r>
      <w:r w:rsidR="00EF456B" w:rsidRPr="00DA2520">
        <w:rPr>
          <w:rFonts w:ascii="Roboto" w:hAnsi="Roboto" w:cs="Arial"/>
        </w:rPr>
        <w:t>’</w:t>
      </w:r>
      <w:r w:rsidRPr="00DA2520">
        <w:rPr>
          <w:rFonts w:ascii="Roboto" w:hAnsi="Roboto" w:cs="Arial"/>
        </w:rPr>
        <w:t xml:space="preserve">UJI, </w:t>
      </w:r>
      <w:r w:rsidR="006016FD" w:rsidRPr="00DA2520">
        <w:rPr>
          <w:rFonts w:ascii="Roboto" w:hAnsi="Roboto" w:cs="Arial"/>
        </w:rPr>
        <w:t xml:space="preserve">per </w:t>
      </w:r>
      <w:r w:rsidRPr="00DA2520">
        <w:rPr>
          <w:rFonts w:ascii="Roboto" w:hAnsi="Roboto" w:cs="Arial"/>
        </w:rPr>
        <w:t>tres persones representants de l</w:t>
      </w:r>
      <w:r w:rsidR="00EF456B" w:rsidRPr="00DA2520">
        <w:rPr>
          <w:rFonts w:ascii="Roboto" w:hAnsi="Roboto" w:cs="Arial"/>
        </w:rPr>
        <w:t>’</w:t>
      </w:r>
      <w:r w:rsidRPr="00DA2520">
        <w:rPr>
          <w:rFonts w:ascii="Roboto" w:hAnsi="Roboto" w:cs="Arial"/>
        </w:rPr>
        <w:t>UJI o les persones que les substituïsquen.</w:t>
      </w:r>
    </w:p>
    <w:p w14:paraId="40CD1992" w14:textId="2BB8DD38" w:rsidR="00524C5A" w:rsidRPr="00DA2520" w:rsidRDefault="00170BBD" w:rsidP="00DA2520">
      <w:pPr>
        <w:pStyle w:val="Standard"/>
        <w:spacing w:after="120" w:line="276" w:lineRule="auto"/>
        <w:jc w:val="both"/>
        <w:rPr>
          <w:rFonts w:ascii="Roboto" w:hAnsi="Roboto" w:cs="Arial"/>
        </w:rPr>
      </w:pPr>
      <w:r w:rsidRPr="00DA2520">
        <w:rPr>
          <w:rFonts w:ascii="Roboto" w:hAnsi="Roboto" w:cs="Arial"/>
        </w:rPr>
        <w:t>3. La comissió de seguiment, que serà presidida per la directora general de Participació Ciutadana, es constituirà en el termini de 15 dies a partir de l</w:t>
      </w:r>
      <w:r w:rsidR="006016FD" w:rsidRPr="00DA2520">
        <w:rPr>
          <w:rFonts w:ascii="Roboto" w:hAnsi="Roboto" w:cs="Arial"/>
        </w:rPr>
        <w:t>a firma</w:t>
      </w:r>
      <w:r w:rsidRPr="00DA2520">
        <w:rPr>
          <w:rFonts w:ascii="Roboto" w:hAnsi="Roboto" w:cs="Arial"/>
        </w:rPr>
        <w:t xml:space="preserve"> d</w:t>
      </w:r>
      <w:r w:rsidR="00EF456B" w:rsidRPr="00DA2520">
        <w:rPr>
          <w:rFonts w:ascii="Roboto" w:hAnsi="Roboto" w:cs="Arial"/>
        </w:rPr>
        <w:t>’</w:t>
      </w:r>
      <w:r w:rsidRPr="00DA2520">
        <w:rPr>
          <w:rFonts w:ascii="Roboto" w:hAnsi="Roboto" w:cs="Arial"/>
        </w:rPr>
        <w:t>este conveni, i sense perjuí de les funcions que expressament es recullen en l</w:t>
      </w:r>
      <w:r w:rsidR="00EF456B" w:rsidRPr="00DA2520">
        <w:rPr>
          <w:rFonts w:ascii="Roboto" w:hAnsi="Roboto" w:cs="Arial"/>
        </w:rPr>
        <w:t>’</w:t>
      </w:r>
      <w:r w:rsidRPr="00DA2520">
        <w:rPr>
          <w:rFonts w:ascii="Roboto" w:hAnsi="Roboto" w:cs="Arial"/>
        </w:rPr>
        <w:t>article 9 del Decret 176/2014.</w:t>
      </w:r>
    </w:p>
    <w:p w14:paraId="2C913095" w14:textId="6E0B6CA8" w:rsidR="00907652" w:rsidRPr="00DA2520" w:rsidRDefault="006C6346" w:rsidP="00DA2520">
      <w:pPr>
        <w:pStyle w:val="Standard"/>
        <w:spacing w:after="120" w:line="276" w:lineRule="auto"/>
        <w:jc w:val="both"/>
        <w:rPr>
          <w:rFonts w:ascii="Roboto" w:hAnsi="Roboto" w:cs="Arial"/>
        </w:rPr>
      </w:pPr>
      <w:r w:rsidRPr="00DA2520">
        <w:rPr>
          <w:rFonts w:ascii="Roboto" w:hAnsi="Roboto" w:cs="Arial"/>
        </w:rPr>
        <w:t>4. A l</w:t>
      </w:r>
      <w:r w:rsidR="00EF456B" w:rsidRPr="00DA2520">
        <w:rPr>
          <w:rFonts w:ascii="Roboto" w:hAnsi="Roboto" w:cs="Arial"/>
        </w:rPr>
        <w:t>’</w:t>
      </w:r>
      <w:r w:rsidRPr="00DA2520">
        <w:rPr>
          <w:rFonts w:ascii="Roboto" w:hAnsi="Roboto" w:cs="Arial"/>
        </w:rPr>
        <w:t>efecte d</w:t>
      </w:r>
      <w:r w:rsidR="00EF456B" w:rsidRPr="00DA2520">
        <w:rPr>
          <w:rFonts w:ascii="Roboto" w:hAnsi="Roboto" w:cs="Arial"/>
        </w:rPr>
        <w:t>’</w:t>
      </w:r>
      <w:r w:rsidRPr="00DA2520">
        <w:rPr>
          <w:rFonts w:ascii="Roboto" w:hAnsi="Roboto" w:cs="Arial"/>
        </w:rPr>
        <w:t>adoptar acords, correspondrà a</w:t>
      </w:r>
      <w:r w:rsidR="006016FD" w:rsidRPr="00DA2520">
        <w:rPr>
          <w:rFonts w:ascii="Roboto" w:hAnsi="Roboto" w:cs="Arial"/>
        </w:rPr>
        <w:t>l director general de Transparència i Participació</w:t>
      </w:r>
      <w:r w:rsidRPr="00DA2520">
        <w:rPr>
          <w:rFonts w:ascii="Roboto" w:hAnsi="Roboto" w:cs="Arial"/>
        </w:rPr>
        <w:t xml:space="preserve"> dirimir amb el seu vot els empats.</w:t>
      </w:r>
    </w:p>
    <w:p w14:paraId="2E843FFF" w14:textId="02EE107E" w:rsidR="00EA0EFF" w:rsidRPr="00DA2520" w:rsidRDefault="006C6346" w:rsidP="00DA2520">
      <w:pPr>
        <w:pStyle w:val="Standard"/>
        <w:spacing w:after="120" w:line="276" w:lineRule="auto"/>
        <w:jc w:val="both"/>
        <w:rPr>
          <w:rFonts w:ascii="Roboto" w:hAnsi="Roboto" w:cs="Arial"/>
        </w:rPr>
      </w:pPr>
      <w:r w:rsidRPr="00DA2520">
        <w:rPr>
          <w:rFonts w:ascii="Roboto" w:hAnsi="Roboto" w:cs="Arial"/>
        </w:rPr>
        <w:t>5. Les funcions de secretaria seran exercides per la cap del Servici de Polítiques de Participació Ciutadana, o la persona que la substituïsca.</w:t>
      </w:r>
    </w:p>
    <w:p w14:paraId="630DE08F" w14:textId="77777777" w:rsidR="006016FD" w:rsidRPr="00DA2520" w:rsidRDefault="006016FD" w:rsidP="00DA2520">
      <w:pPr>
        <w:suppressAutoHyphens/>
        <w:autoSpaceDN w:val="0"/>
        <w:spacing w:after="120" w:line="276" w:lineRule="auto"/>
        <w:jc w:val="both"/>
        <w:textAlignment w:val="baseline"/>
        <w:rPr>
          <w:rFonts w:ascii="Roboto" w:eastAsia="Calibri" w:hAnsi="Roboto" w:cs="Arial"/>
        </w:rPr>
      </w:pPr>
      <w:r w:rsidRPr="00DA2520">
        <w:rPr>
          <w:rFonts w:ascii="Roboto" w:eastAsia="Calibri" w:hAnsi="Roboto" w:cs="Arial"/>
        </w:rPr>
        <w:t>6. Les actes, acords o informes que, si escau, emeta la comissió en el desenvolupament i execució de les funcions que té assignades es remetran a la Subdirecció General de Participació Ciutadana.</w:t>
      </w:r>
    </w:p>
    <w:p w14:paraId="0DFDFD78" w14:textId="47545587" w:rsidR="00BD2266" w:rsidRPr="00DA2520" w:rsidRDefault="006016FD" w:rsidP="00DA2520">
      <w:pPr>
        <w:pStyle w:val="Standard"/>
        <w:spacing w:after="120" w:line="276" w:lineRule="auto"/>
        <w:jc w:val="both"/>
        <w:rPr>
          <w:rFonts w:ascii="Roboto" w:hAnsi="Roboto" w:cs="Arial"/>
        </w:rPr>
      </w:pPr>
      <w:r w:rsidRPr="00DA2520">
        <w:rPr>
          <w:rFonts w:ascii="Roboto" w:hAnsi="Roboto" w:cs="Arial"/>
        </w:rPr>
        <w:t>7</w:t>
      </w:r>
      <w:r w:rsidR="006C6346" w:rsidRPr="00DA2520">
        <w:rPr>
          <w:rFonts w:ascii="Roboto" w:hAnsi="Roboto" w:cs="Arial"/>
        </w:rPr>
        <w:t>. La comissió es reunirà almenys una vegada a l</w:t>
      </w:r>
      <w:r w:rsidR="00EF456B" w:rsidRPr="00DA2520">
        <w:rPr>
          <w:rFonts w:ascii="Roboto" w:hAnsi="Roboto" w:cs="Arial"/>
        </w:rPr>
        <w:t>’</w:t>
      </w:r>
      <w:r w:rsidR="006C6346" w:rsidRPr="00DA2520">
        <w:rPr>
          <w:rFonts w:ascii="Roboto" w:hAnsi="Roboto" w:cs="Arial"/>
        </w:rPr>
        <w:t>any i totes les vegades que es considere necessari, a petició de qualsevol de les parts firmants del conveni.</w:t>
      </w:r>
    </w:p>
    <w:p w14:paraId="08CAC4CD" w14:textId="0961F67C" w:rsidR="00EA0EFF" w:rsidRPr="00DA2520" w:rsidRDefault="006016FD" w:rsidP="00DA2520">
      <w:pPr>
        <w:pStyle w:val="Standard"/>
        <w:spacing w:after="120" w:line="276" w:lineRule="auto"/>
        <w:jc w:val="both"/>
        <w:rPr>
          <w:rFonts w:ascii="Roboto" w:hAnsi="Roboto" w:cs="Arial"/>
        </w:rPr>
      </w:pPr>
      <w:r w:rsidRPr="00DA2520">
        <w:rPr>
          <w:rFonts w:ascii="Roboto" w:hAnsi="Roboto" w:cs="Arial"/>
        </w:rPr>
        <w:t>8</w:t>
      </w:r>
      <w:r w:rsidR="006C6346" w:rsidRPr="00DA2520">
        <w:rPr>
          <w:rFonts w:ascii="Roboto" w:hAnsi="Roboto" w:cs="Arial"/>
        </w:rPr>
        <w:t>. Correspondrà a la comissió de seguiment vetlar pel compliment correcte del conveni, impulsant la realització de totes les actuacions que siguen necessàries per a desenvolupar-lo i executar-lo, sense perjuí de les funcions que es recullen expressament en l</w:t>
      </w:r>
      <w:r w:rsidR="00EF456B" w:rsidRPr="00DA2520">
        <w:rPr>
          <w:rFonts w:ascii="Roboto" w:hAnsi="Roboto" w:cs="Arial"/>
        </w:rPr>
        <w:t>’</w:t>
      </w:r>
      <w:r w:rsidR="006C6346" w:rsidRPr="00DA2520">
        <w:rPr>
          <w:rFonts w:ascii="Roboto" w:hAnsi="Roboto" w:cs="Arial"/>
        </w:rPr>
        <w:t>article 9 del Decret 176/2014.</w:t>
      </w:r>
    </w:p>
    <w:p w14:paraId="438CEA42" w14:textId="1BDBA3EB"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DÈCIMA. Règim sancionador</w:t>
      </w:r>
    </w:p>
    <w:p w14:paraId="5F3C9659" w14:textId="20A69F39" w:rsidR="00003418" w:rsidRPr="00DA2520" w:rsidRDefault="00170BBD" w:rsidP="00DA2520">
      <w:pPr>
        <w:pStyle w:val="Standard"/>
        <w:spacing w:after="120" w:line="276" w:lineRule="auto"/>
        <w:jc w:val="both"/>
        <w:rPr>
          <w:rFonts w:ascii="Roboto" w:hAnsi="Roboto" w:cs="Arial"/>
        </w:rPr>
      </w:pPr>
      <w:r w:rsidRPr="00DA2520">
        <w:rPr>
          <w:rFonts w:ascii="Roboto" w:hAnsi="Roboto" w:cs="Arial"/>
        </w:rPr>
        <w:t>S</w:t>
      </w:r>
      <w:r w:rsidR="00EF456B" w:rsidRPr="00DA2520">
        <w:rPr>
          <w:rFonts w:ascii="Roboto" w:hAnsi="Roboto" w:cs="Arial"/>
        </w:rPr>
        <w:t>’</w:t>
      </w:r>
      <w:r w:rsidRPr="00DA2520">
        <w:rPr>
          <w:rFonts w:ascii="Roboto" w:hAnsi="Roboto" w:cs="Arial"/>
        </w:rPr>
        <w:t>aplicarà el règim sancionador per la comissió d</w:t>
      </w:r>
      <w:r w:rsidR="00EF456B" w:rsidRPr="00DA2520">
        <w:rPr>
          <w:rFonts w:ascii="Roboto" w:hAnsi="Roboto" w:cs="Arial"/>
        </w:rPr>
        <w:t>’</w:t>
      </w:r>
      <w:r w:rsidRPr="00DA2520">
        <w:rPr>
          <w:rFonts w:ascii="Roboto" w:hAnsi="Roboto" w:cs="Arial"/>
        </w:rPr>
        <w:t>infraccions administratives previstes en la normativa bàsica estatal que s</w:t>
      </w:r>
      <w:r w:rsidR="00EF456B" w:rsidRPr="00DA2520">
        <w:rPr>
          <w:rFonts w:ascii="Roboto" w:hAnsi="Roboto" w:cs="Arial"/>
        </w:rPr>
        <w:t>’</w:t>
      </w:r>
      <w:r w:rsidRPr="00DA2520">
        <w:rPr>
          <w:rFonts w:ascii="Roboto" w:hAnsi="Roboto" w:cs="Arial"/>
        </w:rPr>
        <w:t xml:space="preserve">establix en el títol IV de </w:t>
      </w:r>
      <w:r w:rsidR="00DA2520">
        <w:rPr>
          <w:rFonts w:ascii="Roboto" w:hAnsi="Roboto" w:cs="Arial"/>
        </w:rPr>
        <w:t>la L</w:t>
      </w:r>
      <w:r w:rsidRPr="00DA2520">
        <w:rPr>
          <w:rFonts w:ascii="Roboto" w:hAnsi="Roboto" w:cs="Arial"/>
        </w:rPr>
        <w:t>GS, als subjectes beneficiaris de subvencions que siguen responsables d</w:t>
      </w:r>
      <w:r w:rsidR="00EF456B" w:rsidRPr="00DA2520">
        <w:rPr>
          <w:rFonts w:ascii="Roboto" w:hAnsi="Roboto" w:cs="Arial"/>
        </w:rPr>
        <w:t>’</w:t>
      </w:r>
      <w:r w:rsidRPr="00DA2520">
        <w:rPr>
          <w:rFonts w:ascii="Roboto" w:hAnsi="Roboto" w:cs="Arial"/>
        </w:rPr>
        <w:t xml:space="preserve">estes, </w:t>
      </w:r>
      <w:r w:rsidR="006016FD" w:rsidRPr="00DA2520">
        <w:rPr>
          <w:rFonts w:ascii="Roboto" w:hAnsi="Roboto" w:cs="Arial"/>
        </w:rPr>
        <w:t>que</w:t>
      </w:r>
      <w:r w:rsidRPr="00DA2520">
        <w:rPr>
          <w:rFonts w:ascii="Roboto" w:hAnsi="Roboto" w:cs="Arial"/>
        </w:rPr>
        <w:t xml:space="preserve"> seran sancionats segons el que es disposa en el capítol IV del títol X de </w:t>
      </w:r>
      <w:r w:rsidR="00DA2520">
        <w:rPr>
          <w:rFonts w:ascii="Roboto" w:hAnsi="Roboto" w:cs="Arial"/>
        </w:rPr>
        <w:t>la L</w:t>
      </w:r>
      <w:r w:rsidRPr="00DA2520">
        <w:rPr>
          <w:rFonts w:ascii="Roboto" w:hAnsi="Roboto" w:cs="Arial"/>
        </w:rPr>
        <w:t xml:space="preserve">HPG i, amb caràcter procedimental, en els articles 25 a 31 de </w:t>
      </w:r>
      <w:r w:rsidR="00DA2520">
        <w:rPr>
          <w:rFonts w:ascii="Roboto" w:hAnsi="Roboto" w:cs="Arial"/>
        </w:rPr>
        <w:t>la L</w:t>
      </w:r>
      <w:r w:rsidRPr="00DA2520">
        <w:rPr>
          <w:rFonts w:ascii="Roboto" w:hAnsi="Roboto" w:cs="Arial"/>
        </w:rPr>
        <w:t xml:space="preserve">RJSP i en els articles 53, 56 i 77.4 de </w:t>
      </w:r>
      <w:r w:rsidR="00DA2520">
        <w:rPr>
          <w:rFonts w:ascii="Roboto" w:hAnsi="Roboto" w:cs="Arial"/>
        </w:rPr>
        <w:t>la L</w:t>
      </w:r>
      <w:r w:rsidRPr="00DA2520">
        <w:rPr>
          <w:rFonts w:ascii="Roboto" w:hAnsi="Roboto" w:cs="Arial"/>
        </w:rPr>
        <w:t>PACAP.</w:t>
      </w:r>
    </w:p>
    <w:p w14:paraId="0C1E0FA3" w14:textId="3859CEE2"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ONZENA. Vigència</w:t>
      </w:r>
    </w:p>
    <w:p w14:paraId="62EDBDFE" w14:textId="08D4F65B"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Els efectes d</w:t>
      </w:r>
      <w:r w:rsidR="00EF456B" w:rsidRPr="00DA2520">
        <w:rPr>
          <w:rFonts w:ascii="Roboto" w:hAnsi="Roboto" w:cs="Arial"/>
        </w:rPr>
        <w:t>’</w:t>
      </w:r>
      <w:r w:rsidRPr="00DA2520">
        <w:rPr>
          <w:rFonts w:ascii="Roboto" w:hAnsi="Roboto" w:cs="Arial"/>
        </w:rPr>
        <w:t xml:space="preserve">este conveni, amb independència de la data en què que siga subscrit, es </w:t>
      </w:r>
      <w:r w:rsidRPr="00DA2520">
        <w:rPr>
          <w:rFonts w:ascii="Roboto" w:hAnsi="Roboto" w:cs="Arial"/>
        </w:rPr>
        <w:lastRenderedPageBreak/>
        <w:t>retrotrauran a l</w:t>
      </w:r>
      <w:r w:rsidR="00EF456B" w:rsidRPr="00DA2520">
        <w:rPr>
          <w:rFonts w:ascii="Roboto" w:hAnsi="Roboto" w:cs="Arial"/>
        </w:rPr>
        <w:t>’</w:t>
      </w:r>
      <w:r w:rsidRPr="00DA2520">
        <w:rPr>
          <w:rFonts w:ascii="Roboto" w:hAnsi="Roboto" w:cs="Arial"/>
        </w:rPr>
        <w:t>1 de gener de 2024 i finalitzaran el 31 de desembre de 2024.</w:t>
      </w:r>
    </w:p>
    <w:p w14:paraId="7353A136" w14:textId="22EFE249"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DOTZENA. Lloc de realització</w:t>
      </w:r>
    </w:p>
    <w:p w14:paraId="640B626E" w14:textId="01ACE7F2" w:rsidR="00003418" w:rsidRPr="00DA2520" w:rsidRDefault="00170BBD" w:rsidP="00DA2520">
      <w:pPr>
        <w:pStyle w:val="Standard"/>
        <w:spacing w:after="120" w:line="276" w:lineRule="auto"/>
        <w:jc w:val="both"/>
        <w:rPr>
          <w:rFonts w:ascii="Roboto" w:hAnsi="Roboto" w:cs="Arial"/>
        </w:rPr>
      </w:pPr>
      <w:r w:rsidRPr="00DA2520">
        <w:rPr>
          <w:rFonts w:ascii="Roboto" w:hAnsi="Roboto" w:cs="Arial"/>
        </w:rPr>
        <w:t>Les activitats objecte d</w:t>
      </w:r>
      <w:r w:rsidR="00EF456B" w:rsidRPr="00DA2520">
        <w:rPr>
          <w:rFonts w:ascii="Roboto" w:hAnsi="Roboto" w:cs="Arial"/>
        </w:rPr>
        <w:t>’</w:t>
      </w:r>
      <w:r w:rsidRPr="00DA2520">
        <w:rPr>
          <w:rFonts w:ascii="Roboto" w:hAnsi="Roboto" w:cs="Arial"/>
        </w:rPr>
        <w:t>este conveni es realitzaran a la seu de les instal·lacions pròpies de l</w:t>
      </w:r>
      <w:r w:rsidR="00EF456B" w:rsidRPr="00DA2520">
        <w:rPr>
          <w:rFonts w:ascii="Roboto" w:hAnsi="Roboto" w:cs="Arial"/>
        </w:rPr>
        <w:t>’</w:t>
      </w:r>
      <w:r w:rsidRPr="00DA2520">
        <w:rPr>
          <w:rFonts w:ascii="Roboto" w:hAnsi="Roboto" w:cs="Arial"/>
        </w:rPr>
        <w:t>UJI o en qualsevol altre espai determinat de mutu acord per l</w:t>
      </w:r>
      <w:r w:rsidR="00EF456B" w:rsidRPr="00DA2520">
        <w:rPr>
          <w:rFonts w:ascii="Roboto" w:hAnsi="Roboto" w:cs="Arial"/>
        </w:rPr>
        <w:t>’</w:t>
      </w:r>
      <w:r w:rsidRPr="00DA2520">
        <w:rPr>
          <w:rFonts w:ascii="Roboto" w:hAnsi="Roboto" w:cs="Arial"/>
        </w:rPr>
        <w:t>UJI i la Presidència de la Generalitat.</w:t>
      </w:r>
    </w:p>
    <w:p w14:paraId="5D51C000" w14:textId="068BF362"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TRETZENA. Confidencialitat</w:t>
      </w:r>
    </w:p>
    <w:p w14:paraId="3850CF85" w14:textId="150C1C91" w:rsidR="00EA0EFF" w:rsidRPr="00DA2520" w:rsidRDefault="00003418" w:rsidP="00DA2520">
      <w:pPr>
        <w:pStyle w:val="Standard"/>
        <w:spacing w:after="120" w:line="276" w:lineRule="auto"/>
        <w:jc w:val="both"/>
        <w:rPr>
          <w:rFonts w:ascii="Roboto" w:hAnsi="Roboto" w:cs="Arial"/>
        </w:rPr>
      </w:pPr>
      <w:r w:rsidRPr="00DA2520">
        <w:rPr>
          <w:rFonts w:ascii="Roboto" w:hAnsi="Roboto" w:cs="Arial"/>
        </w:rPr>
        <w:t>1. La propietat intel·lectual dels treballs i informes resultants de l</w:t>
      </w:r>
      <w:r w:rsidR="00EF456B" w:rsidRPr="00DA2520">
        <w:rPr>
          <w:rFonts w:ascii="Roboto" w:hAnsi="Roboto" w:cs="Arial"/>
        </w:rPr>
        <w:t>’</w:t>
      </w:r>
      <w:r w:rsidRPr="00DA2520">
        <w:rPr>
          <w:rFonts w:ascii="Roboto" w:hAnsi="Roboto" w:cs="Arial"/>
        </w:rPr>
        <w:t>activitat d</w:t>
      </w:r>
      <w:r w:rsidR="00EF456B" w:rsidRPr="00DA2520">
        <w:rPr>
          <w:rFonts w:ascii="Roboto" w:hAnsi="Roboto" w:cs="Arial"/>
        </w:rPr>
        <w:t>’</w:t>
      </w:r>
      <w:r w:rsidRPr="00DA2520">
        <w:rPr>
          <w:rFonts w:ascii="Roboto" w:hAnsi="Roboto" w:cs="Arial"/>
        </w:rPr>
        <w:t>este conveni s</w:t>
      </w:r>
      <w:r w:rsidR="00EF456B" w:rsidRPr="00DA2520">
        <w:rPr>
          <w:rFonts w:ascii="Roboto" w:hAnsi="Roboto" w:cs="Arial"/>
        </w:rPr>
        <w:t>’</w:t>
      </w:r>
      <w:r w:rsidRPr="00DA2520">
        <w:rPr>
          <w:rFonts w:ascii="Roboto" w:hAnsi="Roboto" w:cs="Arial"/>
        </w:rPr>
        <w:t>atindrà al que es regula en el marc de la normativa vigent.</w:t>
      </w:r>
    </w:p>
    <w:p w14:paraId="30F34E7D" w14:textId="09B8C33A" w:rsidR="00003418" w:rsidRPr="00DA2520" w:rsidRDefault="00170BBD" w:rsidP="00DA2520">
      <w:pPr>
        <w:pStyle w:val="Standard"/>
        <w:spacing w:after="120" w:line="276" w:lineRule="auto"/>
        <w:jc w:val="both"/>
        <w:rPr>
          <w:rFonts w:ascii="Roboto" w:hAnsi="Roboto" w:cs="Arial"/>
        </w:rPr>
      </w:pPr>
      <w:r w:rsidRPr="00DA2520">
        <w:rPr>
          <w:rFonts w:ascii="Roboto" w:hAnsi="Roboto" w:cs="Arial"/>
        </w:rPr>
        <w:t>2. Tots els materials o la documentació creats o generats en el marc del conveni podran ser publicats en les webs o els mitjans de difusió de la Presidència de la Generalitat.</w:t>
      </w:r>
    </w:p>
    <w:p w14:paraId="277C1C02" w14:textId="1D95D616"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CATORZENA. Causes d</w:t>
      </w:r>
      <w:r w:rsidR="00EF456B" w:rsidRPr="00B7227A">
        <w:rPr>
          <w:rFonts w:ascii="Roboto" w:hAnsi="Roboto" w:cs="Arial"/>
          <w:b/>
          <w:bCs/>
        </w:rPr>
        <w:t>’</w:t>
      </w:r>
      <w:r w:rsidRPr="00B7227A">
        <w:rPr>
          <w:rFonts w:ascii="Roboto" w:hAnsi="Roboto" w:cs="Arial"/>
          <w:b/>
          <w:bCs/>
        </w:rPr>
        <w:t>extinció</w:t>
      </w:r>
    </w:p>
    <w:p w14:paraId="675AD9F7" w14:textId="5551D04C"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Són causes d</w:t>
      </w:r>
      <w:r w:rsidR="00EF456B" w:rsidRPr="00DA2520">
        <w:rPr>
          <w:rFonts w:ascii="Roboto" w:hAnsi="Roboto" w:cs="Arial"/>
        </w:rPr>
        <w:t>’</w:t>
      </w:r>
      <w:r w:rsidRPr="00DA2520">
        <w:rPr>
          <w:rFonts w:ascii="Roboto" w:hAnsi="Roboto" w:cs="Arial"/>
        </w:rPr>
        <w:t>extinció del conveni les següents:</w:t>
      </w:r>
    </w:p>
    <w:p w14:paraId="08515AC2" w14:textId="42977023" w:rsidR="00EA0EFF"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1. </w:t>
      </w:r>
      <w:r w:rsidR="00170BBD" w:rsidRPr="00DA2520">
        <w:rPr>
          <w:rFonts w:ascii="Roboto" w:hAnsi="Roboto" w:cs="Arial"/>
        </w:rPr>
        <w:t>La fi del termini de vigència del conveni.</w:t>
      </w:r>
    </w:p>
    <w:p w14:paraId="34137FBF" w14:textId="7E4297A0" w:rsidR="00EA0EFF"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2. </w:t>
      </w:r>
      <w:r w:rsidR="00170BBD" w:rsidRPr="00DA2520">
        <w:rPr>
          <w:rFonts w:ascii="Roboto" w:hAnsi="Roboto" w:cs="Arial"/>
        </w:rPr>
        <w:t>El mutu acord de les parts, manifestat per escrit.</w:t>
      </w:r>
    </w:p>
    <w:p w14:paraId="6B188FDC" w14:textId="5617C472" w:rsidR="00EA0EFF"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3. </w:t>
      </w:r>
      <w:r w:rsidR="00170BBD" w:rsidRPr="00DA2520">
        <w:rPr>
          <w:rFonts w:ascii="Roboto" w:hAnsi="Roboto" w:cs="Arial"/>
        </w:rPr>
        <w:t>L</w:t>
      </w:r>
      <w:r w:rsidR="00EF456B" w:rsidRPr="00DA2520">
        <w:rPr>
          <w:rFonts w:ascii="Roboto" w:hAnsi="Roboto" w:cs="Arial"/>
        </w:rPr>
        <w:t>’</w:t>
      </w:r>
      <w:r w:rsidR="00170BBD" w:rsidRPr="00DA2520">
        <w:rPr>
          <w:rFonts w:ascii="Roboto" w:hAnsi="Roboto" w:cs="Arial"/>
        </w:rPr>
        <w:t>incompliment</w:t>
      </w:r>
      <w:r w:rsidRPr="00DA2520">
        <w:rPr>
          <w:rFonts w:ascii="Roboto" w:hAnsi="Roboto" w:cs="Arial"/>
        </w:rPr>
        <w:t>,</w:t>
      </w:r>
      <w:r w:rsidR="00170BBD" w:rsidRPr="00DA2520">
        <w:rPr>
          <w:rFonts w:ascii="Roboto" w:hAnsi="Roboto" w:cs="Arial"/>
        </w:rPr>
        <w:t xml:space="preserve"> </w:t>
      </w:r>
      <w:r w:rsidRPr="00DA2520">
        <w:rPr>
          <w:rFonts w:ascii="Roboto" w:hAnsi="Roboto" w:cs="Arial"/>
        </w:rPr>
        <w:t xml:space="preserve">per </w:t>
      </w:r>
      <w:r w:rsidR="00170BBD" w:rsidRPr="00DA2520">
        <w:rPr>
          <w:rFonts w:ascii="Roboto" w:hAnsi="Roboto" w:cs="Arial"/>
        </w:rPr>
        <w:t>qualsevol de les parts</w:t>
      </w:r>
      <w:r w:rsidRPr="00DA2520">
        <w:rPr>
          <w:rFonts w:ascii="Roboto" w:hAnsi="Roboto" w:cs="Arial"/>
        </w:rPr>
        <w:t>,</w:t>
      </w:r>
      <w:r w:rsidR="00170BBD" w:rsidRPr="00DA2520">
        <w:rPr>
          <w:rFonts w:ascii="Roboto" w:hAnsi="Roboto" w:cs="Arial"/>
        </w:rPr>
        <w:t xml:space="preserve"> de les condicions establides en este conveni.</w:t>
      </w:r>
    </w:p>
    <w:p w14:paraId="2853E415" w14:textId="23121379" w:rsidR="00EA0EFF"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4. </w:t>
      </w:r>
      <w:r w:rsidR="00170BBD" w:rsidRPr="00DA2520">
        <w:rPr>
          <w:rFonts w:ascii="Roboto" w:hAnsi="Roboto" w:cs="Arial"/>
        </w:rPr>
        <w:t>L</w:t>
      </w:r>
      <w:r w:rsidR="00EF456B" w:rsidRPr="00DA2520">
        <w:rPr>
          <w:rFonts w:ascii="Roboto" w:hAnsi="Roboto" w:cs="Arial"/>
        </w:rPr>
        <w:t>’</w:t>
      </w:r>
      <w:r w:rsidR="00170BBD" w:rsidRPr="00DA2520">
        <w:rPr>
          <w:rFonts w:ascii="Roboto" w:hAnsi="Roboto" w:cs="Arial"/>
        </w:rPr>
        <w:t>incompliment de les activitats a desenvolupar o de l</w:t>
      </w:r>
      <w:r w:rsidR="00EF456B" w:rsidRPr="00DA2520">
        <w:rPr>
          <w:rFonts w:ascii="Roboto" w:hAnsi="Roboto" w:cs="Arial"/>
        </w:rPr>
        <w:t>’</w:t>
      </w:r>
      <w:r w:rsidR="00170BBD" w:rsidRPr="00DA2520">
        <w:rPr>
          <w:rFonts w:ascii="Roboto" w:hAnsi="Roboto" w:cs="Arial"/>
        </w:rPr>
        <w:t>obligació de justificació. En este cas, pertocarà el reintegrament de les quantitats rebudes en les condicions que preveu l</w:t>
      </w:r>
      <w:r w:rsidR="00EF456B" w:rsidRPr="00DA2520">
        <w:rPr>
          <w:rFonts w:ascii="Roboto" w:hAnsi="Roboto" w:cs="Arial"/>
        </w:rPr>
        <w:t>’</w:t>
      </w:r>
      <w:r w:rsidR="00170BBD" w:rsidRPr="00DA2520">
        <w:rPr>
          <w:rFonts w:ascii="Roboto" w:hAnsi="Roboto" w:cs="Arial"/>
        </w:rPr>
        <w:t xml:space="preserve">article 37 de </w:t>
      </w:r>
      <w:r w:rsidR="00DA2520">
        <w:rPr>
          <w:rFonts w:ascii="Roboto" w:hAnsi="Roboto" w:cs="Arial"/>
        </w:rPr>
        <w:t>la L</w:t>
      </w:r>
      <w:r w:rsidR="00170BBD" w:rsidRPr="00DA2520">
        <w:rPr>
          <w:rFonts w:ascii="Roboto" w:hAnsi="Roboto" w:cs="Arial"/>
        </w:rPr>
        <w:t>GS i l</w:t>
      </w:r>
      <w:r w:rsidR="00EF456B" w:rsidRPr="00DA2520">
        <w:rPr>
          <w:rFonts w:ascii="Roboto" w:hAnsi="Roboto" w:cs="Arial"/>
        </w:rPr>
        <w:t>’</w:t>
      </w:r>
      <w:r w:rsidR="00170BBD" w:rsidRPr="00DA2520">
        <w:rPr>
          <w:rFonts w:ascii="Roboto" w:hAnsi="Roboto" w:cs="Arial"/>
        </w:rPr>
        <w:t xml:space="preserve">article 172 de </w:t>
      </w:r>
      <w:r w:rsidR="00DA2520">
        <w:rPr>
          <w:rFonts w:ascii="Roboto" w:hAnsi="Roboto" w:cs="Arial"/>
        </w:rPr>
        <w:t>la L</w:t>
      </w:r>
      <w:r w:rsidR="00170BBD" w:rsidRPr="00DA2520">
        <w:rPr>
          <w:rFonts w:ascii="Roboto" w:hAnsi="Roboto" w:cs="Arial"/>
        </w:rPr>
        <w:t>HPG.</w:t>
      </w:r>
    </w:p>
    <w:p w14:paraId="3561C888" w14:textId="461DF195" w:rsidR="00EA0EFF"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5. </w:t>
      </w:r>
      <w:r w:rsidR="00170BBD" w:rsidRPr="00DA2520">
        <w:rPr>
          <w:rFonts w:ascii="Roboto" w:hAnsi="Roboto" w:cs="Arial"/>
        </w:rPr>
        <w:t>Per decisió unilateral d</w:t>
      </w:r>
      <w:r w:rsidR="00EF456B" w:rsidRPr="00DA2520">
        <w:rPr>
          <w:rFonts w:ascii="Roboto" w:hAnsi="Roboto" w:cs="Arial"/>
        </w:rPr>
        <w:t>’</w:t>
      </w:r>
      <w:r w:rsidR="00170BBD" w:rsidRPr="00DA2520">
        <w:rPr>
          <w:rFonts w:ascii="Roboto" w:hAnsi="Roboto" w:cs="Arial"/>
        </w:rPr>
        <w:t xml:space="preserve">una de les parts, mitjançant </w:t>
      </w:r>
      <w:r w:rsidRPr="00DA2520">
        <w:rPr>
          <w:rFonts w:ascii="Roboto" w:hAnsi="Roboto" w:cs="Arial"/>
        </w:rPr>
        <w:t xml:space="preserve">una </w:t>
      </w:r>
      <w:r w:rsidR="00170BBD" w:rsidRPr="00DA2520">
        <w:rPr>
          <w:rFonts w:ascii="Roboto" w:hAnsi="Roboto" w:cs="Arial"/>
        </w:rPr>
        <w:t>comunicació expressa per escrit a l</w:t>
      </w:r>
      <w:r w:rsidR="00EF456B" w:rsidRPr="00DA2520">
        <w:rPr>
          <w:rFonts w:ascii="Roboto" w:hAnsi="Roboto" w:cs="Arial"/>
        </w:rPr>
        <w:t>’</w:t>
      </w:r>
      <w:r w:rsidR="00170BBD" w:rsidRPr="00DA2520">
        <w:rPr>
          <w:rFonts w:ascii="Roboto" w:hAnsi="Roboto" w:cs="Arial"/>
        </w:rPr>
        <w:t>altra part, amb una antelació mínima de dos mesos a la data en què es dona per conclòs el conveni.</w:t>
      </w:r>
    </w:p>
    <w:p w14:paraId="0356C727" w14:textId="4D6B1650" w:rsidR="00EA0EFF"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6. </w:t>
      </w:r>
      <w:r w:rsidR="00170BBD" w:rsidRPr="00DA2520">
        <w:rPr>
          <w:rFonts w:ascii="Roboto" w:hAnsi="Roboto" w:cs="Arial"/>
        </w:rPr>
        <w:t>Les causes generals establides per la legislació vigent.</w:t>
      </w:r>
    </w:p>
    <w:p w14:paraId="7EF41C73" w14:textId="1C3A058B" w:rsidR="00AB3ED8" w:rsidRPr="00DA2520" w:rsidRDefault="00170BBD" w:rsidP="00DA2520">
      <w:pPr>
        <w:pStyle w:val="Standard"/>
        <w:spacing w:after="120" w:line="276" w:lineRule="auto"/>
        <w:jc w:val="both"/>
        <w:rPr>
          <w:rFonts w:ascii="Roboto" w:hAnsi="Roboto" w:cs="Arial"/>
        </w:rPr>
      </w:pPr>
      <w:r w:rsidRPr="00DA2520">
        <w:rPr>
          <w:rFonts w:ascii="Roboto" w:hAnsi="Roboto" w:cs="Arial"/>
        </w:rPr>
        <w:t>En cas que hi haja incompliment de les obligacions i els compromisos assumits en este conveni, qualsevol de les parts pot notificar a la part incomplidora un requeriment perquè complisca en un determinat termini les obligacions o els compromisos que es consideren incomplits, en els termes que establix l</w:t>
      </w:r>
      <w:r w:rsidR="00EF456B" w:rsidRPr="00DA2520">
        <w:rPr>
          <w:rFonts w:ascii="Roboto" w:hAnsi="Roboto" w:cs="Arial"/>
        </w:rPr>
        <w:t>’</w:t>
      </w:r>
      <w:r w:rsidRPr="00DA2520">
        <w:rPr>
          <w:rFonts w:ascii="Roboto" w:hAnsi="Roboto" w:cs="Arial"/>
        </w:rPr>
        <w:t xml:space="preserve">article 51.2 de </w:t>
      </w:r>
      <w:r w:rsidR="00DA2520">
        <w:rPr>
          <w:rFonts w:ascii="Roboto" w:hAnsi="Roboto" w:cs="Arial"/>
        </w:rPr>
        <w:t>la L</w:t>
      </w:r>
      <w:r w:rsidRPr="00DA2520">
        <w:rPr>
          <w:rFonts w:ascii="Roboto" w:hAnsi="Roboto" w:cs="Arial"/>
        </w:rPr>
        <w:t xml:space="preserve">RJSP. </w:t>
      </w:r>
    </w:p>
    <w:p w14:paraId="0976B2C3" w14:textId="45133DE5"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Si en qualsevol moment, durant la vigència d</w:t>
      </w:r>
      <w:r w:rsidR="00EF456B" w:rsidRPr="00DA2520">
        <w:rPr>
          <w:rFonts w:ascii="Roboto" w:hAnsi="Roboto" w:cs="Arial"/>
        </w:rPr>
        <w:t>’</w:t>
      </w:r>
      <w:r w:rsidRPr="00DA2520">
        <w:rPr>
          <w:rFonts w:ascii="Roboto" w:hAnsi="Roboto" w:cs="Arial"/>
        </w:rPr>
        <w:t>este conveni, a conseqüència del seguiment realitzat, es comprova l</w:t>
      </w:r>
      <w:r w:rsidR="00EF456B" w:rsidRPr="00DA2520">
        <w:rPr>
          <w:rFonts w:ascii="Roboto" w:hAnsi="Roboto" w:cs="Arial"/>
        </w:rPr>
        <w:t>’</w:t>
      </w:r>
      <w:r w:rsidRPr="00DA2520">
        <w:rPr>
          <w:rFonts w:ascii="Roboto" w:hAnsi="Roboto" w:cs="Arial"/>
        </w:rPr>
        <w:t>existència d</w:t>
      </w:r>
      <w:r w:rsidR="00EF456B" w:rsidRPr="00DA2520">
        <w:rPr>
          <w:rFonts w:ascii="Roboto" w:hAnsi="Roboto" w:cs="Arial"/>
        </w:rPr>
        <w:t>’</w:t>
      </w:r>
      <w:r w:rsidRPr="00DA2520">
        <w:rPr>
          <w:rFonts w:ascii="Roboto" w:hAnsi="Roboto" w:cs="Arial"/>
        </w:rPr>
        <w:t>alguna de les causes d</w:t>
      </w:r>
      <w:r w:rsidR="00EF456B" w:rsidRPr="00DA2520">
        <w:rPr>
          <w:rFonts w:ascii="Roboto" w:hAnsi="Roboto" w:cs="Arial"/>
        </w:rPr>
        <w:t>’</w:t>
      </w:r>
      <w:r w:rsidRPr="00DA2520">
        <w:rPr>
          <w:rFonts w:ascii="Roboto" w:hAnsi="Roboto" w:cs="Arial"/>
        </w:rPr>
        <w:t>extinció indicades abans, es podrà instar la resolució del conveni, comunicant-ho a l</w:t>
      </w:r>
      <w:r w:rsidR="00EF456B" w:rsidRPr="00DA2520">
        <w:rPr>
          <w:rFonts w:ascii="Roboto" w:hAnsi="Roboto" w:cs="Arial"/>
        </w:rPr>
        <w:t>’</w:t>
      </w:r>
      <w:r w:rsidRPr="00DA2520">
        <w:rPr>
          <w:rFonts w:ascii="Roboto" w:hAnsi="Roboto" w:cs="Arial"/>
        </w:rPr>
        <w:t>altra part i concedint-li un termini de deu dies per a la presentació d</w:t>
      </w:r>
      <w:r w:rsidR="00EF456B" w:rsidRPr="00DA2520">
        <w:rPr>
          <w:rFonts w:ascii="Roboto" w:hAnsi="Roboto" w:cs="Arial"/>
        </w:rPr>
        <w:t>’</w:t>
      </w:r>
      <w:r w:rsidRPr="00DA2520">
        <w:rPr>
          <w:rFonts w:ascii="Roboto" w:hAnsi="Roboto" w:cs="Arial"/>
        </w:rPr>
        <w:t>al·legacions, de conformitat amb el que establix la legislació reguladora del procediment administratiu comú i la resta de normativa que s</w:t>
      </w:r>
      <w:r w:rsidR="00EF456B" w:rsidRPr="00DA2520">
        <w:rPr>
          <w:rFonts w:ascii="Roboto" w:hAnsi="Roboto" w:cs="Arial"/>
        </w:rPr>
        <w:t>’</w:t>
      </w:r>
      <w:r w:rsidRPr="00DA2520">
        <w:rPr>
          <w:rFonts w:ascii="Roboto" w:hAnsi="Roboto" w:cs="Arial"/>
        </w:rPr>
        <w:t>hi puga aplicar.</w:t>
      </w:r>
    </w:p>
    <w:p w14:paraId="1047EF7B" w14:textId="2EDFA228"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En cada cas concret, en funció de la causa específica d</w:t>
      </w:r>
      <w:r w:rsidR="00EF456B" w:rsidRPr="00DA2520">
        <w:rPr>
          <w:rFonts w:ascii="Roboto" w:hAnsi="Roboto" w:cs="Arial"/>
        </w:rPr>
        <w:t>’</w:t>
      </w:r>
      <w:r w:rsidRPr="00DA2520">
        <w:rPr>
          <w:rFonts w:ascii="Roboto" w:hAnsi="Roboto" w:cs="Arial"/>
        </w:rPr>
        <w:t>extinció i en vista de la situació de les actuacions en curs d</w:t>
      </w:r>
      <w:r w:rsidR="00EF456B" w:rsidRPr="00DA2520">
        <w:rPr>
          <w:rFonts w:ascii="Roboto" w:hAnsi="Roboto" w:cs="Arial"/>
        </w:rPr>
        <w:t>’</w:t>
      </w:r>
      <w:r w:rsidRPr="00DA2520">
        <w:rPr>
          <w:rFonts w:ascii="Roboto" w:hAnsi="Roboto" w:cs="Arial"/>
        </w:rPr>
        <w:t xml:space="preserve">execució, les parts establiran la manera de finalitzar estes actuacions. </w:t>
      </w:r>
    </w:p>
    <w:p w14:paraId="19752C29" w14:textId="3C429617" w:rsidR="00EA0EFF" w:rsidRPr="00B7227A" w:rsidRDefault="00170BBD" w:rsidP="00DA2520">
      <w:pPr>
        <w:pStyle w:val="Standard"/>
        <w:spacing w:after="120" w:line="276" w:lineRule="auto"/>
        <w:jc w:val="both"/>
        <w:rPr>
          <w:rFonts w:ascii="Roboto" w:hAnsi="Roboto" w:cs="Arial"/>
          <w:b/>
          <w:bCs/>
        </w:rPr>
      </w:pPr>
      <w:r w:rsidRPr="00B7227A">
        <w:rPr>
          <w:rFonts w:ascii="Roboto" w:hAnsi="Roboto" w:cs="Arial"/>
          <w:b/>
          <w:bCs/>
        </w:rPr>
        <w:t>QUINZENA. Règim jurídic del conveni</w:t>
      </w:r>
    </w:p>
    <w:p w14:paraId="12F18A7C" w14:textId="06E834C2"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Este conveni té caràcter administratiu i es regirà pel que s</w:t>
      </w:r>
      <w:r w:rsidR="00EF456B" w:rsidRPr="00DA2520">
        <w:rPr>
          <w:rFonts w:ascii="Roboto" w:hAnsi="Roboto" w:cs="Arial"/>
        </w:rPr>
        <w:t>’</w:t>
      </w:r>
      <w:r w:rsidRPr="00DA2520">
        <w:rPr>
          <w:rFonts w:ascii="Roboto" w:hAnsi="Roboto" w:cs="Arial"/>
        </w:rPr>
        <w:t>establix en les seues clàusules o, en defecte d</w:t>
      </w:r>
      <w:r w:rsidR="00EF456B" w:rsidRPr="00DA2520">
        <w:rPr>
          <w:rFonts w:ascii="Roboto" w:hAnsi="Roboto" w:cs="Arial"/>
        </w:rPr>
        <w:t>’</w:t>
      </w:r>
      <w:r w:rsidRPr="00DA2520">
        <w:rPr>
          <w:rFonts w:ascii="Roboto" w:hAnsi="Roboto" w:cs="Arial"/>
        </w:rPr>
        <w:t>això, pel que s</w:t>
      </w:r>
      <w:r w:rsidR="00EF456B" w:rsidRPr="00DA2520">
        <w:rPr>
          <w:rFonts w:ascii="Roboto" w:hAnsi="Roboto" w:cs="Arial"/>
        </w:rPr>
        <w:t>’</w:t>
      </w:r>
      <w:r w:rsidRPr="00DA2520">
        <w:rPr>
          <w:rFonts w:ascii="Roboto" w:hAnsi="Roboto" w:cs="Arial"/>
        </w:rPr>
        <w:t xml:space="preserve">establix en la normativa general, i el règim jurídic aplicable és el que establixen </w:t>
      </w:r>
      <w:r w:rsidR="00DA2520">
        <w:rPr>
          <w:rFonts w:ascii="Roboto" w:hAnsi="Roboto" w:cs="Arial"/>
        </w:rPr>
        <w:t>la L</w:t>
      </w:r>
      <w:r w:rsidRPr="00DA2520">
        <w:rPr>
          <w:rFonts w:ascii="Roboto" w:hAnsi="Roboto" w:cs="Arial"/>
        </w:rPr>
        <w:t xml:space="preserve">RJSP, els articles de caràcter bàsic de </w:t>
      </w:r>
      <w:r w:rsidR="00DA2520">
        <w:rPr>
          <w:rFonts w:ascii="Roboto" w:hAnsi="Roboto" w:cs="Arial"/>
        </w:rPr>
        <w:t>la L</w:t>
      </w:r>
      <w:r w:rsidRPr="00DA2520">
        <w:rPr>
          <w:rFonts w:ascii="Roboto" w:hAnsi="Roboto" w:cs="Arial"/>
        </w:rPr>
        <w:t>GS, així com els preceptes d</w:t>
      </w:r>
      <w:r w:rsidR="00EF456B" w:rsidRPr="00DA2520">
        <w:rPr>
          <w:rFonts w:ascii="Roboto" w:hAnsi="Roboto" w:cs="Arial"/>
        </w:rPr>
        <w:t>’</w:t>
      </w:r>
      <w:r w:rsidRPr="00DA2520">
        <w:rPr>
          <w:rFonts w:ascii="Roboto" w:hAnsi="Roboto" w:cs="Arial"/>
        </w:rPr>
        <w:t xml:space="preserve">este caràcter del reglament de la llei mencionada, aprovat pel Reial decret 887/2006, de 21 de juliol (LRJSP), </w:t>
      </w:r>
      <w:r w:rsidR="00365181" w:rsidRPr="00DA2520">
        <w:rPr>
          <w:rFonts w:ascii="Roboto" w:hAnsi="Roboto" w:cs="Arial"/>
        </w:rPr>
        <w:t xml:space="preserve">d’acord amb el que establixen les respectives disposicions finals primeres, </w:t>
      </w:r>
      <w:r w:rsidRPr="00DA2520">
        <w:rPr>
          <w:rFonts w:ascii="Roboto" w:hAnsi="Roboto" w:cs="Arial"/>
        </w:rPr>
        <w:t>i</w:t>
      </w:r>
      <w:r w:rsidR="00365181" w:rsidRPr="00DA2520">
        <w:rPr>
          <w:rFonts w:ascii="Roboto" w:hAnsi="Roboto" w:cs="Arial"/>
        </w:rPr>
        <w:t>,</w:t>
      </w:r>
      <w:r w:rsidRPr="00DA2520">
        <w:rPr>
          <w:rFonts w:ascii="Roboto" w:hAnsi="Roboto" w:cs="Arial"/>
        </w:rPr>
        <w:t xml:space="preserve"> finalment</w:t>
      </w:r>
      <w:r w:rsidR="00365181" w:rsidRPr="00DA2520">
        <w:rPr>
          <w:rFonts w:ascii="Roboto" w:hAnsi="Roboto" w:cs="Arial"/>
        </w:rPr>
        <w:t>,</w:t>
      </w:r>
      <w:r w:rsidRPr="00DA2520">
        <w:rPr>
          <w:rFonts w:ascii="Roboto" w:hAnsi="Roboto" w:cs="Arial"/>
        </w:rPr>
        <w:t xml:space="preserve"> per les previsions de </w:t>
      </w:r>
      <w:r w:rsidR="00DA2520">
        <w:rPr>
          <w:rFonts w:ascii="Roboto" w:hAnsi="Roboto" w:cs="Arial"/>
        </w:rPr>
        <w:t>la L</w:t>
      </w:r>
      <w:r w:rsidRPr="00DA2520">
        <w:rPr>
          <w:rFonts w:ascii="Roboto" w:hAnsi="Roboto" w:cs="Arial"/>
        </w:rPr>
        <w:t xml:space="preserve">HPG; tot això en relació amb el que disposa el Decret </w:t>
      </w:r>
      <w:r w:rsidRPr="00DA2520">
        <w:rPr>
          <w:rFonts w:ascii="Roboto" w:hAnsi="Roboto" w:cs="Arial"/>
        </w:rPr>
        <w:lastRenderedPageBreak/>
        <w:t>176/2014.</w:t>
      </w:r>
    </w:p>
    <w:p w14:paraId="42C3C7B4" w14:textId="537345C2" w:rsidR="00EA0EFF" w:rsidRPr="00DA2520" w:rsidRDefault="00170BBD" w:rsidP="00DA2520">
      <w:pPr>
        <w:pStyle w:val="Standard"/>
        <w:spacing w:after="120" w:line="276" w:lineRule="auto"/>
        <w:jc w:val="both"/>
        <w:rPr>
          <w:rFonts w:ascii="Roboto" w:hAnsi="Roboto" w:cs="Arial"/>
        </w:rPr>
      </w:pPr>
      <w:r w:rsidRPr="00DA2520">
        <w:rPr>
          <w:rFonts w:ascii="Roboto" w:hAnsi="Roboto" w:cs="Arial"/>
        </w:rPr>
        <w:t>La resolució de les controvèrsies que es puguen plantejar sobre la interpretació i l</w:t>
      </w:r>
      <w:r w:rsidR="00EF456B" w:rsidRPr="00DA2520">
        <w:rPr>
          <w:rFonts w:ascii="Roboto" w:hAnsi="Roboto" w:cs="Arial"/>
        </w:rPr>
        <w:t>’</w:t>
      </w:r>
      <w:r w:rsidRPr="00DA2520">
        <w:rPr>
          <w:rFonts w:ascii="Roboto" w:hAnsi="Roboto" w:cs="Arial"/>
        </w:rPr>
        <w:t>execució d</w:t>
      </w:r>
      <w:r w:rsidR="00EF456B" w:rsidRPr="00DA2520">
        <w:rPr>
          <w:rFonts w:ascii="Roboto" w:hAnsi="Roboto" w:cs="Arial"/>
        </w:rPr>
        <w:t>’</w:t>
      </w:r>
      <w:r w:rsidRPr="00DA2520">
        <w:rPr>
          <w:rFonts w:ascii="Roboto" w:hAnsi="Roboto" w:cs="Arial"/>
        </w:rPr>
        <w:t>este conveni s</w:t>
      </w:r>
      <w:r w:rsidR="00EF456B" w:rsidRPr="00DA2520">
        <w:rPr>
          <w:rFonts w:ascii="Roboto" w:hAnsi="Roboto" w:cs="Arial"/>
        </w:rPr>
        <w:t>’</w:t>
      </w:r>
      <w:r w:rsidRPr="00DA2520">
        <w:rPr>
          <w:rFonts w:ascii="Roboto" w:hAnsi="Roboto" w:cs="Arial"/>
        </w:rPr>
        <w:t>ha de resoldre de mutu acord entre les parts, a través de la comissió de seguiment. Si no es pot arribar a este acord, les possibles controvèrsies s</w:t>
      </w:r>
      <w:r w:rsidR="00EF456B" w:rsidRPr="00DA2520">
        <w:rPr>
          <w:rFonts w:ascii="Roboto" w:hAnsi="Roboto" w:cs="Arial"/>
        </w:rPr>
        <w:t>’</w:t>
      </w:r>
      <w:r w:rsidRPr="00DA2520">
        <w:rPr>
          <w:rFonts w:ascii="Roboto" w:hAnsi="Roboto" w:cs="Arial"/>
        </w:rPr>
        <w:t xml:space="preserve">han de resoldre de conformitat amb el que disposa </w:t>
      </w:r>
      <w:r w:rsidR="00DA2520">
        <w:rPr>
          <w:rFonts w:ascii="Roboto" w:hAnsi="Roboto" w:cs="Arial"/>
        </w:rPr>
        <w:t>la L</w:t>
      </w:r>
      <w:r w:rsidRPr="00DA2520">
        <w:rPr>
          <w:rFonts w:ascii="Roboto" w:hAnsi="Roboto" w:cs="Arial"/>
        </w:rPr>
        <w:t>JCA.</w:t>
      </w:r>
    </w:p>
    <w:p w14:paraId="26B5C658" w14:textId="695D8ADA" w:rsidR="00DA6BBC" w:rsidRPr="00B7227A" w:rsidRDefault="00DA6BBC" w:rsidP="00DA2520">
      <w:pPr>
        <w:pStyle w:val="Standard"/>
        <w:spacing w:after="120" w:line="276" w:lineRule="auto"/>
        <w:jc w:val="both"/>
        <w:rPr>
          <w:rFonts w:ascii="Roboto" w:hAnsi="Roboto" w:cs="Arial"/>
          <w:b/>
          <w:bCs/>
        </w:rPr>
      </w:pPr>
      <w:r w:rsidRPr="00B7227A">
        <w:rPr>
          <w:rFonts w:ascii="Roboto" w:hAnsi="Roboto" w:cs="Arial"/>
          <w:b/>
          <w:bCs/>
        </w:rPr>
        <w:t xml:space="preserve">SETZENA. Pla de control </w:t>
      </w:r>
    </w:p>
    <w:p w14:paraId="1E6E24F5" w14:textId="7199F4FA" w:rsidR="00DA6BBC" w:rsidRPr="00DA2520" w:rsidRDefault="00DA6BBC" w:rsidP="00DA2520">
      <w:pPr>
        <w:pStyle w:val="Standard"/>
        <w:spacing w:after="120" w:line="276" w:lineRule="auto"/>
        <w:jc w:val="both"/>
        <w:rPr>
          <w:rFonts w:ascii="Roboto" w:hAnsi="Roboto" w:cs="Arial"/>
        </w:rPr>
      </w:pPr>
      <w:r w:rsidRPr="00DA2520">
        <w:rPr>
          <w:rFonts w:ascii="Roboto" w:hAnsi="Roboto" w:cs="Arial"/>
        </w:rPr>
        <w:t>Durant el procediment d</w:t>
      </w:r>
      <w:r w:rsidR="00EF456B" w:rsidRPr="00DA2520">
        <w:rPr>
          <w:rFonts w:ascii="Roboto" w:hAnsi="Roboto" w:cs="Arial"/>
        </w:rPr>
        <w:t>’</w:t>
      </w:r>
      <w:r w:rsidRPr="00DA2520">
        <w:rPr>
          <w:rFonts w:ascii="Roboto" w:hAnsi="Roboto" w:cs="Arial"/>
        </w:rPr>
        <w:t>execució i comprovació de la justificació d</w:t>
      </w:r>
      <w:r w:rsidR="00B5102F" w:rsidRPr="00DA2520">
        <w:rPr>
          <w:rFonts w:ascii="Roboto" w:hAnsi="Roboto" w:cs="Arial"/>
        </w:rPr>
        <w:t>e esta</w:t>
      </w:r>
      <w:r w:rsidRPr="00DA2520">
        <w:rPr>
          <w:rFonts w:ascii="Roboto" w:hAnsi="Roboto" w:cs="Arial"/>
        </w:rPr>
        <w:t xml:space="preserve"> subvenció, es duran a terme les actuacions següents dins del Pla de control:</w:t>
      </w:r>
    </w:p>
    <w:p w14:paraId="65470A8C" w14:textId="4582B528" w:rsidR="00DA6BBC"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a) </w:t>
      </w:r>
      <w:r w:rsidR="00DA6BBC" w:rsidRPr="00DA2520">
        <w:rPr>
          <w:rFonts w:ascii="Roboto" w:hAnsi="Roboto" w:cs="Arial"/>
        </w:rPr>
        <w:t>Simultàniament al procés d</w:t>
      </w:r>
      <w:r w:rsidR="00EF456B" w:rsidRPr="00DA2520">
        <w:rPr>
          <w:rFonts w:ascii="Roboto" w:hAnsi="Roboto" w:cs="Arial"/>
        </w:rPr>
        <w:t>’</w:t>
      </w:r>
      <w:r w:rsidR="00DA6BBC" w:rsidRPr="00DA2520">
        <w:rPr>
          <w:rFonts w:ascii="Roboto" w:hAnsi="Roboto" w:cs="Arial"/>
        </w:rPr>
        <w:t>execució de les activitats, es duran a terme comprovacions in situ de la realització d</w:t>
      </w:r>
      <w:r w:rsidR="00EF456B" w:rsidRPr="00DA2520">
        <w:rPr>
          <w:rFonts w:ascii="Roboto" w:hAnsi="Roboto" w:cs="Arial"/>
        </w:rPr>
        <w:t>’</w:t>
      </w:r>
      <w:r w:rsidR="00DA6BBC" w:rsidRPr="00DA2520">
        <w:rPr>
          <w:rFonts w:ascii="Roboto" w:hAnsi="Roboto" w:cs="Arial"/>
        </w:rPr>
        <w:t>almenys dos activitats. En els casos de realització de jornades, ponències o actes de difusió, es comptarà amb l</w:t>
      </w:r>
      <w:r w:rsidR="00EF456B" w:rsidRPr="00DA2520">
        <w:rPr>
          <w:rFonts w:ascii="Roboto" w:hAnsi="Roboto" w:cs="Arial"/>
        </w:rPr>
        <w:t>’</w:t>
      </w:r>
      <w:r w:rsidR="00DA6BBC" w:rsidRPr="00DA2520">
        <w:rPr>
          <w:rFonts w:ascii="Roboto" w:hAnsi="Roboto" w:cs="Arial"/>
        </w:rPr>
        <w:t>assistència d</w:t>
      </w:r>
      <w:r w:rsidR="00EF456B" w:rsidRPr="00DA2520">
        <w:rPr>
          <w:rFonts w:ascii="Roboto" w:hAnsi="Roboto" w:cs="Arial"/>
        </w:rPr>
        <w:t>’</w:t>
      </w:r>
      <w:r w:rsidR="00DA6BBC" w:rsidRPr="00DA2520">
        <w:rPr>
          <w:rFonts w:ascii="Roboto" w:hAnsi="Roboto" w:cs="Arial"/>
        </w:rPr>
        <w:t>algun dels alts càrrecs de la Presidència de la Generalitat perquè participe, almenys, en un d</w:t>
      </w:r>
      <w:r w:rsidR="00EF456B" w:rsidRPr="00DA2520">
        <w:rPr>
          <w:rFonts w:ascii="Roboto" w:hAnsi="Roboto" w:cs="Arial"/>
        </w:rPr>
        <w:t>’</w:t>
      </w:r>
      <w:r w:rsidR="00DA6BBC" w:rsidRPr="00DA2520">
        <w:rPr>
          <w:rFonts w:ascii="Roboto" w:hAnsi="Roboto" w:cs="Arial"/>
        </w:rPr>
        <w:t>estos actes. D</w:t>
      </w:r>
      <w:r w:rsidR="00EF456B" w:rsidRPr="00DA2520">
        <w:rPr>
          <w:rFonts w:ascii="Roboto" w:hAnsi="Roboto" w:cs="Arial"/>
        </w:rPr>
        <w:t>’</w:t>
      </w:r>
      <w:r w:rsidR="00DA6BBC" w:rsidRPr="00DA2520">
        <w:rPr>
          <w:rFonts w:ascii="Roboto" w:hAnsi="Roboto" w:cs="Arial"/>
        </w:rPr>
        <w:t>estes comprovacions sobre el terreny s</w:t>
      </w:r>
      <w:r w:rsidR="00EF456B" w:rsidRPr="00DA2520">
        <w:rPr>
          <w:rFonts w:ascii="Roboto" w:hAnsi="Roboto" w:cs="Arial"/>
        </w:rPr>
        <w:t>’</w:t>
      </w:r>
      <w:r w:rsidR="00DA6BBC" w:rsidRPr="00DA2520">
        <w:rPr>
          <w:rFonts w:ascii="Roboto" w:hAnsi="Roboto" w:cs="Arial"/>
        </w:rPr>
        <w:t xml:space="preserve">estendrà </w:t>
      </w:r>
      <w:r w:rsidRPr="00DA2520">
        <w:rPr>
          <w:rFonts w:ascii="Roboto" w:hAnsi="Roboto" w:cs="Arial"/>
        </w:rPr>
        <w:t xml:space="preserve">una </w:t>
      </w:r>
      <w:r w:rsidR="00DA6BBC" w:rsidRPr="00DA2520">
        <w:rPr>
          <w:rFonts w:ascii="Roboto" w:hAnsi="Roboto" w:cs="Arial"/>
        </w:rPr>
        <w:t>acta de comprovació que ho verifique.</w:t>
      </w:r>
    </w:p>
    <w:p w14:paraId="61F7E86B" w14:textId="426CA67C" w:rsidR="00C23466" w:rsidRPr="00DA2520" w:rsidRDefault="00365181" w:rsidP="00DA2520">
      <w:pPr>
        <w:pStyle w:val="Standard"/>
        <w:spacing w:after="120" w:line="276" w:lineRule="auto"/>
        <w:jc w:val="both"/>
        <w:rPr>
          <w:rFonts w:ascii="Roboto" w:hAnsi="Roboto" w:cs="Arial"/>
        </w:rPr>
      </w:pPr>
      <w:r w:rsidRPr="00DA2520">
        <w:rPr>
          <w:rFonts w:ascii="Roboto" w:hAnsi="Roboto" w:cs="Arial"/>
        </w:rPr>
        <w:t xml:space="preserve">b) </w:t>
      </w:r>
      <w:r w:rsidR="00DA6BBC" w:rsidRPr="00DA2520">
        <w:rPr>
          <w:rFonts w:ascii="Roboto" w:hAnsi="Roboto" w:cs="Arial"/>
        </w:rPr>
        <w:t>Una vegada finalitzada l</w:t>
      </w:r>
      <w:r w:rsidR="00EF456B" w:rsidRPr="00DA2520">
        <w:rPr>
          <w:rFonts w:ascii="Roboto" w:hAnsi="Roboto" w:cs="Arial"/>
        </w:rPr>
        <w:t>’</w:t>
      </w:r>
      <w:r w:rsidR="00DA6BBC" w:rsidRPr="00DA2520">
        <w:rPr>
          <w:rFonts w:ascii="Roboto" w:hAnsi="Roboto" w:cs="Arial"/>
        </w:rPr>
        <w:t>activitat, fins i tot una vegada s</w:t>
      </w:r>
      <w:r w:rsidR="00EF456B" w:rsidRPr="00DA2520">
        <w:rPr>
          <w:rFonts w:ascii="Roboto" w:hAnsi="Roboto" w:cs="Arial"/>
        </w:rPr>
        <w:t>’</w:t>
      </w:r>
      <w:r w:rsidR="00DA6BBC" w:rsidRPr="00DA2520">
        <w:rPr>
          <w:rFonts w:ascii="Roboto" w:hAnsi="Roboto" w:cs="Arial"/>
        </w:rPr>
        <w:t>ha fet el pagament del total de la subvenció, es realitzarà un control de qualitat d</w:t>
      </w:r>
      <w:r w:rsidR="00EF456B" w:rsidRPr="00DA2520">
        <w:rPr>
          <w:rFonts w:ascii="Roboto" w:hAnsi="Roboto" w:cs="Arial"/>
        </w:rPr>
        <w:t>’</w:t>
      </w:r>
      <w:r w:rsidR="00DA6BBC" w:rsidRPr="00DA2520">
        <w:rPr>
          <w:rFonts w:ascii="Roboto" w:hAnsi="Roboto" w:cs="Arial"/>
        </w:rPr>
        <w:t>almenys una activitat triada de manera aleatòria, a partir de la documentació aportada com a resultat de les activitats acomplides, com ara memòries d</w:t>
      </w:r>
      <w:r w:rsidR="00EF456B" w:rsidRPr="00DA2520">
        <w:rPr>
          <w:rFonts w:ascii="Roboto" w:hAnsi="Roboto" w:cs="Arial"/>
        </w:rPr>
        <w:t>’</w:t>
      </w:r>
      <w:r w:rsidR="00DA6BBC" w:rsidRPr="00DA2520">
        <w:rPr>
          <w:rFonts w:ascii="Roboto" w:hAnsi="Roboto" w:cs="Arial"/>
        </w:rPr>
        <w:t>execució, estudis d</w:t>
      </w:r>
      <w:r w:rsidR="00EF456B" w:rsidRPr="00DA2520">
        <w:rPr>
          <w:rFonts w:ascii="Roboto" w:hAnsi="Roboto" w:cs="Arial"/>
        </w:rPr>
        <w:t>’</w:t>
      </w:r>
      <w:r w:rsidR="00DA6BBC" w:rsidRPr="00DA2520">
        <w:rPr>
          <w:rFonts w:ascii="Roboto" w:hAnsi="Roboto" w:cs="Arial"/>
        </w:rPr>
        <w:t>investigació, informe de resultats o altres documents que aporte l</w:t>
      </w:r>
      <w:r w:rsidR="00EF456B" w:rsidRPr="00DA2520">
        <w:rPr>
          <w:rFonts w:ascii="Roboto" w:hAnsi="Roboto" w:cs="Arial"/>
        </w:rPr>
        <w:t>’</w:t>
      </w:r>
      <w:r w:rsidR="00DA6BBC" w:rsidRPr="00DA2520">
        <w:rPr>
          <w:rFonts w:ascii="Roboto" w:hAnsi="Roboto" w:cs="Arial"/>
        </w:rPr>
        <w:t xml:space="preserve">entitat beneficiària com a conclusió de les activitats. </w:t>
      </w:r>
    </w:p>
    <w:p w14:paraId="25424E03" w14:textId="7D567736" w:rsidR="00DA6BBC" w:rsidRPr="00DA2520" w:rsidRDefault="00DA6BBC" w:rsidP="00DA2520">
      <w:pPr>
        <w:pStyle w:val="Standard"/>
        <w:spacing w:after="120" w:line="276" w:lineRule="auto"/>
        <w:jc w:val="both"/>
        <w:rPr>
          <w:rFonts w:ascii="Roboto" w:hAnsi="Roboto" w:cs="Arial"/>
        </w:rPr>
      </w:pPr>
      <w:r w:rsidRPr="00DA2520">
        <w:rPr>
          <w:rFonts w:ascii="Roboto" w:hAnsi="Roboto" w:cs="Arial"/>
        </w:rPr>
        <w:t>Després de l</w:t>
      </w:r>
      <w:r w:rsidR="00EF456B" w:rsidRPr="00DA2520">
        <w:rPr>
          <w:rFonts w:ascii="Roboto" w:hAnsi="Roboto" w:cs="Arial"/>
        </w:rPr>
        <w:t>’</w:t>
      </w:r>
      <w:r w:rsidRPr="00DA2520">
        <w:rPr>
          <w:rFonts w:ascii="Roboto" w:hAnsi="Roboto" w:cs="Arial"/>
        </w:rPr>
        <w:t>execució del Pla de control, i basant-se en les actuacions dutes a terme, l</w:t>
      </w:r>
      <w:r w:rsidR="00EF456B" w:rsidRPr="00DA2520">
        <w:rPr>
          <w:rFonts w:ascii="Roboto" w:hAnsi="Roboto" w:cs="Arial"/>
        </w:rPr>
        <w:t>’</w:t>
      </w:r>
      <w:r w:rsidRPr="00DA2520">
        <w:rPr>
          <w:rFonts w:ascii="Roboto" w:hAnsi="Roboto" w:cs="Arial"/>
        </w:rPr>
        <w:t>òrgan gestor elaborarà un informe d</w:t>
      </w:r>
      <w:r w:rsidR="00EF456B" w:rsidRPr="00DA2520">
        <w:rPr>
          <w:rFonts w:ascii="Roboto" w:hAnsi="Roboto" w:cs="Arial"/>
        </w:rPr>
        <w:t>’</w:t>
      </w:r>
      <w:r w:rsidRPr="00DA2520">
        <w:rPr>
          <w:rFonts w:ascii="Roboto" w:hAnsi="Roboto" w:cs="Arial"/>
        </w:rPr>
        <w:t>execució i avaluació de resultats, de manera que servisca com a instrument de diagnòstic per a la millora, si és el cas, del sistema de gestió i control de les línies i amb la intenció d</w:t>
      </w:r>
      <w:r w:rsidR="00EF456B" w:rsidRPr="00DA2520">
        <w:rPr>
          <w:rFonts w:ascii="Roboto" w:hAnsi="Roboto" w:cs="Arial"/>
        </w:rPr>
        <w:t>’</w:t>
      </w:r>
      <w:r w:rsidRPr="00DA2520">
        <w:rPr>
          <w:rFonts w:ascii="Roboto" w:hAnsi="Roboto" w:cs="Arial"/>
        </w:rPr>
        <w:t>implantar un sistema de rendició de comptes.</w:t>
      </w:r>
    </w:p>
    <w:p w14:paraId="71D7E19B" w14:textId="5426C16D" w:rsidR="000D0CE4" w:rsidRPr="00B7227A" w:rsidRDefault="00DA6BBC" w:rsidP="00DA2520">
      <w:pPr>
        <w:pStyle w:val="Standard"/>
        <w:spacing w:after="120" w:line="276" w:lineRule="auto"/>
        <w:jc w:val="both"/>
        <w:rPr>
          <w:rFonts w:ascii="Roboto" w:hAnsi="Roboto" w:cs="Arial"/>
          <w:b/>
          <w:bCs/>
        </w:rPr>
      </w:pPr>
      <w:r w:rsidRPr="00B7227A">
        <w:rPr>
          <w:rFonts w:ascii="Roboto" w:hAnsi="Roboto" w:cs="Arial"/>
          <w:b/>
          <w:bCs/>
        </w:rPr>
        <w:t>DESSETENA. Transparència, subministrament d</w:t>
      </w:r>
      <w:r w:rsidR="00EF456B" w:rsidRPr="00B7227A">
        <w:rPr>
          <w:rFonts w:ascii="Roboto" w:hAnsi="Roboto" w:cs="Arial"/>
          <w:b/>
          <w:bCs/>
        </w:rPr>
        <w:t>’</w:t>
      </w:r>
      <w:r w:rsidRPr="00B7227A">
        <w:rPr>
          <w:rFonts w:ascii="Roboto" w:hAnsi="Roboto" w:cs="Arial"/>
          <w:b/>
          <w:bCs/>
        </w:rPr>
        <w:t>informació i dades obertes</w:t>
      </w:r>
    </w:p>
    <w:p w14:paraId="7882855A" w14:textId="55577E54"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Sense perjuí de les obligacions de transparència que té com a entitat pública, en virtut de la Llei 19/2013, de 9 de desembre, de transparència, accés a la informació pública i bon govern, i de la Llei 1/2022, de 13 d</w:t>
      </w:r>
      <w:r w:rsidR="00EF456B" w:rsidRPr="00DA2520">
        <w:rPr>
          <w:rFonts w:ascii="Roboto" w:hAnsi="Roboto" w:cs="Arial"/>
        </w:rPr>
        <w:t>’</w:t>
      </w:r>
      <w:r w:rsidRPr="00DA2520">
        <w:rPr>
          <w:rFonts w:ascii="Roboto" w:hAnsi="Roboto" w:cs="Arial"/>
        </w:rPr>
        <w:t>abril, de transparència i bon govern de la Comunitat Valenciana, l</w:t>
      </w:r>
      <w:r w:rsidR="00365181" w:rsidRPr="00DA2520">
        <w:rPr>
          <w:rFonts w:ascii="Roboto" w:hAnsi="Roboto" w:cs="Arial"/>
        </w:rPr>
        <w:t>’</w:t>
      </w:r>
      <w:r w:rsidRPr="00DA2520">
        <w:rPr>
          <w:rFonts w:ascii="Roboto" w:hAnsi="Roboto" w:cs="Arial"/>
        </w:rPr>
        <w:t>entitat beneficiàri</w:t>
      </w:r>
      <w:r w:rsidR="00B5102F" w:rsidRPr="00DA2520">
        <w:rPr>
          <w:rFonts w:ascii="Roboto" w:hAnsi="Roboto" w:cs="Arial"/>
        </w:rPr>
        <w:t>a</w:t>
      </w:r>
      <w:r w:rsidRPr="00DA2520">
        <w:rPr>
          <w:rFonts w:ascii="Roboto" w:hAnsi="Roboto" w:cs="Arial"/>
        </w:rPr>
        <w:t xml:space="preserve"> te les obligacions</w:t>
      </w:r>
      <w:r w:rsidR="00EF456B" w:rsidRPr="00DA2520">
        <w:rPr>
          <w:rFonts w:ascii="Roboto" w:hAnsi="Roboto" w:cs="Arial"/>
        </w:rPr>
        <w:t xml:space="preserve"> </w:t>
      </w:r>
      <w:r w:rsidRPr="00DA2520">
        <w:rPr>
          <w:rFonts w:ascii="Roboto" w:hAnsi="Roboto" w:cs="Arial"/>
        </w:rPr>
        <w:t>següents:</w:t>
      </w:r>
    </w:p>
    <w:p w14:paraId="198E260A" w14:textId="746217CC"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1. Donar la publicitat adequada del caràcter públic del finançament de programes, activitats, inversions o actuacions de qualsevol classe que siguen objecte de subvenció, incloent-hi el logotip de la Generalitat en mitjans de difusió com ara cartells, materials impresos, mitjans electrònics o audiovisuals i en qualsevol altre mitjà de publicitat que es realitze l</w:t>
      </w:r>
      <w:r w:rsidR="00EF456B" w:rsidRPr="00DA2520">
        <w:rPr>
          <w:rFonts w:ascii="Roboto" w:hAnsi="Roboto" w:cs="Arial"/>
        </w:rPr>
        <w:t>’</w:t>
      </w:r>
      <w:r w:rsidRPr="00DA2520">
        <w:rPr>
          <w:rFonts w:ascii="Roboto" w:hAnsi="Roboto" w:cs="Arial"/>
        </w:rPr>
        <w:t>activitat subvencionada.</w:t>
      </w:r>
    </w:p>
    <w:p w14:paraId="670B05A0" w14:textId="189645F1"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2. Subministrar a l</w:t>
      </w:r>
      <w:r w:rsidR="00EF456B" w:rsidRPr="00DA2520">
        <w:rPr>
          <w:rFonts w:ascii="Roboto" w:hAnsi="Roboto" w:cs="Arial"/>
        </w:rPr>
        <w:t>’</w:t>
      </w:r>
      <w:r w:rsidRPr="00DA2520">
        <w:rPr>
          <w:rFonts w:ascii="Roboto" w:hAnsi="Roboto" w:cs="Arial"/>
        </w:rPr>
        <w:t xml:space="preserve">entitat concedent, previ requeriment, tota la informació que siga necessària perquè esta complisca les obligacions previstes en la </w:t>
      </w:r>
      <w:r w:rsidR="00365181" w:rsidRPr="00DA2520">
        <w:rPr>
          <w:rFonts w:ascii="Roboto" w:hAnsi="Roboto" w:cs="Arial"/>
        </w:rPr>
        <w:t xml:space="preserve">legislació en matèria </w:t>
      </w:r>
      <w:r w:rsidRPr="00DA2520">
        <w:rPr>
          <w:rFonts w:ascii="Roboto" w:hAnsi="Roboto" w:cs="Arial"/>
        </w:rPr>
        <w:t>de transparència, en el termini de 15 dies hàbils des del requeriment.</w:t>
      </w:r>
    </w:p>
    <w:p w14:paraId="39C86984" w14:textId="78017294"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 xml:space="preserve">3. </w:t>
      </w:r>
      <w:r w:rsidR="00365181" w:rsidRPr="00DA2520">
        <w:rPr>
          <w:rFonts w:ascii="Roboto" w:hAnsi="Roboto" w:cs="Arial"/>
        </w:rPr>
        <w:t>Disposar</w:t>
      </w:r>
      <w:r w:rsidRPr="00DA2520">
        <w:rPr>
          <w:rFonts w:ascii="Roboto" w:hAnsi="Roboto" w:cs="Arial"/>
        </w:rPr>
        <w:t xml:space="preserve"> els nous conjunts de dades que es generen per la formalització i el desenvolupament de les subvencions atorgades per l</w:t>
      </w:r>
      <w:r w:rsidR="00EF456B" w:rsidRPr="00DA2520">
        <w:rPr>
          <w:rFonts w:ascii="Roboto" w:hAnsi="Roboto" w:cs="Arial"/>
        </w:rPr>
        <w:t>’</w:t>
      </w:r>
      <w:r w:rsidRPr="00DA2520">
        <w:rPr>
          <w:rFonts w:ascii="Roboto" w:hAnsi="Roboto" w:cs="Arial"/>
        </w:rPr>
        <w:t>Administració de la Generalitat, sempre que siga possible, com a conjunt de dades obertes.</w:t>
      </w:r>
    </w:p>
    <w:p w14:paraId="6A4CF5A2" w14:textId="5830BA2A" w:rsidR="000D0CE4" w:rsidRPr="00B7227A" w:rsidRDefault="00DA6BBC" w:rsidP="00DA2520">
      <w:pPr>
        <w:pStyle w:val="Standard"/>
        <w:spacing w:after="120" w:line="276" w:lineRule="auto"/>
        <w:jc w:val="both"/>
        <w:rPr>
          <w:rFonts w:ascii="Roboto" w:hAnsi="Roboto" w:cs="Arial"/>
          <w:b/>
          <w:bCs/>
        </w:rPr>
      </w:pPr>
      <w:r w:rsidRPr="00B7227A">
        <w:rPr>
          <w:rFonts w:ascii="Roboto" w:hAnsi="Roboto" w:cs="Arial"/>
          <w:b/>
          <w:bCs/>
        </w:rPr>
        <w:t>DIHUITENA. Clàusula de tractament de dades de caràcter personal</w:t>
      </w:r>
    </w:p>
    <w:p w14:paraId="0E77808B" w14:textId="6A958D8D"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Les parts s</w:t>
      </w:r>
      <w:r w:rsidR="00EF456B" w:rsidRPr="00DA2520">
        <w:rPr>
          <w:rFonts w:ascii="Roboto" w:hAnsi="Roboto" w:cs="Arial"/>
        </w:rPr>
        <w:t>’</w:t>
      </w:r>
      <w:r w:rsidRPr="00DA2520">
        <w:rPr>
          <w:rFonts w:ascii="Roboto" w:hAnsi="Roboto" w:cs="Arial"/>
        </w:rPr>
        <w:t>obliguen a complir les previsions del Reglament (UE) 2016/679, del Parlament Europeu i del Consell, de 27 d</w:t>
      </w:r>
      <w:r w:rsidR="00EF456B" w:rsidRPr="00DA2520">
        <w:rPr>
          <w:rFonts w:ascii="Roboto" w:hAnsi="Roboto" w:cs="Arial"/>
        </w:rPr>
        <w:t>’</w:t>
      </w:r>
      <w:r w:rsidRPr="00DA2520">
        <w:rPr>
          <w:rFonts w:ascii="Roboto" w:hAnsi="Roboto" w:cs="Arial"/>
        </w:rPr>
        <w:t>abril de 2016, relatiu a la protecció de les persones físiques quant al tractament de dades personals i a la lliure circulació d</w:t>
      </w:r>
      <w:r w:rsidR="00EF456B" w:rsidRPr="00DA2520">
        <w:rPr>
          <w:rFonts w:ascii="Roboto" w:hAnsi="Roboto" w:cs="Arial"/>
        </w:rPr>
        <w:t>’</w:t>
      </w:r>
      <w:r w:rsidRPr="00DA2520">
        <w:rPr>
          <w:rFonts w:ascii="Roboto" w:hAnsi="Roboto" w:cs="Arial"/>
        </w:rPr>
        <w:t xml:space="preserve">estes dades, </w:t>
      </w:r>
      <w:r w:rsidR="00CA515F" w:rsidRPr="00DA2520">
        <w:rPr>
          <w:rFonts w:ascii="Roboto" w:hAnsi="Roboto" w:cs="Arial"/>
        </w:rPr>
        <w:t xml:space="preserve">i </w:t>
      </w:r>
      <w:r w:rsidRPr="00DA2520">
        <w:rPr>
          <w:rFonts w:ascii="Roboto" w:hAnsi="Roboto" w:cs="Arial"/>
        </w:rPr>
        <w:t xml:space="preserve">pel qual es </w:t>
      </w:r>
      <w:r w:rsidRPr="00DA2520">
        <w:rPr>
          <w:rFonts w:ascii="Roboto" w:hAnsi="Roboto" w:cs="Arial"/>
        </w:rPr>
        <w:lastRenderedPageBreak/>
        <w:t>deroga la Directiva 95/46/CE i les específiques de la Llei orgànica 3/2018, de 5 de desembre, de protecció de dades personals i garantia dels drets digitals, quant a les dades personals que, a conseqüència de l</w:t>
      </w:r>
      <w:r w:rsidR="00EF456B" w:rsidRPr="00DA2520">
        <w:rPr>
          <w:rFonts w:ascii="Roboto" w:hAnsi="Roboto" w:cs="Arial"/>
        </w:rPr>
        <w:t>’</w:t>
      </w:r>
      <w:r w:rsidRPr="00DA2520">
        <w:rPr>
          <w:rFonts w:ascii="Roboto" w:hAnsi="Roboto" w:cs="Arial"/>
        </w:rPr>
        <w:t>execució d</w:t>
      </w:r>
      <w:r w:rsidR="00EF456B" w:rsidRPr="00DA2520">
        <w:rPr>
          <w:rFonts w:ascii="Roboto" w:hAnsi="Roboto" w:cs="Arial"/>
        </w:rPr>
        <w:t>’</w:t>
      </w:r>
      <w:r w:rsidRPr="00DA2520">
        <w:rPr>
          <w:rFonts w:ascii="Roboto" w:hAnsi="Roboto" w:cs="Arial"/>
        </w:rPr>
        <w:t xml:space="preserve">este conveni, siguen tractades per cada una de les parts o siguen comunicades entre estes parts. </w:t>
      </w:r>
    </w:p>
    <w:p w14:paraId="05D4AC19" w14:textId="79A0E397"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Informació sobre el tractament de dades de caràcter personal dels responsables designats per a fer el seguiment del conveni i les persones que el firmen:</w:t>
      </w:r>
    </w:p>
    <w:p w14:paraId="0DC83E04" w14:textId="066448BF" w:rsidR="006C6346" w:rsidRPr="00DA2520" w:rsidRDefault="006C6346" w:rsidP="00DA2520">
      <w:pPr>
        <w:pStyle w:val="Standard"/>
        <w:spacing w:after="120" w:line="276" w:lineRule="auto"/>
        <w:jc w:val="both"/>
        <w:rPr>
          <w:rFonts w:ascii="Roboto" w:hAnsi="Roboto" w:cs="Arial"/>
        </w:rPr>
      </w:pPr>
      <w:r w:rsidRPr="00DA2520">
        <w:rPr>
          <w:rFonts w:ascii="Roboto" w:hAnsi="Roboto" w:cs="Arial"/>
        </w:rPr>
        <w:t>PER PART DE LA PRESIDÈNCIA DE LA GENERALITAT</w:t>
      </w:r>
    </w:p>
    <w:p w14:paraId="09E420F3" w14:textId="60CB6742"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Té la condició de responsable del tractament la</w:t>
      </w:r>
      <w:r w:rsidR="00B5102F" w:rsidRPr="00DA2520">
        <w:rPr>
          <w:rFonts w:ascii="Roboto" w:hAnsi="Roboto" w:cs="Arial"/>
        </w:rPr>
        <w:t xml:space="preserve"> Subsecretaria de la </w:t>
      </w:r>
      <w:r w:rsidRPr="00DA2520">
        <w:rPr>
          <w:rFonts w:ascii="Roboto" w:hAnsi="Roboto" w:cs="Arial"/>
        </w:rPr>
        <w:t>Presidència de la Generalitat.</w:t>
      </w:r>
    </w:p>
    <w:p w14:paraId="0FD0D2F6" w14:textId="41D56D1E"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La finalitat per al tractament de dades personals és</w:t>
      </w:r>
      <w:r w:rsidR="00EF456B" w:rsidRPr="00DA2520">
        <w:rPr>
          <w:rFonts w:ascii="Roboto" w:hAnsi="Roboto" w:cs="Arial"/>
        </w:rPr>
        <w:t xml:space="preserve"> </w:t>
      </w:r>
      <w:r w:rsidRPr="00DA2520">
        <w:rPr>
          <w:rFonts w:ascii="Roboto" w:hAnsi="Roboto" w:cs="Arial"/>
        </w:rPr>
        <w:t xml:space="preserve">la gestió de convenis pels quals es gestionen ajudes, col·laboracions i acords de cooperació. </w:t>
      </w:r>
    </w:p>
    <w:p w14:paraId="1CA71578" w14:textId="06AD798B"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La persona interessada té dret a sol·licitar l</w:t>
      </w:r>
      <w:r w:rsidR="00EF456B" w:rsidRPr="00DA2520">
        <w:rPr>
          <w:rFonts w:ascii="Roboto" w:hAnsi="Roboto" w:cs="Arial"/>
        </w:rPr>
        <w:t>’</w:t>
      </w:r>
      <w:r w:rsidRPr="00DA2520">
        <w:rPr>
          <w:rFonts w:ascii="Roboto" w:hAnsi="Roboto" w:cs="Arial"/>
        </w:rPr>
        <w:t>accés, la rectificació i la supressió de les seues dades de caràcter personal, com també pot sol·licitar la limitació o l</w:t>
      </w:r>
      <w:r w:rsidR="00EF456B" w:rsidRPr="00DA2520">
        <w:rPr>
          <w:rFonts w:ascii="Roboto" w:hAnsi="Roboto" w:cs="Arial"/>
        </w:rPr>
        <w:t>’</w:t>
      </w:r>
      <w:r w:rsidRPr="00DA2520">
        <w:rPr>
          <w:rFonts w:ascii="Roboto" w:hAnsi="Roboto" w:cs="Arial"/>
        </w:rPr>
        <w:t>oposició al seu tractament</w:t>
      </w:r>
      <w:r w:rsidR="00344E12">
        <w:rPr>
          <w:rFonts w:ascii="Roboto" w:hAnsi="Roboto" w:cs="Arial"/>
        </w:rPr>
        <w:t xml:space="preserve"> </w:t>
      </w:r>
      <w:r w:rsidRPr="00DA2520">
        <w:rPr>
          <w:rFonts w:ascii="Roboto" w:hAnsi="Roboto" w:cs="Arial"/>
        </w:rPr>
        <w:t xml:space="preserve">i a no ser objecte de decisions individuals automatitzades, de manera presencial o telemàtica, de conformitat amb el que es preveu en </w:t>
      </w:r>
      <w:r w:rsidR="00344E12">
        <w:rPr>
          <w:rFonts w:ascii="Roboto" w:hAnsi="Roboto" w:cs="Arial"/>
        </w:rPr>
        <w:t xml:space="preserve">el </w:t>
      </w:r>
      <w:r w:rsidRPr="00DA2520">
        <w:rPr>
          <w:rFonts w:ascii="Roboto" w:hAnsi="Roboto" w:cs="Arial"/>
        </w:rPr>
        <w:t>següent</w:t>
      </w:r>
      <w:r w:rsidR="00344E12">
        <w:rPr>
          <w:rFonts w:ascii="Roboto" w:hAnsi="Roboto" w:cs="Arial"/>
        </w:rPr>
        <w:t xml:space="preserve"> </w:t>
      </w:r>
      <w:hyperlink r:id="rId10" w:history="1">
        <w:r w:rsidR="00344E12" w:rsidRPr="00344E12">
          <w:rPr>
            <w:rStyle w:val="Hipervnculo"/>
            <w:rFonts w:ascii="Roboto" w:hAnsi="Roboto" w:cs="Arial"/>
          </w:rPr>
          <w:t>enllaç</w:t>
        </w:r>
      </w:hyperlink>
      <w:r w:rsidRPr="00DA2520">
        <w:rPr>
          <w:rFonts w:ascii="Roboto" w:hAnsi="Roboto" w:cs="Arial"/>
        </w:rPr>
        <w:t>.</w:t>
      </w:r>
    </w:p>
    <w:p w14:paraId="0A85F5B2" w14:textId="552D6509"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 xml:space="preserve">Podeu obtindre informació més detallada en </w:t>
      </w:r>
      <w:r w:rsidR="00344E12">
        <w:rPr>
          <w:rFonts w:ascii="Roboto" w:hAnsi="Roboto" w:cs="Arial"/>
        </w:rPr>
        <w:t xml:space="preserve">el </w:t>
      </w:r>
      <w:r w:rsidRPr="00DA2520">
        <w:rPr>
          <w:rFonts w:ascii="Roboto" w:hAnsi="Roboto" w:cs="Arial"/>
        </w:rPr>
        <w:t>següent</w:t>
      </w:r>
      <w:r w:rsidR="00344E12">
        <w:rPr>
          <w:rFonts w:ascii="Roboto" w:hAnsi="Roboto" w:cs="Arial"/>
        </w:rPr>
        <w:t xml:space="preserve"> </w:t>
      </w:r>
      <w:hyperlink r:id="rId11" w:history="1">
        <w:r w:rsidR="00344E12" w:rsidRPr="00344E12">
          <w:rPr>
            <w:rStyle w:val="Hipervnculo"/>
            <w:rFonts w:ascii="Roboto" w:hAnsi="Roboto" w:cs="Arial"/>
          </w:rPr>
          <w:t>enllaç</w:t>
        </w:r>
      </w:hyperlink>
      <w:r w:rsidRPr="00DA2520">
        <w:rPr>
          <w:rFonts w:ascii="Roboto" w:hAnsi="Roboto" w:cs="Arial"/>
        </w:rPr>
        <w:t>.</w:t>
      </w:r>
    </w:p>
    <w:p w14:paraId="4297CBCE" w14:textId="1FA5F0F1"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PER PART DE LA UNIVERSITAT</w:t>
      </w:r>
    </w:p>
    <w:p w14:paraId="4637FB97" w14:textId="5FC38386" w:rsidR="000D0CE4" w:rsidRPr="00DA2520" w:rsidRDefault="000D0CE4" w:rsidP="00DA2520">
      <w:pPr>
        <w:pStyle w:val="Standard"/>
        <w:spacing w:after="120" w:line="276" w:lineRule="auto"/>
        <w:jc w:val="both"/>
        <w:rPr>
          <w:rFonts w:ascii="Roboto" w:hAnsi="Roboto" w:cs="Arial"/>
        </w:rPr>
      </w:pPr>
      <w:r w:rsidRPr="00DA2520">
        <w:rPr>
          <w:rFonts w:ascii="Roboto" w:hAnsi="Roboto" w:cs="Arial"/>
        </w:rPr>
        <w:t>Té la condició de responsable del tractament la Delegació de Protecció de Dades de l</w:t>
      </w:r>
      <w:r w:rsidR="00EF456B" w:rsidRPr="00DA2520">
        <w:rPr>
          <w:rFonts w:ascii="Roboto" w:hAnsi="Roboto" w:cs="Arial"/>
        </w:rPr>
        <w:t>’</w:t>
      </w:r>
      <w:r w:rsidRPr="00DA2520">
        <w:rPr>
          <w:rFonts w:ascii="Roboto" w:hAnsi="Roboto" w:cs="Arial"/>
        </w:rPr>
        <w:t>UJI.</w:t>
      </w:r>
    </w:p>
    <w:p w14:paraId="1A445301" w14:textId="0A011A5D" w:rsidR="00EA0EFF" w:rsidRPr="00DA2520" w:rsidRDefault="005576E2" w:rsidP="00DA2520">
      <w:pPr>
        <w:pStyle w:val="Standard"/>
        <w:spacing w:after="120" w:line="276" w:lineRule="auto"/>
        <w:jc w:val="both"/>
        <w:rPr>
          <w:rFonts w:ascii="Roboto" w:hAnsi="Roboto" w:cs="Arial"/>
        </w:rPr>
      </w:pPr>
      <w:r w:rsidRPr="00DA2520">
        <w:rPr>
          <w:rFonts w:ascii="Roboto" w:hAnsi="Roboto" w:cs="Arial"/>
        </w:rPr>
        <w:t>L</w:t>
      </w:r>
      <w:r w:rsidR="00170BBD" w:rsidRPr="00DA2520">
        <w:rPr>
          <w:rFonts w:ascii="Roboto" w:hAnsi="Roboto" w:cs="Arial"/>
        </w:rPr>
        <w:t xml:space="preserve">es parts </w:t>
      </w:r>
      <w:r w:rsidRPr="00DA2520">
        <w:rPr>
          <w:rFonts w:ascii="Roboto" w:hAnsi="Roboto" w:cs="Arial"/>
        </w:rPr>
        <w:t xml:space="preserve">estan </w:t>
      </w:r>
      <w:r w:rsidR="00170BBD" w:rsidRPr="00DA2520">
        <w:rPr>
          <w:rFonts w:ascii="Roboto" w:hAnsi="Roboto" w:cs="Arial"/>
        </w:rPr>
        <w:t>d</w:t>
      </w:r>
      <w:r w:rsidR="00EF456B" w:rsidRPr="00DA2520">
        <w:rPr>
          <w:rFonts w:ascii="Roboto" w:hAnsi="Roboto" w:cs="Arial"/>
        </w:rPr>
        <w:t>’</w:t>
      </w:r>
      <w:r w:rsidR="00170BBD" w:rsidRPr="00DA2520">
        <w:rPr>
          <w:rFonts w:ascii="Roboto" w:hAnsi="Roboto" w:cs="Arial"/>
        </w:rPr>
        <w:t>acord amb el contingut d</w:t>
      </w:r>
      <w:r w:rsidR="00EF456B" w:rsidRPr="00DA2520">
        <w:rPr>
          <w:rFonts w:ascii="Roboto" w:hAnsi="Roboto" w:cs="Arial"/>
        </w:rPr>
        <w:t>’</w:t>
      </w:r>
      <w:r w:rsidR="00170BBD" w:rsidRPr="00DA2520">
        <w:rPr>
          <w:rFonts w:ascii="Roboto" w:hAnsi="Roboto" w:cs="Arial"/>
        </w:rPr>
        <w:t>este document</w:t>
      </w:r>
      <w:r w:rsidRPr="00DA2520">
        <w:rPr>
          <w:rFonts w:ascii="Roboto" w:hAnsi="Roboto" w:cs="Arial"/>
        </w:rPr>
        <w:t xml:space="preserve"> i</w:t>
      </w:r>
      <w:r w:rsidR="00170BBD" w:rsidRPr="00DA2520">
        <w:rPr>
          <w:rFonts w:ascii="Roboto" w:hAnsi="Roboto" w:cs="Arial"/>
        </w:rPr>
        <w:t xml:space="preserve"> </w:t>
      </w:r>
      <w:r w:rsidRPr="00DA2520">
        <w:rPr>
          <w:rFonts w:ascii="Roboto" w:hAnsi="Roboto" w:cs="Arial"/>
        </w:rPr>
        <w:t>firmen este conveni</w:t>
      </w:r>
      <w:r w:rsidR="003061F6">
        <w:rPr>
          <w:rFonts w:ascii="Roboto" w:hAnsi="Roboto" w:cs="Arial"/>
        </w:rPr>
        <w:t>, en la data de la signatura digital,</w:t>
      </w:r>
      <w:r w:rsidRPr="00DA2520">
        <w:rPr>
          <w:rFonts w:ascii="Roboto" w:hAnsi="Roboto" w:cs="Arial"/>
        </w:rPr>
        <w:t xml:space="preserve"> </w:t>
      </w:r>
      <w:r w:rsidR="00170BBD" w:rsidRPr="00DA2520">
        <w:rPr>
          <w:rFonts w:ascii="Roboto" w:hAnsi="Roboto" w:cs="Arial"/>
        </w:rPr>
        <w:t>per deixar-ne constància i en prova de conformitat.</w:t>
      </w:r>
    </w:p>
    <w:p w14:paraId="2DE5D8C8" w14:textId="1E90689D" w:rsidR="00C23466" w:rsidRPr="00DA2520" w:rsidRDefault="00C23466" w:rsidP="00DA2520">
      <w:pPr>
        <w:pStyle w:val="Standard"/>
        <w:spacing w:after="120" w:line="276" w:lineRule="auto"/>
        <w:jc w:val="both"/>
        <w:rPr>
          <w:rFonts w:ascii="Roboto" w:hAnsi="Roboto" w:cs="Arial"/>
        </w:rPr>
      </w:pP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969"/>
      </w:tblGrid>
      <w:tr w:rsidR="006C6346" w:rsidRPr="00DA2520" w14:paraId="3587EE57" w14:textId="77777777" w:rsidTr="003061F6">
        <w:trPr>
          <w:trHeight w:val="766"/>
        </w:trPr>
        <w:tc>
          <w:tcPr>
            <w:tcW w:w="4820" w:type="dxa"/>
          </w:tcPr>
          <w:p w14:paraId="5C3C4114" w14:textId="7B9D7F22" w:rsidR="006C6346" w:rsidRPr="00DA2520" w:rsidRDefault="00764EA8" w:rsidP="003061F6">
            <w:pPr>
              <w:pStyle w:val="Standard"/>
              <w:spacing w:after="120" w:line="276" w:lineRule="auto"/>
              <w:ind w:right="-401"/>
              <w:jc w:val="center"/>
              <w:rPr>
                <w:rFonts w:ascii="Roboto" w:hAnsi="Roboto" w:cs="Arial"/>
              </w:rPr>
            </w:pPr>
            <w:r w:rsidRPr="00DA2520">
              <w:rPr>
                <w:rFonts w:ascii="Roboto" w:hAnsi="Roboto" w:cs="Arial"/>
              </w:rPr>
              <w:t>EL SECRETARI AUTONÒMIC DE RELACIONS INSTITUCIONALS I TRANSPARÈNCIA</w:t>
            </w:r>
          </w:p>
          <w:p w14:paraId="5615D6BC" w14:textId="2598D63F" w:rsidR="005A06C3" w:rsidRPr="00DA2520" w:rsidRDefault="005A06C3" w:rsidP="00DA2520">
            <w:pPr>
              <w:pStyle w:val="Standard"/>
              <w:spacing w:after="120" w:line="276" w:lineRule="auto"/>
              <w:jc w:val="center"/>
              <w:rPr>
                <w:rFonts w:ascii="Roboto" w:hAnsi="Roboto" w:cs="Arial"/>
              </w:rPr>
            </w:pPr>
          </w:p>
        </w:tc>
        <w:tc>
          <w:tcPr>
            <w:tcW w:w="3969" w:type="dxa"/>
          </w:tcPr>
          <w:p w14:paraId="15E89092" w14:textId="4E0EDD84" w:rsidR="00F60E55" w:rsidRPr="00DA2520" w:rsidRDefault="006C6346" w:rsidP="00DA2520">
            <w:pPr>
              <w:pStyle w:val="Standard"/>
              <w:spacing w:after="120" w:line="276" w:lineRule="auto"/>
              <w:jc w:val="center"/>
              <w:rPr>
                <w:rFonts w:ascii="Roboto" w:hAnsi="Roboto" w:cs="Arial"/>
              </w:rPr>
            </w:pPr>
            <w:r w:rsidRPr="00DA2520">
              <w:rPr>
                <w:rFonts w:ascii="Roboto" w:hAnsi="Roboto" w:cs="Arial"/>
              </w:rPr>
              <w:t>LA RECTORA DE LA UNIVERSITAT</w:t>
            </w:r>
            <w:r w:rsidR="003061F6">
              <w:rPr>
                <w:rFonts w:ascii="Roboto" w:hAnsi="Roboto" w:cs="Arial"/>
              </w:rPr>
              <w:t xml:space="preserve"> </w:t>
            </w:r>
            <w:r w:rsidR="00F60E55" w:rsidRPr="00DA2520">
              <w:rPr>
                <w:rFonts w:ascii="Roboto" w:hAnsi="Roboto" w:cs="Arial"/>
              </w:rPr>
              <w:t>JAUME I DE CASTELLÓ</w:t>
            </w:r>
          </w:p>
          <w:p w14:paraId="63971184" w14:textId="722B53A6" w:rsidR="006C6346" w:rsidRPr="00DA2520" w:rsidRDefault="006C6346" w:rsidP="00DA2520">
            <w:pPr>
              <w:pStyle w:val="Standard"/>
              <w:spacing w:after="120" w:line="276" w:lineRule="auto"/>
              <w:jc w:val="center"/>
              <w:rPr>
                <w:rFonts w:ascii="Roboto" w:hAnsi="Roboto" w:cs="Arial"/>
              </w:rPr>
            </w:pPr>
          </w:p>
        </w:tc>
      </w:tr>
    </w:tbl>
    <w:p w14:paraId="250A0549" w14:textId="77777777" w:rsidR="00AB3ED8" w:rsidRPr="00DA2520" w:rsidRDefault="00AB3ED8" w:rsidP="003061F6">
      <w:pPr>
        <w:pStyle w:val="Standard"/>
        <w:spacing w:after="120" w:line="276" w:lineRule="auto"/>
        <w:jc w:val="both"/>
        <w:rPr>
          <w:rFonts w:ascii="Roboto" w:hAnsi="Roboto" w:cs="Arial"/>
        </w:rPr>
      </w:pPr>
    </w:p>
    <w:sectPr w:rsidR="00AB3ED8" w:rsidRPr="00DA2520" w:rsidSect="00C20C42">
      <w:headerReference w:type="default" r:id="rId12"/>
      <w:footerReference w:type="default" r:id="rId13"/>
      <w:headerReference w:type="first" r:id="rId14"/>
      <w:pgSz w:w="11906" w:h="16838"/>
      <w:pgMar w:top="1701" w:right="1418" w:bottom="851" w:left="1418" w:header="283" w:footer="454"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D9414" w14:textId="77777777" w:rsidR="00DA5C8B" w:rsidRDefault="00DA5C8B">
      <w:pPr>
        <w:spacing w:after="0" w:line="240" w:lineRule="auto"/>
      </w:pPr>
      <w:r>
        <w:separator/>
      </w:r>
    </w:p>
  </w:endnote>
  <w:endnote w:type="continuationSeparator" w:id="0">
    <w:p w14:paraId="0176CA70" w14:textId="77777777" w:rsidR="00DA5C8B" w:rsidRDefault="00DA5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 w:name="SimSun;宋体">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E1C3" w14:textId="76B3F4CD" w:rsidR="00EA0EFF" w:rsidRPr="00670620" w:rsidRDefault="00170BBD">
    <w:pPr>
      <w:pStyle w:val="Piedepgina"/>
      <w:jc w:val="center"/>
      <w:rPr>
        <w:rFonts w:ascii="Roboto" w:hAnsi="Roboto"/>
        <w:sz w:val="18"/>
        <w:szCs w:val="18"/>
      </w:rPr>
    </w:pPr>
    <w:r w:rsidRPr="00670620">
      <w:rPr>
        <w:rFonts w:ascii="Roboto" w:hAnsi="Roboto"/>
        <w:sz w:val="18"/>
      </w:rPr>
      <w:fldChar w:fldCharType="begin"/>
    </w:r>
    <w:r w:rsidRPr="00670620">
      <w:rPr>
        <w:rFonts w:ascii="Roboto" w:hAnsi="Roboto"/>
        <w:sz w:val="18"/>
      </w:rPr>
      <w:instrText>PAGE</w:instrText>
    </w:r>
    <w:r w:rsidRPr="00670620">
      <w:rPr>
        <w:rFonts w:ascii="Roboto" w:hAnsi="Roboto"/>
        <w:sz w:val="18"/>
      </w:rPr>
      <w:fldChar w:fldCharType="separate"/>
    </w:r>
    <w:r w:rsidRPr="00670620">
      <w:rPr>
        <w:rFonts w:ascii="Roboto" w:hAnsi="Roboto"/>
        <w:sz w:val="18"/>
      </w:rPr>
      <w:t>15</w:t>
    </w:r>
    <w:r w:rsidRPr="00670620">
      <w:rPr>
        <w:rFonts w:ascii="Roboto" w:hAnsi="Roboto"/>
        <w:sz w:val="18"/>
      </w:rPr>
      <w:fldChar w:fldCharType="end"/>
    </w:r>
    <w:r>
      <w:rPr>
        <w:rFonts w:ascii="Roboto" w:hAnsi="Roboto"/>
        <w:sz w:val="18"/>
      </w:rPr>
      <w:t xml:space="preserve"> de </w:t>
    </w:r>
    <w:r w:rsidRPr="00670620">
      <w:rPr>
        <w:rFonts w:ascii="Roboto" w:hAnsi="Roboto"/>
        <w:sz w:val="18"/>
      </w:rPr>
      <w:fldChar w:fldCharType="begin"/>
    </w:r>
    <w:r w:rsidRPr="00670620">
      <w:rPr>
        <w:rFonts w:ascii="Roboto" w:hAnsi="Roboto"/>
        <w:sz w:val="18"/>
      </w:rPr>
      <w:instrText>NUMPAGES</w:instrText>
    </w:r>
    <w:r w:rsidRPr="00670620">
      <w:rPr>
        <w:rFonts w:ascii="Roboto" w:hAnsi="Roboto"/>
        <w:sz w:val="18"/>
      </w:rPr>
      <w:fldChar w:fldCharType="separate"/>
    </w:r>
    <w:r w:rsidRPr="00670620">
      <w:rPr>
        <w:rFonts w:ascii="Roboto" w:hAnsi="Roboto"/>
        <w:sz w:val="18"/>
      </w:rPr>
      <w:t>20</w:t>
    </w:r>
    <w:r w:rsidRPr="00670620">
      <w:rPr>
        <w:rFonts w:ascii="Roboto" w:hAnsi="Roboto"/>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DDE52" w14:textId="77777777" w:rsidR="00DA5C8B" w:rsidRDefault="00DA5C8B">
      <w:pPr>
        <w:spacing w:after="0" w:line="240" w:lineRule="auto"/>
      </w:pPr>
      <w:r>
        <w:separator/>
      </w:r>
    </w:p>
  </w:footnote>
  <w:footnote w:type="continuationSeparator" w:id="0">
    <w:p w14:paraId="62AB5FC4" w14:textId="77777777" w:rsidR="00DA5C8B" w:rsidRDefault="00DA5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BC30" w14:textId="575C0BDB" w:rsidR="00EA0EFF" w:rsidRDefault="007479DC" w:rsidP="00DA2520">
    <w:pPr>
      <w:pStyle w:val="western"/>
      <w:spacing w:after="0" w:line="240" w:lineRule="auto"/>
      <w:ind w:firstLine="0"/>
      <w:jc w:val="left"/>
    </w:pPr>
    <w:r w:rsidRPr="007479DC">
      <w:rPr>
        <w:noProof/>
      </w:rPr>
      <w:drawing>
        <wp:anchor distT="0" distB="0" distL="114300" distR="114300" simplePos="0" relativeHeight="251658240" behindDoc="1" locked="0" layoutInCell="1" allowOverlap="1" wp14:anchorId="6C8CDAA6" wp14:editId="074E98E5">
          <wp:simplePos x="0" y="0"/>
          <wp:positionH relativeFrom="margin">
            <wp:posOffset>4913582</wp:posOffset>
          </wp:positionH>
          <wp:positionV relativeFrom="paragraph">
            <wp:posOffset>30456</wp:posOffset>
          </wp:positionV>
          <wp:extent cx="741871" cy="74849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41871" cy="748495"/>
                  </a:xfrm>
                  <a:prstGeom prst="rect">
                    <a:avLst/>
                  </a:prstGeom>
                </pic:spPr>
              </pic:pic>
            </a:graphicData>
          </a:graphic>
          <wp14:sizeRelH relativeFrom="margin">
            <wp14:pctWidth>0</wp14:pctWidth>
          </wp14:sizeRelH>
          <wp14:sizeRelV relativeFrom="margin">
            <wp14:pctHeight>0</wp14:pctHeight>
          </wp14:sizeRelV>
        </wp:anchor>
      </w:drawing>
    </w:r>
    <w:r w:rsidR="00DA2520">
      <w:rPr>
        <w:noProof/>
      </w:rPr>
      <w:drawing>
        <wp:inline distT="0" distB="0" distL="0" distR="0" wp14:anchorId="2BBB2527" wp14:editId="553B1BD9">
          <wp:extent cx="1463040" cy="739775"/>
          <wp:effectExtent l="0" t="0" r="381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3040" cy="739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AB699" w14:textId="77777777" w:rsidR="00F60E55" w:rsidRDefault="00F60E55">
    <w:pPr>
      <w:pStyle w:val="Encabezado"/>
    </w:pPr>
  </w:p>
  <w:p w14:paraId="62A52865" w14:textId="74179276" w:rsidR="00F60E55" w:rsidRDefault="00F60E55">
    <w:pPr>
      <w:pStyle w:val="Encabezado"/>
    </w:pPr>
    <w:r>
      <w:rPr>
        <w:noProof/>
      </w:rPr>
      <w:drawing>
        <wp:inline distT="0" distB="0" distL="0" distR="0" wp14:anchorId="364E89B2" wp14:editId="289C42B8">
          <wp:extent cx="1463040" cy="739775"/>
          <wp:effectExtent l="0" t="0" r="381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739775"/>
                  </a:xfrm>
                  <a:prstGeom prst="rect">
                    <a:avLst/>
                  </a:prstGeom>
                  <a:noFill/>
                  <a:ln>
                    <a:noFill/>
                  </a:ln>
                </pic:spPr>
              </pic:pic>
            </a:graphicData>
          </a:graphic>
        </wp:inline>
      </w:drawing>
    </w:r>
  </w:p>
  <w:p w14:paraId="0E123F5C" w14:textId="77777777" w:rsidR="00F60E55" w:rsidRDefault="00F60E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94E21"/>
    <w:multiLevelType w:val="hybridMultilevel"/>
    <w:tmpl w:val="38EABA7A"/>
    <w:lvl w:ilvl="0" w:tplc="E3F4A5E2">
      <w:start w:val="1"/>
      <w:numFmt w:val="bullet"/>
      <w:lvlText w:val=""/>
      <w:lvlJc w:val="left"/>
      <w:pPr>
        <w:ind w:left="360" w:hanging="360"/>
      </w:pPr>
      <w:rPr>
        <w:rFonts w:ascii="Symbol" w:hAnsi="Symbol"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1" w15:restartNumberingAfterBreak="0">
    <w:nsid w:val="10B64B4C"/>
    <w:multiLevelType w:val="hybridMultilevel"/>
    <w:tmpl w:val="41D0243C"/>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 w15:restartNumberingAfterBreak="0">
    <w:nsid w:val="1B6B183B"/>
    <w:multiLevelType w:val="hybridMultilevel"/>
    <w:tmpl w:val="6D6ADE3A"/>
    <w:lvl w:ilvl="0" w:tplc="0803000F">
      <w:start w:val="1"/>
      <w:numFmt w:val="decimal"/>
      <w:lvlText w:val="%1."/>
      <w:lvlJc w:val="left"/>
      <w:pPr>
        <w:ind w:left="1080" w:hanging="360"/>
      </w:pPr>
    </w:lvl>
    <w:lvl w:ilvl="1" w:tplc="08030019" w:tentative="1">
      <w:start w:val="1"/>
      <w:numFmt w:val="lowerLetter"/>
      <w:lvlText w:val="%2."/>
      <w:lvlJc w:val="left"/>
      <w:pPr>
        <w:ind w:left="1800" w:hanging="360"/>
      </w:pPr>
    </w:lvl>
    <w:lvl w:ilvl="2" w:tplc="0803001B" w:tentative="1">
      <w:start w:val="1"/>
      <w:numFmt w:val="lowerRoman"/>
      <w:lvlText w:val="%3."/>
      <w:lvlJc w:val="right"/>
      <w:pPr>
        <w:ind w:left="2520" w:hanging="180"/>
      </w:pPr>
    </w:lvl>
    <w:lvl w:ilvl="3" w:tplc="0803000F" w:tentative="1">
      <w:start w:val="1"/>
      <w:numFmt w:val="decimal"/>
      <w:lvlText w:val="%4."/>
      <w:lvlJc w:val="left"/>
      <w:pPr>
        <w:ind w:left="3240" w:hanging="360"/>
      </w:pPr>
    </w:lvl>
    <w:lvl w:ilvl="4" w:tplc="08030019" w:tentative="1">
      <w:start w:val="1"/>
      <w:numFmt w:val="lowerLetter"/>
      <w:lvlText w:val="%5."/>
      <w:lvlJc w:val="left"/>
      <w:pPr>
        <w:ind w:left="3960" w:hanging="360"/>
      </w:pPr>
    </w:lvl>
    <w:lvl w:ilvl="5" w:tplc="0803001B" w:tentative="1">
      <w:start w:val="1"/>
      <w:numFmt w:val="lowerRoman"/>
      <w:lvlText w:val="%6."/>
      <w:lvlJc w:val="right"/>
      <w:pPr>
        <w:ind w:left="4680" w:hanging="180"/>
      </w:pPr>
    </w:lvl>
    <w:lvl w:ilvl="6" w:tplc="0803000F" w:tentative="1">
      <w:start w:val="1"/>
      <w:numFmt w:val="decimal"/>
      <w:lvlText w:val="%7."/>
      <w:lvlJc w:val="left"/>
      <w:pPr>
        <w:ind w:left="5400" w:hanging="360"/>
      </w:pPr>
    </w:lvl>
    <w:lvl w:ilvl="7" w:tplc="08030019" w:tentative="1">
      <w:start w:val="1"/>
      <w:numFmt w:val="lowerLetter"/>
      <w:lvlText w:val="%8."/>
      <w:lvlJc w:val="left"/>
      <w:pPr>
        <w:ind w:left="6120" w:hanging="360"/>
      </w:pPr>
    </w:lvl>
    <w:lvl w:ilvl="8" w:tplc="0803001B" w:tentative="1">
      <w:start w:val="1"/>
      <w:numFmt w:val="lowerRoman"/>
      <w:lvlText w:val="%9."/>
      <w:lvlJc w:val="right"/>
      <w:pPr>
        <w:ind w:left="6840" w:hanging="180"/>
      </w:pPr>
    </w:lvl>
  </w:abstractNum>
  <w:abstractNum w:abstractNumId="3" w15:restartNumberingAfterBreak="0">
    <w:nsid w:val="1C757D3A"/>
    <w:multiLevelType w:val="multilevel"/>
    <w:tmpl w:val="D3005D2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1CEA04F9"/>
    <w:multiLevelType w:val="hybridMultilevel"/>
    <w:tmpl w:val="F5CC3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336C97"/>
    <w:multiLevelType w:val="hybridMultilevel"/>
    <w:tmpl w:val="6902FB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7C3805"/>
    <w:multiLevelType w:val="hybridMultilevel"/>
    <w:tmpl w:val="C64AB27E"/>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24BE5629"/>
    <w:multiLevelType w:val="hybridMultilevel"/>
    <w:tmpl w:val="7B18E41E"/>
    <w:lvl w:ilvl="0" w:tplc="08030001">
      <w:start w:val="1"/>
      <w:numFmt w:val="bullet"/>
      <w:lvlText w:val=""/>
      <w:lvlJc w:val="left"/>
      <w:pPr>
        <w:ind w:left="720" w:hanging="360"/>
      </w:pPr>
      <w:rPr>
        <w:rFonts w:ascii="Symbol" w:hAnsi="Symbol"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8" w15:restartNumberingAfterBreak="0">
    <w:nsid w:val="2BED4D66"/>
    <w:multiLevelType w:val="hybridMultilevel"/>
    <w:tmpl w:val="CD4A36CE"/>
    <w:lvl w:ilvl="0" w:tplc="E180AEE8">
      <w:start w:val="1"/>
      <w:numFmt w:val="lowerLetter"/>
      <w:lvlText w:val="%1."/>
      <w:lvlJc w:val="left"/>
      <w:pPr>
        <w:ind w:left="1572" w:hanging="360"/>
      </w:pPr>
      <w:rPr>
        <w:rFonts w:hint="default"/>
        <w:b/>
        <w:bCs/>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 w15:restartNumberingAfterBreak="0">
    <w:nsid w:val="352B7E18"/>
    <w:multiLevelType w:val="hybridMultilevel"/>
    <w:tmpl w:val="67C434E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7754B95"/>
    <w:multiLevelType w:val="hybridMultilevel"/>
    <w:tmpl w:val="2610AD42"/>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1" w15:restartNumberingAfterBreak="0">
    <w:nsid w:val="38A14037"/>
    <w:multiLevelType w:val="hybridMultilevel"/>
    <w:tmpl w:val="9A842432"/>
    <w:lvl w:ilvl="0" w:tplc="E3F4A5E2">
      <w:start w:val="1"/>
      <w:numFmt w:val="bullet"/>
      <w:lvlText w:val=""/>
      <w:lvlJc w:val="left"/>
      <w:pPr>
        <w:ind w:left="360" w:hanging="360"/>
      </w:pPr>
      <w:rPr>
        <w:rFonts w:ascii="Symbol" w:hAnsi="Symbol"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12" w15:restartNumberingAfterBreak="0">
    <w:nsid w:val="3B2716AF"/>
    <w:multiLevelType w:val="multilevel"/>
    <w:tmpl w:val="F732C98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15:restartNumberingAfterBreak="0">
    <w:nsid w:val="49587395"/>
    <w:multiLevelType w:val="hybridMultilevel"/>
    <w:tmpl w:val="C6008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650732"/>
    <w:multiLevelType w:val="hybridMultilevel"/>
    <w:tmpl w:val="457E73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C703AB3"/>
    <w:multiLevelType w:val="hybridMultilevel"/>
    <w:tmpl w:val="2AC089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0A812B6"/>
    <w:multiLevelType w:val="hybridMultilevel"/>
    <w:tmpl w:val="83B8D150"/>
    <w:lvl w:ilvl="0" w:tplc="9DB016B6">
      <w:start w:val="1"/>
      <w:numFmt w:val="decimal"/>
      <w:lvlText w:val="%1."/>
      <w:lvlJc w:val="left"/>
      <w:pPr>
        <w:ind w:left="899" w:hanging="360"/>
      </w:pPr>
      <w:rPr>
        <w:rFonts w:hint="default"/>
      </w:rPr>
    </w:lvl>
    <w:lvl w:ilvl="1" w:tplc="08030019" w:tentative="1">
      <w:start w:val="1"/>
      <w:numFmt w:val="lowerLetter"/>
      <w:lvlText w:val="%2."/>
      <w:lvlJc w:val="left"/>
      <w:pPr>
        <w:ind w:left="1619" w:hanging="360"/>
      </w:pPr>
    </w:lvl>
    <w:lvl w:ilvl="2" w:tplc="0803001B" w:tentative="1">
      <w:start w:val="1"/>
      <w:numFmt w:val="lowerRoman"/>
      <w:lvlText w:val="%3."/>
      <w:lvlJc w:val="right"/>
      <w:pPr>
        <w:ind w:left="2339" w:hanging="180"/>
      </w:pPr>
    </w:lvl>
    <w:lvl w:ilvl="3" w:tplc="0803000F" w:tentative="1">
      <w:start w:val="1"/>
      <w:numFmt w:val="decimal"/>
      <w:lvlText w:val="%4."/>
      <w:lvlJc w:val="left"/>
      <w:pPr>
        <w:ind w:left="3059" w:hanging="360"/>
      </w:pPr>
    </w:lvl>
    <w:lvl w:ilvl="4" w:tplc="08030019" w:tentative="1">
      <w:start w:val="1"/>
      <w:numFmt w:val="lowerLetter"/>
      <w:lvlText w:val="%5."/>
      <w:lvlJc w:val="left"/>
      <w:pPr>
        <w:ind w:left="3779" w:hanging="360"/>
      </w:pPr>
    </w:lvl>
    <w:lvl w:ilvl="5" w:tplc="0803001B" w:tentative="1">
      <w:start w:val="1"/>
      <w:numFmt w:val="lowerRoman"/>
      <w:lvlText w:val="%6."/>
      <w:lvlJc w:val="right"/>
      <w:pPr>
        <w:ind w:left="4499" w:hanging="180"/>
      </w:pPr>
    </w:lvl>
    <w:lvl w:ilvl="6" w:tplc="0803000F" w:tentative="1">
      <w:start w:val="1"/>
      <w:numFmt w:val="decimal"/>
      <w:lvlText w:val="%7."/>
      <w:lvlJc w:val="left"/>
      <w:pPr>
        <w:ind w:left="5219" w:hanging="360"/>
      </w:pPr>
    </w:lvl>
    <w:lvl w:ilvl="7" w:tplc="08030019" w:tentative="1">
      <w:start w:val="1"/>
      <w:numFmt w:val="lowerLetter"/>
      <w:lvlText w:val="%8."/>
      <w:lvlJc w:val="left"/>
      <w:pPr>
        <w:ind w:left="5939" w:hanging="360"/>
      </w:pPr>
    </w:lvl>
    <w:lvl w:ilvl="8" w:tplc="0803001B" w:tentative="1">
      <w:start w:val="1"/>
      <w:numFmt w:val="lowerRoman"/>
      <w:lvlText w:val="%9."/>
      <w:lvlJc w:val="right"/>
      <w:pPr>
        <w:ind w:left="6659" w:hanging="180"/>
      </w:pPr>
    </w:lvl>
  </w:abstractNum>
  <w:abstractNum w:abstractNumId="17" w15:restartNumberingAfterBreak="0">
    <w:nsid w:val="53E07616"/>
    <w:multiLevelType w:val="hybridMultilevel"/>
    <w:tmpl w:val="2D3009B6"/>
    <w:lvl w:ilvl="0" w:tplc="BC7C5248">
      <w:start w:val="2"/>
      <w:numFmt w:val="decimal"/>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BC06DE"/>
    <w:multiLevelType w:val="hybridMultilevel"/>
    <w:tmpl w:val="A3627D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A94927"/>
    <w:multiLevelType w:val="hybridMultilevel"/>
    <w:tmpl w:val="03A42798"/>
    <w:lvl w:ilvl="0" w:tplc="C4D4A824">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0" w15:restartNumberingAfterBreak="0">
    <w:nsid w:val="5BF50403"/>
    <w:multiLevelType w:val="hybridMultilevel"/>
    <w:tmpl w:val="16FC3B8A"/>
    <w:lvl w:ilvl="0" w:tplc="0803000F">
      <w:start w:val="1"/>
      <w:numFmt w:val="decimal"/>
      <w:lvlText w:val="%1."/>
      <w:lvlJc w:val="left"/>
      <w:pPr>
        <w:ind w:left="360" w:hanging="360"/>
      </w:pPr>
    </w:lvl>
    <w:lvl w:ilvl="1" w:tplc="08030019" w:tentative="1">
      <w:start w:val="1"/>
      <w:numFmt w:val="lowerLetter"/>
      <w:lvlText w:val="%2."/>
      <w:lvlJc w:val="left"/>
      <w:pPr>
        <w:ind w:left="1080" w:hanging="360"/>
      </w:pPr>
    </w:lvl>
    <w:lvl w:ilvl="2" w:tplc="0803001B" w:tentative="1">
      <w:start w:val="1"/>
      <w:numFmt w:val="lowerRoman"/>
      <w:lvlText w:val="%3."/>
      <w:lvlJc w:val="right"/>
      <w:pPr>
        <w:ind w:left="1800" w:hanging="180"/>
      </w:pPr>
    </w:lvl>
    <w:lvl w:ilvl="3" w:tplc="0803000F" w:tentative="1">
      <w:start w:val="1"/>
      <w:numFmt w:val="decimal"/>
      <w:lvlText w:val="%4."/>
      <w:lvlJc w:val="left"/>
      <w:pPr>
        <w:ind w:left="2520" w:hanging="360"/>
      </w:pPr>
    </w:lvl>
    <w:lvl w:ilvl="4" w:tplc="08030019" w:tentative="1">
      <w:start w:val="1"/>
      <w:numFmt w:val="lowerLetter"/>
      <w:lvlText w:val="%5."/>
      <w:lvlJc w:val="left"/>
      <w:pPr>
        <w:ind w:left="3240" w:hanging="360"/>
      </w:pPr>
    </w:lvl>
    <w:lvl w:ilvl="5" w:tplc="0803001B" w:tentative="1">
      <w:start w:val="1"/>
      <w:numFmt w:val="lowerRoman"/>
      <w:lvlText w:val="%6."/>
      <w:lvlJc w:val="right"/>
      <w:pPr>
        <w:ind w:left="3960" w:hanging="180"/>
      </w:pPr>
    </w:lvl>
    <w:lvl w:ilvl="6" w:tplc="0803000F" w:tentative="1">
      <w:start w:val="1"/>
      <w:numFmt w:val="decimal"/>
      <w:lvlText w:val="%7."/>
      <w:lvlJc w:val="left"/>
      <w:pPr>
        <w:ind w:left="4680" w:hanging="360"/>
      </w:pPr>
    </w:lvl>
    <w:lvl w:ilvl="7" w:tplc="08030019" w:tentative="1">
      <w:start w:val="1"/>
      <w:numFmt w:val="lowerLetter"/>
      <w:lvlText w:val="%8."/>
      <w:lvlJc w:val="left"/>
      <w:pPr>
        <w:ind w:left="5400" w:hanging="360"/>
      </w:pPr>
    </w:lvl>
    <w:lvl w:ilvl="8" w:tplc="0803001B" w:tentative="1">
      <w:start w:val="1"/>
      <w:numFmt w:val="lowerRoman"/>
      <w:lvlText w:val="%9."/>
      <w:lvlJc w:val="right"/>
      <w:pPr>
        <w:ind w:left="6120" w:hanging="180"/>
      </w:pPr>
    </w:lvl>
  </w:abstractNum>
  <w:abstractNum w:abstractNumId="21" w15:restartNumberingAfterBreak="0">
    <w:nsid w:val="60254329"/>
    <w:multiLevelType w:val="hybridMultilevel"/>
    <w:tmpl w:val="744CEF2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BEB0D9BE">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E0CAD"/>
    <w:multiLevelType w:val="hybridMultilevel"/>
    <w:tmpl w:val="6526B976"/>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3" w15:restartNumberingAfterBreak="0">
    <w:nsid w:val="6855645B"/>
    <w:multiLevelType w:val="hybridMultilevel"/>
    <w:tmpl w:val="A34883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ACC6524"/>
    <w:multiLevelType w:val="hybridMultilevel"/>
    <w:tmpl w:val="D4EC0B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1161EA"/>
    <w:multiLevelType w:val="multilevel"/>
    <w:tmpl w:val="198EA4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77F283E"/>
    <w:multiLevelType w:val="hybridMultilevel"/>
    <w:tmpl w:val="3762FD02"/>
    <w:lvl w:ilvl="0" w:tplc="0803000F">
      <w:start w:val="1"/>
      <w:numFmt w:val="decimal"/>
      <w:lvlText w:val="%1."/>
      <w:lvlJc w:val="left"/>
      <w:pPr>
        <w:ind w:left="360" w:hanging="360"/>
      </w:pPr>
      <w:rPr>
        <w:rFonts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27" w15:restartNumberingAfterBreak="0">
    <w:nsid w:val="77A836C1"/>
    <w:multiLevelType w:val="hybridMultilevel"/>
    <w:tmpl w:val="9928FF3C"/>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8" w15:restartNumberingAfterBreak="0">
    <w:nsid w:val="7F035D91"/>
    <w:multiLevelType w:val="multilevel"/>
    <w:tmpl w:val="AAC493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73758600">
    <w:abstractNumId w:val="3"/>
  </w:num>
  <w:num w:numId="2" w16cid:durableId="1459758992">
    <w:abstractNumId w:val="12"/>
  </w:num>
  <w:num w:numId="3" w16cid:durableId="1987663218">
    <w:abstractNumId w:val="25"/>
  </w:num>
  <w:num w:numId="4" w16cid:durableId="2118400907">
    <w:abstractNumId w:val="28"/>
  </w:num>
  <w:num w:numId="5" w16cid:durableId="1718814075">
    <w:abstractNumId w:val="22"/>
  </w:num>
  <w:num w:numId="6" w16cid:durableId="253394627">
    <w:abstractNumId w:val="16"/>
  </w:num>
  <w:num w:numId="7" w16cid:durableId="392049265">
    <w:abstractNumId w:val="7"/>
  </w:num>
  <w:num w:numId="8" w16cid:durableId="786196068">
    <w:abstractNumId w:val="26"/>
  </w:num>
  <w:num w:numId="9" w16cid:durableId="445464470">
    <w:abstractNumId w:val="10"/>
  </w:num>
  <w:num w:numId="10" w16cid:durableId="280960525">
    <w:abstractNumId w:val="27"/>
  </w:num>
  <w:num w:numId="11" w16cid:durableId="1950431583">
    <w:abstractNumId w:val="2"/>
  </w:num>
  <w:num w:numId="12" w16cid:durableId="1626347164">
    <w:abstractNumId w:val="20"/>
  </w:num>
  <w:num w:numId="13" w16cid:durableId="1380856887">
    <w:abstractNumId w:val="11"/>
  </w:num>
  <w:num w:numId="14" w16cid:durableId="413211291">
    <w:abstractNumId w:val="0"/>
  </w:num>
  <w:num w:numId="15" w16cid:durableId="1077751252">
    <w:abstractNumId w:val="1"/>
  </w:num>
  <w:num w:numId="16" w16cid:durableId="1349672669">
    <w:abstractNumId w:val="19"/>
  </w:num>
  <w:num w:numId="17" w16cid:durableId="716128834">
    <w:abstractNumId w:val="15"/>
  </w:num>
  <w:num w:numId="18" w16cid:durableId="2111579757">
    <w:abstractNumId w:val="5"/>
  </w:num>
  <w:num w:numId="19" w16cid:durableId="1366908166">
    <w:abstractNumId w:val="21"/>
  </w:num>
  <w:num w:numId="20" w16cid:durableId="16465663">
    <w:abstractNumId w:val="17"/>
  </w:num>
  <w:num w:numId="21" w16cid:durableId="23294023">
    <w:abstractNumId w:val="14"/>
  </w:num>
  <w:num w:numId="22" w16cid:durableId="1525047722">
    <w:abstractNumId w:val="13"/>
  </w:num>
  <w:num w:numId="23" w16cid:durableId="750811666">
    <w:abstractNumId w:val="24"/>
  </w:num>
  <w:num w:numId="24" w16cid:durableId="1495291950">
    <w:abstractNumId w:val="18"/>
  </w:num>
  <w:num w:numId="25" w16cid:durableId="514078755">
    <w:abstractNumId w:val="23"/>
  </w:num>
  <w:num w:numId="26" w16cid:durableId="1933006314">
    <w:abstractNumId w:val="8"/>
  </w:num>
  <w:num w:numId="27" w16cid:durableId="1518883649">
    <w:abstractNumId w:val="4"/>
  </w:num>
  <w:num w:numId="28" w16cid:durableId="1018195105">
    <w:abstractNumId w:val="6"/>
  </w:num>
  <w:num w:numId="29" w16cid:durableId="1736191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EFF"/>
    <w:rsid w:val="00003418"/>
    <w:rsid w:val="00016A3D"/>
    <w:rsid w:val="000A087A"/>
    <w:rsid w:val="000B3B6D"/>
    <w:rsid w:val="000C731D"/>
    <w:rsid w:val="000D0CE4"/>
    <w:rsid w:val="000D5902"/>
    <w:rsid w:val="00100CEA"/>
    <w:rsid w:val="00115FD1"/>
    <w:rsid w:val="00134407"/>
    <w:rsid w:val="00141C36"/>
    <w:rsid w:val="00150A0B"/>
    <w:rsid w:val="00151001"/>
    <w:rsid w:val="0015168C"/>
    <w:rsid w:val="00170BBD"/>
    <w:rsid w:val="00192753"/>
    <w:rsid w:val="001E04F5"/>
    <w:rsid w:val="001E7EEA"/>
    <w:rsid w:val="00210314"/>
    <w:rsid w:val="00247B00"/>
    <w:rsid w:val="0025180B"/>
    <w:rsid w:val="00262A39"/>
    <w:rsid w:val="00281EA5"/>
    <w:rsid w:val="00285052"/>
    <w:rsid w:val="002C11D3"/>
    <w:rsid w:val="002E0BB0"/>
    <w:rsid w:val="003061F6"/>
    <w:rsid w:val="00344E0F"/>
    <w:rsid w:val="00344E12"/>
    <w:rsid w:val="00361766"/>
    <w:rsid w:val="00365181"/>
    <w:rsid w:val="00374929"/>
    <w:rsid w:val="003C50E2"/>
    <w:rsid w:val="00410DDE"/>
    <w:rsid w:val="00415839"/>
    <w:rsid w:val="00417B03"/>
    <w:rsid w:val="00422110"/>
    <w:rsid w:val="004272D4"/>
    <w:rsid w:val="004368B5"/>
    <w:rsid w:val="004A320B"/>
    <w:rsid w:val="004C7786"/>
    <w:rsid w:val="004D5C2F"/>
    <w:rsid w:val="00502D83"/>
    <w:rsid w:val="005030A4"/>
    <w:rsid w:val="00524C5A"/>
    <w:rsid w:val="005576E2"/>
    <w:rsid w:val="005A06C3"/>
    <w:rsid w:val="005D1A23"/>
    <w:rsid w:val="005F29AD"/>
    <w:rsid w:val="005F5C00"/>
    <w:rsid w:val="006016FD"/>
    <w:rsid w:val="0061265A"/>
    <w:rsid w:val="0062760D"/>
    <w:rsid w:val="006566B6"/>
    <w:rsid w:val="00670620"/>
    <w:rsid w:val="0069160D"/>
    <w:rsid w:val="00692A02"/>
    <w:rsid w:val="00694EEB"/>
    <w:rsid w:val="006A1348"/>
    <w:rsid w:val="006A594F"/>
    <w:rsid w:val="006B19BD"/>
    <w:rsid w:val="006B6939"/>
    <w:rsid w:val="006C6346"/>
    <w:rsid w:val="006D2F57"/>
    <w:rsid w:val="00703517"/>
    <w:rsid w:val="00742940"/>
    <w:rsid w:val="007479DC"/>
    <w:rsid w:val="00764EA8"/>
    <w:rsid w:val="007657A1"/>
    <w:rsid w:val="00770E07"/>
    <w:rsid w:val="00784A07"/>
    <w:rsid w:val="007855F0"/>
    <w:rsid w:val="007966FD"/>
    <w:rsid w:val="007F506B"/>
    <w:rsid w:val="007F6877"/>
    <w:rsid w:val="0081759E"/>
    <w:rsid w:val="00821EAD"/>
    <w:rsid w:val="00834723"/>
    <w:rsid w:val="00880E8D"/>
    <w:rsid w:val="00892B4F"/>
    <w:rsid w:val="008A594D"/>
    <w:rsid w:val="00907652"/>
    <w:rsid w:val="00927DE0"/>
    <w:rsid w:val="0095258C"/>
    <w:rsid w:val="009535F4"/>
    <w:rsid w:val="00966B79"/>
    <w:rsid w:val="00976A76"/>
    <w:rsid w:val="009A0E63"/>
    <w:rsid w:val="009A51AC"/>
    <w:rsid w:val="00A222F4"/>
    <w:rsid w:val="00A410FC"/>
    <w:rsid w:val="00A55730"/>
    <w:rsid w:val="00A815DC"/>
    <w:rsid w:val="00AB3ED8"/>
    <w:rsid w:val="00AC791E"/>
    <w:rsid w:val="00AD75C0"/>
    <w:rsid w:val="00AE7CEC"/>
    <w:rsid w:val="00AF5EEB"/>
    <w:rsid w:val="00B13B12"/>
    <w:rsid w:val="00B3666F"/>
    <w:rsid w:val="00B43F2F"/>
    <w:rsid w:val="00B5102F"/>
    <w:rsid w:val="00B56FD4"/>
    <w:rsid w:val="00B65147"/>
    <w:rsid w:val="00B66D2F"/>
    <w:rsid w:val="00B7227A"/>
    <w:rsid w:val="00BD20EE"/>
    <w:rsid w:val="00BD2266"/>
    <w:rsid w:val="00BF59E7"/>
    <w:rsid w:val="00C0445B"/>
    <w:rsid w:val="00C06D24"/>
    <w:rsid w:val="00C20C42"/>
    <w:rsid w:val="00C23466"/>
    <w:rsid w:val="00C24D64"/>
    <w:rsid w:val="00C3585D"/>
    <w:rsid w:val="00C54299"/>
    <w:rsid w:val="00CA515F"/>
    <w:rsid w:val="00CE5108"/>
    <w:rsid w:val="00D24331"/>
    <w:rsid w:val="00D841CA"/>
    <w:rsid w:val="00D87A53"/>
    <w:rsid w:val="00D94238"/>
    <w:rsid w:val="00DA2520"/>
    <w:rsid w:val="00DA4F37"/>
    <w:rsid w:val="00DA5C8B"/>
    <w:rsid w:val="00DA6BBC"/>
    <w:rsid w:val="00DC39A0"/>
    <w:rsid w:val="00DF2BE8"/>
    <w:rsid w:val="00E361CB"/>
    <w:rsid w:val="00E453FA"/>
    <w:rsid w:val="00E82068"/>
    <w:rsid w:val="00EA0C46"/>
    <w:rsid w:val="00EA0EFF"/>
    <w:rsid w:val="00EF456B"/>
    <w:rsid w:val="00F12AAA"/>
    <w:rsid w:val="00F34C10"/>
    <w:rsid w:val="00F518B1"/>
    <w:rsid w:val="00F5450C"/>
    <w:rsid w:val="00F60E55"/>
    <w:rsid w:val="00F71459"/>
    <w:rsid w:val="00FC35AB"/>
    <w:rsid w:val="00FC5605"/>
    <w:rsid w:val="00FE5AF4"/>
    <w:rsid w:val="00FF0699"/>
    <w:rsid w:val="00FF4867"/>
  </w:rsids>
  <m:mathPr>
    <m:mathFont m:val="Cambria Math"/>
    <m:brkBin m:val="before"/>
    <m:brkBinSub m:val="--"/>
    <m:smallFrac m:val="0"/>
    <m:dispDef/>
    <m:lMargin m:val="0"/>
    <m:rMargin m:val="0"/>
    <m:defJc m:val="centerGroup"/>
    <m:wrapIndent m:val="1440"/>
    <m:intLim m:val="subSup"/>
    <m:naryLim m:val="undOvr"/>
  </m:mathPr>
  <w:themeFontLang w:val="es-E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DBDF0"/>
  <w15:docId w15:val="{19E64D6B-A9D9-4EE6-A0FC-82E21BB5D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valenci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link w:val="Ttulo1Car"/>
    <w:uiPriority w:val="9"/>
    <w:qFormat/>
    <w:rsid w:val="00003418"/>
    <w:pPr>
      <w:spacing w:after="0" w:line="240" w:lineRule="auto"/>
      <w:ind w:left="115"/>
      <w:outlineLvl w:val="0"/>
    </w:pPr>
    <w:rPr>
      <w:rFonts w:cs="Calibri"/>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956F73"/>
  </w:style>
  <w:style w:type="character" w:customStyle="1" w:styleId="PiedepginaCar">
    <w:name w:val="Pie de página Car"/>
    <w:basedOn w:val="Fuentedeprrafopredeter"/>
    <w:link w:val="Piedepgina"/>
    <w:uiPriority w:val="99"/>
    <w:qFormat/>
    <w:rsid w:val="00956F73"/>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Calibri" w:eastAsia="Times New Roman" w:hAnsi="Calibri" w:cs="Calibri"/>
      <w:color w:val="000080"/>
      <w:u w:val="single"/>
      <w:lang w:eastAsia="ca-ES-valencia"/>
    </w:rPr>
  </w:style>
  <w:style w:type="character" w:customStyle="1" w:styleId="EnlacedeInternet">
    <w:name w:val="Enlace de Internet"/>
    <w:rPr>
      <w:color w:val="000080"/>
      <w:u w:val="single"/>
    </w:rPr>
  </w:style>
  <w:style w:type="character" w:customStyle="1" w:styleId="ListLabel11">
    <w:name w:val="ListLabel 11"/>
    <w:qFormat/>
    <w:rPr>
      <w:rFonts w:ascii="Calibri" w:eastAsia="Times New Roman" w:hAnsi="Calibri" w:cs="Calibri"/>
      <w:color w:val="000080"/>
      <w:u w:val="single"/>
      <w:lang w:val="ca-ES-valencia" w:eastAsia="ca-ES-valencia"/>
    </w:rPr>
  </w:style>
  <w:style w:type="character" w:customStyle="1" w:styleId="Fuentedeprrafopredeter1">
    <w:name w:val="Fuente de párrafo predeter.1"/>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nhideWhenUsed/>
    <w:rsid w:val="00956F73"/>
    <w:pPr>
      <w:tabs>
        <w:tab w:val="center" w:pos="4252"/>
        <w:tab w:val="right" w:pos="8504"/>
      </w:tabs>
      <w:spacing w:after="0" w:line="240" w:lineRule="auto"/>
    </w:pPr>
  </w:style>
  <w:style w:type="paragraph" w:styleId="Piedepgina">
    <w:name w:val="footer"/>
    <w:basedOn w:val="Normal"/>
    <w:link w:val="PiedepginaCar"/>
    <w:uiPriority w:val="99"/>
    <w:unhideWhenUsed/>
    <w:rsid w:val="00956F73"/>
    <w:pPr>
      <w:tabs>
        <w:tab w:val="center" w:pos="4252"/>
        <w:tab w:val="right" w:pos="8504"/>
      </w:tabs>
      <w:spacing w:after="0" w:line="240" w:lineRule="auto"/>
    </w:pPr>
  </w:style>
  <w:style w:type="paragraph" w:customStyle="1" w:styleId="western">
    <w:name w:val="western"/>
    <w:basedOn w:val="Normal"/>
    <w:qFormat/>
    <w:rsid w:val="00956F73"/>
    <w:pPr>
      <w:spacing w:beforeAutospacing="1" w:after="142" w:line="288" w:lineRule="auto"/>
      <w:ind w:firstLine="284"/>
      <w:jc w:val="both"/>
    </w:pPr>
    <w:rPr>
      <w:rFonts w:ascii="Roboto" w:eastAsia="Times New Roman" w:hAnsi="Roboto" w:cs="Times New Roman"/>
      <w:lang w:eastAsia="ca-ES-valencia"/>
    </w:rPr>
  </w:style>
  <w:style w:type="paragraph" w:customStyle="1" w:styleId="Standard">
    <w:name w:val="Standard"/>
    <w:qFormat/>
    <w:pPr>
      <w:widowControl w:val="0"/>
      <w:suppressAutoHyphens/>
    </w:pPr>
    <w:rPr>
      <w:rFonts w:ascii="Times New Roman" w:eastAsia="SimSun;宋体" w:hAnsi="Times New Roman"/>
    </w:rPr>
  </w:style>
  <w:style w:type="paragraph" w:customStyle="1" w:styleId="TableContents">
    <w:name w:val="Table Contents"/>
    <w:basedOn w:val="Standard"/>
    <w:qFormat/>
    <w:pPr>
      <w:suppressLineNumbers/>
    </w:pPr>
  </w:style>
  <w:style w:type="paragraph" w:customStyle="1" w:styleId="Contenidodelmarco">
    <w:name w:val="Contenido del marco"/>
    <w:basedOn w:val="Normal"/>
    <w:qFormat/>
    <w:pPr>
      <w:suppressAutoHyphens/>
    </w:pPr>
  </w:style>
  <w:style w:type="paragraph" w:styleId="NormalWeb">
    <w:name w:val="Normal (Web)"/>
    <w:basedOn w:val="Normal"/>
    <w:uiPriority w:val="99"/>
    <w:unhideWhenUsed/>
    <w:qFormat/>
    <w:rsid w:val="001E7EEA"/>
    <w:pPr>
      <w:spacing w:before="100" w:beforeAutospacing="1" w:after="100" w:afterAutospacing="1" w:line="240" w:lineRule="auto"/>
    </w:pPr>
    <w:rPr>
      <w:rFonts w:ascii="Times New Roman" w:eastAsia="Times New Roman" w:hAnsi="Times New Roman" w:cs="Times New Roman"/>
      <w:sz w:val="24"/>
      <w:szCs w:val="24"/>
      <w:lang w:eastAsia="ca-ES-valencia"/>
    </w:rPr>
  </w:style>
  <w:style w:type="paragraph" w:styleId="Prrafodelista">
    <w:name w:val="List Paragraph"/>
    <w:basedOn w:val="Normal"/>
    <w:uiPriority w:val="34"/>
    <w:qFormat/>
    <w:rsid w:val="005F5C00"/>
    <w:pPr>
      <w:ind w:left="720"/>
      <w:contextualSpacing/>
    </w:pPr>
  </w:style>
  <w:style w:type="character" w:styleId="Refdecomentario">
    <w:name w:val="annotation reference"/>
    <w:basedOn w:val="Fuentedeprrafopredeter"/>
    <w:uiPriority w:val="99"/>
    <w:semiHidden/>
    <w:unhideWhenUsed/>
    <w:rsid w:val="00FC35AB"/>
    <w:rPr>
      <w:sz w:val="16"/>
      <w:szCs w:val="16"/>
    </w:rPr>
  </w:style>
  <w:style w:type="paragraph" w:styleId="Textocomentario">
    <w:name w:val="annotation text"/>
    <w:basedOn w:val="Normal"/>
    <w:link w:val="TextocomentarioCar"/>
    <w:uiPriority w:val="99"/>
    <w:unhideWhenUsed/>
    <w:rsid w:val="00FC35AB"/>
    <w:pPr>
      <w:spacing w:line="240" w:lineRule="auto"/>
    </w:pPr>
    <w:rPr>
      <w:sz w:val="20"/>
      <w:szCs w:val="20"/>
    </w:rPr>
  </w:style>
  <w:style w:type="character" w:customStyle="1" w:styleId="TextocomentarioCar">
    <w:name w:val="Texto comentario Car"/>
    <w:basedOn w:val="Fuentedeprrafopredeter"/>
    <w:link w:val="Textocomentario"/>
    <w:uiPriority w:val="99"/>
    <w:rsid w:val="00FC35AB"/>
    <w:rPr>
      <w:sz w:val="20"/>
      <w:szCs w:val="20"/>
    </w:rPr>
  </w:style>
  <w:style w:type="paragraph" w:styleId="Asuntodelcomentario">
    <w:name w:val="annotation subject"/>
    <w:basedOn w:val="Textocomentario"/>
    <w:next w:val="Textocomentario"/>
    <w:link w:val="AsuntodelcomentarioCar"/>
    <w:uiPriority w:val="99"/>
    <w:semiHidden/>
    <w:unhideWhenUsed/>
    <w:rsid w:val="00FC35AB"/>
    <w:rPr>
      <w:b/>
      <w:bCs/>
    </w:rPr>
  </w:style>
  <w:style w:type="character" w:customStyle="1" w:styleId="AsuntodelcomentarioCar">
    <w:name w:val="Asunto del comentario Car"/>
    <w:basedOn w:val="TextocomentarioCar"/>
    <w:link w:val="Asuntodelcomentario"/>
    <w:uiPriority w:val="99"/>
    <w:semiHidden/>
    <w:rsid w:val="00FC35AB"/>
    <w:rPr>
      <w:b/>
      <w:bCs/>
      <w:sz w:val="20"/>
      <w:szCs w:val="20"/>
    </w:rPr>
  </w:style>
  <w:style w:type="character" w:styleId="Hipervnculo">
    <w:name w:val="Hyperlink"/>
    <w:basedOn w:val="Fuentedeprrafopredeter"/>
    <w:uiPriority w:val="99"/>
    <w:unhideWhenUsed/>
    <w:rsid w:val="00B65147"/>
    <w:rPr>
      <w:color w:val="0563C1" w:themeColor="hyperlink"/>
      <w:u w:val="single"/>
    </w:rPr>
  </w:style>
  <w:style w:type="character" w:styleId="Mencinsinresolver">
    <w:name w:val="Unresolved Mention"/>
    <w:basedOn w:val="Fuentedeprrafopredeter"/>
    <w:uiPriority w:val="99"/>
    <w:semiHidden/>
    <w:unhideWhenUsed/>
    <w:rsid w:val="00B65147"/>
    <w:rPr>
      <w:color w:val="605E5C"/>
      <w:shd w:val="clear" w:color="auto" w:fill="E1DFDD"/>
    </w:rPr>
  </w:style>
  <w:style w:type="character" w:customStyle="1" w:styleId="Ttulo1Car">
    <w:name w:val="Título 1 Car"/>
    <w:basedOn w:val="Fuentedeprrafopredeter"/>
    <w:link w:val="Ttulo1"/>
    <w:uiPriority w:val="9"/>
    <w:rsid w:val="00003418"/>
    <w:rPr>
      <w:rFonts w:cs="Calibri"/>
      <w:b/>
      <w:bCs/>
      <w:sz w:val="24"/>
      <w:szCs w:val="24"/>
    </w:rPr>
  </w:style>
  <w:style w:type="paragraph" w:customStyle="1" w:styleId="western1">
    <w:name w:val="western1"/>
    <w:basedOn w:val="Normal"/>
    <w:qFormat/>
    <w:rsid w:val="000D0CE4"/>
    <w:pPr>
      <w:spacing w:before="100" w:beforeAutospacing="1" w:after="142" w:line="288" w:lineRule="auto"/>
      <w:ind w:firstLine="284"/>
      <w:jc w:val="both"/>
    </w:pPr>
    <w:rPr>
      <w:rFonts w:ascii="Roboto" w:eastAsia="Times New Roman" w:hAnsi="Roboto" w:cs="Times New Roman"/>
      <w:lang w:eastAsia="ca-ES-valencia"/>
    </w:rPr>
  </w:style>
  <w:style w:type="paragraph" w:styleId="Cita">
    <w:name w:val="Quote"/>
    <w:basedOn w:val="Normal"/>
    <w:link w:val="CitaCar"/>
    <w:qFormat/>
    <w:rsid w:val="000D0CE4"/>
    <w:pPr>
      <w:spacing w:after="283" w:line="240" w:lineRule="auto"/>
      <w:ind w:left="567" w:right="567"/>
    </w:pPr>
    <w:rPr>
      <w:rFonts w:ascii="Times New Roman" w:eastAsia="Times New Roman" w:hAnsi="Times New Roman" w:cs="Times New Roman"/>
      <w:sz w:val="24"/>
      <w:szCs w:val="20"/>
      <w:lang w:eastAsia="zh-CN"/>
    </w:rPr>
  </w:style>
  <w:style w:type="character" w:customStyle="1" w:styleId="CitaCar">
    <w:name w:val="Cita Car"/>
    <w:basedOn w:val="Fuentedeprrafopredeter"/>
    <w:link w:val="Cita"/>
    <w:rsid w:val="000D0CE4"/>
    <w:rPr>
      <w:rFonts w:ascii="Times New Roman" w:eastAsia="Times New Roman" w:hAnsi="Times New Roman" w:cs="Times New Roman"/>
      <w:sz w:val="24"/>
      <w:szCs w:val="20"/>
      <w:lang w:val="ca-ES-valencia" w:eastAsia="zh-CN"/>
    </w:rPr>
  </w:style>
  <w:style w:type="character" w:styleId="Hipervnculovisitado">
    <w:name w:val="FollowedHyperlink"/>
    <w:basedOn w:val="Fuentedeprrafopredeter"/>
    <w:uiPriority w:val="99"/>
    <w:semiHidden/>
    <w:unhideWhenUsed/>
    <w:rsid w:val="000D0CE4"/>
    <w:rPr>
      <w:color w:val="954F72" w:themeColor="followedHyperlink"/>
      <w:u w:val="single"/>
    </w:rPr>
  </w:style>
  <w:style w:type="paragraph" w:customStyle="1" w:styleId="parrafo">
    <w:name w:val="parrafo"/>
    <w:basedOn w:val="Normal"/>
    <w:rsid w:val="004368B5"/>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C23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85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135783">
      <w:bodyDiv w:val="1"/>
      <w:marLeft w:val="0"/>
      <w:marRight w:val="0"/>
      <w:marTop w:val="0"/>
      <w:marBottom w:val="0"/>
      <w:divBdr>
        <w:top w:val="none" w:sz="0" w:space="0" w:color="auto"/>
        <w:left w:val="none" w:sz="0" w:space="0" w:color="auto"/>
        <w:bottom w:val="none" w:sz="0" w:space="0" w:color="auto"/>
        <w:right w:val="none" w:sz="0" w:space="0" w:color="auto"/>
      </w:divBdr>
    </w:div>
    <w:div w:id="1438524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va.es/va/inicio/procedimientos?id_proc=18487&amp;version=am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idencia.gva.es/es/proteccio-de-dad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va.es/va/inicio/procedimientos?id_proc=19970" TargetMode="External"/><Relationship Id="rId4" Type="http://schemas.openxmlformats.org/officeDocument/2006/relationships/settings" Target="settings.xml"/><Relationship Id="rId9" Type="http://schemas.openxmlformats.org/officeDocument/2006/relationships/hyperlink" Target="https://www.gva.es/va/inicio/procedimientos?id_proc=18487&amp;version=amp"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AD7B9-795B-4A41-B553-0499BFDC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4729</Words>
  <Characters>26014</Characters>
  <Application>Microsoft Office Word</Application>
  <DocSecurity>0</DocSecurity>
  <Lines>216</Lines>
  <Paragraphs>61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TORRALBA JEREZ, ROSA</dc:creator>
  <dc:description/>
  <cp:lastModifiedBy>GARCIA DONCEL, MARIA</cp:lastModifiedBy>
  <cp:revision>7</cp:revision>
  <cp:lastPrinted>2024-05-21T12:01:00Z</cp:lastPrinted>
  <dcterms:created xsi:type="dcterms:W3CDTF">2024-05-09T08:09:00Z</dcterms:created>
  <dcterms:modified xsi:type="dcterms:W3CDTF">2024-05-21T12:01:00Z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