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9562D" w14:textId="77777777" w:rsidR="009040F3" w:rsidRPr="008D6D96" w:rsidRDefault="008D6D96" w:rsidP="008D6D96">
      <w:pPr>
        <w:shd w:val="clear" w:color="auto" w:fill="FFFFFF" w:themeFill="background1"/>
        <w:spacing w:after="120"/>
        <w:jc w:val="both"/>
        <w:rPr>
          <w:rFonts w:ascii="Verdana" w:eastAsia="Verdana" w:hAnsi="Verdana" w:cs="Verdana"/>
          <w:b/>
          <w:kern w:val="2"/>
          <w:sz w:val="20"/>
          <w:szCs w:val="20"/>
          <w:u w:val="single"/>
        </w:rPr>
      </w:pPr>
      <w:r w:rsidRPr="008D6D96">
        <w:rPr>
          <w:rFonts w:ascii="Verdana" w:eastAsia="Verdana" w:hAnsi="Verdana" w:cs="Verdana"/>
          <w:b/>
          <w:kern w:val="2"/>
          <w:sz w:val="20"/>
          <w:szCs w:val="20"/>
          <w:u w:val="single"/>
        </w:rPr>
        <w:t xml:space="preserve">BASES REGULADORAS </w:t>
      </w:r>
      <w:r w:rsidR="009040F3" w:rsidRPr="008D6D96">
        <w:rPr>
          <w:rFonts w:ascii="Verdana" w:eastAsia="Verdana" w:hAnsi="Verdana" w:cs="Verdana"/>
          <w:b/>
          <w:kern w:val="2"/>
          <w:sz w:val="20"/>
          <w:szCs w:val="20"/>
          <w:u w:val="single"/>
        </w:rPr>
        <w:t>DE LAS AYUDAS POR NACIMIENTO O ADOPCIÓN</w:t>
      </w:r>
    </w:p>
    <w:p w14:paraId="2409562E" w14:textId="77777777" w:rsidR="009040F3" w:rsidRDefault="009040F3" w:rsidP="008D6D96">
      <w:pPr>
        <w:shd w:val="clear" w:color="auto" w:fill="FFFFFF" w:themeFill="background1"/>
        <w:spacing w:after="120"/>
        <w:jc w:val="both"/>
        <w:rPr>
          <w:rFonts w:ascii="Verdana" w:eastAsia="Verdana" w:hAnsi="Verdana" w:cs="Verdana"/>
          <w:b/>
          <w:kern w:val="2"/>
          <w:sz w:val="20"/>
          <w:szCs w:val="20"/>
          <w:u w:val="single"/>
        </w:rPr>
      </w:pPr>
    </w:p>
    <w:p w14:paraId="2409562F" w14:textId="77777777" w:rsidR="009040F3" w:rsidRPr="00692818" w:rsidRDefault="009040F3" w:rsidP="008D6D96">
      <w:pPr>
        <w:shd w:val="clear" w:color="auto" w:fill="FFFFFF" w:themeFill="background1"/>
        <w:spacing w:after="120"/>
        <w:jc w:val="both"/>
        <w:rPr>
          <w:rFonts w:ascii="Verdana" w:hAnsi="Verdana"/>
          <w:kern w:val="2"/>
          <w:sz w:val="20"/>
          <w:szCs w:val="20"/>
        </w:rPr>
      </w:pPr>
    </w:p>
    <w:p w14:paraId="24095630" w14:textId="77777777" w:rsidR="009040F3" w:rsidRPr="008D6D96" w:rsidRDefault="009040F3" w:rsidP="008D6D96">
      <w:pPr>
        <w:pStyle w:val="Prrafodelista"/>
        <w:numPr>
          <w:ilvl w:val="0"/>
          <w:numId w:val="4"/>
        </w:numPr>
        <w:shd w:val="clear" w:color="auto" w:fill="FFFFFF" w:themeFill="background1"/>
        <w:suppressAutoHyphens w:val="0"/>
        <w:contextualSpacing w:val="0"/>
        <w:jc w:val="both"/>
        <w:rPr>
          <w:rFonts w:ascii="Verdana" w:hAnsi="Verdana"/>
          <w:sz w:val="22"/>
          <w:szCs w:val="22"/>
        </w:rPr>
      </w:pPr>
      <w:r w:rsidRPr="008D6D96">
        <w:rPr>
          <w:rFonts w:ascii="Verdana" w:hAnsi="Verdana" w:cs="Arial"/>
          <w:b/>
          <w:bCs/>
          <w:color w:val="000000"/>
          <w:sz w:val="22"/>
          <w:szCs w:val="22"/>
          <w:lang w:eastAsia="es-ES"/>
        </w:rPr>
        <w:t xml:space="preserve">Objecto de la </w:t>
      </w:r>
      <w:r w:rsidRPr="008D6D96">
        <w:rPr>
          <w:rFonts w:ascii="Verdana" w:hAnsi="Verdana" w:cs="Arial"/>
          <w:b/>
          <w:bCs/>
          <w:color w:val="000000"/>
          <w:sz w:val="22"/>
          <w:szCs w:val="22"/>
          <w:lang w:val="es-ES" w:eastAsia="es-ES"/>
        </w:rPr>
        <w:t>subvención</w:t>
      </w:r>
      <w:r w:rsidRPr="008D6D96">
        <w:rPr>
          <w:rFonts w:ascii="Verdana" w:hAnsi="Verdana" w:cs="Arial"/>
          <w:b/>
          <w:bCs/>
          <w:color w:val="000000"/>
          <w:sz w:val="22"/>
          <w:szCs w:val="22"/>
          <w:lang w:eastAsia="es-ES"/>
        </w:rPr>
        <w:t>.</w:t>
      </w:r>
    </w:p>
    <w:p w14:paraId="24095631" w14:textId="77777777" w:rsidR="005808D0" w:rsidRDefault="005808D0" w:rsidP="008D6D96">
      <w:pPr>
        <w:shd w:val="clear" w:color="auto" w:fill="FFFFFF" w:themeFill="background1"/>
        <w:jc w:val="both"/>
        <w:rPr>
          <w:rFonts w:asciiTheme="minorHAnsi" w:hAnsiTheme="minorHAnsi"/>
          <w:lang w:val="es-ES"/>
        </w:rPr>
      </w:pPr>
    </w:p>
    <w:p w14:paraId="24095632" w14:textId="77777777" w:rsidR="009040F3" w:rsidRDefault="009040F3" w:rsidP="008D6D96">
      <w:pPr>
        <w:shd w:val="clear" w:color="auto" w:fill="FFFFFF" w:themeFill="background1"/>
        <w:jc w:val="both"/>
        <w:rPr>
          <w:rFonts w:asciiTheme="minorHAnsi" w:hAnsiTheme="minorHAnsi"/>
          <w:lang w:val="es-ES"/>
        </w:rPr>
      </w:pPr>
      <w:r>
        <w:rPr>
          <w:rFonts w:asciiTheme="minorHAnsi" w:hAnsiTheme="minorHAnsi"/>
          <w:lang w:val="es-ES"/>
        </w:rPr>
        <w:t>Las prestaciones económicas dirigidas a sufragar los gastos destinados a cubrir necesidades básicas familiares constituyen uno de los elementos fundamentales de la inclusión social, además  de responder un derecho subjetivo de la ciudadanía.</w:t>
      </w:r>
    </w:p>
    <w:p w14:paraId="24095633" w14:textId="77777777" w:rsidR="009040F3" w:rsidRDefault="009040F3" w:rsidP="008D6D96">
      <w:pPr>
        <w:shd w:val="clear" w:color="auto" w:fill="FFFFFF" w:themeFill="background1"/>
        <w:jc w:val="both"/>
        <w:rPr>
          <w:rFonts w:asciiTheme="minorHAnsi" w:hAnsiTheme="minorHAnsi"/>
          <w:lang w:val="es-ES"/>
        </w:rPr>
      </w:pPr>
    </w:p>
    <w:p w14:paraId="24095634" w14:textId="77777777" w:rsidR="009040F3" w:rsidRDefault="009040F3" w:rsidP="008D6D96">
      <w:pPr>
        <w:shd w:val="clear" w:color="auto" w:fill="FFFFFF" w:themeFill="background1"/>
        <w:jc w:val="both"/>
        <w:rPr>
          <w:rFonts w:asciiTheme="minorHAnsi" w:hAnsiTheme="minorHAnsi"/>
          <w:lang w:val="es-ES"/>
        </w:rPr>
      </w:pPr>
      <w:r>
        <w:rPr>
          <w:rFonts w:asciiTheme="minorHAnsi" w:hAnsiTheme="minorHAnsi"/>
          <w:lang w:val="es-ES"/>
        </w:rPr>
        <w:t>Siendo conscientes que el nacimiento o adopción de un niño o niña supone unos gastos iniciales de los cuales las familias tienen que hacer frente, desde el Ayuntamiento  de Palmera queremos ayudar a las familias que tengan hijos o hijas por nacimiento o adopción mediante la puesta en marcha del programa Cheque-Bebé.</w:t>
      </w:r>
    </w:p>
    <w:p w14:paraId="24095635" w14:textId="77777777" w:rsidR="009040F3" w:rsidRDefault="009040F3" w:rsidP="008D6D96">
      <w:pPr>
        <w:shd w:val="clear" w:color="auto" w:fill="FFFFFF" w:themeFill="background1"/>
        <w:jc w:val="both"/>
        <w:rPr>
          <w:rFonts w:asciiTheme="minorHAnsi" w:hAnsiTheme="minorHAnsi"/>
          <w:lang w:val="es-ES"/>
        </w:rPr>
      </w:pPr>
    </w:p>
    <w:p w14:paraId="24095636" w14:textId="74ED066A" w:rsidR="009040F3"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Considerando esto, las presentes bases tienen por objeto la concesión de ayudas para atender los gastos de manutención, vinculados directamente a el nacimiento o adopción de un hijo/a.</w:t>
      </w:r>
    </w:p>
    <w:p w14:paraId="24095637" w14:textId="77777777" w:rsidR="00AC1E3B" w:rsidRDefault="00AC1E3B" w:rsidP="008D6D96">
      <w:pPr>
        <w:shd w:val="clear" w:color="auto" w:fill="FFFFFF" w:themeFill="background1"/>
        <w:jc w:val="both"/>
        <w:rPr>
          <w:rFonts w:asciiTheme="minorHAnsi" w:hAnsiTheme="minorHAnsi"/>
          <w:lang w:val="es-ES"/>
        </w:rPr>
      </w:pPr>
    </w:p>
    <w:p w14:paraId="24095638" w14:textId="77777777" w:rsidR="00AC1E3B"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La concesión de estas ayudas se realizará mediante el régimen de concurrencia no competitiva.</w:t>
      </w:r>
    </w:p>
    <w:p w14:paraId="24095639" w14:textId="77777777" w:rsidR="00AC1E3B" w:rsidRDefault="00AC1E3B" w:rsidP="008D6D96">
      <w:pPr>
        <w:shd w:val="clear" w:color="auto" w:fill="FFFFFF" w:themeFill="background1"/>
        <w:jc w:val="both"/>
        <w:rPr>
          <w:rFonts w:asciiTheme="minorHAnsi" w:hAnsiTheme="minorHAnsi"/>
          <w:lang w:val="es-ES"/>
        </w:rPr>
      </w:pPr>
    </w:p>
    <w:p w14:paraId="2409563A" w14:textId="77777777" w:rsidR="00AC1E3B" w:rsidRPr="008D6D96" w:rsidRDefault="00AC1E3B"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Financiación</w:t>
      </w:r>
    </w:p>
    <w:p w14:paraId="2409563B" w14:textId="77777777" w:rsidR="00AC1E3B" w:rsidRDefault="00AC1E3B" w:rsidP="008D6D96">
      <w:pPr>
        <w:shd w:val="clear" w:color="auto" w:fill="FFFFFF" w:themeFill="background1"/>
        <w:jc w:val="both"/>
        <w:rPr>
          <w:rFonts w:asciiTheme="minorHAnsi" w:hAnsiTheme="minorHAnsi"/>
          <w:lang w:val="es-ES"/>
        </w:rPr>
      </w:pPr>
    </w:p>
    <w:p w14:paraId="2409563C" w14:textId="7280BC13" w:rsidR="00AC1E3B"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Para la concesión  de las ayudas  convocadas se destina la cantidad de 3.000,00 €, que se financiará con el cargo a la aplicación  231 480 01 del estado de gastos del presupuesto municipal  del ejercicio de 202</w:t>
      </w:r>
      <w:r w:rsidR="00763795">
        <w:rPr>
          <w:rFonts w:asciiTheme="minorHAnsi" w:hAnsiTheme="minorHAnsi"/>
          <w:lang w:val="es-ES"/>
        </w:rPr>
        <w:t>4</w:t>
      </w:r>
      <w:r>
        <w:rPr>
          <w:rFonts w:asciiTheme="minorHAnsi" w:hAnsiTheme="minorHAnsi"/>
          <w:lang w:val="es-ES"/>
        </w:rPr>
        <w:t>.</w:t>
      </w:r>
    </w:p>
    <w:p w14:paraId="2409563D" w14:textId="77777777" w:rsidR="00F4608B" w:rsidRDefault="00F4608B" w:rsidP="008D6D96">
      <w:pPr>
        <w:shd w:val="clear" w:color="auto" w:fill="FFFFFF" w:themeFill="background1"/>
        <w:jc w:val="both"/>
        <w:rPr>
          <w:rFonts w:asciiTheme="minorHAnsi" w:hAnsiTheme="minorHAnsi"/>
          <w:lang w:val="es-ES"/>
        </w:rPr>
      </w:pPr>
    </w:p>
    <w:p w14:paraId="2409563E" w14:textId="77777777" w:rsidR="00F4608B" w:rsidRDefault="00F4608B" w:rsidP="008D6D96">
      <w:pPr>
        <w:shd w:val="clear" w:color="auto" w:fill="FFFFFF" w:themeFill="background1"/>
        <w:jc w:val="both"/>
        <w:rPr>
          <w:rFonts w:asciiTheme="minorHAnsi" w:hAnsiTheme="minorHAnsi"/>
          <w:lang w:val="es-ES"/>
        </w:rPr>
      </w:pPr>
      <w:r>
        <w:rPr>
          <w:rFonts w:asciiTheme="minorHAnsi" w:hAnsiTheme="minorHAnsi"/>
          <w:lang w:val="es-ES"/>
        </w:rPr>
        <w:t>Este crédito  podrá incrementar en el supuesto de que siga insuficiente para atender todas las solicitudes presentadas y que cumplan con los requisitos establecidos a las presentes bases.</w:t>
      </w:r>
    </w:p>
    <w:p w14:paraId="2409563F" w14:textId="77777777" w:rsidR="00F4608B" w:rsidRDefault="00F4608B" w:rsidP="008D6D96">
      <w:pPr>
        <w:shd w:val="clear" w:color="auto" w:fill="FFFFFF" w:themeFill="background1"/>
        <w:jc w:val="both"/>
        <w:rPr>
          <w:rFonts w:asciiTheme="minorHAnsi" w:hAnsiTheme="minorHAnsi"/>
          <w:lang w:val="es-ES"/>
        </w:rPr>
      </w:pPr>
    </w:p>
    <w:p w14:paraId="24095640" w14:textId="77777777" w:rsidR="00F4608B" w:rsidRPr="008D6D96" w:rsidRDefault="00F4608B"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Cantidades</w:t>
      </w:r>
    </w:p>
    <w:p w14:paraId="24095641" w14:textId="77777777" w:rsidR="00F4608B" w:rsidRDefault="00F4608B" w:rsidP="008D6D96">
      <w:pPr>
        <w:shd w:val="clear" w:color="auto" w:fill="FFFFFF" w:themeFill="background1"/>
        <w:jc w:val="both"/>
        <w:rPr>
          <w:rFonts w:asciiTheme="minorHAnsi" w:hAnsiTheme="minorHAnsi"/>
          <w:lang w:val="es-ES"/>
        </w:rPr>
      </w:pPr>
    </w:p>
    <w:p w14:paraId="24095642" w14:textId="52BA6F1A" w:rsidR="00F4608B" w:rsidRDefault="00F4608B" w:rsidP="008D6D96">
      <w:pPr>
        <w:shd w:val="clear" w:color="auto" w:fill="FFFFFF" w:themeFill="background1"/>
        <w:jc w:val="both"/>
        <w:rPr>
          <w:rFonts w:asciiTheme="minorHAnsi" w:hAnsiTheme="minorHAnsi"/>
          <w:lang w:val="es-ES"/>
        </w:rPr>
      </w:pPr>
      <w:r>
        <w:rPr>
          <w:rFonts w:asciiTheme="minorHAnsi" w:hAnsiTheme="minorHAnsi"/>
          <w:lang w:val="es-ES"/>
        </w:rPr>
        <w:t xml:space="preserve">La cantidad de las ayudas será de </w:t>
      </w:r>
      <w:r w:rsidR="00DC417E">
        <w:rPr>
          <w:rFonts w:asciiTheme="minorHAnsi" w:hAnsiTheme="minorHAnsi"/>
          <w:lang w:val="es-ES"/>
        </w:rPr>
        <w:t>4</w:t>
      </w:r>
      <w:r>
        <w:rPr>
          <w:rFonts w:asciiTheme="minorHAnsi" w:hAnsiTheme="minorHAnsi"/>
          <w:lang w:val="es-ES"/>
        </w:rPr>
        <w:t>00,00 € por hijo/a nacido/a o adoptado/a, hasta el agotamiento del crédito disponible, sin que puedas solicitarse más de una ayuda por este concepto por cada nacimiento o adopción.</w:t>
      </w:r>
    </w:p>
    <w:p w14:paraId="24095643" w14:textId="77777777" w:rsidR="00F4608B" w:rsidRDefault="00F4608B" w:rsidP="008D6D96">
      <w:pPr>
        <w:shd w:val="clear" w:color="auto" w:fill="FFFFFF" w:themeFill="background1"/>
        <w:jc w:val="both"/>
        <w:rPr>
          <w:rFonts w:asciiTheme="minorHAnsi" w:hAnsiTheme="minorHAnsi"/>
          <w:lang w:val="es-ES"/>
        </w:rPr>
      </w:pPr>
    </w:p>
    <w:p w14:paraId="24095644" w14:textId="77777777" w:rsidR="00F4608B" w:rsidRDefault="00F4608B" w:rsidP="008D6D96">
      <w:pPr>
        <w:pStyle w:val="Prrafodelista"/>
        <w:numPr>
          <w:ilvl w:val="0"/>
          <w:numId w:val="4"/>
        </w:numPr>
        <w:shd w:val="clear" w:color="auto" w:fill="FFFFFF" w:themeFill="background1"/>
        <w:suppressAutoHyphens w:val="0"/>
        <w:contextualSpacing w:val="0"/>
        <w:jc w:val="both"/>
        <w:rPr>
          <w:rFonts w:asciiTheme="minorHAnsi" w:hAnsiTheme="minorHAnsi"/>
          <w:lang w:val="es-ES"/>
        </w:rPr>
      </w:pPr>
      <w:r w:rsidRPr="008D6D96">
        <w:rPr>
          <w:rFonts w:ascii="Verdana" w:hAnsi="Verdana" w:cs="Arial"/>
          <w:b/>
          <w:bCs/>
          <w:color w:val="000000"/>
          <w:sz w:val="22"/>
          <w:szCs w:val="22"/>
          <w:lang w:eastAsia="es-ES"/>
        </w:rPr>
        <w:t>Beneficiarios y requisitos.</w:t>
      </w:r>
    </w:p>
    <w:p w14:paraId="24095645" w14:textId="77777777" w:rsidR="00F4608B" w:rsidRDefault="00F4608B" w:rsidP="008D6D96">
      <w:pPr>
        <w:shd w:val="clear" w:color="auto" w:fill="FFFFFF" w:themeFill="background1"/>
        <w:jc w:val="both"/>
        <w:rPr>
          <w:rFonts w:asciiTheme="minorHAnsi" w:hAnsiTheme="minorHAnsi"/>
          <w:lang w:val="es-ES"/>
        </w:rPr>
      </w:pPr>
    </w:p>
    <w:p w14:paraId="24095646" w14:textId="77777777" w:rsidR="00F4608B" w:rsidRPr="00F4608B" w:rsidRDefault="00F4608B" w:rsidP="008D6D96">
      <w:pPr>
        <w:shd w:val="clear" w:color="auto" w:fill="FFFFFF" w:themeFill="background1"/>
        <w:jc w:val="both"/>
        <w:rPr>
          <w:rFonts w:asciiTheme="minorHAnsi" w:hAnsiTheme="minorHAnsi"/>
          <w:lang w:val="es-ES"/>
        </w:rPr>
      </w:pPr>
      <w:r w:rsidRPr="00F4608B">
        <w:rPr>
          <w:rFonts w:asciiTheme="minorHAnsi" w:hAnsiTheme="minorHAnsi"/>
          <w:lang w:val="es-ES"/>
        </w:rPr>
        <w:t>Serán beneficiarios las madre</w:t>
      </w:r>
      <w:r>
        <w:rPr>
          <w:rFonts w:asciiTheme="minorHAnsi" w:hAnsiTheme="minorHAnsi"/>
          <w:lang w:val="es-ES"/>
        </w:rPr>
        <w:t>s o padres que tuvieran un hijo</w:t>
      </w:r>
      <w:r w:rsidRPr="00F4608B">
        <w:rPr>
          <w:rFonts w:asciiTheme="minorHAnsi" w:hAnsiTheme="minorHAnsi"/>
          <w:lang w:val="es-ES"/>
        </w:rPr>
        <w:t xml:space="preserve">/ hija o adoptaron un hijo / a menor </w:t>
      </w:r>
      <w:r>
        <w:rPr>
          <w:rFonts w:asciiTheme="minorHAnsi" w:hAnsiTheme="minorHAnsi"/>
          <w:lang w:val="es-ES"/>
        </w:rPr>
        <w:t>de 2 años, así como los tutores/</w:t>
      </w:r>
      <w:r w:rsidRPr="00F4608B">
        <w:rPr>
          <w:rFonts w:asciiTheme="minorHAnsi" w:hAnsiTheme="minorHAnsi"/>
          <w:lang w:val="es-ES"/>
        </w:rPr>
        <w:t>as con la patria potestad o tutela en</w:t>
      </w:r>
      <w:r>
        <w:rPr>
          <w:rFonts w:asciiTheme="minorHAnsi" w:hAnsiTheme="minorHAnsi"/>
          <w:lang w:val="es-ES"/>
        </w:rPr>
        <w:t xml:space="preserve"> caso de muerte de los padres/</w:t>
      </w:r>
      <w:r w:rsidRPr="00F4608B">
        <w:rPr>
          <w:rFonts w:asciiTheme="minorHAnsi" w:hAnsiTheme="minorHAnsi"/>
          <w:lang w:val="es-ES"/>
        </w:rPr>
        <w:t xml:space="preserve">madres y que </w:t>
      </w:r>
      <w:r>
        <w:rPr>
          <w:rFonts w:asciiTheme="minorHAnsi" w:hAnsiTheme="minorHAnsi"/>
          <w:lang w:val="es-ES"/>
        </w:rPr>
        <w:t>cumplan</w:t>
      </w:r>
      <w:r w:rsidRPr="00F4608B">
        <w:rPr>
          <w:rFonts w:asciiTheme="minorHAnsi" w:hAnsiTheme="minorHAnsi"/>
          <w:lang w:val="es-ES"/>
        </w:rPr>
        <w:t xml:space="preserve"> los requisitos siguientes:</w:t>
      </w:r>
    </w:p>
    <w:p w14:paraId="24095647" w14:textId="77777777" w:rsidR="00F4608B" w:rsidRPr="00F4608B" w:rsidRDefault="00F4608B" w:rsidP="008D6D96">
      <w:pPr>
        <w:shd w:val="clear" w:color="auto" w:fill="FFFFFF" w:themeFill="background1"/>
        <w:jc w:val="both"/>
        <w:rPr>
          <w:rFonts w:asciiTheme="minorHAnsi" w:hAnsiTheme="minorHAnsi"/>
          <w:lang w:val="es-ES"/>
        </w:rPr>
      </w:pPr>
    </w:p>
    <w:p w14:paraId="24095648" w14:textId="77777777" w:rsidR="00AC1E3B" w:rsidRDefault="00AC1E3B" w:rsidP="008D6D96">
      <w:pPr>
        <w:shd w:val="clear" w:color="auto" w:fill="FFFFFF" w:themeFill="background1"/>
        <w:jc w:val="both"/>
        <w:rPr>
          <w:rFonts w:asciiTheme="minorHAnsi" w:hAnsiTheme="minorHAnsi"/>
          <w:lang w:val="es-ES"/>
        </w:rPr>
      </w:pPr>
    </w:p>
    <w:p w14:paraId="24095649" w14:textId="517F36C0" w:rsidR="00F4608B" w:rsidRPr="008216D3" w:rsidRDefault="00F4608B" w:rsidP="008D6D96">
      <w:pPr>
        <w:pStyle w:val="Prrafodelista"/>
        <w:numPr>
          <w:ilvl w:val="0"/>
          <w:numId w:val="5"/>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lastRenderedPageBreak/>
        <w:t>Que el nacimiento o la adopción tuviera lugar entre los días 01/0</w:t>
      </w:r>
      <w:r w:rsidR="00763795">
        <w:rPr>
          <w:rFonts w:asciiTheme="minorHAnsi" w:hAnsiTheme="minorHAnsi"/>
          <w:lang w:val="es-ES"/>
        </w:rPr>
        <w:t>1</w:t>
      </w:r>
      <w:r w:rsidRPr="008216D3">
        <w:rPr>
          <w:rFonts w:asciiTheme="minorHAnsi" w:hAnsiTheme="minorHAnsi"/>
          <w:lang w:val="es-ES"/>
        </w:rPr>
        <w:t>/202</w:t>
      </w:r>
      <w:r w:rsidR="00763795">
        <w:rPr>
          <w:rFonts w:asciiTheme="minorHAnsi" w:hAnsiTheme="minorHAnsi"/>
          <w:lang w:val="es-ES"/>
        </w:rPr>
        <w:t>4</w:t>
      </w:r>
      <w:r w:rsidRPr="008216D3">
        <w:rPr>
          <w:rFonts w:asciiTheme="minorHAnsi" w:hAnsiTheme="minorHAnsi"/>
          <w:lang w:val="es-ES"/>
        </w:rPr>
        <w:t xml:space="preserve"> y 31/12/202</w:t>
      </w:r>
      <w:r w:rsidR="00763795">
        <w:rPr>
          <w:rFonts w:asciiTheme="minorHAnsi" w:hAnsiTheme="minorHAnsi"/>
          <w:lang w:val="es-ES"/>
        </w:rPr>
        <w:t>4</w:t>
      </w:r>
      <w:r w:rsidRPr="008216D3">
        <w:rPr>
          <w:rFonts w:asciiTheme="minorHAnsi" w:hAnsiTheme="minorHAnsi"/>
          <w:lang w:val="es-ES"/>
        </w:rPr>
        <w:t>.</w:t>
      </w:r>
    </w:p>
    <w:p w14:paraId="2409564A" w14:textId="39248BF5" w:rsidR="00F4608B" w:rsidRPr="00F4608B" w:rsidRDefault="00F4608B" w:rsidP="008D6D96">
      <w:pPr>
        <w:pStyle w:val="Prrafodelista"/>
        <w:numPr>
          <w:ilvl w:val="0"/>
          <w:numId w:val="5"/>
        </w:numPr>
        <w:shd w:val="clear" w:color="auto" w:fill="FFFFFF" w:themeFill="background1"/>
        <w:contextualSpacing w:val="0"/>
        <w:jc w:val="both"/>
        <w:rPr>
          <w:rFonts w:asciiTheme="minorHAnsi" w:hAnsiTheme="minorHAnsi"/>
          <w:lang w:val="es-ES"/>
        </w:rPr>
      </w:pPr>
      <w:r w:rsidRPr="00F4608B">
        <w:rPr>
          <w:rFonts w:asciiTheme="minorHAnsi" w:hAnsiTheme="minorHAnsi"/>
          <w:lang w:val="es-ES"/>
        </w:rPr>
        <w:t>Que la persona beneficiaria esté empadronada en Palmera  manteni</w:t>
      </w:r>
      <w:r w:rsidR="008235B7">
        <w:rPr>
          <w:rFonts w:asciiTheme="minorHAnsi" w:hAnsiTheme="minorHAnsi"/>
          <w:lang w:val="es-ES"/>
        </w:rPr>
        <w:t>en</w:t>
      </w:r>
      <w:r w:rsidRPr="00F4608B">
        <w:rPr>
          <w:rFonts w:asciiTheme="minorHAnsi" w:hAnsiTheme="minorHAnsi"/>
          <w:lang w:val="es-ES"/>
        </w:rPr>
        <w:t xml:space="preserve">do el empadronamiento como mínimo </w:t>
      </w:r>
      <w:r w:rsidR="008235B7">
        <w:rPr>
          <w:rFonts w:asciiTheme="minorHAnsi" w:hAnsiTheme="minorHAnsi"/>
          <w:lang w:val="es-ES"/>
        </w:rPr>
        <w:t>un año desde la concesión de la ayuda, iniciándose el procedimiento de reintegro si no se cumple (se comprobará de oficio)</w:t>
      </w:r>
    </w:p>
    <w:p w14:paraId="2409564B" w14:textId="088E0C4F" w:rsidR="00F4608B" w:rsidRDefault="008216D3" w:rsidP="008D6D96">
      <w:pPr>
        <w:pStyle w:val="Prrafodelista"/>
        <w:numPr>
          <w:ilvl w:val="0"/>
          <w:numId w:val="5"/>
        </w:numPr>
        <w:shd w:val="clear" w:color="auto" w:fill="FFFFFF" w:themeFill="background1"/>
        <w:contextualSpacing w:val="0"/>
        <w:jc w:val="both"/>
        <w:rPr>
          <w:rFonts w:asciiTheme="minorHAnsi" w:hAnsiTheme="minorHAnsi"/>
          <w:lang w:val="es-ES"/>
        </w:rPr>
      </w:pPr>
      <w:r>
        <w:rPr>
          <w:rFonts w:asciiTheme="minorHAnsi" w:hAnsiTheme="minorHAnsi"/>
          <w:lang w:val="es-ES"/>
        </w:rPr>
        <w:t>Que el niño/</w:t>
      </w:r>
      <w:r w:rsidR="00F4608B" w:rsidRPr="00F4608B">
        <w:rPr>
          <w:rFonts w:asciiTheme="minorHAnsi" w:hAnsiTheme="minorHAnsi"/>
          <w:lang w:val="es-ES"/>
        </w:rPr>
        <w:t>a esté e</w:t>
      </w:r>
      <w:r>
        <w:rPr>
          <w:rFonts w:asciiTheme="minorHAnsi" w:hAnsiTheme="minorHAnsi"/>
          <w:lang w:val="es-ES"/>
        </w:rPr>
        <w:t>mpadronado/ad</w:t>
      </w:r>
      <w:r w:rsidR="00F4608B" w:rsidRPr="00F4608B">
        <w:rPr>
          <w:rFonts w:asciiTheme="minorHAnsi" w:hAnsiTheme="minorHAnsi"/>
          <w:lang w:val="es-ES"/>
        </w:rPr>
        <w:t>a en e</w:t>
      </w:r>
      <w:r>
        <w:rPr>
          <w:rFonts w:asciiTheme="minorHAnsi" w:hAnsiTheme="minorHAnsi"/>
          <w:lang w:val="es-ES"/>
        </w:rPr>
        <w:t>l domicilio de la persona solicitando el momento de la so</w:t>
      </w:r>
      <w:r w:rsidR="00F4608B" w:rsidRPr="00F4608B">
        <w:rPr>
          <w:rFonts w:asciiTheme="minorHAnsi" w:hAnsiTheme="minorHAnsi"/>
          <w:lang w:val="es-ES"/>
        </w:rPr>
        <w:t>licitud. (Se comprobará de oficio).</w:t>
      </w:r>
    </w:p>
    <w:p w14:paraId="4C7AD757" w14:textId="3CB0FC21" w:rsidR="005355F8" w:rsidRPr="00F4608B" w:rsidRDefault="005355F8" w:rsidP="008D6D96">
      <w:pPr>
        <w:pStyle w:val="Prrafodelista"/>
        <w:numPr>
          <w:ilvl w:val="0"/>
          <w:numId w:val="5"/>
        </w:numPr>
        <w:shd w:val="clear" w:color="auto" w:fill="FFFFFF" w:themeFill="background1"/>
        <w:contextualSpacing w:val="0"/>
        <w:jc w:val="both"/>
        <w:rPr>
          <w:rFonts w:asciiTheme="minorHAnsi" w:hAnsiTheme="minorHAnsi"/>
          <w:lang w:val="es-ES"/>
        </w:rPr>
      </w:pPr>
      <w:r>
        <w:rPr>
          <w:rFonts w:asciiTheme="minorHAnsi" w:hAnsiTheme="minorHAnsi"/>
          <w:lang w:val="es-ES"/>
        </w:rPr>
        <w:t>Solo un beneficiario por niño/a</w:t>
      </w:r>
    </w:p>
    <w:p w14:paraId="2409564C" w14:textId="77777777" w:rsidR="00AC1E3B" w:rsidRDefault="00AC1E3B" w:rsidP="008D6D96">
      <w:pPr>
        <w:shd w:val="clear" w:color="auto" w:fill="FFFFFF" w:themeFill="background1"/>
        <w:jc w:val="both"/>
        <w:rPr>
          <w:rFonts w:asciiTheme="minorHAnsi" w:hAnsiTheme="minorHAnsi"/>
          <w:lang w:val="es-ES"/>
        </w:rPr>
      </w:pPr>
    </w:p>
    <w:p w14:paraId="2409564D" w14:textId="77777777" w:rsidR="008216D3" w:rsidRPr="008D6D96" w:rsidRDefault="008216D3"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Solicitud y documentación</w:t>
      </w:r>
    </w:p>
    <w:p w14:paraId="2409564E" w14:textId="77777777" w:rsidR="008216D3" w:rsidRDefault="008216D3" w:rsidP="008D6D96">
      <w:pPr>
        <w:shd w:val="clear" w:color="auto" w:fill="FFFFFF" w:themeFill="background1"/>
        <w:jc w:val="both"/>
        <w:rPr>
          <w:rFonts w:asciiTheme="minorHAnsi" w:hAnsiTheme="minorHAnsi"/>
          <w:lang w:val="es-ES"/>
        </w:rPr>
      </w:pPr>
    </w:p>
    <w:p w14:paraId="2409564F"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r w:rsidRPr="008216D3">
        <w:rPr>
          <w:lang w:val="es-ES"/>
        </w:rPr>
        <w:br/>
      </w:r>
      <w:r w:rsidRPr="008216D3">
        <w:rPr>
          <w:rFonts w:asciiTheme="minorHAnsi" w:hAnsiTheme="minorHAnsi"/>
          <w:lang w:val="es-ES"/>
        </w:rPr>
        <w:t>La presentación de la solicitud de la ayuda presume la aceptación incondicional de las bases de la convocatoria y de las condiciones, requisitos y deberes que se contienen en ella.</w:t>
      </w:r>
    </w:p>
    <w:p w14:paraId="24095650"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1" w14:textId="77777777" w:rsidR="008216D3" w:rsidRDefault="008216D3" w:rsidP="008D6D96">
      <w:pPr>
        <w:pStyle w:val="Prrafodelista"/>
        <w:shd w:val="clear" w:color="auto" w:fill="FFFFFF" w:themeFill="background1"/>
        <w:contextualSpacing w:val="0"/>
        <w:jc w:val="both"/>
        <w:rPr>
          <w:rFonts w:ascii="Verdana" w:hAnsi="Verdana"/>
          <w:sz w:val="20"/>
          <w:szCs w:val="20"/>
          <w:lang w:val="es-ES"/>
        </w:rPr>
      </w:pPr>
      <w:r w:rsidRPr="008216D3">
        <w:rPr>
          <w:rFonts w:ascii="Verdana" w:hAnsi="Verdana"/>
          <w:sz w:val="20"/>
          <w:szCs w:val="20"/>
          <w:lang w:val="es-ES"/>
        </w:rPr>
        <w:t xml:space="preserve">La solicitud podrá presentarse telemáticamente  mediante la sede electrónica </w:t>
      </w:r>
      <w:hyperlink r:id="rId7" w:history="1">
        <w:r w:rsidRPr="008216D3">
          <w:rPr>
            <w:rStyle w:val="Hipervnculo"/>
            <w:rFonts w:ascii="Verdana" w:hAnsi="Verdana"/>
            <w:sz w:val="20"/>
            <w:szCs w:val="20"/>
            <w:lang w:val="es-ES"/>
          </w:rPr>
          <w:t>https://palmera.sedelectronica.es/info.0</w:t>
        </w:r>
      </w:hyperlink>
      <w:r w:rsidRPr="008216D3">
        <w:rPr>
          <w:rFonts w:ascii="Verdana" w:hAnsi="Verdana"/>
          <w:sz w:val="20"/>
          <w:szCs w:val="20"/>
          <w:lang w:val="es-ES"/>
        </w:rPr>
        <w:t xml:space="preserve"> o presencialmente en las oficinas  del Ayuntamiento</w:t>
      </w:r>
      <w:r>
        <w:rPr>
          <w:rFonts w:ascii="Verdana" w:hAnsi="Verdana"/>
          <w:sz w:val="20"/>
          <w:szCs w:val="20"/>
          <w:lang w:val="es-ES"/>
        </w:rPr>
        <w:t>.</w:t>
      </w:r>
    </w:p>
    <w:p w14:paraId="24095652" w14:textId="77777777" w:rsidR="008216D3" w:rsidRDefault="008216D3" w:rsidP="008D6D96">
      <w:pPr>
        <w:pStyle w:val="Prrafodelista"/>
        <w:shd w:val="clear" w:color="auto" w:fill="FFFFFF" w:themeFill="background1"/>
        <w:contextualSpacing w:val="0"/>
        <w:jc w:val="both"/>
        <w:rPr>
          <w:rFonts w:ascii="Verdana" w:hAnsi="Verdana"/>
          <w:sz w:val="20"/>
          <w:szCs w:val="20"/>
          <w:lang w:val="es-ES"/>
        </w:rPr>
      </w:pPr>
    </w:p>
    <w:p w14:paraId="24095653" w14:textId="77777777" w:rsidR="008216D3" w:rsidRPr="008216D3" w:rsidRDefault="008216D3" w:rsidP="008D6D96">
      <w:pPr>
        <w:pStyle w:val="Prrafodelista"/>
        <w:shd w:val="clear" w:color="auto" w:fill="FFFFFF" w:themeFill="background1"/>
        <w:contextualSpacing w:val="0"/>
        <w:jc w:val="both"/>
        <w:rPr>
          <w:rFonts w:ascii="Verdana" w:hAnsi="Verdana"/>
          <w:sz w:val="20"/>
          <w:szCs w:val="20"/>
          <w:lang w:val="es-ES"/>
        </w:rPr>
      </w:pPr>
      <w:r>
        <w:rPr>
          <w:rFonts w:asciiTheme="minorHAnsi" w:hAnsiTheme="minorHAnsi"/>
          <w:lang w:val="es-ES"/>
        </w:rPr>
        <w:t>En la so</w:t>
      </w:r>
      <w:r w:rsidRPr="008216D3">
        <w:rPr>
          <w:rFonts w:asciiTheme="minorHAnsi" w:hAnsiTheme="minorHAnsi"/>
          <w:lang w:val="es-ES"/>
        </w:rPr>
        <w:t>licitud acompañará la siguiente documentación:</w:t>
      </w:r>
    </w:p>
    <w:p w14:paraId="24095654"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5"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 xml:space="preserve">Fotocopia del DNI o de la tarjeta de residencia de la persona </w:t>
      </w:r>
      <w:r>
        <w:rPr>
          <w:rFonts w:asciiTheme="minorHAnsi" w:hAnsiTheme="minorHAnsi"/>
          <w:lang w:val="es-ES"/>
        </w:rPr>
        <w:t>solicitante.</w:t>
      </w:r>
    </w:p>
    <w:p w14:paraId="24095656"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7"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Fotocopia del Libro de familia o certificado de nacimiento o copia autenticada de la resolución judicial de la adopción.</w:t>
      </w:r>
    </w:p>
    <w:p w14:paraId="24095658"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9"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Declaración responsable de que cumple con los requisitos para acceder a estas ayudas, y que se encuentra al corriente con el cumplimiento de las deudas tributarias, con la Seguridad Social y con el Ayuntamiento, así como que no se encuentra en ninguna causa que impide obtener la condición de beneficiario según el artículo 13.2 de la Ley 38/2003 de 17 de noviembre.</w:t>
      </w:r>
    </w:p>
    <w:p w14:paraId="2409565A"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B" w14:textId="77777777" w:rsidR="008216D3" w:rsidRP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Pr>
          <w:rFonts w:asciiTheme="minorHAnsi" w:hAnsiTheme="minorHAnsi"/>
          <w:lang w:val="es-ES"/>
        </w:rPr>
        <w:t>Datos bancarios del solicitante.</w:t>
      </w:r>
    </w:p>
    <w:p w14:paraId="2409565C"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D" w14:textId="77777777" w:rsidR="00EF1D7D" w:rsidRPr="008D6D96" w:rsidRDefault="00EF1D7D"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Plazo de presentación.</w:t>
      </w:r>
    </w:p>
    <w:p w14:paraId="2409565E" w14:textId="77777777" w:rsidR="00EF1D7D" w:rsidRDefault="00EF1D7D" w:rsidP="008D6D96">
      <w:pPr>
        <w:shd w:val="clear" w:color="auto" w:fill="FFFFFF" w:themeFill="background1"/>
        <w:jc w:val="both"/>
        <w:rPr>
          <w:rFonts w:asciiTheme="minorHAnsi" w:hAnsiTheme="minorHAnsi"/>
          <w:lang w:val="es-ES"/>
        </w:rPr>
      </w:pPr>
    </w:p>
    <w:p w14:paraId="2409565F" w14:textId="59F1AC23" w:rsidR="00EF1D7D" w:rsidRDefault="00EF1D7D" w:rsidP="008D6D96">
      <w:pPr>
        <w:shd w:val="clear" w:color="auto" w:fill="FFFFFF" w:themeFill="background1"/>
        <w:jc w:val="both"/>
        <w:rPr>
          <w:rFonts w:asciiTheme="minorHAnsi" w:hAnsiTheme="minorHAnsi"/>
          <w:lang w:val="es-ES"/>
        </w:rPr>
      </w:pPr>
      <w:r>
        <w:br/>
      </w:r>
      <w:r w:rsidRPr="00EF1D7D">
        <w:rPr>
          <w:rFonts w:asciiTheme="minorHAnsi" w:hAnsiTheme="minorHAnsi"/>
          <w:lang w:val="es-ES"/>
        </w:rPr>
        <w:t>El</w:t>
      </w:r>
      <w:r>
        <w:rPr>
          <w:rFonts w:asciiTheme="minorHAnsi" w:hAnsiTheme="minorHAnsi"/>
          <w:lang w:val="es-ES"/>
        </w:rPr>
        <w:t xml:space="preserve"> plazo de presentación de solicitante </w:t>
      </w:r>
      <w:r w:rsidRPr="00EF1D7D">
        <w:rPr>
          <w:rFonts w:asciiTheme="minorHAnsi" w:hAnsiTheme="minorHAnsi"/>
          <w:lang w:val="es-ES"/>
        </w:rPr>
        <w:t xml:space="preserve">comienza el día siguiente al de la publicación del extracto de la convocatoria en el BOP de Valencia y finalizará el día </w:t>
      </w:r>
      <w:r w:rsidR="00D4332A">
        <w:rPr>
          <w:rFonts w:asciiTheme="minorHAnsi" w:hAnsiTheme="minorHAnsi"/>
          <w:lang w:val="es-ES"/>
        </w:rPr>
        <w:t>4</w:t>
      </w:r>
      <w:r w:rsidRPr="00EF1D7D">
        <w:rPr>
          <w:rFonts w:asciiTheme="minorHAnsi" w:hAnsiTheme="minorHAnsi"/>
          <w:lang w:val="es-ES"/>
        </w:rPr>
        <w:t xml:space="preserve"> de </w:t>
      </w:r>
      <w:r w:rsidR="00D4332A">
        <w:rPr>
          <w:rFonts w:asciiTheme="minorHAnsi" w:hAnsiTheme="minorHAnsi"/>
          <w:lang w:val="es-ES"/>
        </w:rPr>
        <w:t>enero</w:t>
      </w:r>
      <w:r w:rsidRPr="00EF1D7D">
        <w:rPr>
          <w:rFonts w:asciiTheme="minorHAnsi" w:hAnsiTheme="minorHAnsi"/>
          <w:lang w:val="es-ES"/>
        </w:rPr>
        <w:t xml:space="preserve"> de 2.02</w:t>
      </w:r>
      <w:r w:rsidR="00763795">
        <w:rPr>
          <w:rFonts w:asciiTheme="minorHAnsi" w:hAnsiTheme="minorHAnsi"/>
          <w:lang w:val="es-ES"/>
        </w:rPr>
        <w:t>5</w:t>
      </w:r>
      <w:r w:rsidRPr="00EF1D7D">
        <w:rPr>
          <w:rFonts w:asciiTheme="minorHAnsi" w:hAnsiTheme="minorHAnsi"/>
          <w:lang w:val="es-ES"/>
        </w:rPr>
        <w:t>.</w:t>
      </w:r>
    </w:p>
    <w:p w14:paraId="24095660" w14:textId="77777777" w:rsidR="008D6D96" w:rsidRDefault="008D6D96" w:rsidP="008D6D96">
      <w:pPr>
        <w:shd w:val="clear" w:color="auto" w:fill="FFFFFF" w:themeFill="background1"/>
        <w:jc w:val="both"/>
        <w:rPr>
          <w:rFonts w:asciiTheme="minorHAnsi" w:hAnsiTheme="minorHAnsi"/>
          <w:lang w:val="es-ES"/>
        </w:rPr>
      </w:pPr>
    </w:p>
    <w:p w14:paraId="24095661" w14:textId="77777777" w:rsidR="008D6D96" w:rsidRDefault="008D6D96" w:rsidP="008D6D96">
      <w:pPr>
        <w:shd w:val="clear" w:color="auto" w:fill="FFFFFF" w:themeFill="background1"/>
        <w:jc w:val="both"/>
        <w:rPr>
          <w:rFonts w:asciiTheme="minorHAnsi" w:hAnsiTheme="minorHAnsi"/>
          <w:lang w:val="es-ES"/>
        </w:rPr>
      </w:pPr>
    </w:p>
    <w:p w14:paraId="24095662" w14:textId="77777777" w:rsidR="008D6D96" w:rsidRDefault="008D6D96" w:rsidP="008D6D96">
      <w:pPr>
        <w:shd w:val="clear" w:color="auto" w:fill="FFFFFF" w:themeFill="background1"/>
        <w:jc w:val="both"/>
        <w:rPr>
          <w:rFonts w:asciiTheme="minorHAnsi" w:hAnsiTheme="minorHAnsi"/>
          <w:lang w:val="es-ES"/>
        </w:rPr>
      </w:pPr>
    </w:p>
    <w:p w14:paraId="24095663" w14:textId="77777777" w:rsidR="00EF1D7D" w:rsidRDefault="00EF1D7D" w:rsidP="00D4332A">
      <w:pPr>
        <w:shd w:val="clear" w:color="auto" w:fill="FFFFFF" w:themeFill="background1"/>
        <w:jc w:val="both"/>
        <w:rPr>
          <w:rFonts w:asciiTheme="minorHAnsi" w:hAnsiTheme="minorHAnsi"/>
          <w:lang w:val="es-ES"/>
        </w:rPr>
      </w:pPr>
    </w:p>
    <w:p w14:paraId="24095664" w14:textId="77777777" w:rsidR="00EF1D7D"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Órgano de instrucción.</w:t>
      </w:r>
    </w:p>
    <w:p w14:paraId="24095665" w14:textId="77777777" w:rsidR="00EF1D7D" w:rsidRPr="00EF1D7D" w:rsidRDefault="00EF1D7D" w:rsidP="00D4332A">
      <w:pPr>
        <w:pStyle w:val="HTMLconformatoprevio"/>
        <w:shd w:val="clear" w:color="auto" w:fill="FFFFFF" w:themeFill="background1"/>
        <w:ind w:left="360"/>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La competencia de instrucción del procedimiento corresponderá al AEDL y en la Secretaría de la Corporación. Se realizarán de oficio cuantas actuaciones estime necesarias para la determinación, conocimiento y comprobación de los datos en virtud de los cuales debe formularse la propuesta de resolución.</w:t>
      </w:r>
    </w:p>
    <w:p w14:paraId="24095666" w14:textId="77777777" w:rsidR="00EF1D7D" w:rsidRDefault="00EF1D7D" w:rsidP="00D4332A">
      <w:pPr>
        <w:pStyle w:val="Prrafodelista"/>
        <w:shd w:val="clear" w:color="auto" w:fill="FFFFFF" w:themeFill="background1"/>
        <w:contextualSpacing w:val="0"/>
        <w:jc w:val="both"/>
        <w:rPr>
          <w:rFonts w:asciiTheme="minorHAnsi" w:hAnsiTheme="minorHAnsi"/>
          <w:lang w:val="es-ES"/>
        </w:rPr>
      </w:pPr>
    </w:p>
    <w:p w14:paraId="24095667" w14:textId="77777777" w:rsidR="00EF1D7D"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Órgano competente para resolver y publicidad de la concesión.</w:t>
      </w:r>
    </w:p>
    <w:p w14:paraId="24095668" w14:textId="77777777" w:rsidR="00EF1D7D" w:rsidRDefault="00EF1D7D" w:rsidP="00D4332A">
      <w:pPr>
        <w:shd w:val="clear" w:color="auto" w:fill="FFFFFF" w:themeFill="background1"/>
        <w:jc w:val="both"/>
        <w:rPr>
          <w:rFonts w:asciiTheme="minorHAnsi" w:hAnsiTheme="minorHAnsi"/>
          <w:lang w:val="es-ES"/>
        </w:rPr>
      </w:pPr>
    </w:p>
    <w:p w14:paraId="24095669"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Cada solicitud presentada será evaluada por el órgano instructor, elevando informe a la Alcaldía para que formule informe propuesta de resolución dirigida a la Junta de Gobierno Local, órgano competente para resolver.</w:t>
      </w:r>
    </w:p>
    <w:p w14:paraId="2409566A" w14:textId="77777777" w:rsidR="00EF1D7D" w:rsidRPr="00EF1D7D" w:rsidRDefault="00EF1D7D" w:rsidP="00D4332A">
      <w:pPr>
        <w:shd w:val="clear" w:color="auto" w:fill="FFFFFF" w:themeFill="background1"/>
        <w:jc w:val="both"/>
        <w:rPr>
          <w:rFonts w:asciiTheme="minorHAnsi" w:hAnsiTheme="minorHAnsi"/>
          <w:lang w:val="es-ES"/>
        </w:rPr>
      </w:pPr>
    </w:p>
    <w:p w14:paraId="2409566B" w14:textId="77777777" w:rsidR="00EF1D7D" w:rsidRDefault="00EF1D7D" w:rsidP="00D4332A">
      <w:pPr>
        <w:pStyle w:val="Prrafodelista"/>
        <w:numPr>
          <w:ilvl w:val="0"/>
          <w:numId w:val="4"/>
        </w:numPr>
        <w:shd w:val="clear" w:color="auto" w:fill="FFFFFF" w:themeFill="background1"/>
        <w:suppressAutoHyphens w:val="0"/>
        <w:contextualSpacing w:val="0"/>
        <w:jc w:val="both"/>
        <w:rPr>
          <w:rFonts w:asciiTheme="minorHAnsi" w:hAnsiTheme="minorHAnsi"/>
          <w:lang w:val="es-ES"/>
        </w:rPr>
      </w:pPr>
      <w:r w:rsidRPr="008D6D96">
        <w:rPr>
          <w:rFonts w:ascii="Verdana" w:hAnsi="Verdana" w:cs="Arial"/>
          <w:b/>
          <w:bCs/>
          <w:color w:val="000000"/>
          <w:sz w:val="22"/>
          <w:szCs w:val="22"/>
          <w:lang w:eastAsia="es-ES"/>
        </w:rPr>
        <w:t>Deberes de las personas beneficiarias.</w:t>
      </w:r>
    </w:p>
    <w:p w14:paraId="2409566C" w14:textId="77777777" w:rsidR="00EF1D7D" w:rsidRDefault="00EF1D7D" w:rsidP="00D4332A">
      <w:pPr>
        <w:shd w:val="clear" w:color="auto" w:fill="FFFFFF" w:themeFill="background1"/>
        <w:jc w:val="both"/>
        <w:rPr>
          <w:rFonts w:asciiTheme="minorHAnsi" w:hAnsiTheme="minorHAnsi"/>
          <w:lang w:val="es-ES"/>
        </w:rPr>
      </w:pPr>
    </w:p>
    <w:p w14:paraId="2409566D"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Los beneficiarios de estas ayudas se obligan a observar lo que viene regulado en el artículo 14 de la Ley 38/2003 de 17 de noviembre General de Subvenciones y concretamente:</w:t>
      </w:r>
    </w:p>
    <w:p w14:paraId="2409566E"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p>
    <w:p w14:paraId="2409566F"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Comunicar cualquier variación que se pueda producir en la situación familiar que pudiera dar lugar a la pérdida de la ayuda.</w:t>
      </w:r>
    </w:p>
    <w:p w14:paraId="24095670"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Destinar la subvención exclusivamente a la finalidad para la que se concede.</w:t>
      </w:r>
    </w:p>
    <w:p w14:paraId="24095671"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Someterse a las actuaciones de comprobación o de control financiero a efectuar por el órgano concedente, para lo cual deberá</w:t>
      </w:r>
      <w:r>
        <w:rPr>
          <w:rFonts w:asciiTheme="minorHAnsi" w:eastAsia="Lucida Sans Unicode" w:hAnsiTheme="minorHAnsi" w:cs="Times New Roman"/>
          <w:kern w:val="1"/>
          <w:sz w:val="24"/>
          <w:szCs w:val="24"/>
        </w:rPr>
        <w:t>n aportar cuanta información se les requiera</w:t>
      </w:r>
      <w:r w:rsidRPr="00EF1D7D">
        <w:rPr>
          <w:rFonts w:asciiTheme="minorHAnsi" w:eastAsia="Lucida Sans Unicode" w:hAnsiTheme="minorHAnsi" w:cs="Times New Roman"/>
          <w:kern w:val="1"/>
          <w:sz w:val="24"/>
          <w:szCs w:val="24"/>
        </w:rPr>
        <w:t>.</w:t>
      </w:r>
    </w:p>
    <w:p w14:paraId="24095672" w14:textId="77777777" w:rsidR="00EF1D7D" w:rsidRPr="00EF1D7D" w:rsidRDefault="00EF1D7D" w:rsidP="00D4332A">
      <w:pPr>
        <w:shd w:val="clear" w:color="auto" w:fill="FFFFFF" w:themeFill="background1"/>
        <w:jc w:val="both"/>
        <w:rPr>
          <w:rFonts w:asciiTheme="minorHAnsi" w:hAnsiTheme="minorHAnsi"/>
          <w:lang w:val="es-ES"/>
        </w:rPr>
      </w:pPr>
    </w:p>
    <w:p w14:paraId="24095673" w14:textId="77777777" w:rsidR="008D6D96"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Justificación.</w:t>
      </w:r>
    </w:p>
    <w:p w14:paraId="24095674" w14:textId="77777777" w:rsidR="008D6D96" w:rsidRDefault="008D6D96" w:rsidP="00D4332A">
      <w:pPr>
        <w:shd w:val="clear" w:color="auto" w:fill="FFFFFF" w:themeFill="background1"/>
        <w:jc w:val="both"/>
        <w:rPr>
          <w:rFonts w:asciiTheme="minorHAnsi" w:hAnsiTheme="minorHAnsi"/>
          <w:lang w:val="es-ES"/>
        </w:rPr>
      </w:pPr>
    </w:p>
    <w:p w14:paraId="24095675" w14:textId="77777777" w:rsidR="008D6D96" w:rsidRDefault="008D6D96" w:rsidP="00D4332A">
      <w:pPr>
        <w:pStyle w:val="HTMLconformatoprevio"/>
        <w:shd w:val="clear" w:color="auto" w:fill="FFFFFF" w:themeFill="background1"/>
        <w:ind w:left="720"/>
        <w:jc w:val="both"/>
        <w:rPr>
          <w:color w:val="202124"/>
          <w:sz w:val="42"/>
          <w:szCs w:val="42"/>
        </w:rPr>
      </w:pPr>
      <w:r w:rsidRPr="008D6D96">
        <w:rPr>
          <w:rFonts w:asciiTheme="minorHAnsi" w:eastAsia="Lucida Sans Unicode" w:hAnsiTheme="minorHAnsi" w:cs="Times New Roman"/>
          <w:kern w:val="1"/>
          <w:sz w:val="24"/>
          <w:szCs w:val="24"/>
        </w:rPr>
        <w:t>Dado que las ayudas previstas en estas bases se conceden en atención a la concurrencia de los beneficiarios para cumplir los requisitos del artículo 4 de estas bases, y de acuerdo con el artículo 30.7 de la Ley 38/2003 del 17 de noviembre, general de subvenciones, NO se requerirá la rendición de la cuenta justificativa, sin perjuicio de la necesaria acreditación de la situación que justifica la concesión de la subvención de forma previa.</w:t>
      </w:r>
    </w:p>
    <w:p w14:paraId="24095676" w14:textId="77777777" w:rsidR="008D6D96" w:rsidRPr="008D6D96" w:rsidRDefault="008D6D96" w:rsidP="00D4332A">
      <w:pPr>
        <w:shd w:val="clear" w:color="auto" w:fill="FFFFFF" w:themeFill="background1"/>
        <w:jc w:val="both"/>
        <w:rPr>
          <w:rFonts w:asciiTheme="minorHAnsi" w:hAnsiTheme="minorHAnsi"/>
          <w:lang w:val="es-ES"/>
        </w:rPr>
      </w:pPr>
    </w:p>
    <w:p w14:paraId="24095677" w14:textId="77777777" w:rsidR="00EF1D7D" w:rsidRPr="00EF1D7D" w:rsidRDefault="00EF1D7D" w:rsidP="00D4332A">
      <w:pPr>
        <w:shd w:val="clear" w:color="auto" w:fill="FFFFFF" w:themeFill="background1"/>
        <w:jc w:val="both"/>
        <w:rPr>
          <w:rFonts w:asciiTheme="minorHAnsi" w:hAnsiTheme="minorHAnsi"/>
          <w:lang w:val="es-ES"/>
        </w:rPr>
      </w:pPr>
    </w:p>
    <w:p w14:paraId="24095678" w14:textId="77777777" w:rsidR="008D6D96"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r w:rsidRPr="008D6D96">
        <w:rPr>
          <w:rFonts w:ascii="Verdana" w:hAnsi="Verdana" w:cs="Arial"/>
          <w:b/>
          <w:bCs/>
          <w:color w:val="000000"/>
          <w:sz w:val="22"/>
          <w:szCs w:val="22"/>
          <w:lang w:eastAsia="es-ES"/>
        </w:rPr>
        <w:t>Comp</w:t>
      </w:r>
      <w:r w:rsidRPr="008D6D96">
        <w:rPr>
          <w:rFonts w:ascii="Verdana" w:hAnsi="Verdana" w:cs="Arial"/>
          <w:b/>
          <w:bCs/>
          <w:color w:val="000000"/>
          <w:sz w:val="22"/>
          <w:szCs w:val="22"/>
          <w:lang w:val="es-ES" w:eastAsia="es-ES"/>
        </w:rPr>
        <w:t>atibilidad de</w:t>
      </w:r>
      <w:r w:rsidR="008D6D96" w:rsidRPr="008D6D96">
        <w:rPr>
          <w:rFonts w:ascii="Verdana" w:hAnsi="Verdana" w:cs="Arial"/>
          <w:b/>
          <w:bCs/>
          <w:color w:val="000000"/>
          <w:sz w:val="22"/>
          <w:szCs w:val="22"/>
          <w:lang w:val="es-ES" w:eastAsia="es-ES"/>
        </w:rPr>
        <w:t xml:space="preserve"> las</w:t>
      </w:r>
      <w:r w:rsidRPr="008D6D96">
        <w:rPr>
          <w:rFonts w:ascii="Verdana" w:hAnsi="Verdana" w:cs="Arial"/>
          <w:b/>
          <w:bCs/>
          <w:color w:val="000000"/>
          <w:sz w:val="22"/>
          <w:szCs w:val="22"/>
          <w:lang w:val="es-ES" w:eastAsia="es-ES"/>
        </w:rPr>
        <w:t xml:space="preserve"> ayudas</w:t>
      </w:r>
    </w:p>
    <w:p w14:paraId="24095679" w14:textId="77777777" w:rsidR="008D6D96" w:rsidRDefault="008D6D96" w:rsidP="00D4332A">
      <w:pPr>
        <w:shd w:val="clear" w:color="auto" w:fill="FFFFFF" w:themeFill="background1"/>
        <w:jc w:val="both"/>
        <w:rPr>
          <w:rFonts w:asciiTheme="minorHAnsi" w:hAnsiTheme="minorHAnsi"/>
          <w:lang w:val="es-ES"/>
        </w:rPr>
      </w:pPr>
    </w:p>
    <w:p w14:paraId="2409567A" w14:textId="77777777" w:rsidR="008D6D96" w:rsidRPr="008D6D96" w:rsidRDefault="008D6D96"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8D6D96">
        <w:rPr>
          <w:rFonts w:asciiTheme="minorHAnsi" w:eastAsia="Lucida Sans Unicode" w:hAnsiTheme="minorHAnsi" w:cs="Times New Roman"/>
          <w:kern w:val="1"/>
          <w:sz w:val="24"/>
          <w:szCs w:val="24"/>
        </w:rPr>
        <w:t>Las subvenciones objeto de las presentes bases serán compatibles con otras subvenciones, ayudas, ingresos o recursos para la misma finalidad, procedentes de cualesquiera otras administraciones o entes públicos o privados, estatales, de la Unión Europea o de organismos internacionales.</w:t>
      </w:r>
    </w:p>
    <w:p w14:paraId="2409567B" w14:textId="77777777" w:rsidR="008D6D96" w:rsidRPr="008D6D96" w:rsidRDefault="008D6D96" w:rsidP="00D4332A">
      <w:pPr>
        <w:shd w:val="clear" w:color="auto" w:fill="FFFFFF" w:themeFill="background1"/>
        <w:jc w:val="both"/>
        <w:rPr>
          <w:rFonts w:asciiTheme="minorHAnsi" w:hAnsiTheme="minorHAnsi"/>
          <w:lang w:val="es-ES"/>
        </w:rPr>
      </w:pPr>
    </w:p>
    <w:sectPr w:rsidR="008D6D96" w:rsidRPr="008D6D96" w:rsidSect="00FE06C9">
      <w:headerReference w:type="default" r:id="rId8"/>
      <w:pgSz w:w="11906" w:h="16838"/>
      <w:pgMar w:top="2269" w:right="1701" w:bottom="1560" w:left="1701" w:header="1691" w:footer="1451" w:gutter="0"/>
      <w:cols w:space="708"/>
      <w:docGrid w:linePitch="7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9567E" w14:textId="77777777" w:rsidR="009040F3" w:rsidRDefault="009040F3" w:rsidP="00F00C1D">
      <w:r>
        <w:separator/>
      </w:r>
    </w:p>
  </w:endnote>
  <w:endnote w:type="continuationSeparator" w:id="0">
    <w:p w14:paraId="2409567F" w14:textId="77777777" w:rsidR="009040F3" w:rsidRDefault="009040F3" w:rsidP="00F0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9567C" w14:textId="77777777" w:rsidR="009040F3" w:rsidRDefault="009040F3" w:rsidP="00F00C1D">
      <w:r>
        <w:separator/>
      </w:r>
    </w:p>
  </w:footnote>
  <w:footnote w:type="continuationSeparator" w:id="0">
    <w:p w14:paraId="2409567D" w14:textId="77777777" w:rsidR="009040F3" w:rsidRDefault="009040F3" w:rsidP="00F00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95680" w14:textId="77777777" w:rsidR="00FE06C9" w:rsidRDefault="00FE06C9">
    <w:pPr>
      <w:pStyle w:val="Encabezado"/>
    </w:pPr>
    <w:r>
      <w:rPr>
        <w:noProof/>
        <w:lang w:val="es-ES" w:eastAsia="es-ES"/>
      </w:rPr>
      <w:drawing>
        <wp:anchor distT="0" distB="0" distL="114300" distR="114300" simplePos="0" relativeHeight="251658240" behindDoc="0" locked="0" layoutInCell="1" allowOverlap="1" wp14:anchorId="24095681" wp14:editId="24095682">
          <wp:simplePos x="0" y="0"/>
          <wp:positionH relativeFrom="column">
            <wp:posOffset>-304800</wp:posOffset>
          </wp:positionH>
          <wp:positionV relativeFrom="paragraph">
            <wp:posOffset>-727075</wp:posOffset>
          </wp:positionV>
          <wp:extent cx="5892800" cy="819785"/>
          <wp:effectExtent l="19050" t="0" r="0" b="0"/>
          <wp:wrapThrough wrapText="bothSides">
            <wp:wrapPolygon edited="0">
              <wp:start x="18225" y="0"/>
              <wp:lineTo x="-70" y="1004"/>
              <wp:lineTo x="-70" y="20579"/>
              <wp:lineTo x="2653" y="21081"/>
              <wp:lineTo x="18225" y="21081"/>
              <wp:lineTo x="21577" y="21081"/>
              <wp:lineTo x="21577" y="0"/>
              <wp:lineTo x="18225" y="0"/>
            </wp:wrapPolygon>
          </wp:wrapThrough>
          <wp:docPr id="5" name="Objet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26101" cy="793749"/>
                    <a:chOff x="0" y="0"/>
                    <a:chExt cx="5626101" cy="793749"/>
                  </a:xfrm>
                </a:grpSpPr>
                <a:sp>
                  <a:nvSpPr>
                    <a:cNvPr id="1025" name="Text Box 1"/>
                    <a:cNvSpPr txBox="1">
                      <a:spLocks noChangeArrowheads="1"/>
                    </a:cNvSpPr>
                  </a:nvSpPr>
                  <a:spPr bwMode="auto">
                    <a:xfrm>
                      <a:off x="1856082" y="86780"/>
                      <a:ext cx="3249319" cy="664636"/>
                    </a:xfrm>
                    <a:prstGeom prst="rect">
                      <a:avLst/>
                    </a:prstGeom>
                    <a:solidFill>
                      <a:srgbClr val="FFFFFF"/>
                    </a:solidFill>
                    <a:ln w="9525">
                      <a:solidFill>
                        <a:srgbClr val="FFFFFF"/>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es-ES" sz="1000" b="0" i="0" u="none" strike="noStrike" baseline="0">
                            <a:solidFill>
                              <a:srgbClr val="000000"/>
                            </a:solidFill>
                            <a:latin typeface="Calibri"/>
                          </a:rPr>
                          <a:t>Plaça Ajuntament núm. 1, Palmera 46714 (València)</a:t>
                        </a:r>
                        <a:endParaRPr lang="es-ES" sz="1000" b="0" i="0" u="none" strike="noStrike" baseline="0">
                          <a:solidFill>
                            <a:srgbClr val="000000"/>
                          </a:solidFill>
                          <a:latin typeface="Times New Roman"/>
                          <a:cs typeface="Times New Roman"/>
                        </a:endParaRPr>
                      </a:p>
                      <a:p>
                        <a:pPr algn="l" rtl="0">
                          <a:defRPr sz="1000"/>
                        </a:pPr>
                        <a:r>
                          <a:rPr lang="es-ES" sz="1000" b="0" i="0" u="none" strike="noStrike" baseline="0">
                            <a:solidFill>
                              <a:srgbClr val="000000"/>
                            </a:solidFill>
                            <a:latin typeface="Calibri"/>
                          </a:rPr>
                          <a:t>Telèfon: 96 289 32 86      Fax: 96 289 42 17</a:t>
                        </a:r>
                      </a:p>
                      <a:p>
                        <a:pPr algn="l" rtl="0">
                          <a:defRPr sz="1000"/>
                        </a:pPr>
                        <a:r>
                          <a:rPr lang="es-ES" sz="1000" b="0" i="0" u="none" strike="noStrike" baseline="0">
                            <a:solidFill>
                              <a:srgbClr val="0000FF"/>
                            </a:solidFill>
                            <a:latin typeface="Calibri"/>
                          </a:rPr>
                          <a:t>www.palmera.es</a:t>
                        </a:r>
                        <a:r>
                          <a:rPr lang="es-ES" sz="1000" b="0" i="0" u="none" strike="noStrike" baseline="0">
                            <a:solidFill>
                              <a:srgbClr val="000000"/>
                            </a:solidFill>
                            <a:latin typeface="Calibri"/>
                          </a:rPr>
                          <a:t>    palmera_sec@gva.es</a:t>
                        </a:r>
                      </a:p>
                      <a:p>
                        <a:pPr algn="l" rtl="0">
                          <a:defRPr sz="1000"/>
                        </a:pPr>
                        <a:endParaRPr lang="es-ES" sz="800" b="0" i="0" u="none" strike="noStrike" baseline="0">
                          <a:solidFill>
                            <a:srgbClr val="000000"/>
                          </a:solidFill>
                          <a:latin typeface="Times New Roman"/>
                          <a:cs typeface="Times New Roman"/>
                        </a:endParaRPr>
                      </a:p>
                      <a:p>
                        <a:pPr algn="l" rtl="0">
                          <a:defRPr sz="1000"/>
                        </a:pPr>
                        <a:endParaRPr lang="es-ES" sz="800" b="0" i="0" u="none" strike="noStrike" baseline="0">
                          <a:solidFill>
                            <a:srgbClr val="000000"/>
                          </a:solidFill>
                          <a:latin typeface="Times New Roman"/>
                          <a:cs typeface="Times New Roman"/>
                        </a:endParaRPr>
                      </a:p>
                    </a:txBody>
                    <a:useSpRect/>
                  </a:txSp>
                </a:sp>
                <a:pic>
                  <a:nvPicPr>
                    <a:cNvPr id="4" name="0 Imagen" descr="encapçalament.jpg"/>
                    <a:cNvPicPr/>
                  </a:nvPicPr>
                  <a:blipFill>
                    <a:blip r:embed="rId1"/>
                    <a:srcRect l="86485"/>
                    <a:stretch>
                      <a:fillRect/>
                    </a:stretch>
                  </a:blipFill>
                  <a:spPr bwMode="auto">
                    <a:xfrm>
                      <a:off x="4800599" y="0"/>
                      <a:ext cx="825502" cy="793749"/>
                    </a:xfrm>
                    <a:prstGeom prst="rect">
                      <a:avLst/>
                    </a:prstGeom>
                    <a:noFill/>
                  </a:spPr>
                </a:pic>
                <a:pic>
                  <a:nvPicPr>
                    <a:cNvPr id="5" name="4 Imagen" descr="encapçalament.jpg"/>
                    <a:cNvPicPr/>
                  </a:nvPicPr>
                  <a:blipFill>
                    <a:blip r:embed="rId1"/>
                    <a:srcRect t="9286" r="73193"/>
                    <a:stretch>
                      <a:fillRect/>
                    </a:stretch>
                  </a:blipFill>
                  <a:spPr bwMode="auto">
                    <a:xfrm>
                      <a:off x="0" y="57149"/>
                      <a:ext cx="1447553" cy="694706"/>
                    </a:xfrm>
                    <a:prstGeom prst="rect">
                      <a:avLst/>
                    </a:prstGeom>
                    <a:noFill/>
                  </a:spPr>
                </a:pic>
              </lc:lockedCanvas>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43E99"/>
    <w:multiLevelType w:val="hybridMultilevel"/>
    <w:tmpl w:val="494A033E"/>
    <w:lvl w:ilvl="0" w:tplc="E30494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2C0909"/>
    <w:multiLevelType w:val="hybridMultilevel"/>
    <w:tmpl w:val="AC665B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21337F0"/>
    <w:multiLevelType w:val="hybridMultilevel"/>
    <w:tmpl w:val="665081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4EAB435A"/>
    <w:multiLevelType w:val="hybridMultilevel"/>
    <w:tmpl w:val="5B38026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F964179"/>
    <w:multiLevelType w:val="hybridMultilevel"/>
    <w:tmpl w:val="00145F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5245099"/>
    <w:multiLevelType w:val="hybridMultilevel"/>
    <w:tmpl w:val="9516FE1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D743723"/>
    <w:multiLevelType w:val="hybridMultilevel"/>
    <w:tmpl w:val="D8EEA57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79034A45"/>
    <w:multiLevelType w:val="hybridMultilevel"/>
    <w:tmpl w:val="40267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06881317">
    <w:abstractNumId w:val="5"/>
  </w:num>
  <w:num w:numId="2" w16cid:durableId="338045143">
    <w:abstractNumId w:val="4"/>
  </w:num>
  <w:num w:numId="3" w16cid:durableId="925459828">
    <w:abstractNumId w:val="1"/>
  </w:num>
  <w:num w:numId="4" w16cid:durableId="702362472">
    <w:abstractNumId w:val="0"/>
  </w:num>
  <w:num w:numId="5" w16cid:durableId="1322000398">
    <w:abstractNumId w:val="3"/>
  </w:num>
  <w:num w:numId="6" w16cid:durableId="422648191">
    <w:abstractNumId w:val="2"/>
  </w:num>
  <w:num w:numId="7" w16cid:durableId="321547879">
    <w:abstractNumId w:val="6"/>
  </w:num>
  <w:num w:numId="8" w16cid:durableId="351540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1E3B"/>
    <w:rsid w:val="0004062F"/>
    <w:rsid w:val="00053188"/>
    <w:rsid w:val="000B052D"/>
    <w:rsid w:val="00181A75"/>
    <w:rsid w:val="001D19E1"/>
    <w:rsid w:val="00215245"/>
    <w:rsid w:val="00270673"/>
    <w:rsid w:val="002B21B7"/>
    <w:rsid w:val="003869FA"/>
    <w:rsid w:val="003E1903"/>
    <w:rsid w:val="00491F81"/>
    <w:rsid w:val="005355F8"/>
    <w:rsid w:val="005808D0"/>
    <w:rsid w:val="0065043E"/>
    <w:rsid w:val="00693E67"/>
    <w:rsid w:val="006954BF"/>
    <w:rsid w:val="00746F93"/>
    <w:rsid w:val="00763795"/>
    <w:rsid w:val="00791DC6"/>
    <w:rsid w:val="007C0DCB"/>
    <w:rsid w:val="007E355F"/>
    <w:rsid w:val="008216D3"/>
    <w:rsid w:val="008235B7"/>
    <w:rsid w:val="0088408C"/>
    <w:rsid w:val="008A3830"/>
    <w:rsid w:val="008C1E91"/>
    <w:rsid w:val="008D6D96"/>
    <w:rsid w:val="008D7DF8"/>
    <w:rsid w:val="009040F3"/>
    <w:rsid w:val="009135AE"/>
    <w:rsid w:val="009E5855"/>
    <w:rsid w:val="009E5A3D"/>
    <w:rsid w:val="009E5BD3"/>
    <w:rsid w:val="00A51DED"/>
    <w:rsid w:val="00AC1E3B"/>
    <w:rsid w:val="00B149FD"/>
    <w:rsid w:val="00D4332A"/>
    <w:rsid w:val="00D60956"/>
    <w:rsid w:val="00D74A09"/>
    <w:rsid w:val="00D7776D"/>
    <w:rsid w:val="00DC417E"/>
    <w:rsid w:val="00DE43D3"/>
    <w:rsid w:val="00E51F80"/>
    <w:rsid w:val="00ED1210"/>
    <w:rsid w:val="00EE4B54"/>
    <w:rsid w:val="00EF1D7D"/>
    <w:rsid w:val="00F00C1D"/>
    <w:rsid w:val="00F14F13"/>
    <w:rsid w:val="00F4608B"/>
    <w:rsid w:val="00F61C92"/>
    <w:rsid w:val="00F82FAD"/>
    <w:rsid w:val="00FD6CD0"/>
    <w:rsid w:val="00FE0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9562D"/>
  <w15:docId w15:val="{611CEB8C-1D70-4FDB-B1F1-DD1C9860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0F3"/>
    <w:pPr>
      <w:widowControl w:val="0"/>
      <w:suppressAutoHyphens/>
      <w:spacing w:after="0" w:line="240" w:lineRule="auto"/>
    </w:pPr>
    <w:rPr>
      <w:rFonts w:ascii="Times New Roman" w:eastAsia="Lucida Sans Unicode" w:hAnsi="Times New Roman" w:cs="Times New Roman"/>
      <w:kern w:val="1"/>
      <w:sz w:val="24"/>
      <w:szCs w:val="24"/>
      <w:lang w:val="ca-ES" w:bidi="ar-SA"/>
    </w:rPr>
  </w:style>
  <w:style w:type="paragraph" w:styleId="Ttulo1">
    <w:name w:val="heading 1"/>
    <w:basedOn w:val="Normal"/>
    <w:next w:val="Normal"/>
    <w:link w:val="Ttulo1Car"/>
    <w:uiPriority w:val="9"/>
    <w:qFormat/>
    <w:rsid w:val="00FE06C9"/>
    <w:pPr>
      <w:spacing w:before="480"/>
      <w:contextualSpacing/>
      <w:outlineLvl w:val="0"/>
    </w:pPr>
    <w:rPr>
      <w:smallCaps/>
      <w:spacing w:val="5"/>
      <w:sz w:val="36"/>
      <w:szCs w:val="36"/>
    </w:rPr>
  </w:style>
  <w:style w:type="paragraph" w:styleId="Ttulo2">
    <w:name w:val="heading 2"/>
    <w:basedOn w:val="Normal"/>
    <w:next w:val="Normal"/>
    <w:link w:val="Ttulo2Car"/>
    <w:uiPriority w:val="9"/>
    <w:semiHidden/>
    <w:unhideWhenUsed/>
    <w:qFormat/>
    <w:rsid w:val="00FE06C9"/>
    <w:pPr>
      <w:spacing w:before="200" w:line="271" w:lineRule="auto"/>
      <w:outlineLvl w:val="1"/>
    </w:pPr>
    <w:rPr>
      <w:smallCaps/>
      <w:sz w:val="28"/>
      <w:szCs w:val="28"/>
    </w:rPr>
  </w:style>
  <w:style w:type="paragraph" w:styleId="Ttulo3">
    <w:name w:val="heading 3"/>
    <w:basedOn w:val="Normal"/>
    <w:next w:val="Normal"/>
    <w:link w:val="Ttulo3Car"/>
    <w:uiPriority w:val="9"/>
    <w:semiHidden/>
    <w:unhideWhenUsed/>
    <w:qFormat/>
    <w:rsid w:val="00FE06C9"/>
    <w:pPr>
      <w:spacing w:before="200" w:line="271" w:lineRule="auto"/>
      <w:outlineLvl w:val="2"/>
    </w:pPr>
    <w:rPr>
      <w:i/>
      <w:iCs/>
      <w:smallCaps/>
      <w:spacing w:val="5"/>
      <w:sz w:val="26"/>
      <w:szCs w:val="26"/>
    </w:rPr>
  </w:style>
  <w:style w:type="paragraph" w:styleId="Ttulo4">
    <w:name w:val="heading 4"/>
    <w:basedOn w:val="Normal"/>
    <w:next w:val="Normal"/>
    <w:link w:val="Ttulo4Car"/>
    <w:uiPriority w:val="9"/>
    <w:semiHidden/>
    <w:unhideWhenUsed/>
    <w:qFormat/>
    <w:rsid w:val="00FE06C9"/>
    <w:pPr>
      <w:spacing w:line="271" w:lineRule="auto"/>
      <w:outlineLvl w:val="3"/>
    </w:pPr>
    <w:rPr>
      <w:b/>
      <w:bCs/>
      <w:spacing w:val="5"/>
    </w:rPr>
  </w:style>
  <w:style w:type="paragraph" w:styleId="Ttulo5">
    <w:name w:val="heading 5"/>
    <w:basedOn w:val="Normal"/>
    <w:next w:val="Normal"/>
    <w:link w:val="Ttulo5Car"/>
    <w:uiPriority w:val="9"/>
    <w:semiHidden/>
    <w:unhideWhenUsed/>
    <w:qFormat/>
    <w:rsid w:val="00FE06C9"/>
    <w:pPr>
      <w:spacing w:line="271" w:lineRule="auto"/>
      <w:outlineLvl w:val="4"/>
    </w:pPr>
    <w:rPr>
      <w:i/>
      <w:iCs/>
    </w:rPr>
  </w:style>
  <w:style w:type="paragraph" w:styleId="Ttulo6">
    <w:name w:val="heading 6"/>
    <w:basedOn w:val="Normal"/>
    <w:next w:val="Normal"/>
    <w:link w:val="Ttulo6Car"/>
    <w:uiPriority w:val="9"/>
    <w:semiHidden/>
    <w:unhideWhenUsed/>
    <w:qFormat/>
    <w:rsid w:val="00FE06C9"/>
    <w:pPr>
      <w:shd w:val="clear" w:color="auto" w:fill="FFFFFF" w:themeFill="background1"/>
      <w:spacing w:line="271" w:lineRule="auto"/>
      <w:outlineLvl w:val="5"/>
    </w:pPr>
    <w:rPr>
      <w:b/>
      <w:bCs/>
      <w:color w:val="595959" w:themeColor="text1" w:themeTint="A6"/>
      <w:spacing w:val="5"/>
    </w:rPr>
  </w:style>
  <w:style w:type="paragraph" w:styleId="Ttulo7">
    <w:name w:val="heading 7"/>
    <w:basedOn w:val="Normal"/>
    <w:next w:val="Normal"/>
    <w:link w:val="Ttulo7Car"/>
    <w:uiPriority w:val="9"/>
    <w:semiHidden/>
    <w:unhideWhenUsed/>
    <w:qFormat/>
    <w:rsid w:val="00FE06C9"/>
    <w:pPr>
      <w:outlineLvl w:val="6"/>
    </w:pPr>
    <w:rPr>
      <w:b/>
      <w:bCs/>
      <w:i/>
      <w:iCs/>
      <w:color w:val="5A5A5A" w:themeColor="text1" w:themeTint="A5"/>
      <w:sz w:val="20"/>
      <w:szCs w:val="20"/>
    </w:rPr>
  </w:style>
  <w:style w:type="paragraph" w:styleId="Ttulo8">
    <w:name w:val="heading 8"/>
    <w:basedOn w:val="Normal"/>
    <w:next w:val="Normal"/>
    <w:link w:val="Ttulo8Car"/>
    <w:uiPriority w:val="9"/>
    <w:semiHidden/>
    <w:unhideWhenUsed/>
    <w:qFormat/>
    <w:rsid w:val="00FE06C9"/>
    <w:pPr>
      <w:outlineLvl w:val="7"/>
    </w:pPr>
    <w:rPr>
      <w:b/>
      <w:bCs/>
      <w:color w:val="7F7F7F" w:themeColor="text1" w:themeTint="80"/>
      <w:sz w:val="20"/>
      <w:szCs w:val="20"/>
    </w:rPr>
  </w:style>
  <w:style w:type="paragraph" w:styleId="Ttulo9">
    <w:name w:val="heading 9"/>
    <w:basedOn w:val="Normal"/>
    <w:next w:val="Normal"/>
    <w:link w:val="Ttulo9Car"/>
    <w:uiPriority w:val="9"/>
    <w:semiHidden/>
    <w:unhideWhenUsed/>
    <w:qFormat/>
    <w:rsid w:val="00FE06C9"/>
    <w:pPr>
      <w:spacing w:line="271" w:lineRule="auto"/>
      <w:outlineLvl w:val="8"/>
    </w:pPr>
    <w:rPr>
      <w:b/>
      <w:bCs/>
      <w:i/>
      <w:iCs/>
      <w:color w:val="7F7F7F" w:themeColor="text1" w:themeTint="8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00C1D"/>
    <w:pPr>
      <w:tabs>
        <w:tab w:val="center" w:pos="4252"/>
        <w:tab w:val="right" w:pos="8504"/>
      </w:tabs>
    </w:pPr>
  </w:style>
  <w:style w:type="character" w:customStyle="1" w:styleId="EncabezadoCar">
    <w:name w:val="Encabezado Car"/>
    <w:basedOn w:val="Fuentedeprrafopredeter"/>
    <w:link w:val="Encabezado"/>
    <w:uiPriority w:val="99"/>
    <w:semiHidden/>
    <w:rsid w:val="00F00C1D"/>
    <w:rPr>
      <w:lang w:val="ca-ES"/>
    </w:rPr>
  </w:style>
  <w:style w:type="paragraph" w:styleId="Piedepgina">
    <w:name w:val="footer"/>
    <w:basedOn w:val="Normal"/>
    <w:link w:val="PiedepginaCar"/>
    <w:uiPriority w:val="99"/>
    <w:semiHidden/>
    <w:unhideWhenUsed/>
    <w:rsid w:val="00F00C1D"/>
    <w:pPr>
      <w:tabs>
        <w:tab w:val="center" w:pos="4252"/>
        <w:tab w:val="right" w:pos="8504"/>
      </w:tabs>
    </w:pPr>
  </w:style>
  <w:style w:type="character" w:customStyle="1" w:styleId="PiedepginaCar">
    <w:name w:val="Pie de página Car"/>
    <w:basedOn w:val="Fuentedeprrafopredeter"/>
    <w:link w:val="Piedepgina"/>
    <w:uiPriority w:val="99"/>
    <w:semiHidden/>
    <w:rsid w:val="00F00C1D"/>
    <w:rPr>
      <w:lang w:val="ca-ES"/>
    </w:rPr>
  </w:style>
  <w:style w:type="paragraph" w:styleId="Textodeglobo">
    <w:name w:val="Balloon Text"/>
    <w:basedOn w:val="Normal"/>
    <w:link w:val="TextodegloboCar"/>
    <w:uiPriority w:val="99"/>
    <w:semiHidden/>
    <w:unhideWhenUsed/>
    <w:rsid w:val="00F00C1D"/>
    <w:rPr>
      <w:rFonts w:ascii="Tahoma" w:hAnsi="Tahoma" w:cs="Tahoma"/>
      <w:sz w:val="16"/>
      <w:szCs w:val="16"/>
    </w:rPr>
  </w:style>
  <w:style w:type="character" w:customStyle="1" w:styleId="TextodegloboCar">
    <w:name w:val="Texto de globo Car"/>
    <w:basedOn w:val="Fuentedeprrafopredeter"/>
    <w:link w:val="Textodeglobo"/>
    <w:uiPriority w:val="99"/>
    <w:semiHidden/>
    <w:rsid w:val="00F00C1D"/>
    <w:rPr>
      <w:rFonts w:ascii="Tahoma" w:hAnsi="Tahoma" w:cs="Tahoma"/>
      <w:sz w:val="16"/>
      <w:szCs w:val="16"/>
      <w:lang w:val="ca-ES"/>
    </w:rPr>
  </w:style>
  <w:style w:type="character" w:styleId="Hipervnculo">
    <w:name w:val="Hyperlink"/>
    <w:basedOn w:val="Fuentedeprrafopredeter"/>
    <w:uiPriority w:val="99"/>
    <w:unhideWhenUsed/>
    <w:rsid w:val="00ED1210"/>
    <w:rPr>
      <w:color w:val="0000FF"/>
      <w:u w:val="single"/>
    </w:rPr>
  </w:style>
  <w:style w:type="character" w:customStyle="1" w:styleId="Ttulo1Car">
    <w:name w:val="Título 1 Car"/>
    <w:basedOn w:val="Fuentedeprrafopredeter"/>
    <w:link w:val="Ttulo1"/>
    <w:uiPriority w:val="9"/>
    <w:rsid w:val="00FE06C9"/>
    <w:rPr>
      <w:smallCaps/>
      <w:spacing w:val="5"/>
      <w:sz w:val="36"/>
      <w:szCs w:val="36"/>
    </w:rPr>
  </w:style>
  <w:style w:type="character" w:customStyle="1" w:styleId="Ttulo2Car">
    <w:name w:val="Título 2 Car"/>
    <w:basedOn w:val="Fuentedeprrafopredeter"/>
    <w:link w:val="Ttulo2"/>
    <w:uiPriority w:val="9"/>
    <w:semiHidden/>
    <w:rsid w:val="00FE06C9"/>
    <w:rPr>
      <w:smallCaps/>
      <w:sz w:val="28"/>
      <w:szCs w:val="28"/>
    </w:rPr>
  </w:style>
  <w:style w:type="character" w:customStyle="1" w:styleId="Ttulo3Car">
    <w:name w:val="Título 3 Car"/>
    <w:basedOn w:val="Fuentedeprrafopredeter"/>
    <w:link w:val="Ttulo3"/>
    <w:uiPriority w:val="9"/>
    <w:semiHidden/>
    <w:rsid w:val="00FE06C9"/>
    <w:rPr>
      <w:i/>
      <w:iCs/>
      <w:smallCaps/>
      <w:spacing w:val="5"/>
      <w:sz w:val="26"/>
      <w:szCs w:val="26"/>
    </w:rPr>
  </w:style>
  <w:style w:type="character" w:customStyle="1" w:styleId="Ttulo4Car">
    <w:name w:val="Título 4 Car"/>
    <w:basedOn w:val="Fuentedeprrafopredeter"/>
    <w:link w:val="Ttulo4"/>
    <w:uiPriority w:val="9"/>
    <w:semiHidden/>
    <w:rsid w:val="00FE06C9"/>
    <w:rPr>
      <w:b/>
      <w:bCs/>
      <w:spacing w:val="5"/>
      <w:sz w:val="24"/>
      <w:szCs w:val="24"/>
    </w:rPr>
  </w:style>
  <w:style w:type="character" w:customStyle="1" w:styleId="Ttulo5Car">
    <w:name w:val="Título 5 Car"/>
    <w:basedOn w:val="Fuentedeprrafopredeter"/>
    <w:link w:val="Ttulo5"/>
    <w:uiPriority w:val="9"/>
    <w:semiHidden/>
    <w:rsid w:val="00FE06C9"/>
    <w:rPr>
      <w:i/>
      <w:iCs/>
      <w:sz w:val="24"/>
      <w:szCs w:val="24"/>
    </w:rPr>
  </w:style>
  <w:style w:type="character" w:customStyle="1" w:styleId="Ttulo6Car">
    <w:name w:val="Título 6 Car"/>
    <w:basedOn w:val="Fuentedeprrafopredeter"/>
    <w:link w:val="Ttulo6"/>
    <w:uiPriority w:val="9"/>
    <w:semiHidden/>
    <w:rsid w:val="00FE06C9"/>
    <w:rPr>
      <w:b/>
      <w:bCs/>
      <w:color w:val="595959" w:themeColor="text1" w:themeTint="A6"/>
      <w:spacing w:val="5"/>
      <w:shd w:val="clear" w:color="auto" w:fill="FFFFFF" w:themeFill="background1"/>
    </w:rPr>
  </w:style>
  <w:style w:type="character" w:customStyle="1" w:styleId="Ttulo7Car">
    <w:name w:val="Título 7 Car"/>
    <w:basedOn w:val="Fuentedeprrafopredeter"/>
    <w:link w:val="Ttulo7"/>
    <w:uiPriority w:val="9"/>
    <w:semiHidden/>
    <w:rsid w:val="00FE06C9"/>
    <w:rPr>
      <w:b/>
      <w:bCs/>
      <w:i/>
      <w:iCs/>
      <w:color w:val="5A5A5A" w:themeColor="text1" w:themeTint="A5"/>
      <w:sz w:val="20"/>
      <w:szCs w:val="20"/>
    </w:rPr>
  </w:style>
  <w:style w:type="character" w:customStyle="1" w:styleId="Ttulo8Car">
    <w:name w:val="Título 8 Car"/>
    <w:basedOn w:val="Fuentedeprrafopredeter"/>
    <w:link w:val="Ttulo8"/>
    <w:uiPriority w:val="9"/>
    <w:semiHidden/>
    <w:rsid w:val="00FE06C9"/>
    <w:rPr>
      <w:b/>
      <w:bCs/>
      <w:color w:val="7F7F7F" w:themeColor="text1" w:themeTint="80"/>
      <w:sz w:val="20"/>
      <w:szCs w:val="20"/>
    </w:rPr>
  </w:style>
  <w:style w:type="character" w:customStyle="1" w:styleId="Ttulo9Car">
    <w:name w:val="Título 9 Car"/>
    <w:basedOn w:val="Fuentedeprrafopredeter"/>
    <w:link w:val="Ttulo9"/>
    <w:uiPriority w:val="9"/>
    <w:semiHidden/>
    <w:rsid w:val="00FE06C9"/>
    <w:rPr>
      <w:b/>
      <w:bCs/>
      <w:i/>
      <w:iCs/>
      <w:color w:val="7F7F7F" w:themeColor="text1" w:themeTint="80"/>
      <w:sz w:val="18"/>
      <w:szCs w:val="18"/>
    </w:rPr>
  </w:style>
  <w:style w:type="paragraph" w:styleId="Ttulo">
    <w:name w:val="Title"/>
    <w:basedOn w:val="Normal"/>
    <w:next w:val="Normal"/>
    <w:link w:val="TtuloCar"/>
    <w:uiPriority w:val="10"/>
    <w:qFormat/>
    <w:rsid w:val="00FE06C9"/>
    <w:pPr>
      <w:spacing w:after="300"/>
      <w:contextualSpacing/>
    </w:pPr>
    <w:rPr>
      <w:smallCaps/>
      <w:sz w:val="52"/>
      <w:szCs w:val="52"/>
    </w:rPr>
  </w:style>
  <w:style w:type="character" w:customStyle="1" w:styleId="TtuloCar">
    <w:name w:val="Título Car"/>
    <w:basedOn w:val="Fuentedeprrafopredeter"/>
    <w:link w:val="Ttulo"/>
    <w:uiPriority w:val="10"/>
    <w:rsid w:val="00FE06C9"/>
    <w:rPr>
      <w:smallCaps/>
      <w:sz w:val="52"/>
      <w:szCs w:val="52"/>
    </w:rPr>
  </w:style>
  <w:style w:type="paragraph" w:styleId="Subttulo">
    <w:name w:val="Subtitle"/>
    <w:basedOn w:val="Normal"/>
    <w:next w:val="Normal"/>
    <w:link w:val="SubttuloCar"/>
    <w:uiPriority w:val="11"/>
    <w:qFormat/>
    <w:rsid w:val="00FE06C9"/>
    <w:rPr>
      <w:i/>
      <w:iCs/>
      <w:smallCaps/>
      <w:spacing w:val="10"/>
      <w:sz w:val="28"/>
      <w:szCs w:val="28"/>
    </w:rPr>
  </w:style>
  <w:style w:type="character" w:customStyle="1" w:styleId="SubttuloCar">
    <w:name w:val="Subtítulo Car"/>
    <w:basedOn w:val="Fuentedeprrafopredeter"/>
    <w:link w:val="Subttulo"/>
    <w:uiPriority w:val="11"/>
    <w:rsid w:val="00FE06C9"/>
    <w:rPr>
      <w:i/>
      <w:iCs/>
      <w:smallCaps/>
      <w:spacing w:val="10"/>
      <w:sz w:val="28"/>
      <w:szCs w:val="28"/>
    </w:rPr>
  </w:style>
  <w:style w:type="character" w:styleId="Textoennegrita">
    <w:name w:val="Strong"/>
    <w:uiPriority w:val="22"/>
    <w:qFormat/>
    <w:rsid w:val="00FE06C9"/>
    <w:rPr>
      <w:b/>
      <w:bCs/>
    </w:rPr>
  </w:style>
  <w:style w:type="character" w:styleId="nfasis">
    <w:name w:val="Emphasis"/>
    <w:uiPriority w:val="20"/>
    <w:qFormat/>
    <w:rsid w:val="00FE06C9"/>
    <w:rPr>
      <w:b/>
      <w:bCs/>
      <w:i/>
      <w:iCs/>
      <w:spacing w:val="10"/>
    </w:rPr>
  </w:style>
  <w:style w:type="paragraph" w:styleId="Sinespaciado">
    <w:name w:val="No Spacing"/>
    <w:basedOn w:val="Normal"/>
    <w:uiPriority w:val="1"/>
    <w:qFormat/>
    <w:rsid w:val="00FE06C9"/>
  </w:style>
  <w:style w:type="paragraph" w:styleId="Prrafodelista">
    <w:name w:val="List Paragraph"/>
    <w:basedOn w:val="Normal"/>
    <w:uiPriority w:val="34"/>
    <w:qFormat/>
    <w:rsid w:val="00FE06C9"/>
    <w:pPr>
      <w:ind w:left="720"/>
      <w:contextualSpacing/>
    </w:pPr>
  </w:style>
  <w:style w:type="paragraph" w:styleId="Cita">
    <w:name w:val="Quote"/>
    <w:basedOn w:val="Normal"/>
    <w:next w:val="Normal"/>
    <w:link w:val="CitaCar"/>
    <w:uiPriority w:val="29"/>
    <w:qFormat/>
    <w:rsid w:val="00FE06C9"/>
    <w:rPr>
      <w:i/>
      <w:iCs/>
    </w:rPr>
  </w:style>
  <w:style w:type="character" w:customStyle="1" w:styleId="CitaCar">
    <w:name w:val="Cita Car"/>
    <w:basedOn w:val="Fuentedeprrafopredeter"/>
    <w:link w:val="Cita"/>
    <w:uiPriority w:val="29"/>
    <w:rsid w:val="00FE06C9"/>
    <w:rPr>
      <w:i/>
      <w:iCs/>
    </w:rPr>
  </w:style>
  <w:style w:type="paragraph" w:styleId="Citadestacada">
    <w:name w:val="Intense Quote"/>
    <w:basedOn w:val="Normal"/>
    <w:next w:val="Normal"/>
    <w:link w:val="CitadestacadaCar"/>
    <w:uiPriority w:val="30"/>
    <w:qFormat/>
    <w:rsid w:val="00FE06C9"/>
    <w:pPr>
      <w:pBdr>
        <w:top w:val="single" w:sz="4" w:space="10" w:color="auto"/>
        <w:bottom w:val="single" w:sz="4" w:space="10" w:color="auto"/>
      </w:pBdr>
      <w:spacing w:before="240" w:after="240" w:line="300" w:lineRule="auto"/>
      <w:ind w:left="1152" w:right="1152"/>
      <w:jc w:val="both"/>
    </w:pPr>
    <w:rPr>
      <w:i/>
      <w:iCs/>
    </w:rPr>
  </w:style>
  <w:style w:type="character" w:customStyle="1" w:styleId="CitadestacadaCar">
    <w:name w:val="Cita destacada Car"/>
    <w:basedOn w:val="Fuentedeprrafopredeter"/>
    <w:link w:val="Citadestacada"/>
    <w:uiPriority w:val="30"/>
    <w:rsid w:val="00FE06C9"/>
    <w:rPr>
      <w:i/>
      <w:iCs/>
    </w:rPr>
  </w:style>
  <w:style w:type="character" w:styleId="nfasissutil">
    <w:name w:val="Subtle Emphasis"/>
    <w:uiPriority w:val="19"/>
    <w:qFormat/>
    <w:rsid w:val="00FE06C9"/>
    <w:rPr>
      <w:i/>
      <w:iCs/>
    </w:rPr>
  </w:style>
  <w:style w:type="character" w:styleId="nfasisintenso">
    <w:name w:val="Intense Emphasis"/>
    <w:uiPriority w:val="21"/>
    <w:qFormat/>
    <w:rsid w:val="00FE06C9"/>
    <w:rPr>
      <w:b/>
      <w:bCs/>
      <w:i/>
      <w:iCs/>
    </w:rPr>
  </w:style>
  <w:style w:type="character" w:styleId="Referenciasutil">
    <w:name w:val="Subtle Reference"/>
    <w:basedOn w:val="Fuentedeprrafopredeter"/>
    <w:uiPriority w:val="31"/>
    <w:qFormat/>
    <w:rsid w:val="00FE06C9"/>
    <w:rPr>
      <w:smallCaps/>
    </w:rPr>
  </w:style>
  <w:style w:type="character" w:styleId="Referenciaintensa">
    <w:name w:val="Intense Reference"/>
    <w:uiPriority w:val="32"/>
    <w:qFormat/>
    <w:rsid w:val="00FE06C9"/>
    <w:rPr>
      <w:b/>
      <w:bCs/>
      <w:smallCaps/>
    </w:rPr>
  </w:style>
  <w:style w:type="character" w:styleId="Ttulodellibro">
    <w:name w:val="Book Title"/>
    <w:basedOn w:val="Fuentedeprrafopredeter"/>
    <w:uiPriority w:val="33"/>
    <w:qFormat/>
    <w:rsid w:val="00FE06C9"/>
    <w:rPr>
      <w:i/>
      <w:iCs/>
      <w:smallCaps/>
      <w:spacing w:val="5"/>
    </w:rPr>
  </w:style>
  <w:style w:type="paragraph" w:styleId="TtuloTDC">
    <w:name w:val="TOC Heading"/>
    <w:basedOn w:val="Ttulo1"/>
    <w:next w:val="Normal"/>
    <w:uiPriority w:val="39"/>
    <w:semiHidden/>
    <w:unhideWhenUsed/>
    <w:qFormat/>
    <w:rsid w:val="00FE06C9"/>
    <w:pPr>
      <w:outlineLvl w:val="9"/>
    </w:pPr>
  </w:style>
  <w:style w:type="paragraph" w:styleId="HTMLconformatoprevio">
    <w:name w:val="HTML Preformatted"/>
    <w:basedOn w:val="Normal"/>
    <w:link w:val="HTMLconformatoprevioCar"/>
    <w:uiPriority w:val="99"/>
    <w:semiHidden/>
    <w:unhideWhenUsed/>
    <w:rsid w:val="00F46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F4608B"/>
    <w:rPr>
      <w:rFonts w:ascii="Courier New" w:eastAsia="Times New Roman" w:hAnsi="Courier New" w:cs="Courier New"/>
      <w:sz w:val="20"/>
      <w:szCs w:val="20"/>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615435">
      <w:bodyDiv w:val="1"/>
      <w:marLeft w:val="0"/>
      <w:marRight w:val="0"/>
      <w:marTop w:val="0"/>
      <w:marBottom w:val="0"/>
      <w:divBdr>
        <w:top w:val="none" w:sz="0" w:space="0" w:color="auto"/>
        <w:left w:val="none" w:sz="0" w:space="0" w:color="auto"/>
        <w:bottom w:val="none" w:sz="0" w:space="0" w:color="auto"/>
        <w:right w:val="none" w:sz="0" w:space="0" w:color="auto"/>
      </w:divBdr>
    </w:div>
    <w:div w:id="729572393">
      <w:bodyDiv w:val="1"/>
      <w:marLeft w:val="0"/>
      <w:marRight w:val="0"/>
      <w:marTop w:val="0"/>
      <w:marBottom w:val="0"/>
      <w:divBdr>
        <w:top w:val="none" w:sz="0" w:space="0" w:color="auto"/>
        <w:left w:val="none" w:sz="0" w:space="0" w:color="auto"/>
        <w:bottom w:val="none" w:sz="0" w:space="0" w:color="auto"/>
        <w:right w:val="none" w:sz="0" w:space="0" w:color="auto"/>
      </w:divBdr>
    </w:div>
    <w:div w:id="1066876399">
      <w:bodyDiv w:val="1"/>
      <w:marLeft w:val="0"/>
      <w:marRight w:val="0"/>
      <w:marTop w:val="0"/>
      <w:marBottom w:val="0"/>
      <w:divBdr>
        <w:top w:val="none" w:sz="0" w:space="0" w:color="auto"/>
        <w:left w:val="none" w:sz="0" w:space="0" w:color="auto"/>
        <w:bottom w:val="none" w:sz="0" w:space="0" w:color="auto"/>
        <w:right w:val="none" w:sz="0" w:space="0" w:color="auto"/>
      </w:divBdr>
    </w:div>
    <w:div w:id="1365405924">
      <w:bodyDiv w:val="1"/>
      <w:marLeft w:val="0"/>
      <w:marRight w:val="0"/>
      <w:marTop w:val="0"/>
      <w:marBottom w:val="0"/>
      <w:divBdr>
        <w:top w:val="none" w:sz="0" w:space="0" w:color="auto"/>
        <w:left w:val="none" w:sz="0" w:space="0" w:color="auto"/>
        <w:bottom w:val="none" w:sz="0" w:space="0" w:color="auto"/>
        <w:right w:val="none" w:sz="0" w:space="0" w:color="auto"/>
      </w:divBdr>
    </w:div>
    <w:div w:id="1416440103">
      <w:bodyDiv w:val="1"/>
      <w:marLeft w:val="0"/>
      <w:marRight w:val="0"/>
      <w:marTop w:val="0"/>
      <w:marBottom w:val="0"/>
      <w:divBdr>
        <w:top w:val="none" w:sz="0" w:space="0" w:color="auto"/>
        <w:left w:val="none" w:sz="0" w:space="0" w:color="auto"/>
        <w:bottom w:val="none" w:sz="0" w:space="0" w:color="auto"/>
        <w:right w:val="none" w:sz="0" w:space="0" w:color="auto"/>
      </w:divBdr>
    </w:div>
    <w:div w:id="1424228376">
      <w:bodyDiv w:val="1"/>
      <w:marLeft w:val="0"/>
      <w:marRight w:val="0"/>
      <w:marTop w:val="0"/>
      <w:marBottom w:val="0"/>
      <w:divBdr>
        <w:top w:val="none" w:sz="0" w:space="0" w:color="auto"/>
        <w:left w:val="none" w:sz="0" w:space="0" w:color="auto"/>
        <w:bottom w:val="none" w:sz="0" w:space="0" w:color="auto"/>
        <w:right w:val="none" w:sz="0" w:space="0" w:color="auto"/>
      </w:divBdr>
    </w:div>
    <w:div w:id="1572962051">
      <w:bodyDiv w:val="1"/>
      <w:marLeft w:val="0"/>
      <w:marRight w:val="0"/>
      <w:marTop w:val="0"/>
      <w:marBottom w:val="0"/>
      <w:divBdr>
        <w:top w:val="none" w:sz="0" w:space="0" w:color="auto"/>
        <w:left w:val="none" w:sz="0" w:space="0" w:color="auto"/>
        <w:bottom w:val="none" w:sz="0" w:space="0" w:color="auto"/>
        <w:right w:val="none" w:sz="0" w:space="0" w:color="auto"/>
      </w:divBdr>
    </w:div>
    <w:div w:id="2016375512">
      <w:bodyDiv w:val="1"/>
      <w:marLeft w:val="0"/>
      <w:marRight w:val="0"/>
      <w:marTop w:val="0"/>
      <w:marBottom w:val="0"/>
      <w:divBdr>
        <w:top w:val="none" w:sz="0" w:space="0" w:color="auto"/>
        <w:left w:val="none" w:sz="0" w:space="0" w:color="auto"/>
        <w:bottom w:val="none" w:sz="0" w:space="0" w:color="auto"/>
        <w:right w:val="none" w:sz="0" w:space="0" w:color="auto"/>
      </w:divBdr>
    </w:div>
    <w:div w:id="201977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almer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836</Words>
  <Characters>4767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dc:creator>
  <cp:lastModifiedBy>Secretaria</cp:lastModifiedBy>
  <cp:revision>3</cp:revision>
  <dcterms:created xsi:type="dcterms:W3CDTF">2024-04-11T07:55:00Z</dcterms:created>
  <dcterms:modified xsi:type="dcterms:W3CDTF">2024-04-11T07:56:00Z</dcterms:modified>
</cp:coreProperties>
</file>