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9D341" w14:textId="77777777" w:rsidR="00952D09" w:rsidRDefault="00952D09" w:rsidP="0020397F">
      <w:pPr>
        <w:pStyle w:val="Cuerpodeltexto30"/>
        <w:shd w:val="clear" w:color="auto" w:fill="auto"/>
        <w:spacing w:before="0" w:after="0" w:line="280" w:lineRule="atLeast"/>
        <w:ind w:left="40" w:right="20"/>
        <w:rPr>
          <w:i w:val="0"/>
          <w:sz w:val="22"/>
          <w:szCs w:val="22"/>
          <w:lang w:eastAsia="es-ES_tradnl"/>
        </w:rPr>
      </w:pPr>
    </w:p>
    <w:p w14:paraId="1A493FD6" w14:textId="77777777" w:rsidR="00952D09" w:rsidRDefault="00952D09" w:rsidP="0020397F">
      <w:pPr>
        <w:pStyle w:val="Cuerpodeltexto30"/>
        <w:shd w:val="clear" w:color="auto" w:fill="auto"/>
        <w:spacing w:before="0" w:after="0" w:line="280" w:lineRule="atLeast"/>
        <w:ind w:left="40" w:right="20"/>
        <w:rPr>
          <w:i w:val="0"/>
          <w:sz w:val="22"/>
          <w:szCs w:val="22"/>
          <w:lang w:eastAsia="es-ES_tradnl"/>
        </w:rPr>
      </w:pPr>
    </w:p>
    <w:p w14:paraId="14953236" w14:textId="2914B3FA" w:rsidR="0020397F" w:rsidRPr="001330BD" w:rsidRDefault="0020397F" w:rsidP="00952D09">
      <w:pPr>
        <w:pStyle w:val="Cuerpodeltexto30"/>
        <w:shd w:val="clear" w:color="auto" w:fill="auto"/>
        <w:spacing w:before="0" w:after="0" w:line="280" w:lineRule="atLeast"/>
        <w:ind w:left="40" w:right="20"/>
        <w:rPr>
          <w:i w:val="0"/>
          <w:sz w:val="22"/>
          <w:szCs w:val="22"/>
          <w:lang w:eastAsia="es-ES_tradnl"/>
        </w:rPr>
      </w:pPr>
      <w:r w:rsidRPr="0020397F">
        <w:rPr>
          <w:i w:val="0"/>
          <w:sz w:val="22"/>
          <w:szCs w:val="22"/>
          <w:lang w:eastAsia="es-ES_tradnl"/>
        </w:rPr>
        <w:t xml:space="preserve">PROPUESTA DE </w:t>
      </w:r>
      <w:r w:rsidRPr="001330BD">
        <w:rPr>
          <w:i w:val="0"/>
          <w:sz w:val="22"/>
          <w:szCs w:val="22"/>
          <w:lang w:eastAsia="es-ES_tradnl"/>
        </w:rPr>
        <w:t xml:space="preserve">ACUERDO DEL CONSEJO DE GOBIERNO POR EL QUE SE CONCEDEN SUBVENCIONES DIRECTAS A ENTIDADES LOCALES PARA LA REALIZACIÓN DE PROYECTOS PILOTO INNOVADORES PARA EL DESARROLLO Y EVALUACIÓN DE ITINERARIOS DE INCLUSIÓN SOCIAL-LABORAL CON PERSONAS PERCEPTORAS DEL INGRESO MÍNIMO VITAL Y/O RENTA DE GARANTÍA DE INGRESOS </w:t>
      </w:r>
      <w:proofErr w:type="gramStart"/>
      <w:r w:rsidRPr="001330BD">
        <w:rPr>
          <w:i w:val="0"/>
          <w:sz w:val="22"/>
          <w:szCs w:val="22"/>
          <w:lang w:eastAsia="es-ES_tradnl"/>
        </w:rPr>
        <w:t>EN  LA</w:t>
      </w:r>
      <w:proofErr w:type="gramEnd"/>
      <w:r w:rsidRPr="001330BD">
        <w:rPr>
          <w:i w:val="0"/>
          <w:sz w:val="22"/>
          <w:szCs w:val="22"/>
          <w:lang w:eastAsia="es-ES_tradnl"/>
        </w:rPr>
        <w:t xml:space="preserve"> CAPV, EN EL MARCO </w:t>
      </w:r>
      <w:r w:rsidR="00562F25" w:rsidRPr="001330BD">
        <w:rPr>
          <w:i w:val="0"/>
          <w:sz w:val="22"/>
          <w:szCs w:val="22"/>
          <w:lang w:eastAsia="es-ES_tradnl"/>
        </w:rPr>
        <w:t>DEL PLAN DE RECUPERACIÓN, TRANSFORMACIÓN Y RESILIENCIA FINANCIADO POR LA UNIÓN EUROPEA – NEXTGENERATIONEU.</w:t>
      </w:r>
    </w:p>
    <w:p w14:paraId="6E5B62C1" w14:textId="77777777" w:rsidR="00A83AB2" w:rsidRPr="001330BD" w:rsidRDefault="00A83AB2" w:rsidP="00441EDE">
      <w:pPr>
        <w:pStyle w:val="Cuerpodeltexto30"/>
        <w:shd w:val="clear" w:color="auto" w:fill="auto"/>
        <w:spacing w:before="0" w:after="0" w:line="280" w:lineRule="atLeast"/>
        <w:ind w:left="709" w:hanging="689"/>
      </w:pPr>
    </w:p>
    <w:p w14:paraId="60FB1238" w14:textId="77777777" w:rsidR="0020397F" w:rsidRPr="001330BD" w:rsidRDefault="0020397F" w:rsidP="00A83AB2">
      <w:pPr>
        <w:pStyle w:val="Cuerpodeltexto30"/>
        <w:shd w:val="clear" w:color="auto" w:fill="auto"/>
        <w:spacing w:before="0" w:after="0" w:line="280" w:lineRule="atLeast"/>
        <w:ind w:left="40" w:right="20"/>
        <w:rPr>
          <w:b w:val="0"/>
          <w:i w:val="0"/>
          <w:sz w:val="22"/>
          <w:szCs w:val="22"/>
          <w:lang w:eastAsia="es-ES_tradnl"/>
        </w:rPr>
      </w:pPr>
    </w:p>
    <w:p w14:paraId="289AD134" w14:textId="54689012" w:rsidR="0020397F" w:rsidRPr="001330BD" w:rsidRDefault="0020397F" w:rsidP="003E7679">
      <w:pPr>
        <w:pStyle w:val="Cuerpodeltexto30"/>
        <w:shd w:val="clear" w:color="auto" w:fill="auto"/>
        <w:spacing w:before="0" w:after="220" w:line="260" w:lineRule="atLeast"/>
        <w:ind w:firstLine="425"/>
        <w:rPr>
          <w:b w:val="0"/>
          <w:i w:val="0"/>
          <w:sz w:val="22"/>
          <w:szCs w:val="22"/>
          <w:lang w:eastAsia="es-ES_tradnl"/>
        </w:rPr>
      </w:pPr>
      <w:r w:rsidRPr="001330BD">
        <w:rPr>
          <w:b w:val="0"/>
          <w:i w:val="0"/>
          <w:sz w:val="22"/>
          <w:szCs w:val="22"/>
          <w:lang w:eastAsia="es-ES_tradnl"/>
        </w:rPr>
        <w:t xml:space="preserve">Al objeto de paliar el impacto económico y social provocado por la irrupción de la COVID-19 y apoyar la recuperación económica, el Consejo Europeo del 21 de julio de 2020 acordó un paquete de medidas de gran alcance.  Estas medidas aúnan el marco financiero plurianual (MFP) para 2021-2027 reforzado y la puesta en marcha de un Instrumento Europeo de Recuperación («Next </w:t>
      </w:r>
      <w:proofErr w:type="spellStart"/>
      <w:r w:rsidRPr="001330BD">
        <w:rPr>
          <w:b w:val="0"/>
          <w:i w:val="0"/>
          <w:sz w:val="22"/>
          <w:szCs w:val="22"/>
          <w:lang w:eastAsia="es-ES_tradnl"/>
        </w:rPr>
        <w:t>Generation</w:t>
      </w:r>
      <w:proofErr w:type="spellEnd"/>
      <w:r w:rsidRPr="001330BD">
        <w:rPr>
          <w:b w:val="0"/>
          <w:i w:val="0"/>
          <w:sz w:val="22"/>
          <w:szCs w:val="22"/>
          <w:lang w:eastAsia="es-ES_tradnl"/>
        </w:rPr>
        <w:t xml:space="preserve"> EU»), cuyo elemento central es el Mecanismo de Recuperación y Resiliencia, establecido por el Reglamento (UE) 2021/241 del Parlamento Europeo y del Consejo, de 12 de febrero de 2021. La instrumentación de la ejecución de los recursos financieros del Fondo Europeo de Recuperación se realizará a través del Plan de Recuperación Transformación y Resiliencia aprobado por Acuerdo del Consejo de </w:t>
      </w:r>
      <w:proofErr w:type="gramStart"/>
      <w:r w:rsidRPr="001330BD">
        <w:rPr>
          <w:b w:val="0"/>
          <w:i w:val="0"/>
          <w:sz w:val="22"/>
          <w:szCs w:val="22"/>
          <w:lang w:eastAsia="es-ES_tradnl"/>
        </w:rPr>
        <w:t>Ministros</w:t>
      </w:r>
      <w:proofErr w:type="gramEnd"/>
      <w:r w:rsidRPr="001330BD">
        <w:rPr>
          <w:b w:val="0"/>
          <w:i w:val="0"/>
          <w:sz w:val="22"/>
          <w:szCs w:val="22"/>
          <w:lang w:eastAsia="es-ES_tradnl"/>
        </w:rPr>
        <w:t xml:space="preserve"> de 27 de abril de 2021 y de conformidad con lo establecido por la Decisión de Ejecución del Consejo relativa la aprobación de la evaluación del </w:t>
      </w:r>
      <w:r w:rsidR="00160AD3" w:rsidRPr="001330BD">
        <w:rPr>
          <w:b w:val="0"/>
          <w:i w:val="0"/>
          <w:sz w:val="22"/>
          <w:szCs w:val="22"/>
          <w:lang w:eastAsia="es-ES_tradnl"/>
        </w:rPr>
        <w:t>P</w:t>
      </w:r>
      <w:r w:rsidRPr="001330BD">
        <w:rPr>
          <w:b w:val="0"/>
          <w:i w:val="0"/>
          <w:sz w:val="22"/>
          <w:szCs w:val="22"/>
          <w:lang w:eastAsia="es-ES_tradnl"/>
        </w:rPr>
        <w:t xml:space="preserve">lan de recuperación y resiliencia de España (Council </w:t>
      </w:r>
      <w:proofErr w:type="spellStart"/>
      <w:r w:rsidRPr="001330BD">
        <w:rPr>
          <w:b w:val="0"/>
          <w:i w:val="0"/>
          <w:sz w:val="22"/>
          <w:szCs w:val="22"/>
          <w:lang w:eastAsia="es-ES_tradnl"/>
        </w:rPr>
        <w:t>Implem.enting</w:t>
      </w:r>
      <w:proofErr w:type="spellEnd"/>
      <w:r w:rsidRPr="001330BD">
        <w:rPr>
          <w:b w:val="0"/>
          <w:i w:val="0"/>
          <w:sz w:val="22"/>
          <w:szCs w:val="22"/>
          <w:lang w:eastAsia="es-ES_tradnl"/>
        </w:rPr>
        <w:t xml:space="preserve"> </w:t>
      </w:r>
      <w:proofErr w:type="spellStart"/>
      <w:r w:rsidRPr="001330BD">
        <w:rPr>
          <w:b w:val="0"/>
          <w:i w:val="0"/>
          <w:sz w:val="22"/>
          <w:szCs w:val="22"/>
          <w:lang w:eastAsia="es-ES_tradnl"/>
        </w:rPr>
        <w:t>Decision</w:t>
      </w:r>
      <w:proofErr w:type="spellEnd"/>
      <w:r w:rsidRPr="001330BD">
        <w:rPr>
          <w:b w:val="0"/>
          <w:i w:val="0"/>
          <w:sz w:val="22"/>
          <w:szCs w:val="22"/>
          <w:lang w:eastAsia="es-ES_tradnl"/>
        </w:rPr>
        <w:t>- CID), de 13 de julio de 2021.</w:t>
      </w:r>
    </w:p>
    <w:p w14:paraId="7CFB4EC9" w14:textId="63459FEA" w:rsidR="0020397F" w:rsidRPr="00CF36B8" w:rsidRDefault="0020397F" w:rsidP="003E7679">
      <w:pPr>
        <w:pStyle w:val="Cuerpodeltexto30"/>
        <w:shd w:val="clear" w:color="auto" w:fill="auto"/>
        <w:spacing w:before="0" w:after="220" w:line="260" w:lineRule="atLeast"/>
        <w:ind w:firstLine="425"/>
        <w:rPr>
          <w:b w:val="0"/>
          <w:i w:val="0"/>
          <w:sz w:val="22"/>
          <w:szCs w:val="22"/>
          <w:lang w:eastAsia="es-ES_tradnl"/>
        </w:rPr>
      </w:pPr>
      <w:r w:rsidRPr="001330BD">
        <w:rPr>
          <w:b w:val="0"/>
          <w:i w:val="0"/>
          <w:sz w:val="22"/>
          <w:szCs w:val="22"/>
          <w:lang w:eastAsia="es-ES_tradnl"/>
        </w:rPr>
        <w:t>El</w:t>
      </w:r>
      <w:r w:rsidRPr="001330BD">
        <w:rPr>
          <w:i w:val="0"/>
          <w:sz w:val="22"/>
          <w:szCs w:val="22"/>
          <w:lang w:eastAsia="es-ES_tradnl"/>
        </w:rPr>
        <w:t xml:space="preserve"> </w:t>
      </w:r>
      <w:r w:rsidRPr="001330BD">
        <w:rPr>
          <w:b w:val="0"/>
          <w:i w:val="0"/>
          <w:sz w:val="22"/>
          <w:szCs w:val="22"/>
          <w:lang w:eastAsia="es-ES_tradnl"/>
        </w:rPr>
        <w:t>Plan Nacional de Recuperación, Transformación y Resiliencia, en su Componente 23 “nuevas políticas públicas para un mercado de trabajo dinámico, resiliente e inclusivo”, incluye la inversión C23.I7 “</w:t>
      </w:r>
      <w:r w:rsidRPr="001330BD">
        <w:rPr>
          <w:b w:val="0"/>
          <w:sz w:val="22"/>
          <w:szCs w:val="22"/>
          <w:lang w:eastAsia="es-ES_tradnl"/>
        </w:rPr>
        <w:t xml:space="preserve">Fomento del crecimiento inclusivo mediante la vinculación de las políticas de inclusión </w:t>
      </w:r>
      <w:proofErr w:type="gramStart"/>
      <w:r w:rsidRPr="001330BD">
        <w:rPr>
          <w:b w:val="0"/>
          <w:sz w:val="22"/>
          <w:szCs w:val="22"/>
          <w:lang w:eastAsia="es-ES_tradnl"/>
        </w:rPr>
        <w:t>socio-laboral</w:t>
      </w:r>
      <w:proofErr w:type="gramEnd"/>
      <w:r w:rsidRPr="001330BD">
        <w:rPr>
          <w:b w:val="0"/>
          <w:sz w:val="22"/>
          <w:szCs w:val="22"/>
          <w:lang w:eastAsia="es-ES_tradnl"/>
        </w:rPr>
        <w:t xml:space="preserve"> al Ingreso Mínimo Vital</w:t>
      </w:r>
      <w:r w:rsidRPr="001330BD">
        <w:rPr>
          <w:b w:val="0"/>
          <w:i w:val="0"/>
          <w:sz w:val="22"/>
          <w:szCs w:val="22"/>
          <w:lang w:eastAsia="es-ES_tradnl"/>
        </w:rPr>
        <w:t xml:space="preserve">”, que promueve la implantación de un nuevo modelo de inclusión a partir del IMV que reduzca la desigualdad en la renta y las tasas de pobreza extrema y moderada. Plantea, para lograr </w:t>
      </w:r>
      <w:r w:rsidRPr="00CF36B8">
        <w:rPr>
          <w:b w:val="0"/>
          <w:i w:val="0"/>
          <w:sz w:val="22"/>
          <w:szCs w:val="22"/>
          <w:lang w:eastAsia="es-ES_tradnl"/>
        </w:rPr>
        <w:t xml:space="preserve">este objetivo, el desarrollo de proyectos piloto para la puesta en marcha de itinerarios de inclusión </w:t>
      </w:r>
      <w:proofErr w:type="gramStart"/>
      <w:r w:rsidRPr="00CF36B8">
        <w:rPr>
          <w:b w:val="0"/>
          <w:i w:val="0"/>
          <w:sz w:val="22"/>
          <w:szCs w:val="22"/>
          <w:lang w:eastAsia="es-ES_tradnl"/>
        </w:rPr>
        <w:t>socio-laboral</w:t>
      </w:r>
      <w:proofErr w:type="gramEnd"/>
      <w:r w:rsidRPr="00CF36B8">
        <w:rPr>
          <w:b w:val="0"/>
          <w:i w:val="0"/>
          <w:sz w:val="22"/>
          <w:szCs w:val="22"/>
          <w:lang w:eastAsia="es-ES_tradnl"/>
        </w:rPr>
        <w:t xml:space="preserve"> con las comunidades autónomas.</w:t>
      </w:r>
    </w:p>
    <w:p w14:paraId="3E0BC8C3" w14:textId="485B14A9" w:rsidR="0020397F" w:rsidRPr="00CF36B8" w:rsidRDefault="00980DC5" w:rsidP="003E7679">
      <w:pPr>
        <w:pStyle w:val="Cuerpodeltexto30"/>
        <w:shd w:val="clear" w:color="auto" w:fill="auto"/>
        <w:spacing w:before="0" w:after="220" w:line="260" w:lineRule="atLeast"/>
        <w:ind w:firstLine="425"/>
        <w:rPr>
          <w:b w:val="0"/>
          <w:i w:val="0"/>
          <w:sz w:val="22"/>
          <w:szCs w:val="22"/>
          <w:lang w:eastAsia="es-ES_tradnl"/>
        </w:rPr>
      </w:pPr>
      <w:r w:rsidRPr="00CF36B8">
        <w:rPr>
          <w:b w:val="0"/>
          <w:i w:val="0"/>
          <w:sz w:val="22"/>
          <w:szCs w:val="22"/>
          <w:lang w:eastAsia="es-ES_tradnl"/>
        </w:rPr>
        <w:t xml:space="preserve">Con </w:t>
      </w:r>
      <w:r w:rsidR="00B21433" w:rsidRPr="00CF36B8">
        <w:rPr>
          <w:b w:val="0"/>
          <w:i w:val="0"/>
          <w:sz w:val="22"/>
          <w:szCs w:val="22"/>
          <w:lang w:eastAsia="es-ES_tradnl"/>
        </w:rPr>
        <w:t>la</w:t>
      </w:r>
      <w:r w:rsidRPr="00CF36B8">
        <w:rPr>
          <w:b w:val="0"/>
          <w:i w:val="0"/>
          <w:sz w:val="22"/>
          <w:szCs w:val="22"/>
          <w:lang w:eastAsia="es-ES_tradnl"/>
        </w:rPr>
        <w:t xml:space="preserve"> finalidad</w:t>
      </w:r>
      <w:r w:rsidR="00B21433" w:rsidRPr="00CF36B8">
        <w:rPr>
          <w:b w:val="0"/>
          <w:i w:val="0"/>
          <w:sz w:val="22"/>
          <w:szCs w:val="22"/>
          <w:lang w:eastAsia="es-ES_tradnl"/>
        </w:rPr>
        <w:t xml:space="preserve"> indicada en el párrafo anterior</w:t>
      </w:r>
      <w:r w:rsidRPr="00CF36B8">
        <w:rPr>
          <w:b w:val="0"/>
          <w:i w:val="0"/>
          <w:sz w:val="22"/>
          <w:szCs w:val="22"/>
          <w:lang w:eastAsia="es-ES_tradnl"/>
        </w:rPr>
        <w:t>, e</w:t>
      </w:r>
      <w:r w:rsidR="0020397F" w:rsidRPr="00CF36B8">
        <w:rPr>
          <w:b w:val="0"/>
          <w:i w:val="0"/>
          <w:sz w:val="22"/>
          <w:szCs w:val="22"/>
          <w:lang w:eastAsia="es-ES_tradnl"/>
        </w:rPr>
        <w:t>l Real Decreto 938/2021, de 26 de octubre reguló la concesión directa de subvenciones del Ministerio de Inclusión, Seguridad Social y Migraciones en el ámbito de la inclusión social, por un importe total de 109.787.404 euros, en el marco del Plan de Recuperació</w:t>
      </w:r>
      <w:r w:rsidRPr="00CF36B8">
        <w:rPr>
          <w:b w:val="0"/>
          <w:i w:val="0"/>
          <w:sz w:val="22"/>
          <w:szCs w:val="22"/>
          <w:lang w:eastAsia="es-ES_tradnl"/>
        </w:rPr>
        <w:t>n, Transformación y Resiliencia</w:t>
      </w:r>
      <w:r w:rsidR="0020397F" w:rsidRPr="00CF36B8">
        <w:rPr>
          <w:b w:val="0"/>
          <w:i w:val="0"/>
          <w:sz w:val="22"/>
          <w:szCs w:val="22"/>
          <w:lang w:eastAsia="es-ES_tradnl"/>
        </w:rPr>
        <w:t xml:space="preserve"> y, en concreto, la concesión de una subvención directa del Ministerio a la Comunidad Autónoma del País Vasco por un importe máximo de 6.590.610,57 euros. </w:t>
      </w:r>
    </w:p>
    <w:p w14:paraId="59E9980C" w14:textId="25E41312" w:rsidR="0020397F" w:rsidRPr="001330BD" w:rsidRDefault="0020397F" w:rsidP="003E7679">
      <w:pPr>
        <w:pStyle w:val="Cuerpodeltexto30"/>
        <w:shd w:val="clear" w:color="auto" w:fill="auto"/>
        <w:spacing w:before="0" w:after="220" w:line="260" w:lineRule="atLeast"/>
        <w:ind w:firstLine="425"/>
        <w:rPr>
          <w:b w:val="0"/>
          <w:i w:val="0"/>
          <w:sz w:val="22"/>
          <w:szCs w:val="22"/>
          <w:lang w:eastAsia="es-ES_tradnl"/>
        </w:rPr>
      </w:pPr>
      <w:r w:rsidRPr="00CF36B8">
        <w:rPr>
          <w:b w:val="0"/>
          <w:i w:val="0"/>
          <w:sz w:val="22"/>
          <w:szCs w:val="22"/>
          <w:lang w:eastAsia="es-ES_tradnl"/>
        </w:rPr>
        <w:t xml:space="preserve">En virtud del artículo 3 del citado Real Decreto, la concesión de esta subvención debía instrumentarse mediante resolución de concesión acompañada de un </w:t>
      </w:r>
      <w:r w:rsidR="00160AD3" w:rsidRPr="00CF36B8">
        <w:rPr>
          <w:b w:val="0"/>
          <w:i w:val="0"/>
          <w:sz w:val="22"/>
          <w:szCs w:val="22"/>
          <w:lang w:eastAsia="es-ES_tradnl"/>
        </w:rPr>
        <w:t>C</w:t>
      </w:r>
      <w:r w:rsidRPr="00CF36B8">
        <w:rPr>
          <w:b w:val="0"/>
          <w:i w:val="0"/>
          <w:sz w:val="22"/>
          <w:szCs w:val="22"/>
          <w:lang w:eastAsia="es-ES_tradnl"/>
        </w:rPr>
        <w:t>onvenio</w:t>
      </w:r>
      <w:r w:rsidRPr="001330BD">
        <w:rPr>
          <w:b w:val="0"/>
          <w:i w:val="0"/>
          <w:sz w:val="22"/>
          <w:szCs w:val="22"/>
          <w:lang w:eastAsia="es-ES_tradnl"/>
        </w:rPr>
        <w:t xml:space="preserve"> entre la Comunidad Autónoma del País Vasco, a través del Departamento de Trabajo y Empleo, y el Ministerio de Inclusión, Seguridad Social y Migraciones.</w:t>
      </w:r>
    </w:p>
    <w:p w14:paraId="1168FF2D" w14:textId="70C61B43" w:rsidR="0020397F" w:rsidRPr="001330BD" w:rsidRDefault="0020397F" w:rsidP="003E7679">
      <w:pPr>
        <w:pStyle w:val="Cuerpodeltexto30"/>
        <w:shd w:val="clear" w:color="auto" w:fill="auto"/>
        <w:spacing w:before="0" w:after="220" w:line="260" w:lineRule="atLeast"/>
        <w:ind w:firstLine="425"/>
        <w:rPr>
          <w:b w:val="0"/>
          <w:i w:val="0"/>
          <w:strike/>
          <w:sz w:val="22"/>
          <w:szCs w:val="22"/>
          <w:lang w:eastAsia="es-ES_tradnl"/>
        </w:rPr>
      </w:pPr>
      <w:r w:rsidRPr="001330BD">
        <w:rPr>
          <w:b w:val="0"/>
          <w:i w:val="0"/>
          <w:sz w:val="22"/>
          <w:szCs w:val="22"/>
          <w:lang w:eastAsia="es-ES_tradnl"/>
        </w:rPr>
        <w:lastRenderedPageBreak/>
        <w:t xml:space="preserve">Dicho convenio, para la realización de un proyecto para la inclusión social en el marco del </w:t>
      </w:r>
      <w:r w:rsidR="009665CF" w:rsidRPr="001330BD">
        <w:rPr>
          <w:b w:val="0"/>
          <w:i w:val="0"/>
          <w:sz w:val="22"/>
          <w:szCs w:val="22"/>
          <w:lang w:eastAsia="es-ES_tradnl"/>
        </w:rPr>
        <w:t>Plan de Recuperación, Transformación y Resiliencia</w:t>
      </w:r>
      <w:r w:rsidRPr="001330BD">
        <w:rPr>
          <w:b w:val="0"/>
          <w:i w:val="0"/>
          <w:sz w:val="22"/>
          <w:szCs w:val="22"/>
          <w:lang w:eastAsia="es-ES_tradnl"/>
        </w:rPr>
        <w:t xml:space="preserve">, fue </w:t>
      </w:r>
      <w:r w:rsidR="00EE51BC" w:rsidRPr="001330BD">
        <w:rPr>
          <w:b w:val="0"/>
          <w:i w:val="0"/>
          <w:sz w:val="22"/>
          <w:szCs w:val="22"/>
          <w:lang w:eastAsia="es-ES_tradnl"/>
        </w:rPr>
        <w:t xml:space="preserve">suscrito </w:t>
      </w:r>
      <w:r w:rsidRPr="001330BD">
        <w:rPr>
          <w:b w:val="0"/>
          <w:i w:val="0"/>
          <w:sz w:val="22"/>
          <w:szCs w:val="22"/>
          <w:lang w:eastAsia="es-ES_tradnl"/>
        </w:rPr>
        <w:t xml:space="preserve">el 15 de diciembre de 2021 con una vigencia hasta 31 de marzo de 2024, habilitando la financiación y ejecución de un proyecto de itinerarios de acompañamiento integral para la inclusión </w:t>
      </w:r>
      <w:proofErr w:type="gramStart"/>
      <w:r w:rsidRPr="001330BD">
        <w:rPr>
          <w:b w:val="0"/>
          <w:i w:val="0"/>
          <w:sz w:val="22"/>
          <w:szCs w:val="22"/>
          <w:lang w:eastAsia="es-ES_tradnl"/>
        </w:rPr>
        <w:t>socio-laboral</w:t>
      </w:r>
      <w:proofErr w:type="gramEnd"/>
      <w:r w:rsidRPr="001330BD">
        <w:rPr>
          <w:b w:val="0"/>
          <w:i w:val="0"/>
          <w:sz w:val="22"/>
          <w:szCs w:val="22"/>
          <w:lang w:eastAsia="es-ES_tradnl"/>
        </w:rPr>
        <w:t xml:space="preserve"> de personas perceptoras de IMV y/o RGI, en municipios y comarcas vascas con alta incidencia del desempleo de larga duración. </w:t>
      </w:r>
    </w:p>
    <w:p w14:paraId="22E17DF7" w14:textId="34E2925D" w:rsidR="00A4001E" w:rsidRPr="001330BD" w:rsidRDefault="00100D98" w:rsidP="003E7679">
      <w:pPr>
        <w:pStyle w:val="Cuerpodeltexto30"/>
        <w:shd w:val="clear" w:color="auto" w:fill="auto"/>
        <w:spacing w:before="0" w:after="220" w:line="260" w:lineRule="atLeast"/>
        <w:ind w:firstLine="425"/>
        <w:rPr>
          <w:b w:val="0"/>
          <w:i w:val="0"/>
          <w:strike/>
          <w:sz w:val="22"/>
          <w:szCs w:val="22"/>
          <w:lang w:eastAsia="es-ES_tradnl"/>
        </w:rPr>
      </w:pPr>
      <w:r w:rsidRPr="001330BD">
        <w:rPr>
          <w:b w:val="0"/>
          <w:i w:val="0"/>
          <w:sz w:val="22"/>
          <w:szCs w:val="22"/>
          <w:lang w:eastAsia="es-ES_tradnl"/>
        </w:rPr>
        <w:t>En este contexto, p</w:t>
      </w:r>
      <w:r w:rsidR="00A53ED7" w:rsidRPr="001330BD">
        <w:rPr>
          <w:b w:val="0"/>
          <w:i w:val="0"/>
          <w:sz w:val="22"/>
          <w:szCs w:val="22"/>
          <w:lang w:eastAsia="es-ES_tradnl"/>
        </w:rPr>
        <w:t xml:space="preserve">ara la ejecución del proyecto Lanbide-Servicio Vasco de Empleo ha promovido la participación de las entidades locales, dirigiéndose a aquellas </w:t>
      </w:r>
      <w:r w:rsidR="005909FF" w:rsidRPr="001330BD">
        <w:rPr>
          <w:b w:val="0"/>
          <w:i w:val="0"/>
          <w:sz w:val="22"/>
          <w:szCs w:val="22"/>
          <w:lang w:eastAsia="es-ES_tradnl"/>
        </w:rPr>
        <w:t xml:space="preserve">pertenecientes a ámbitos geográficos </w:t>
      </w:r>
      <w:r w:rsidR="00A53ED7" w:rsidRPr="001330BD">
        <w:rPr>
          <w:b w:val="0"/>
          <w:i w:val="0"/>
          <w:sz w:val="22"/>
          <w:szCs w:val="22"/>
          <w:lang w:eastAsia="es-ES_tradnl"/>
        </w:rPr>
        <w:t>en l</w:t>
      </w:r>
      <w:r w:rsidR="005909FF" w:rsidRPr="001330BD">
        <w:rPr>
          <w:b w:val="0"/>
          <w:i w:val="0"/>
          <w:sz w:val="22"/>
          <w:szCs w:val="22"/>
          <w:lang w:eastAsia="es-ES_tradnl"/>
        </w:rPr>
        <w:t>o</w:t>
      </w:r>
      <w:r w:rsidR="00A53ED7" w:rsidRPr="001330BD">
        <w:rPr>
          <w:b w:val="0"/>
          <w:i w:val="0"/>
          <w:sz w:val="22"/>
          <w:szCs w:val="22"/>
          <w:lang w:eastAsia="es-ES_tradnl"/>
        </w:rPr>
        <w:t>s que el</w:t>
      </w:r>
      <w:r w:rsidR="00A4001E" w:rsidRPr="001330BD">
        <w:rPr>
          <w:b w:val="0"/>
          <w:i w:val="0"/>
          <w:sz w:val="22"/>
          <w:szCs w:val="22"/>
          <w:lang w:eastAsia="es-ES_tradnl"/>
        </w:rPr>
        <w:t xml:space="preserve"> número de personas </w:t>
      </w:r>
      <w:r w:rsidR="00A53ED7" w:rsidRPr="001330BD">
        <w:rPr>
          <w:b w:val="0"/>
          <w:i w:val="0"/>
          <w:sz w:val="22"/>
          <w:szCs w:val="22"/>
          <w:lang w:eastAsia="es-ES_tradnl"/>
        </w:rPr>
        <w:t>residentes que</w:t>
      </w:r>
      <w:r w:rsidR="00686079" w:rsidRPr="001330BD">
        <w:rPr>
          <w:b w:val="0"/>
          <w:i w:val="0"/>
          <w:sz w:val="22"/>
          <w:szCs w:val="22"/>
          <w:lang w:eastAsia="es-ES_tradnl"/>
        </w:rPr>
        <w:t xml:space="preserve"> pertenecen al colectivo al que se dirigen el proyecto, esto es, </w:t>
      </w:r>
      <w:r w:rsidR="00A4001E" w:rsidRPr="001330BD">
        <w:rPr>
          <w:b w:val="0"/>
          <w:i w:val="0"/>
          <w:sz w:val="22"/>
          <w:szCs w:val="22"/>
          <w:lang w:eastAsia="es-ES_tradnl"/>
        </w:rPr>
        <w:t xml:space="preserve">perceptoras de IMV y/o RGI desempleadas de larga duración </w:t>
      </w:r>
      <w:r w:rsidR="000A5561" w:rsidRPr="001330BD">
        <w:rPr>
          <w:b w:val="0"/>
          <w:i w:val="0"/>
          <w:sz w:val="22"/>
          <w:szCs w:val="22"/>
          <w:lang w:eastAsia="es-ES_tradnl"/>
        </w:rPr>
        <w:t xml:space="preserve">que </w:t>
      </w:r>
      <w:r w:rsidR="00A53ED7" w:rsidRPr="001330BD">
        <w:rPr>
          <w:b w:val="0"/>
          <w:i w:val="0"/>
          <w:sz w:val="22"/>
          <w:szCs w:val="22"/>
          <w:lang w:eastAsia="es-ES_tradnl"/>
        </w:rPr>
        <w:t>suponen</w:t>
      </w:r>
      <w:r w:rsidR="000A5561" w:rsidRPr="001330BD">
        <w:rPr>
          <w:b w:val="0"/>
          <w:i w:val="0"/>
          <w:sz w:val="22"/>
          <w:szCs w:val="22"/>
          <w:lang w:eastAsia="es-ES_tradnl"/>
        </w:rPr>
        <w:t xml:space="preserve"> un potencial </w:t>
      </w:r>
      <w:r w:rsidR="00446030" w:rsidRPr="001330BD">
        <w:rPr>
          <w:b w:val="0"/>
          <w:i w:val="0"/>
          <w:sz w:val="22"/>
          <w:szCs w:val="22"/>
          <w:lang w:eastAsia="es-ES_tradnl"/>
        </w:rPr>
        <w:t>con masa crítica</w:t>
      </w:r>
      <w:r w:rsidR="000A5561" w:rsidRPr="001330BD">
        <w:rPr>
          <w:b w:val="0"/>
          <w:i w:val="0"/>
          <w:sz w:val="22"/>
          <w:szCs w:val="22"/>
          <w:lang w:eastAsia="es-ES_tradnl"/>
        </w:rPr>
        <w:t xml:space="preserve"> </w:t>
      </w:r>
      <w:r w:rsidR="00A53ED7" w:rsidRPr="001330BD">
        <w:rPr>
          <w:b w:val="0"/>
          <w:i w:val="0"/>
          <w:sz w:val="22"/>
          <w:szCs w:val="22"/>
          <w:lang w:eastAsia="es-ES_tradnl"/>
        </w:rPr>
        <w:t xml:space="preserve">suficiente para realizar con éxito </w:t>
      </w:r>
      <w:r w:rsidR="00686079" w:rsidRPr="001330BD">
        <w:rPr>
          <w:b w:val="0"/>
          <w:i w:val="0"/>
          <w:sz w:val="22"/>
          <w:szCs w:val="22"/>
          <w:lang w:eastAsia="es-ES_tradnl"/>
        </w:rPr>
        <w:t>los proyectos piloto de inclusión y su evaluación.</w:t>
      </w:r>
      <w:r w:rsidR="00A53ED7" w:rsidRPr="001330BD">
        <w:rPr>
          <w:b w:val="0"/>
          <w:i w:val="0"/>
          <w:sz w:val="22"/>
          <w:szCs w:val="22"/>
          <w:lang w:eastAsia="es-ES_tradnl"/>
        </w:rPr>
        <w:t xml:space="preserve"> </w:t>
      </w:r>
    </w:p>
    <w:p w14:paraId="4E09F537" w14:textId="201669C4" w:rsidR="00100D98" w:rsidRPr="001330BD" w:rsidRDefault="00686079" w:rsidP="003E7679">
      <w:pPr>
        <w:pStyle w:val="Cuerpodeltexto30"/>
        <w:shd w:val="clear" w:color="auto" w:fill="auto"/>
        <w:spacing w:before="0" w:after="220" w:line="260" w:lineRule="atLeast"/>
        <w:ind w:firstLine="425"/>
        <w:rPr>
          <w:b w:val="0"/>
          <w:i w:val="0"/>
          <w:sz w:val="22"/>
          <w:szCs w:val="22"/>
          <w:lang w:eastAsia="es-ES_tradnl"/>
        </w:rPr>
      </w:pPr>
      <w:r w:rsidRPr="001330BD">
        <w:rPr>
          <w:b w:val="0"/>
          <w:i w:val="0"/>
          <w:sz w:val="22"/>
          <w:szCs w:val="22"/>
          <w:lang w:eastAsia="es-ES_tradnl"/>
        </w:rPr>
        <w:t xml:space="preserve">Aquellas entidades locales </w:t>
      </w:r>
      <w:r w:rsidR="005909FF" w:rsidRPr="001330BD">
        <w:rPr>
          <w:b w:val="0"/>
          <w:i w:val="0"/>
          <w:sz w:val="22"/>
          <w:szCs w:val="22"/>
          <w:lang w:eastAsia="es-ES_tradnl"/>
        </w:rPr>
        <w:t>interesadas en participar</w:t>
      </w:r>
      <w:r w:rsidR="00E42E67" w:rsidRPr="001330BD">
        <w:rPr>
          <w:b w:val="0"/>
          <w:i w:val="0"/>
          <w:sz w:val="22"/>
          <w:szCs w:val="22"/>
          <w:lang w:eastAsia="es-ES_tradnl"/>
        </w:rPr>
        <w:t>,</w:t>
      </w:r>
      <w:r w:rsidR="005909FF" w:rsidRPr="001330BD">
        <w:rPr>
          <w:b w:val="0"/>
          <w:i w:val="0"/>
          <w:sz w:val="22"/>
          <w:szCs w:val="22"/>
          <w:lang w:eastAsia="es-ES_tradnl"/>
        </w:rPr>
        <w:t xml:space="preserve"> colaborando con Lanbide-Servicio Vasco de Empleo en la ejecución del proyecto, ha</w:t>
      </w:r>
      <w:r w:rsidR="00027D87" w:rsidRPr="001330BD">
        <w:rPr>
          <w:b w:val="0"/>
          <w:i w:val="0"/>
          <w:sz w:val="22"/>
          <w:szCs w:val="22"/>
          <w:lang w:eastAsia="es-ES_tradnl"/>
        </w:rPr>
        <w:t>n</w:t>
      </w:r>
      <w:r w:rsidR="005909FF" w:rsidRPr="001330BD">
        <w:rPr>
          <w:b w:val="0"/>
          <w:i w:val="0"/>
          <w:sz w:val="22"/>
          <w:szCs w:val="22"/>
          <w:lang w:eastAsia="es-ES_tradnl"/>
        </w:rPr>
        <w:t xml:space="preserve"> presentado sus propuestas, ajustando las mismas a las condiciones previstas en el convenio suscrito en fecha 15 de diciembre de 2021 entre la Comunidad Autónoma del País Vasco, a través del Departamento de Trabajo y Empleo, y el Ministerio de Inclusión, Seguridad Social y Migraciones.</w:t>
      </w:r>
    </w:p>
    <w:p w14:paraId="7D0C64D5" w14:textId="49A3BB96" w:rsidR="00A65690" w:rsidRPr="001330BD" w:rsidRDefault="005909FF" w:rsidP="003E7679">
      <w:pPr>
        <w:pStyle w:val="Cuerpodeltexto30"/>
        <w:shd w:val="clear" w:color="auto" w:fill="auto"/>
        <w:spacing w:before="0" w:after="220" w:line="260" w:lineRule="atLeast"/>
        <w:ind w:firstLine="425"/>
        <w:rPr>
          <w:b w:val="0"/>
          <w:i w:val="0"/>
          <w:sz w:val="22"/>
          <w:szCs w:val="22"/>
          <w:lang w:eastAsia="es-ES_tradnl"/>
        </w:rPr>
      </w:pPr>
      <w:r w:rsidRPr="001330BD">
        <w:rPr>
          <w:b w:val="0"/>
          <w:i w:val="0"/>
          <w:sz w:val="22"/>
          <w:szCs w:val="22"/>
          <w:lang w:eastAsia="es-ES_tradnl"/>
        </w:rPr>
        <w:t xml:space="preserve">De este modo, </w:t>
      </w:r>
      <w:r w:rsidR="00A65690" w:rsidRPr="001330BD">
        <w:rPr>
          <w:b w:val="0"/>
          <w:i w:val="0"/>
          <w:sz w:val="22"/>
          <w:szCs w:val="22"/>
          <w:lang w:eastAsia="es-ES_tradnl"/>
        </w:rPr>
        <w:t>l</w:t>
      </w:r>
      <w:r w:rsidRPr="001330BD">
        <w:rPr>
          <w:b w:val="0"/>
          <w:i w:val="0"/>
          <w:sz w:val="22"/>
          <w:szCs w:val="22"/>
          <w:lang w:eastAsia="es-ES_tradnl"/>
        </w:rPr>
        <w:t xml:space="preserve">os proyectos presentados </w:t>
      </w:r>
      <w:r w:rsidR="00A65690" w:rsidRPr="001330BD">
        <w:rPr>
          <w:b w:val="0"/>
          <w:i w:val="0"/>
          <w:sz w:val="22"/>
          <w:szCs w:val="22"/>
          <w:lang w:eastAsia="es-ES_tradnl"/>
        </w:rPr>
        <w:t xml:space="preserve">consisten en actuaciones mixtas de empleo-formación, </w:t>
      </w:r>
      <w:r w:rsidR="00100D98" w:rsidRPr="001330BD">
        <w:rPr>
          <w:b w:val="0"/>
          <w:i w:val="0"/>
          <w:sz w:val="22"/>
          <w:szCs w:val="22"/>
          <w:lang w:eastAsia="es-ES_tradnl"/>
        </w:rPr>
        <w:t>que constan de 2 fases: una fase de formación y una fase contratación, contemplando asimismo actividades de orientación y acompañamiento personalizado a las personas participantes a lo largo de todo el proceso. Res</w:t>
      </w:r>
      <w:r w:rsidR="00A65690" w:rsidRPr="001330BD">
        <w:rPr>
          <w:b w:val="0"/>
          <w:i w:val="0"/>
          <w:sz w:val="22"/>
          <w:szCs w:val="22"/>
          <w:lang w:eastAsia="es-ES_tradnl"/>
        </w:rPr>
        <w:t xml:space="preserve">ponden a las necesidades del entorno donde van a desarrollarse y se corresponden con </w:t>
      </w:r>
      <w:r w:rsidR="00100D98" w:rsidRPr="001330BD">
        <w:rPr>
          <w:b w:val="0"/>
          <w:i w:val="0"/>
          <w:sz w:val="22"/>
          <w:szCs w:val="22"/>
          <w:lang w:eastAsia="es-ES_tradnl"/>
        </w:rPr>
        <w:t xml:space="preserve">los </w:t>
      </w:r>
      <w:r w:rsidR="00A65690" w:rsidRPr="001330BD">
        <w:rPr>
          <w:b w:val="0"/>
          <w:i w:val="0"/>
          <w:sz w:val="22"/>
          <w:szCs w:val="22"/>
          <w:lang w:eastAsia="es-ES_tradnl"/>
        </w:rPr>
        <w:t>ámbitos de actuación previstos en el anexo I del convenio, entre otros, la mejora y rehabilitación de las viviendas y del entorno rural en los municipios o barrios más desfavorecidos, el acompañamiento y atención a la tercera y cuarta edad, el cuidado y ayuda a grupos desfavorecidos, personas dependientes por discapacidad física o psíquica o en situación de enfermedad crónica, la promoción de la cultura, la educación y la salud, la promoción y recuperación del patrimonio artístico e histórico, el reciclaje y reutilización de recursos, la eficiencia energética y energías renovables o la eliminación de la brecha digital.</w:t>
      </w:r>
    </w:p>
    <w:p w14:paraId="6F28ECD9" w14:textId="77777777" w:rsidR="00E42E67" w:rsidRPr="001330BD" w:rsidRDefault="00E42E67" w:rsidP="003E7679">
      <w:pPr>
        <w:pStyle w:val="Cuerpodeltexto30"/>
        <w:shd w:val="clear" w:color="auto" w:fill="auto"/>
        <w:spacing w:before="0" w:after="220" w:line="260" w:lineRule="atLeast"/>
        <w:ind w:firstLine="425"/>
        <w:rPr>
          <w:b w:val="0"/>
          <w:i w:val="0"/>
          <w:sz w:val="22"/>
          <w:szCs w:val="22"/>
          <w:lang w:eastAsia="es-ES_tradnl"/>
        </w:rPr>
      </w:pPr>
      <w:r w:rsidRPr="001330BD">
        <w:rPr>
          <w:b w:val="0"/>
          <w:i w:val="0"/>
          <w:sz w:val="22"/>
          <w:szCs w:val="22"/>
          <w:lang w:eastAsia="es-ES_tradnl"/>
        </w:rPr>
        <w:t>Finalizada la ejecución de los distintos proyectos, los mismos serán evaluados con metodología de ensayo controlado aleatorizado (RCT). Para cada proyecto se definirá un grupo de control que permita realizar una evaluación contrafactual a la finalización del proyecto.</w:t>
      </w:r>
    </w:p>
    <w:p w14:paraId="5CF5BCD8" w14:textId="201B8643" w:rsidR="00E42E67" w:rsidRPr="001330BD" w:rsidRDefault="005909FF" w:rsidP="003E7679">
      <w:pPr>
        <w:pStyle w:val="Cuerpodeltexto30"/>
        <w:shd w:val="clear" w:color="auto" w:fill="auto"/>
        <w:spacing w:before="0" w:after="220" w:line="260" w:lineRule="atLeast"/>
        <w:ind w:firstLine="425"/>
        <w:rPr>
          <w:b w:val="0"/>
          <w:i w:val="0"/>
          <w:strike/>
          <w:sz w:val="22"/>
          <w:szCs w:val="22"/>
          <w:lang w:eastAsia="es-ES_tradnl"/>
        </w:rPr>
      </w:pPr>
      <w:r w:rsidRPr="001330BD">
        <w:rPr>
          <w:b w:val="0"/>
          <w:i w:val="0"/>
          <w:sz w:val="22"/>
          <w:szCs w:val="22"/>
          <w:lang w:eastAsia="es-ES_tradnl"/>
        </w:rPr>
        <w:t>Los proyectos presentados por las entidades locales</w:t>
      </w:r>
      <w:r w:rsidR="00027D87" w:rsidRPr="001330BD">
        <w:rPr>
          <w:b w:val="0"/>
          <w:i w:val="0"/>
          <w:sz w:val="22"/>
          <w:szCs w:val="22"/>
          <w:lang w:eastAsia="es-ES_tradnl"/>
        </w:rPr>
        <w:t xml:space="preserve">, para </w:t>
      </w:r>
      <w:r w:rsidR="00100D98" w:rsidRPr="001330BD">
        <w:rPr>
          <w:b w:val="0"/>
          <w:i w:val="0"/>
          <w:sz w:val="22"/>
          <w:szCs w:val="22"/>
          <w:lang w:eastAsia="es-ES_tradnl"/>
        </w:rPr>
        <w:t>la realización de</w:t>
      </w:r>
      <w:r w:rsidR="00027D87" w:rsidRPr="001330BD">
        <w:rPr>
          <w:b w:val="0"/>
          <w:i w:val="0"/>
          <w:sz w:val="22"/>
          <w:szCs w:val="22"/>
          <w:lang w:eastAsia="es-ES_tradnl"/>
        </w:rPr>
        <w:t xml:space="preserve"> itinerarios integrados de inserción socio laboral de personas perceptoras de IMV y/o RGI, en municipios y comarcas vascas con alta incidencia del desempleo de larga duración,</w:t>
      </w:r>
      <w:r w:rsidRPr="001330BD">
        <w:rPr>
          <w:b w:val="0"/>
          <w:i w:val="0"/>
          <w:sz w:val="22"/>
          <w:szCs w:val="22"/>
          <w:lang w:eastAsia="es-ES_tradnl"/>
        </w:rPr>
        <w:t xml:space="preserve"> serán financiados mediante la concesión de las subvenciones directas que constituyen el objeto del presente Acuerdo. </w:t>
      </w:r>
    </w:p>
    <w:p w14:paraId="5CFB436E" w14:textId="4C52BA11" w:rsidR="00A11030" w:rsidRPr="001330BD" w:rsidRDefault="005909FF" w:rsidP="003E7679">
      <w:pPr>
        <w:pStyle w:val="Cuerpodeltexto30"/>
        <w:shd w:val="clear" w:color="auto" w:fill="auto"/>
        <w:spacing w:before="0" w:after="220" w:line="260" w:lineRule="atLeast"/>
        <w:ind w:firstLine="425"/>
        <w:rPr>
          <w:b w:val="0"/>
          <w:i w:val="0"/>
          <w:sz w:val="22"/>
          <w:szCs w:val="22"/>
          <w:lang w:eastAsia="es-ES_tradnl"/>
        </w:rPr>
      </w:pPr>
      <w:r w:rsidRPr="001330BD">
        <w:rPr>
          <w:b w:val="0"/>
          <w:i w:val="0"/>
          <w:sz w:val="22"/>
          <w:szCs w:val="22"/>
          <w:lang w:eastAsia="es-ES_tradnl"/>
        </w:rPr>
        <w:t xml:space="preserve">Con ello se persigue </w:t>
      </w:r>
      <w:r w:rsidR="00A11030" w:rsidRPr="001330BD">
        <w:rPr>
          <w:b w:val="0"/>
          <w:i w:val="0"/>
          <w:sz w:val="22"/>
          <w:szCs w:val="22"/>
          <w:lang w:eastAsia="es-ES_tradnl"/>
        </w:rPr>
        <w:t xml:space="preserve">reforzar la dimensión local de la política de empleo en la Comunidad Autónoma de Euskadi, </w:t>
      </w:r>
      <w:r w:rsidR="00AC0BB3" w:rsidRPr="001330BD">
        <w:rPr>
          <w:b w:val="0"/>
          <w:i w:val="0"/>
          <w:sz w:val="22"/>
          <w:szCs w:val="22"/>
          <w:lang w:eastAsia="es-ES_tradnl"/>
        </w:rPr>
        <w:t xml:space="preserve">con </w:t>
      </w:r>
      <w:r w:rsidR="00A11030" w:rsidRPr="001330BD">
        <w:rPr>
          <w:b w:val="0"/>
          <w:i w:val="0"/>
          <w:sz w:val="22"/>
          <w:szCs w:val="22"/>
          <w:lang w:eastAsia="es-ES_tradnl"/>
        </w:rPr>
        <w:t>intervenci</w:t>
      </w:r>
      <w:r w:rsidR="00027D87" w:rsidRPr="001330BD">
        <w:rPr>
          <w:b w:val="0"/>
          <w:i w:val="0"/>
          <w:sz w:val="22"/>
          <w:szCs w:val="22"/>
          <w:lang w:eastAsia="es-ES_tradnl"/>
        </w:rPr>
        <w:t>ones</w:t>
      </w:r>
      <w:r w:rsidR="00A11030" w:rsidRPr="001330BD">
        <w:rPr>
          <w:b w:val="0"/>
          <w:i w:val="0"/>
          <w:sz w:val="22"/>
          <w:szCs w:val="22"/>
          <w:lang w:eastAsia="es-ES_tradnl"/>
        </w:rPr>
        <w:t xml:space="preserve"> flexibles y ajustado</w:t>
      </w:r>
      <w:r w:rsidR="00EF45D5" w:rsidRPr="001330BD">
        <w:rPr>
          <w:b w:val="0"/>
          <w:i w:val="0"/>
          <w:sz w:val="22"/>
          <w:szCs w:val="22"/>
          <w:lang w:eastAsia="es-ES_tradnl"/>
        </w:rPr>
        <w:t>s</w:t>
      </w:r>
      <w:r w:rsidR="00A11030" w:rsidRPr="001330BD">
        <w:rPr>
          <w:b w:val="0"/>
          <w:i w:val="0"/>
          <w:sz w:val="22"/>
          <w:szCs w:val="22"/>
          <w:lang w:eastAsia="es-ES_tradnl"/>
        </w:rPr>
        <w:t xml:space="preserve"> a la realidad social y económica local, sustenta</w:t>
      </w:r>
      <w:r w:rsidR="00027D87" w:rsidRPr="001330BD">
        <w:rPr>
          <w:b w:val="0"/>
          <w:i w:val="0"/>
          <w:sz w:val="22"/>
          <w:szCs w:val="22"/>
          <w:lang w:eastAsia="es-ES_tradnl"/>
        </w:rPr>
        <w:t>das</w:t>
      </w:r>
      <w:r w:rsidR="00A11030" w:rsidRPr="001330BD">
        <w:rPr>
          <w:b w:val="0"/>
          <w:i w:val="0"/>
          <w:sz w:val="22"/>
          <w:szCs w:val="22"/>
          <w:lang w:eastAsia="es-ES_tradnl"/>
        </w:rPr>
        <w:t xml:space="preserve"> en </w:t>
      </w:r>
      <w:r w:rsidR="00EF45D5" w:rsidRPr="001330BD">
        <w:rPr>
          <w:b w:val="0"/>
          <w:i w:val="0"/>
          <w:sz w:val="22"/>
          <w:szCs w:val="22"/>
          <w:lang w:eastAsia="es-ES_tradnl"/>
        </w:rPr>
        <w:t>un</w:t>
      </w:r>
      <w:r w:rsidR="00A11030" w:rsidRPr="001330BD">
        <w:rPr>
          <w:b w:val="0"/>
          <w:i w:val="0"/>
          <w:sz w:val="22"/>
          <w:szCs w:val="22"/>
          <w:lang w:eastAsia="es-ES_tradnl"/>
        </w:rPr>
        <w:t xml:space="preserve"> conocimiento profundo del entorno productivo y de los agentes intervinientes, así como fomentar la cohesión </w:t>
      </w:r>
      <w:r w:rsidR="00A11030" w:rsidRPr="001330BD">
        <w:rPr>
          <w:b w:val="0"/>
          <w:i w:val="0"/>
          <w:sz w:val="22"/>
          <w:szCs w:val="22"/>
          <w:lang w:eastAsia="es-ES_tradnl"/>
        </w:rPr>
        <w:lastRenderedPageBreak/>
        <w:t xml:space="preserve">territorial mediante acuerdos que permitan compartir objetivos, definir compromisos y criterios de actuación con los agentes locales. </w:t>
      </w:r>
    </w:p>
    <w:p w14:paraId="2CF8AA67" w14:textId="5004A1CB" w:rsidR="008A23A0" w:rsidRPr="001330BD" w:rsidRDefault="008A23A0" w:rsidP="003E7679">
      <w:pPr>
        <w:pStyle w:val="Cuerpodeltexto30"/>
        <w:shd w:val="clear" w:color="auto" w:fill="auto"/>
        <w:spacing w:before="0" w:after="220" w:line="260" w:lineRule="atLeast"/>
        <w:ind w:firstLine="425"/>
        <w:rPr>
          <w:b w:val="0"/>
          <w:i w:val="0"/>
          <w:sz w:val="22"/>
          <w:szCs w:val="22"/>
          <w:lang w:eastAsia="es-ES_tradnl"/>
        </w:rPr>
      </w:pPr>
      <w:r w:rsidRPr="001330BD">
        <w:rPr>
          <w:b w:val="0"/>
          <w:i w:val="0"/>
          <w:sz w:val="22"/>
          <w:szCs w:val="22"/>
          <w:lang w:eastAsia="es-ES_tradnl"/>
        </w:rPr>
        <w:t xml:space="preserve">En este marco de coordinación </w:t>
      </w:r>
      <w:proofErr w:type="gramStart"/>
      <w:r w:rsidRPr="001330BD">
        <w:rPr>
          <w:b w:val="0"/>
          <w:i w:val="0"/>
          <w:sz w:val="22"/>
          <w:szCs w:val="22"/>
          <w:lang w:eastAsia="es-ES_tradnl"/>
        </w:rPr>
        <w:t>socio-laboral</w:t>
      </w:r>
      <w:proofErr w:type="gramEnd"/>
      <w:r w:rsidRPr="001330BD">
        <w:rPr>
          <w:b w:val="0"/>
          <w:i w:val="0"/>
          <w:sz w:val="22"/>
          <w:szCs w:val="22"/>
          <w:lang w:eastAsia="es-ES_tradnl"/>
        </w:rPr>
        <w:t xml:space="preserve"> es donde se encuadra </w:t>
      </w:r>
      <w:r w:rsidR="00AC0BB3" w:rsidRPr="001330BD">
        <w:rPr>
          <w:b w:val="0"/>
          <w:i w:val="0"/>
          <w:sz w:val="22"/>
          <w:szCs w:val="22"/>
          <w:lang w:eastAsia="es-ES_tradnl"/>
        </w:rPr>
        <w:t xml:space="preserve">el presente </w:t>
      </w:r>
      <w:r w:rsidRPr="001330BD">
        <w:rPr>
          <w:b w:val="0"/>
          <w:i w:val="0"/>
          <w:sz w:val="22"/>
          <w:szCs w:val="22"/>
          <w:lang w:eastAsia="es-ES_tradnl"/>
        </w:rPr>
        <w:t xml:space="preserve">  acuerdo, cuyo objetivo principal es el de garantizar la gestión conjunta de diversas acciones concretas al objeto de obtener una mayor eficacia y eficiencia en la acción de gobierno vinculada a la promoción económica, al empleo y las políticas sociales en el ámbito de la Comunidad Autónoma de Euskadi.</w:t>
      </w:r>
    </w:p>
    <w:p w14:paraId="5D86279A" w14:textId="05F93C1C" w:rsidR="008A23A0" w:rsidRPr="001330BD" w:rsidRDefault="008A23A0" w:rsidP="003E7679">
      <w:pPr>
        <w:pStyle w:val="Cuerpodeltexto0"/>
        <w:shd w:val="clear" w:color="auto" w:fill="auto"/>
        <w:tabs>
          <w:tab w:val="left" w:leader="underscore" w:pos="4484"/>
          <w:tab w:val="left" w:leader="underscore" w:pos="8622"/>
        </w:tabs>
        <w:spacing w:before="0" w:after="220" w:line="260" w:lineRule="atLeast"/>
        <w:ind w:firstLine="425"/>
        <w:rPr>
          <w:bCs/>
          <w:iCs/>
          <w:sz w:val="22"/>
          <w:szCs w:val="22"/>
          <w:lang w:eastAsia="es-ES_tradnl"/>
        </w:rPr>
      </w:pPr>
      <w:r w:rsidRPr="001330BD">
        <w:rPr>
          <w:bCs/>
          <w:iCs/>
          <w:sz w:val="22"/>
          <w:szCs w:val="22"/>
          <w:lang w:eastAsia="es-ES_tradnl"/>
        </w:rPr>
        <w:t>En virtud de lo anteriormente expuesto, de conformidad con lo establecido en el artículo 49.7 del Texto Refundido de la Ley de Principios Ordenadores de la Hacienda General del País Vasco, a propuesta de</w:t>
      </w:r>
      <w:r w:rsidR="00E22924" w:rsidRPr="001330BD">
        <w:rPr>
          <w:bCs/>
          <w:iCs/>
          <w:sz w:val="22"/>
          <w:szCs w:val="22"/>
          <w:lang w:eastAsia="es-ES_tradnl"/>
        </w:rPr>
        <w:t xml:space="preserve"> la </w:t>
      </w:r>
      <w:proofErr w:type="spellStart"/>
      <w:r w:rsidR="00E22924" w:rsidRPr="001330BD">
        <w:rPr>
          <w:bCs/>
          <w:iCs/>
          <w:sz w:val="22"/>
          <w:szCs w:val="22"/>
          <w:lang w:eastAsia="es-ES_tradnl"/>
        </w:rPr>
        <w:t>Vicelehendakari</w:t>
      </w:r>
      <w:proofErr w:type="spellEnd"/>
      <w:r w:rsidR="00E22924" w:rsidRPr="001330BD">
        <w:rPr>
          <w:bCs/>
          <w:iCs/>
          <w:sz w:val="22"/>
          <w:szCs w:val="22"/>
          <w:lang w:eastAsia="es-ES_tradnl"/>
        </w:rPr>
        <w:t xml:space="preserve"> Segunda y</w:t>
      </w:r>
      <w:r w:rsidRPr="001330BD">
        <w:rPr>
          <w:bCs/>
          <w:iCs/>
          <w:sz w:val="22"/>
          <w:szCs w:val="22"/>
          <w:lang w:eastAsia="es-ES_tradnl"/>
        </w:rPr>
        <w:t xml:space="preserve"> </w:t>
      </w:r>
      <w:proofErr w:type="gramStart"/>
      <w:r w:rsidRPr="001330BD">
        <w:rPr>
          <w:bCs/>
          <w:iCs/>
          <w:sz w:val="22"/>
          <w:szCs w:val="22"/>
          <w:lang w:eastAsia="es-ES_tradnl"/>
        </w:rPr>
        <w:t>Consejer</w:t>
      </w:r>
      <w:r w:rsidR="00E22924" w:rsidRPr="001330BD">
        <w:rPr>
          <w:bCs/>
          <w:iCs/>
          <w:sz w:val="22"/>
          <w:szCs w:val="22"/>
          <w:lang w:eastAsia="es-ES_tradnl"/>
        </w:rPr>
        <w:t>a</w:t>
      </w:r>
      <w:proofErr w:type="gramEnd"/>
      <w:r w:rsidRPr="001330BD">
        <w:rPr>
          <w:bCs/>
          <w:iCs/>
          <w:sz w:val="22"/>
          <w:szCs w:val="22"/>
          <w:lang w:eastAsia="es-ES_tradnl"/>
        </w:rPr>
        <w:t xml:space="preserve"> de </w:t>
      </w:r>
      <w:r w:rsidR="00E22924" w:rsidRPr="001330BD">
        <w:rPr>
          <w:bCs/>
          <w:iCs/>
          <w:sz w:val="22"/>
          <w:szCs w:val="22"/>
          <w:lang w:eastAsia="es-ES_tradnl"/>
        </w:rPr>
        <w:t xml:space="preserve">Trabajo y </w:t>
      </w:r>
      <w:r w:rsidRPr="001330BD">
        <w:rPr>
          <w:bCs/>
          <w:iCs/>
          <w:sz w:val="22"/>
          <w:szCs w:val="22"/>
          <w:lang w:eastAsia="es-ES_tradnl"/>
        </w:rPr>
        <w:t xml:space="preserve">Empleo y previa la correspondiente deliberación, el Consejo de Gobierno adopta el siguiente </w:t>
      </w:r>
    </w:p>
    <w:p w14:paraId="5A3826C0" w14:textId="77777777" w:rsidR="00A33BD8" w:rsidRPr="001330BD" w:rsidRDefault="00A33BD8" w:rsidP="003E7679">
      <w:pPr>
        <w:pStyle w:val="Ttulo220"/>
        <w:keepNext/>
        <w:keepLines/>
        <w:shd w:val="clear" w:color="auto" w:fill="auto"/>
        <w:spacing w:after="0" w:line="260" w:lineRule="atLeast"/>
        <w:ind w:right="20"/>
        <w:rPr>
          <w:sz w:val="22"/>
          <w:szCs w:val="22"/>
          <w:lang w:eastAsia="es-ES_tradnl"/>
        </w:rPr>
      </w:pPr>
      <w:bookmarkStart w:id="0" w:name="bookmark1"/>
    </w:p>
    <w:p w14:paraId="6E5B62E3" w14:textId="459893FE" w:rsidR="00A83AB2" w:rsidRPr="001330BD" w:rsidRDefault="00A83AB2" w:rsidP="003E7679">
      <w:pPr>
        <w:pStyle w:val="Ttulo220"/>
        <w:keepNext/>
        <w:keepLines/>
        <w:shd w:val="clear" w:color="auto" w:fill="auto"/>
        <w:spacing w:after="0" w:line="260" w:lineRule="atLeast"/>
        <w:ind w:right="20"/>
        <w:rPr>
          <w:sz w:val="22"/>
          <w:szCs w:val="22"/>
          <w:lang w:eastAsia="es-ES_tradnl"/>
        </w:rPr>
      </w:pPr>
      <w:r w:rsidRPr="001330BD">
        <w:rPr>
          <w:sz w:val="22"/>
          <w:szCs w:val="22"/>
          <w:lang w:eastAsia="es-ES_tradnl"/>
        </w:rPr>
        <w:t>ACUERDO</w:t>
      </w:r>
      <w:bookmarkEnd w:id="0"/>
    </w:p>
    <w:p w14:paraId="6E5B62E5" w14:textId="77777777" w:rsidR="00A83AB2" w:rsidRPr="001330BD" w:rsidRDefault="00A83AB2" w:rsidP="003E7679">
      <w:pPr>
        <w:pStyle w:val="Ttulo220"/>
        <w:keepNext/>
        <w:keepLines/>
        <w:shd w:val="clear" w:color="auto" w:fill="auto"/>
        <w:spacing w:after="0" w:line="260" w:lineRule="atLeast"/>
        <w:ind w:right="20"/>
      </w:pPr>
    </w:p>
    <w:p w14:paraId="5CD67055" w14:textId="03D01314" w:rsidR="00A33BD8" w:rsidRDefault="00A83AB2" w:rsidP="003E7679">
      <w:pPr>
        <w:pStyle w:val="Cuerpodeltexto30"/>
        <w:shd w:val="clear" w:color="auto" w:fill="auto"/>
        <w:spacing w:before="0" w:after="220" w:line="260" w:lineRule="atLeast"/>
        <w:ind w:firstLine="425"/>
        <w:rPr>
          <w:b w:val="0"/>
          <w:i w:val="0"/>
          <w:sz w:val="22"/>
          <w:szCs w:val="22"/>
          <w:lang w:eastAsia="es-ES_tradnl"/>
        </w:rPr>
      </w:pPr>
      <w:r w:rsidRPr="001330BD">
        <w:rPr>
          <w:i w:val="0"/>
          <w:sz w:val="22"/>
          <w:szCs w:val="22"/>
          <w:lang w:eastAsia="es-ES_tradnl"/>
        </w:rPr>
        <w:t>Primero.-</w:t>
      </w:r>
      <w:r w:rsidRPr="001330BD">
        <w:rPr>
          <w:b w:val="0"/>
          <w:i w:val="0"/>
          <w:sz w:val="22"/>
          <w:szCs w:val="22"/>
          <w:lang w:eastAsia="es-ES_tradnl"/>
        </w:rPr>
        <w:t xml:space="preserve"> Conceder</w:t>
      </w:r>
      <w:r w:rsidR="00E42E67" w:rsidRPr="001330BD">
        <w:rPr>
          <w:b w:val="0"/>
          <w:i w:val="0"/>
          <w:sz w:val="22"/>
          <w:szCs w:val="22"/>
          <w:lang w:eastAsia="es-ES_tradnl"/>
        </w:rPr>
        <w:t xml:space="preserve">, </w:t>
      </w:r>
      <w:r w:rsidR="001330BD" w:rsidRPr="001330BD">
        <w:rPr>
          <w:b w:val="0"/>
          <w:i w:val="0"/>
          <w:sz w:val="22"/>
          <w:szCs w:val="22"/>
          <w:lang w:eastAsia="es-ES_tradnl"/>
        </w:rPr>
        <w:t xml:space="preserve">a las entidades </w:t>
      </w:r>
      <w:r w:rsidR="00E42E67" w:rsidRPr="001330BD">
        <w:rPr>
          <w:b w:val="0"/>
          <w:i w:val="0"/>
          <w:sz w:val="22"/>
          <w:szCs w:val="22"/>
          <w:lang w:eastAsia="es-ES_tradnl"/>
        </w:rPr>
        <w:t xml:space="preserve">que se relacionan a continuación, las subvenciones directas por los importes indicados para cada una de ellas, </w:t>
      </w:r>
      <w:r w:rsidR="00A33BD8" w:rsidRPr="001330BD">
        <w:rPr>
          <w:b w:val="0"/>
          <w:i w:val="0"/>
          <w:sz w:val="22"/>
          <w:szCs w:val="22"/>
          <w:lang w:eastAsia="es-ES_tradnl"/>
        </w:rPr>
        <w:t xml:space="preserve">que se </w:t>
      </w:r>
      <w:r w:rsidR="00EF45D5" w:rsidRPr="001330BD">
        <w:rPr>
          <w:b w:val="0"/>
          <w:i w:val="0"/>
          <w:sz w:val="22"/>
          <w:szCs w:val="22"/>
          <w:lang w:eastAsia="es-ES_tradnl"/>
        </w:rPr>
        <w:t>d</w:t>
      </w:r>
      <w:r w:rsidR="00A33BD8" w:rsidRPr="001330BD">
        <w:rPr>
          <w:b w:val="0"/>
          <w:i w:val="0"/>
          <w:sz w:val="22"/>
          <w:szCs w:val="22"/>
          <w:lang w:eastAsia="es-ES_tradnl"/>
        </w:rPr>
        <w:t xml:space="preserve">estinarán a la financiación de los </w:t>
      </w:r>
      <w:r w:rsidR="009B26AA" w:rsidRPr="001330BD">
        <w:rPr>
          <w:b w:val="0"/>
          <w:i w:val="0"/>
          <w:sz w:val="22"/>
          <w:szCs w:val="22"/>
          <w:lang w:eastAsia="es-ES_tradnl"/>
        </w:rPr>
        <w:t xml:space="preserve">proyectos piloto </w:t>
      </w:r>
      <w:r w:rsidR="00A4001E" w:rsidRPr="001330BD">
        <w:rPr>
          <w:b w:val="0"/>
          <w:i w:val="0"/>
          <w:sz w:val="22"/>
          <w:szCs w:val="22"/>
          <w:lang w:eastAsia="es-ES_tradnl"/>
        </w:rPr>
        <w:t xml:space="preserve">presentados </w:t>
      </w:r>
      <w:r w:rsidR="009B26AA" w:rsidRPr="001330BD">
        <w:rPr>
          <w:b w:val="0"/>
          <w:i w:val="0"/>
          <w:sz w:val="22"/>
          <w:szCs w:val="22"/>
          <w:lang w:eastAsia="es-ES_tradnl"/>
        </w:rPr>
        <w:t xml:space="preserve">de itinerarios </w:t>
      </w:r>
      <w:r w:rsidR="00E42E67" w:rsidRPr="001330BD">
        <w:rPr>
          <w:b w:val="0"/>
          <w:i w:val="0"/>
          <w:sz w:val="22"/>
          <w:szCs w:val="22"/>
          <w:lang w:eastAsia="es-ES_tradnl"/>
        </w:rPr>
        <w:t xml:space="preserve">de inclusión social </w:t>
      </w:r>
      <w:r w:rsidR="009B26AA" w:rsidRPr="001330BD">
        <w:rPr>
          <w:b w:val="0"/>
          <w:i w:val="0"/>
          <w:sz w:val="22"/>
          <w:szCs w:val="22"/>
          <w:lang w:eastAsia="es-ES_tradnl"/>
        </w:rPr>
        <w:t>integrales</w:t>
      </w:r>
      <w:r w:rsidR="00E42E67" w:rsidRPr="001330BD">
        <w:rPr>
          <w:b w:val="0"/>
          <w:i w:val="0"/>
          <w:sz w:val="22"/>
          <w:szCs w:val="22"/>
          <w:lang w:eastAsia="es-ES_tradnl"/>
        </w:rPr>
        <w:t>,</w:t>
      </w:r>
      <w:r w:rsidR="009B26AA" w:rsidRPr="001330BD">
        <w:rPr>
          <w:b w:val="0"/>
          <w:i w:val="0"/>
          <w:sz w:val="22"/>
          <w:szCs w:val="22"/>
          <w:lang w:eastAsia="es-ES_tradnl"/>
        </w:rPr>
        <w:t xml:space="preserve"> dirigidos a personas desempleadas de larga duración perceptoras de</w:t>
      </w:r>
      <w:r w:rsidR="00E42E67" w:rsidRPr="001330BD">
        <w:rPr>
          <w:b w:val="0"/>
          <w:i w:val="0"/>
          <w:sz w:val="22"/>
          <w:szCs w:val="22"/>
          <w:lang w:eastAsia="es-ES_tradnl"/>
        </w:rPr>
        <w:t>l Ingreso Mínimo Vital (IMV) y/</w:t>
      </w:r>
      <w:r w:rsidR="009B26AA" w:rsidRPr="001330BD">
        <w:rPr>
          <w:b w:val="0"/>
          <w:i w:val="0"/>
          <w:sz w:val="22"/>
          <w:szCs w:val="22"/>
          <w:lang w:eastAsia="es-ES_tradnl"/>
        </w:rPr>
        <w:t>o R</w:t>
      </w:r>
      <w:r w:rsidR="00E42E67" w:rsidRPr="001330BD">
        <w:rPr>
          <w:b w:val="0"/>
          <w:i w:val="0"/>
          <w:sz w:val="22"/>
          <w:szCs w:val="22"/>
          <w:lang w:eastAsia="es-ES_tradnl"/>
        </w:rPr>
        <w:t>enta de Garantía de Ingresos (R</w:t>
      </w:r>
      <w:r w:rsidR="009B26AA" w:rsidRPr="001330BD">
        <w:rPr>
          <w:b w:val="0"/>
          <w:i w:val="0"/>
          <w:sz w:val="22"/>
          <w:szCs w:val="22"/>
          <w:lang w:eastAsia="es-ES_tradnl"/>
        </w:rPr>
        <w:t>GI</w:t>
      </w:r>
      <w:r w:rsidR="00E42E67" w:rsidRPr="001330BD">
        <w:rPr>
          <w:b w:val="0"/>
          <w:i w:val="0"/>
          <w:sz w:val="22"/>
          <w:szCs w:val="22"/>
          <w:lang w:eastAsia="es-ES_tradnl"/>
        </w:rPr>
        <w:t>) de la Comunidad Autónoma de Euskadi</w:t>
      </w:r>
      <w:r w:rsidR="009B26AA" w:rsidRPr="001330BD">
        <w:rPr>
          <w:b w:val="0"/>
          <w:i w:val="0"/>
          <w:sz w:val="22"/>
          <w:szCs w:val="22"/>
          <w:lang w:eastAsia="es-ES_tradnl"/>
        </w:rPr>
        <w:t>,</w:t>
      </w:r>
      <w:r w:rsidR="00E42E67" w:rsidRPr="001330BD">
        <w:rPr>
          <w:b w:val="0"/>
          <w:i w:val="0"/>
          <w:sz w:val="22"/>
          <w:szCs w:val="22"/>
          <w:lang w:eastAsia="es-ES_tradnl"/>
        </w:rPr>
        <w:t xml:space="preserve"> en el marco del Plan </w:t>
      </w:r>
      <w:r w:rsidR="00E22924" w:rsidRPr="001330BD">
        <w:rPr>
          <w:b w:val="0"/>
          <w:i w:val="0"/>
          <w:sz w:val="22"/>
          <w:szCs w:val="22"/>
          <w:lang w:eastAsia="es-ES_tradnl"/>
        </w:rPr>
        <w:t>d</w:t>
      </w:r>
      <w:r w:rsidR="00E42E67" w:rsidRPr="001330BD">
        <w:rPr>
          <w:b w:val="0"/>
          <w:i w:val="0"/>
          <w:sz w:val="22"/>
          <w:szCs w:val="22"/>
          <w:lang w:eastAsia="es-ES_tradnl"/>
        </w:rPr>
        <w:t xml:space="preserve">e Recuperación, Transformación </w:t>
      </w:r>
      <w:r w:rsidR="00E22924" w:rsidRPr="001330BD">
        <w:rPr>
          <w:b w:val="0"/>
          <w:i w:val="0"/>
          <w:sz w:val="22"/>
          <w:szCs w:val="22"/>
          <w:lang w:eastAsia="es-ES_tradnl"/>
        </w:rPr>
        <w:t>y</w:t>
      </w:r>
      <w:r w:rsidR="00E42E67" w:rsidRPr="001330BD">
        <w:rPr>
          <w:b w:val="0"/>
          <w:i w:val="0"/>
          <w:sz w:val="22"/>
          <w:szCs w:val="22"/>
          <w:lang w:eastAsia="es-ES_tradnl"/>
        </w:rPr>
        <w:t xml:space="preserve"> Resiliencia</w:t>
      </w:r>
      <w:r w:rsidR="00E22924" w:rsidRPr="001330BD">
        <w:rPr>
          <w:b w:val="0"/>
          <w:i w:val="0"/>
          <w:sz w:val="22"/>
          <w:szCs w:val="22"/>
          <w:lang w:eastAsia="es-ES_tradnl"/>
        </w:rPr>
        <w:t xml:space="preserve">, financiado por la </w:t>
      </w:r>
      <w:r w:rsidR="00E42E67" w:rsidRPr="001330BD">
        <w:rPr>
          <w:b w:val="0"/>
          <w:i w:val="0"/>
          <w:sz w:val="22"/>
          <w:szCs w:val="22"/>
          <w:lang w:eastAsia="es-ES_tradnl"/>
        </w:rPr>
        <w:t xml:space="preserve">Unión Europea – </w:t>
      </w:r>
      <w:proofErr w:type="spellStart"/>
      <w:r w:rsidR="00E42E67" w:rsidRPr="001330BD">
        <w:rPr>
          <w:b w:val="0"/>
          <w:i w:val="0"/>
          <w:sz w:val="22"/>
          <w:szCs w:val="22"/>
          <w:lang w:eastAsia="es-ES_tradnl"/>
        </w:rPr>
        <w:t>NextgenerationEU</w:t>
      </w:r>
      <w:proofErr w:type="spellEnd"/>
      <w:r w:rsidR="00A33BD8" w:rsidRPr="001330BD">
        <w:rPr>
          <w:b w:val="0"/>
          <w:i w:val="0"/>
          <w:sz w:val="22"/>
          <w:szCs w:val="22"/>
          <w:lang w:eastAsia="es-ES_tradnl"/>
        </w:rPr>
        <w:t>:</w:t>
      </w:r>
      <w:r w:rsidR="00A33BD8">
        <w:rPr>
          <w:b w:val="0"/>
          <w:i w:val="0"/>
          <w:sz w:val="22"/>
          <w:szCs w:val="22"/>
          <w:lang w:eastAsia="es-ES_tradnl"/>
        </w:rPr>
        <w:t xml:space="preserve"> </w:t>
      </w:r>
    </w:p>
    <w:p w14:paraId="607896E4" w14:textId="33FC2D0B" w:rsidR="00F34D06" w:rsidRDefault="00F34D06" w:rsidP="003E7679">
      <w:pPr>
        <w:pStyle w:val="Cuerpodeltexto30"/>
        <w:shd w:val="clear" w:color="auto" w:fill="auto"/>
        <w:spacing w:before="0" w:after="220" w:line="260" w:lineRule="atLeast"/>
        <w:ind w:firstLine="425"/>
        <w:rPr>
          <w:b w:val="0"/>
          <w:i w:val="0"/>
          <w:sz w:val="22"/>
          <w:szCs w:val="22"/>
          <w:lang w:eastAsia="es-ES_tradnl"/>
        </w:rPr>
      </w:pPr>
    </w:p>
    <w:p w14:paraId="6C58D83C" w14:textId="14AA26DD" w:rsidR="00F34D06" w:rsidRDefault="00F34D06" w:rsidP="003E7679">
      <w:pPr>
        <w:pStyle w:val="Cuerpodeltexto30"/>
        <w:shd w:val="clear" w:color="auto" w:fill="auto"/>
        <w:spacing w:before="0" w:after="220" w:line="260" w:lineRule="atLeast"/>
        <w:ind w:firstLine="425"/>
        <w:rPr>
          <w:b w:val="0"/>
          <w:i w:val="0"/>
          <w:sz w:val="22"/>
          <w:szCs w:val="22"/>
          <w:lang w:eastAsia="es-ES_tradnl"/>
        </w:rPr>
      </w:pPr>
    </w:p>
    <w:p w14:paraId="5EA1A2E8" w14:textId="39D73939" w:rsidR="00F34D06" w:rsidRDefault="00F34D06" w:rsidP="003E7679">
      <w:pPr>
        <w:pStyle w:val="Cuerpodeltexto30"/>
        <w:shd w:val="clear" w:color="auto" w:fill="auto"/>
        <w:spacing w:before="0" w:after="220" w:line="260" w:lineRule="atLeast"/>
        <w:ind w:firstLine="425"/>
        <w:rPr>
          <w:b w:val="0"/>
          <w:i w:val="0"/>
          <w:sz w:val="22"/>
          <w:szCs w:val="22"/>
          <w:lang w:eastAsia="es-ES_tradnl"/>
        </w:rPr>
      </w:pPr>
    </w:p>
    <w:p w14:paraId="10BB0E89" w14:textId="4FEC6CBB" w:rsidR="00F34D06" w:rsidRDefault="00F34D06" w:rsidP="003E7679">
      <w:pPr>
        <w:pStyle w:val="Cuerpodeltexto30"/>
        <w:shd w:val="clear" w:color="auto" w:fill="auto"/>
        <w:spacing w:before="0" w:after="220" w:line="260" w:lineRule="atLeast"/>
        <w:ind w:firstLine="425"/>
        <w:rPr>
          <w:b w:val="0"/>
          <w:i w:val="0"/>
          <w:sz w:val="22"/>
          <w:szCs w:val="22"/>
          <w:lang w:eastAsia="es-ES_tradnl"/>
        </w:rPr>
      </w:pPr>
    </w:p>
    <w:p w14:paraId="3C14297C" w14:textId="4A697248" w:rsidR="00F34D06" w:rsidRDefault="00F34D06" w:rsidP="003E7679">
      <w:pPr>
        <w:pStyle w:val="Cuerpodeltexto30"/>
        <w:shd w:val="clear" w:color="auto" w:fill="auto"/>
        <w:spacing w:before="0" w:after="220" w:line="260" w:lineRule="atLeast"/>
        <w:ind w:firstLine="425"/>
        <w:rPr>
          <w:b w:val="0"/>
          <w:i w:val="0"/>
          <w:sz w:val="22"/>
          <w:szCs w:val="22"/>
          <w:lang w:eastAsia="es-ES_tradnl"/>
        </w:rPr>
      </w:pPr>
    </w:p>
    <w:p w14:paraId="4A521FAE" w14:textId="30F81B3E" w:rsidR="00F34D06" w:rsidRDefault="00F34D06" w:rsidP="003E7679">
      <w:pPr>
        <w:pStyle w:val="Cuerpodeltexto30"/>
        <w:shd w:val="clear" w:color="auto" w:fill="auto"/>
        <w:spacing w:before="0" w:after="220" w:line="260" w:lineRule="atLeast"/>
        <w:ind w:firstLine="425"/>
        <w:rPr>
          <w:b w:val="0"/>
          <w:i w:val="0"/>
          <w:sz w:val="22"/>
          <w:szCs w:val="22"/>
          <w:lang w:eastAsia="es-ES_tradnl"/>
        </w:rPr>
      </w:pPr>
    </w:p>
    <w:p w14:paraId="3939EB92" w14:textId="2CF4F277" w:rsidR="00F34D06" w:rsidRDefault="00F34D06" w:rsidP="003E7679">
      <w:pPr>
        <w:pStyle w:val="Cuerpodeltexto30"/>
        <w:shd w:val="clear" w:color="auto" w:fill="auto"/>
        <w:spacing w:before="0" w:after="220" w:line="260" w:lineRule="atLeast"/>
        <w:ind w:firstLine="425"/>
        <w:rPr>
          <w:b w:val="0"/>
          <w:i w:val="0"/>
          <w:sz w:val="22"/>
          <w:szCs w:val="22"/>
          <w:lang w:eastAsia="es-ES_tradnl"/>
        </w:rPr>
      </w:pPr>
    </w:p>
    <w:p w14:paraId="4C068164" w14:textId="39216D1E" w:rsidR="00F34D06" w:rsidRDefault="00F34D06" w:rsidP="003E7679">
      <w:pPr>
        <w:pStyle w:val="Cuerpodeltexto30"/>
        <w:shd w:val="clear" w:color="auto" w:fill="auto"/>
        <w:spacing w:before="0" w:after="220" w:line="260" w:lineRule="atLeast"/>
        <w:ind w:firstLine="425"/>
        <w:rPr>
          <w:b w:val="0"/>
          <w:i w:val="0"/>
          <w:sz w:val="22"/>
          <w:szCs w:val="22"/>
          <w:lang w:eastAsia="es-ES_tradnl"/>
        </w:rPr>
      </w:pPr>
    </w:p>
    <w:p w14:paraId="5263F748" w14:textId="30E21ED4" w:rsidR="00F34D06" w:rsidRDefault="00F34D06" w:rsidP="003E7679">
      <w:pPr>
        <w:pStyle w:val="Cuerpodeltexto30"/>
        <w:shd w:val="clear" w:color="auto" w:fill="auto"/>
        <w:spacing w:before="0" w:after="220" w:line="260" w:lineRule="atLeast"/>
        <w:ind w:firstLine="425"/>
        <w:rPr>
          <w:b w:val="0"/>
          <w:i w:val="0"/>
          <w:sz w:val="22"/>
          <w:szCs w:val="22"/>
          <w:lang w:eastAsia="es-ES_tradnl"/>
        </w:rPr>
      </w:pPr>
    </w:p>
    <w:p w14:paraId="6DC57E2F" w14:textId="652AE45C" w:rsidR="00F34D06" w:rsidRDefault="00F34D06" w:rsidP="003E7679">
      <w:pPr>
        <w:pStyle w:val="Cuerpodeltexto30"/>
        <w:shd w:val="clear" w:color="auto" w:fill="auto"/>
        <w:spacing w:before="0" w:after="220" w:line="260" w:lineRule="atLeast"/>
        <w:ind w:firstLine="425"/>
        <w:rPr>
          <w:b w:val="0"/>
          <w:i w:val="0"/>
          <w:sz w:val="22"/>
          <w:szCs w:val="22"/>
          <w:lang w:eastAsia="es-ES_tradnl"/>
        </w:rPr>
      </w:pPr>
    </w:p>
    <w:p w14:paraId="5B1AB460" w14:textId="77777777" w:rsidR="00F34D06" w:rsidRDefault="00F34D06" w:rsidP="003E7679">
      <w:pPr>
        <w:pStyle w:val="Cuerpodeltexto30"/>
        <w:shd w:val="clear" w:color="auto" w:fill="auto"/>
        <w:spacing w:before="0" w:after="220" w:line="260" w:lineRule="atLeast"/>
        <w:ind w:firstLine="425"/>
        <w:rPr>
          <w:b w:val="0"/>
          <w:i w:val="0"/>
          <w:sz w:val="22"/>
          <w:szCs w:val="22"/>
          <w:lang w:eastAsia="es-ES_tradnl"/>
        </w:rPr>
        <w:sectPr w:rsidR="00F34D06" w:rsidSect="00F34D06">
          <w:headerReference w:type="default" r:id="rId11"/>
          <w:footerReference w:type="default" r:id="rId12"/>
          <w:headerReference w:type="first" r:id="rId13"/>
          <w:footerReference w:type="first" r:id="rId14"/>
          <w:pgSz w:w="11907" w:h="16840"/>
          <w:pgMar w:top="1418" w:right="1701" w:bottom="1418" w:left="2268" w:header="720" w:footer="799" w:gutter="0"/>
          <w:cols w:space="720"/>
          <w:titlePg/>
          <w:docGrid w:linePitch="326"/>
        </w:sectPr>
      </w:pPr>
    </w:p>
    <w:p w14:paraId="39878114" w14:textId="19FEB2B6" w:rsidR="00F34D06" w:rsidRDefault="00F34D06" w:rsidP="003E7679">
      <w:pPr>
        <w:pStyle w:val="Cuerpodeltexto30"/>
        <w:shd w:val="clear" w:color="auto" w:fill="auto"/>
        <w:spacing w:before="0" w:after="220" w:line="260" w:lineRule="atLeast"/>
        <w:ind w:firstLine="425"/>
        <w:rPr>
          <w:b w:val="0"/>
          <w:i w:val="0"/>
          <w:sz w:val="22"/>
          <w:szCs w:val="22"/>
          <w:lang w:eastAsia="es-ES_tradnl"/>
        </w:rPr>
      </w:pPr>
    </w:p>
    <w:tbl>
      <w:tblPr>
        <w:tblStyle w:val="Tablaconcuadrcula"/>
        <w:tblW w:w="14710" w:type="dxa"/>
        <w:tblLook w:val="04A0" w:firstRow="1" w:lastRow="0" w:firstColumn="1" w:lastColumn="0" w:noHBand="0" w:noVBand="1"/>
      </w:tblPr>
      <w:tblGrid>
        <w:gridCol w:w="3302"/>
        <w:gridCol w:w="7407"/>
        <w:gridCol w:w="1930"/>
        <w:gridCol w:w="2071"/>
      </w:tblGrid>
      <w:tr w:rsidR="00F34D06" w14:paraId="10E8CAE5" w14:textId="77777777" w:rsidTr="00251279">
        <w:trPr>
          <w:trHeight w:val="668"/>
        </w:trPr>
        <w:tc>
          <w:tcPr>
            <w:tcW w:w="3302" w:type="dxa"/>
            <w:shd w:val="clear" w:color="auto" w:fill="D9D9D9" w:themeFill="background1" w:themeFillShade="D9"/>
          </w:tcPr>
          <w:p w14:paraId="1A7FF631" w14:textId="67EDDCEA" w:rsidR="00F34D06" w:rsidRPr="009956EB" w:rsidRDefault="00F34D06" w:rsidP="00251279">
            <w:pPr>
              <w:jc w:val="both"/>
              <w:rPr>
                <w:rFonts w:ascii="Calibri" w:hAnsi="Calibri" w:cs="Calibri"/>
                <w:b/>
              </w:rPr>
            </w:pPr>
            <w:r w:rsidRPr="009956EB">
              <w:rPr>
                <w:rFonts w:ascii="Calibri" w:hAnsi="Calibri" w:cs="Calibri"/>
                <w:b/>
              </w:rPr>
              <w:t>ENTIDAD</w:t>
            </w:r>
          </w:p>
        </w:tc>
        <w:tc>
          <w:tcPr>
            <w:tcW w:w="7407" w:type="dxa"/>
            <w:shd w:val="clear" w:color="auto" w:fill="D9D9D9" w:themeFill="background1" w:themeFillShade="D9"/>
          </w:tcPr>
          <w:p w14:paraId="3A1466A8" w14:textId="77777777" w:rsidR="00F34D06" w:rsidRPr="009956EB" w:rsidRDefault="00F34D06" w:rsidP="00251279">
            <w:pPr>
              <w:jc w:val="both"/>
              <w:rPr>
                <w:rFonts w:ascii="Calibri" w:hAnsi="Calibri" w:cs="Calibri"/>
                <w:b/>
              </w:rPr>
            </w:pPr>
            <w:r w:rsidRPr="009956EB">
              <w:rPr>
                <w:rFonts w:ascii="Calibri" w:hAnsi="Calibri" w:cs="Calibri"/>
                <w:b/>
              </w:rPr>
              <w:t>PROYECTO PILOTO</w:t>
            </w:r>
          </w:p>
        </w:tc>
        <w:tc>
          <w:tcPr>
            <w:tcW w:w="1930" w:type="dxa"/>
            <w:shd w:val="clear" w:color="auto" w:fill="D9D9D9" w:themeFill="background1" w:themeFillShade="D9"/>
          </w:tcPr>
          <w:p w14:paraId="3BB2FEFE" w14:textId="77777777" w:rsidR="00F34D06" w:rsidRPr="009956EB" w:rsidRDefault="00F34D06" w:rsidP="00251279">
            <w:pPr>
              <w:jc w:val="both"/>
              <w:rPr>
                <w:rFonts w:ascii="Calibri" w:hAnsi="Calibri" w:cs="Calibri"/>
                <w:b/>
              </w:rPr>
            </w:pPr>
            <w:proofErr w:type="spellStart"/>
            <w:r w:rsidRPr="009956EB">
              <w:rPr>
                <w:rFonts w:ascii="Calibri" w:hAnsi="Calibri" w:cs="Calibri"/>
                <w:b/>
              </w:rPr>
              <w:t>Nº</w:t>
            </w:r>
            <w:proofErr w:type="spellEnd"/>
            <w:r w:rsidRPr="009956EB">
              <w:rPr>
                <w:rFonts w:ascii="Calibri" w:hAnsi="Calibri" w:cs="Calibri"/>
                <w:b/>
              </w:rPr>
              <w:t xml:space="preserve"> de personas participantes</w:t>
            </w:r>
          </w:p>
        </w:tc>
        <w:tc>
          <w:tcPr>
            <w:tcW w:w="2071" w:type="dxa"/>
            <w:shd w:val="clear" w:color="auto" w:fill="D9D9D9" w:themeFill="background1" w:themeFillShade="D9"/>
          </w:tcPr>
          <w:p w14:paraId="5CED2672" w14:textId="77777777" w:rsidR="00F34D06" w:rsidRPr="009956EB" w:rsidRDefault="00F34D06" w:rsidP="00251279">
            <w:pPr>
              <w:jc w:val="both"/>
              <w:rPr>
                <w:rFonts w:ascii="Calibri" w:hAnsi="Calibri" w:cs="Calibri"/>
                <w:b/>
              </w:rPr>
            </w:pPr>
            <w:r w:rsidRPr="009956EB">
              <w:rPr>
                <w:rFonts w:ascii="Calibri" w:hAnsi="Calibri" w:cs="Calibri"/>
                <w:b/>
              </w:rPr>
              <w:t>Subvención</w:t>
            </w:r>
          </w:p>
        </w:tc>
      </w:tr>
      <w:tr w:rsidR="00F34D06" w14:paraId="0BD7EFB5" w14:textId="77777777" w:rsidTr="00251279">
        <w:trPr>
          <w:trHeight w:val="577"/>
        </w:trPr>
        <w:tc>
          <w:tcPr>
            <w:tcW w:w="3302" w:type="dxa"/>
          </w:tcPr>
          <w:p w14:paraId="4DBC60BF" w14:textId="77777777" w:rsidR="00F34D06" w:rsidRPr="004F387E" w:rsidRDefault="00F34D06" w:rsidP="00251279">
            <w:pPr>
              <w:jc w:val="both"/>
              <w:rPr>
                <w:rFonts w:ascii="Calibri" w:hAnsi="Calibri" w:cs="Calibri"/>
                <w:i/>
              </w:rPr>
            </w:pPr>
            <w:r w:rsidRPr="004F387E">
              <w:rPr>
                <w:rFonts w:ascii="Calibri" w:hAnsi="Calibri" w:cs="Calibri"/>
                <w:i/>
              </w:rPr>
              <w:t>AYUNTAMIENTO VITORIA-GASTEIZ</w:t>
            </w:r>
          </w:p>
          <w:p w14:paraId="4ED86A02"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7407" w:type="dxa"/>
          </w:tcPr>
          <w:p w14:paraId="5F67BAC6"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r w:rsidRPr="009956EB">
              <w:rPr>
                <w:rFonts w:ascii="Calibri" w:eastAsiaTheme="minorHAnsi" w:hAnsi="Calibri" w:cs="Calibri"/>
                <w:i/>
                <w:sz w:val="22"/>
                <w:szCs w:val="22"/>
                <w:lang w:eastAsia="en-US"/>
              </w:rPr>
              <w:t>PROYECTO DE MEJORA Y REHABILITACIÓN DE LOCALES MUNICIPALES DE VITORIA-GASTEIZ</w:t>
            </w:r>
          </w:p>
        </w:tc>
        <w:tc>
          <w:tcPr>
            <w:tcW w:w="1930" w:type="dxa"/>
          </w:tcPr>
          <w:p w14:paraId="297514EC"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r w:rsidRPr="009956EB">
              <w:rPr>
                <w:rFonts w:ascii="Calibri" w:eastAsiaTheme="minorHAnsi" w:hAnsi="Calibri" w:cs="Calibri"/>
                <w:i/>
                <w:sz w:val="22"/>
                <w:szCs w:val="22"/>
                <w:lang w:eastAsia="en-US"/>
              </w:rPr>
              <w:t>15</w:t>
            </w:r>
          </w:p>
        </w:tc>
        <w:tc>
          <w:tcPr>
            <w:tcW w:w="2071" w:type="dxa"/>
          </w:tcPr>
          <w:p w14:paraId="0BB07728"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r w:rsidRPr="009956EB">
              <w:rPr>
                <w:rFonts w:ascii="Calibri" w:eastAsiaTheme="minorHAnsi" w:hAnsi="Calibri" w:cs="Calibri"/>
                <w:i/>
                <w:sz w:val="22"/>
                <w:szCs w:val="22"/>
                <w:lang w:eastAsia="en-US"/>
              </w:rPr>
              <w:t xml:space="preserve">290.954 euros </w:t>
            </w:r>
          </w:p>
        </w:tc>
      </w:tr>
      <w:tr w:rsidR="00F34D06" w14:paraId="5FEBB55F" w14:textId="77777777" w:rsidTr="00251279">
        <w:trPr>
          <w:trHeight w:val="564"/>
        </w:trPr>
        <w:tc>
          <w:tcPr>
            <w:tcW w:w="3302" w:type="dxa"/>
          </w:tcPr>
          <w:p w14:paraId="7613B2BD" w14:textId="77777777" w:rsidR="00F34D06" w:rsidRPr="004F387E" w:rsidRDefault="00F34D06" w:rsidP="00251279">
            <w:pPr>
              <w:jc w:val="both"/>
              <w:rPr>
                <w:rFonts w:ascii="Calibri" w:hAnsi="Calibri" w:cs="Calibri"/>
                <w:i/>
              </w:rPr>
            </w:pPr>
            <w:r w:rsidRPr="004F387E">
              <w:rPr>
                <w:rFonts w:ascii="Calibri" w:hAnsi="Calibri" w:cs="Calibri"/>
                <w:i/>
              </w:rPr>
              <w:t>AYUNTAMIENTO DE ZUMARRAGA</w:t>
            </w:r>
          </w:p>
          <w:p w14:paraId="6CBD0181"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7407" w:type="dxa"/>
          </w:tcPr>
          <w:p w14:paraId="29EFB404"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r w:rsidRPr="009956EB">
              <w:rPr>
                <w:rFonts w:ascii="Calibri" w:eastAsiaTheme="minorHAnsi" w:hAnsi="Calibri" w:cs="Calibri"/>
                <w:i/>
                <w:sz w:val="22"/>
                <w:szCs w:val="22"/>
                <w:lang w:eastAsia="en-US"/>
              </w:rPr>
              <w:t>CONSTRUYENDO OPORTUNIDADES</w:t>
            </w:r>
          </w:p>
        </w:tc>
        <w:tc>
          <w:tcPr>
            <w:tcW w:w="1930" w:type="dxa"/>
          </w:tcPr>
          <w:p w14:paraId="6BD9C48F"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r w:rsidRPr="009956EB">
              <w:rPr>
                <w:rFonts w:ascii="Calibri" w:eastAsiaTheme="minorHAnsi" w:hAnsi="Calibri" w:cs="Calibri"/>
                <w:i/>
                <w:sz w:val="22"/>
                <w:szCs w:val="22"/>
                <w:lang w:eastAsia="en-US"/>
              </w:rPr>
              <w:t>10</w:t>
            </w:r>
          </w:p>
        </w:tc>
        <w:tc>
          <w:tcPr>
            <w:tcW w:w="2071" w:type="dxa"/>
          </w:tcPr>
          <w:p w14:paraId="1C568A40" w14:textId="77777777" w:rsidR="00F34D06" w:rsidRPr="009956EB" w:rsidRDefault="00F34D06" w:rsidP="00251279">
            <w:pPr>
              <w:jc w:val="both"/>
              <w:rPr>
                <w:rFonts w:ascii="Calibri" w:hAnsi="Calibri" w:cs="Calibri"/>
                <w:i/>
              </w:rPr>
            </w:pPr>
            <w:r w:rsidRPr="009956EB">
              <w:rPr>
                <w:rFonts w:ascii="Calibri" w:hAnsi="Calibri" w:cs="Calibri"/>
                <w:i/>
              </w:rPr>
              <w:t>236.512 euros</w:t>
            </w:r>
          </w:p>
          <w:p w14:paraId="3F028D18"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r>
      <w:tr w:rsidR="00F34D06" w:rsidRPr="00C83F73" w14:paraId="16244D72" w14:textId="77777777" w:rsidTr="00251279">
        <w:trPr>
          <w:trHeight w:val="706"/>
        </w:trPr>
        <w:tc>
          <w:tcPr>
            <w:tcW w:w="3302" w:type="dxa"/>
          </w:tcPr>
          <w:p w14:paraId="7099EDAD" w14:textId="77777777" w:rsidR="00F34D06" w:rsidRPr="009956EB" w:rsidRDefault="00F34D06" w:rsidP="00251279">
            <w:pPr>
              <w:jc w:val="both"/>
              <w:rPr>
                <w:rFonts w:ascii="Calibri" w:hAnsi="Calibri" w:cs="Calibri"/>
                <w:i/>
              </w:rPr>
            </w:pPr>
            <w:r w:rsidRPr="009956EB">
              <w:rPr>
                <w:rFonts w:ascii="Calibri" w:hAnsi="Calibri" w:cs="Calibri"/>
                <w:i/>
              </w:rPr>
              <w:t xml:space="preserve">ENKARTERRIKO MANKOMUNITATEA </w:t>
            </w:r>
          </w:p>
        </w:tc>
        <w:tc>
          <w:tcPr>
            <w:tcW w:w="7407" w:type="dxa"/>
          </w:tcPr>
          <w:p w14:paraId="5C4002D4" w14:textId="77777777" w:rsidR="00F34D06" w:rsidRPr="009956EB" w:rsidRDefault="00F34D06" w:rsidP="00251279">
            <w:pPr>
              <w:jc w:val="both"/>
              <w:rPr>
                <w:rFonts w:ascii="Calibri" w:hAnsi="Calibri" w:cs="Calibri"/>
                <w:i/>
              </w:rPr>
            </w:pPr>
            <w:r w:rsidRPr="009956EB">
              <w:rPr>
                <w:rFonts w:ascii="Calibri" w:hAnsi="Calibri" w:cs="Calibri"/>
                <w:i/>
              </w:rPr>
              <w:t>PROYECTO PILOTO LOCAL KARPINEN LANEAN</w:t>
            </w:r>
          </w:p>
        </w:tc>
        <w:tc>
          <w:tcPr>
            <w:tcW w:w="1930" w:type="dxa"/>
          </w:tcPr>
          <w:p w14:paraId="1EB957F5" w14:textId="77777777" w:rsidR="00F34D06" w:rsidRPr="009956EB" w:rsidRDefault="00F34D06" w:rsidP="00251279">
            <w:pPr>
              <w:jc w:val="both"/>
              <w:rPr>
                <w:rFonts w:ascii="Calibri" w:hAnsi="Calibri" w:cs="Calibri"/>
                <w:i/>
              </w:rPr>
            </w:pPr>
            <w:r w:rsidRPr="009956EB">
              <w:rPr>
                <w:rFonts w:ascii="Calibri" w:hAnsi="Calibri" w:cs="Calibri"/>
                <w:i/>
              </w:rPr>
              <w:t>10</w:t>
            </w:r>
          </w:p>
        </w:tc>
        <w:tc>
          <w:tcPr>
            <w:tcW w:w="2071" w:type="dxa"/>
          </w:tcPr>
          <w:p w14:paraId="47701CC8" w14:textId="77777777" w:rsidR="00F34D06" w:rsidRPr="009956EB" w:rsidRDefault="00F34D06" w:rsidP="00251279">
            <w:pPr>
              <w:jc w:val="both"/>
              <w:rPr>
                <w:rFonts w:ascii="Calibri" w:hAnsi="Calibri" w:cs="Calibri"/>
                <w:i/>
              </w:rPr>
            </w:pPr>
            <w:r w:rsidRPr="009956EB">
              <w:rPr>
                <w:rFonts w:ascii="Calibri" w:hAnsi="Calibri" w:cs="Calibri"/>
                <w:i/>
              </w:rPr>
              <w:t>236.512 euros</w:t>
            </w:r>
          </w:p>
          <w:p w14:paraId="330D0923" w14:textId="77777777" w:rsidR="00F34D06" w:rsidRPr="009956EB" w:rsidRDefault="00F34D06" w:rsidP="00251279">
            <w:pPr>
              <w:jc w:val="both"/>
              <w:rPr>
                <w:rFonts w:ascii="Calibri" w:hAnsi="Calibri" w:cs="Calibri"/>
                <w:i/>
              </w:rPr>
            </w:pPr>
          </w:p>
        </w:tc>
      </w:tr>
      <w:tr w:rsidR="00F34D06" w14:paraId="4C326C32" w14:textId="77777777" w:rsidTr="00251279">
        <w:trPr>
          <w:trHeight w:val="788"/>
        </w:trPr>
        <w:tc>
          <w:tcPr>
            <w:tcW w:w="3302" w:type="dxa"/>
          </w:tcPr>
          <w:p w14:paraId="09BBDE11" w14:textId="77777777" w:rsidR="00F34D06" w:rsidRPr="004F387E" w:rsidRDefault="00F34D06" w:rsidP="00251279">
            <w:pPr>
              <w:jc w:val="both"/>
              <w:rPr>
                <w:rFonts w:ascii="Calibri" w:hAnsi="Calibri" w:cs="Calibri"/>
                <w:i/>
              </w:rPr>
            </w:pPr>
            <w:r w:rsidRPr="004F387E">
              <w:rPr>
                <w:rFonts w:ascii="Calibri" w:hAnsi="Calibri" w:cs="Calibri"/>
                <w:i/>
              </w:rPr>
              <w:t>AYUNTAMIENTO DE IRUN</w:t>
            </w:r>
          </w:p>
          <w:p w14:paraId="0742E8E1" w14:textId="77777777" w:rsidR="00F34D06" w:rsidRPr="004F387E" w:rsidRDefault="00F34D06" w:rsidP="00251279">
            <w:pPr>
              <w:jc w:val="both"/>
              <w:rPr>
                <w:rFonts w:ascii="Calibri" w:hAnsi="Calibri" w:cs="Calibri"/>
                <w:i/>
              </w:rPr>
            </w:pPr>
          </w:p>
        </w:tc>
        <w:tc>
          <w:tcPr>
            <w:tcW w:w="7407" w:type="dxa"/>
          </w:tcPr>
          <w:p w14:paraId="2CECA3C8" w14:textId="77777777" w:rsidR="00F34D06" w:rsidRPr="009956EB" w:rsidRDefault="00F34D06" w:rsidP="00251279">
            <w:pPr>
              <w:jc w:val="both"/>
              <w:rPr>
                <w:rFonts w:ascii="Calibri" w:hAnsi="Calibri" w:cs="Calibri"/>
                <w:i/>
              </w:rPr>
            </w:pPr>
            <w:r w:rsidRPr="009956EB">
              <w:rPr>
                <w:rFonts w:ascii="Calibri" w:hAnsi="Calibri" w:cs="Calibri"/>
                <w:i/>
              </w:rPr>
              <w:t>ACOMPAÑAMIENTO Y ATENCIÓN A LA TERCERA Y CUARTA EDAD (SILVER ECONOMY)</w:t>
            </w:r>
          </w:p>
          <w:p w14:paraId="0D53F14C"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1930" w:type="dxa"/>
          </w:tcPr>
          <w:p w14:paraId="685CA894"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r w:rsidRPr="009956EB">
              <w:rPr>
                <w:rFonts w:ascii="Calibri" w:eastAsiaTheme="minorHAnsi" w:hAnsi="Calibri" w:cs="Calibri"/>
                <w:i/>
                <w:sz w:val="22"/>
                <w:szCs w:val="22"/>
                <w:lang w:eastAsia="en-US"/>
              </w:rPr>
              <w:t>15</w:t>
            </w:r>
          </w:p>
        </w:tc>
        <w:tc>
          <w:tcPr>
            <w:tcW w:w="2071" w:type="dxa"/>
          </w:tcPr>
          <w:p w14:paraId="45BC29E8" w14:textId="77777777" w:rsidR="00F34D06" w:rsidRPr="009956EB" w:rsidRDefault="00F34D06" w:rsidP="00251279">
            <w:pPr>
              <w:jc w:val="both"/>
              <w:rPr>
                <w:rFonts w:ascii="Calibri" w:hAnsi="Calibri" w:cs="Calibri"/>
                <w:i/>
              </w:rPr>
            </w:pPr>
            <w:r w:rsidRPr="009956EB">
              <w:rPr>
                <w:rFonts w:ascii="Calibri" w:hAnsi="Calibri" w:cs="Calibri"/>
                <w:i/>
              </w:rPr>
              <w:t>290.954 euros</w:t>
            </w:r>
          </w:p>
          <w:p w14:paraId="5EA07196" w14:textId="77777777" w:rsidR="00F34D06" w:rsidRPr="009956EB" w:rsidRDefault="00F34D06" w:rsidP="00251279">
            <w:pPr>
              <w:jc w:val="both"/>
              <w:rPr>
                <w:rFonts w:ascii="Calibri" w:hAnsi="Calibri" w:cs="Calibri"/>
                <w:i/>
              </w:rPr>
            </w:pPr>
          </w:p>
        </w:tc>
      </w:tr>
      <w:tr w:rsidR="00F34D06" w14:paraId="4A04DB91" w14:textId="77777777" w:rsidTr="00251279">
        <w:trPr>
          <w:trHeight w:val="577"/>
        </w:trPr>
        <w:tc>
          <w:tcPr>
            <w:tcW w:w="3302" w:type="dxa"/>
          </w:tcPr>
          <w:p w14:paraId="456D98CC" w14:textId="77777777" w:rsidR="00F34D06" w:rsidRPr="004F387E" w:rsidRDefault="00F34D06" w:rsidP="00251279">
            <w:pPr>
              <w:jc w:val="both"/>
              <w:rPr>
                <w:rFonts w:ascii="Calibri" w:hAnsi="Calibri" w:cs="Calibri"/>
                <w:i/>
              </w:rPr>
            </w:pPr>
            <w:r w:rsidRPr="004F387E">
              <w:rPr>
                <w:rFonts w:ascii="Calibri" w:hAnsi="Calibri" w:cs="Calibri"/>
                <w:i/>
              </w:rPr>
              <w:t>AYUNTAMIENTO SESTAO</w:t>
            </w:r>
          </w:p>
          <w:p w14:paraId="188BB3C3"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7407" w:type="dxa"/>
          </w:tcPr>
          <w:p w14:paraId="427BF7A9" w14:textId="77777777" w:rsidR="00F34D06" w:rsidRPr="009956EB" w:rsidRDefault="00F34D06" w:rsidP="00251279">
            <w:pPr>
              <w:jc w:val="both"/>
              <w:rPr>
                <w:rFonts w:ascii="Calibri" w:hAnsi="Calibri" w:cs="Calibri"/>
                <w:i/>
              </w:rPr>
            </w:pPr>
            <w:r w:rsidRPr="009956EB">
              <w:rPr>
                <w:rFonts w:ascii="Calibri" w:hAnsi="Calibri" w:cs="Calibri"/>
                <w:i/>
              </w:rPr>
              <w:t>ACOMPAÑAMIENTO Y ATENCIÓN A LA TERCERA Y CUARTA EDAD</w:t>
            </w:r>
          </w:p>
          <w:p w14:paraId="28D8F499"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1930" w:type="dxa"/>
          </w:tcPr>
          <w:p w14:paraId="262C6222"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r w:rsidRPr="009956EB">
              <w:rPr>
                <w:rFonts w:ascii="Calibri" w:eastAsiaTheme="minorHAnsi" w:hAnsi="Calibri" w:cs="Calibri"/>
                <w:i/>
                <w:sz w:val="22"/>
                <w:szCs w:val="22"/>
                <w:lang w:eastAsia="en-US"/>
              </w:rPr>
              <w:t>15</w:t>
            </w:r>
          </w:p>
        </w:tc>
        <w:tc>
          <w:tcPr>
            <w:tcW w:w="2071" w:type="dxa"/>
          </w:tcPr>
          <w:p w14:paraId="0FBD6FF2" w14:textId="77777777" w:rsidR="00F34D06" w:rsidRPr="009956EB" w:rsidRDefault="00F34D06" w:rsidP="00251279">
            <w:pPr>
              <w:jc w:val="both"/>
              <w:rPr>
                <w:rFonts w:ascii="Calibri" w:hAnsi="Calibri" w:cs="Calibri"/>
                <w:i/>
              </w:rPr>
            </w:pPr>
            <w:r w:rsidRPr="009956EB">
              <w:rPr>
                <w:rFonts w:ascii="Calibri" w:hAnsi="Calibri" w:cs="Calibri"/>
                <w:i/>
              </w:rPr>
              <w:t>281.970 euros</w:t>
            </w:r>
          </w:p>
          <w:p w14:paraId="717C563A"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r>
      <w:tr w:rsidR="00F34D06" w14:paraId="46EE3A9E" w14:textId="77777777" w:rsidTr="00251279">
        <w:trPr>
          <w:trHeight w:val="564"/>
        </w:trPr>
        <w:tc>
          <w:tcPr>
            <w:tcW w:w="3302" w:type="dxa"/>
          </w:tcPr>
          <w:p w14:paraId="3768241D" w14:textId="77777777" w:rsidR="00F34D06" w:rsidRPr="004F387E" w:rsidRDefault="00F34D06" w:rsidP="00251279">
            <w:pPr>
              <w:jc w:val="both"/>
              <w:rPr>
                <w:rFonts w:ascii="Calibri" w:hAnsi="Calibri" w:cs="Calibri"/>
                <w:i/>
              </w:rPr>
            </w:pPr>
            <w:r w:rsidRPr="004F387E">
              <w:rPr>
                <w:rFonts w:ascii="Calibri" w:hAnsi="Calibri" w:cs="Calibri"/>
                <w:i/>
              </w:rPr>
              <w:t>AYUNTAMIENTO SANTURTZI</w:t>
            </w:r>
          </w:p>
          <w:p w14:paraId="313E4F97"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7407" w:type="dxa"/>
          </w:tcPr>
          <w:p w14:paraId="3E8032A4" w14:textId="77777777" w:rsidR="00F34D06" w:rsidRPr="009956EB" w:rsidRDefault="00F34D06" w:rsidP="00251279">
            <w:pPr>
              <w:jc w:val="both"/>
              <w:rPr>
                <w:rFonts w:ascii="Calibri" w:hAnsi="Calibri" w:cs="Calibri"/>
                <w:i/>
              </w:rPr>
            </w:pPr>
            <w:r w:rsidRPr="009956EB">
              <w:rPr>
                <w:rFonts w:ascii="Calibri" w:hAnsi="Calibri" w:cs="Calibri"/>
                <w:i/>
              </w:rPr>
              <w:t>MEJORA Y REHABILITACIÓN DE ESPACIOS URBANOS E INMUEBLES PÚBLICOS</w:t>
            </w:r>
          </w:p>
          <w:p w14:paraId="57238ECD"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1930" w:type="dxa"/>
          </w:tcPr>
          <w:p w14:paraId="0A2A246B"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r w:rsidRPr="009956EB">
              <w:rPr>
                <w:rFonts w:ascii="Calibri" w:eastAsiaTheme="minorHAnsi" w:hAnsi="Calibri" w:cs="Calibri"/>
                <w:i/>
                <w:sz w:val="22"/>
                <w:szCs w:val="22"/>
                <w:lang w:eastAsia="en-US"/>
              </w:rPr>
              <w:t>16</w:t>
            </w:r>
          </w:p>
        </w:tc>
        <w:tc>
          <w:tcPr>
            <w:tcW w:w="2071" w:type="dxa"/>
          </w:tcPr>
          <w:p w14:paraId="0DC3DD76" w14:textId="77777777" w:rsidR="00F34D06" w:rsidRPr="009956EB" w:rsidRDefault="00F34D06" w:rsidP="00251279">
            <w:pPr>
              <w:jc w:val="both"/>
              <w:rPr>
                <w:rFonts w:ascii="Calibri" w:hAnsi="Calibri" w:cs="Calibri"/>
                <w:i/>
              </w:rPr>
            </w:pPr>
            <w:r w:rsidRPr="009956EB">
              <w:rPr>
                <w:rFonts w:ascii="Calibri" w:hAnsi="Calibri" w:cs="Calibri"/>
                <w:i/>
              </w:rPr>
              <w:t>289.543 euros</w:t>
            </w:r>
          </w:p>
          <w:p w14:paraId="2E13C160"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r>
      <w:tr w:rsidR="00F34D06" w14:paraId="00AA126B" w14:textId="77777777" w:rsidTr="00251279">
        <w:trPr>
          <w:trHeight w:val="930"/>
        </w:trPr>
        <w:tc>
          <w:tcPr>
            <w:tcW w:w="3302" w:type="dxa"/>
            <w:vMerge w:val="restart"/>
          </w:tcPr>
          <w:p w14:paraId="3C4BA8D3" w14:textId="77777777" w:rsidR="00F34D06" w:rsidRPr="004F387E" w:rsidRDefault="00F34D06" w:rsidP="00251279">
            <w:pPr>
              <w:jc w:val="both"/>
              <w:rPr>
                <w:rFonts w:ascii="Calibri" w:hAnsi="Calibri" w:cs="Calibri"/>
                <w:i/>
              </w:rPr>
            </w:pPr>
            <w:r w:rsidRPr="004F387E">
              <w:rPr>
                <w:rFonts w:ascii="Calibri" w:hAnsi="Calibri" w:cs="Calibri"/>
                <w:i/>
              </w:rPr>
              <w:t>AYUNTAMIENTO BILBAO</w:t>
            </w:r>
            <w:r>
              <w:rPr>
                <w:rFonts w:ascii="Calibri" w:hAnsi="Calibri" w:cs="Calibri"/>
                <w:i/>
              </w:rPr>
              <w:t>-</w:t>
            </w:r>
            <w:r w:rsidRPr="004F387E">
              <w:rPr>
                <w:rFonts w:ascii="Calibri" w:hAnsi="Calibri" w:cs="Calibri"/>
                <w:i/>
              </w:rPr>
              <w:t xml:space="preserve"> BILBAO EKINTZA</w:t>
            </w:r>
          </w:p>
          <w:p w14:paraId="3D986FEF" w14:textId="77777777" w:rsidR="00F34D06" w:rsidRPr="009956EB" w:rsidRDefault="00F34D06" w:rsidP="00251279">
            <w:pPr>
              <w:jc w:val="both"/>
              <w:rPr>
                <w:rFonts w:ascii="Calibri" w:hAnsi="Calibri" w:cs="Calibri"/>
                <w:i/>
              </w:rPr>
            </w:pPr>
          </w:p>
        </w:tc>
        <w:tc>
          <w:tcPr>
            <w:tcW w:w="7407" w:type="dxa"/>
          </w:tcPr>
          <w:p w14:paraId="1C0AF007" w14:textId="77777777" w:rsidR="00F34D06" w:rsidRPr="009956EB" w:rsidRDefault="00F34D06" w:rsidP="00251279">
            <w:pPr>
              <w:jc w:val="both"/>
              <w:rPr>
                <w:rFonts w:ascii="Calibri" w:hAnsi="Calibri" w:cs="Calibri"/>
                <w:i/>
              </w:rPr>
            </w:pPr>
            <w:r w:rsidRPr="009956EB">
              <w:rPr>
                <w:rFonts w:ascii="Calibri" w:hAnsi="Calibri" w:cs="Calibri"/>
                <w:i/>
              </w:rPr>
              <w:t>PROYECTO PARA LA ELIMINACIÓN DE LA BRECHA DIGITAL</w:t>
            </w:r>
          </w:p>
          <w:p w14:paraId="6AA70BF7"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1930" w:type="dxa"/>
          </w:tcPr>
          <w:p w14:paraId="2582F140"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r w:rsidRPr="009956EB">
              <w:rPr>
                <w:rFonts w:ascii="Calibri" w:eastAsiaTheme="minorHAnsi" w:hAnsi="Calibri" w:cs="Calibri"/>
                <w:i/>
                <w:sz w:val="22"/>
                <w:szCs w:val="22"/>
                <w:lang w:eastAsia="en-US"/>
              </w:rPr>
              <w:t>20</w:t>
            </w:r>
          </w:p>
        </w:tc>
        <w:tc>
          <w:tcPr>
            <w:tcW w:w="2071" w:type="dxa"/>
          </w:tcPr>
          <w:p w14:paraId="2B6DFB05" w14:textId="77777777" w:rsidR="00F34D06" w:rsidRPr="009956EB" w:rsidRDefault="00F34D06" w:rsidP="00251279">
            <w:pPr>
              <w:jc w:val="both"/>
              <w:rPr>
                <w:rFonts w:ascii="Calibri" w:hAnsi="Calibri" w:cs="Calibri"/>
                <w:i/>
              </w:rPr>
            </w:pPr>
            <w:r w:rsidRPr="009956EB">
              <w:rPr>
                <w:rFonts w:ascii="Calibri" w:hAnsi="Calibri" w:cs="Calibri"/>
                <w:i/>
              </w:rPr>
              <w:t>345.396 euros</w:t>
            </w:r>
          </w:p>
          <w:p w14:paraId="3543AF55"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r>
      <w:tr w:rsidR="00F34D06" w14:paraId="49D199A8" w14:textId="77777777" w:rsidTr="00251279">
        <w:trPr>
          <w:trHeight w:val="112"/>
        </w:trPr>
        <w:tc>
          <w:tcPr>
            <w:tcW w:w="3302" w:type="dxa"/>
            <w:vMerge/>
          </w:tcPr>
          <w:p w14:paraId="179151BD" w14:textId="77777777" w:rsidR="00F34D06" w:rsidRPr="009956EB" w:rsidRDefault="00F34D06" w:rsidP="00251279">
            <w:pPr>
              <w:jc w:val="both"/>
              <w:rPr>
                <w:rFonts w:ascii="Calibri" w:hAnsi="Calibri" w:cs="Calibri"/>
                <w:i/>
              </w:rPr>
            </w:pPr>
          </w:p>
        </w:tc>
        <w:tc>
          <w:tcPr>
            <w:tcW w:w="7407" w:type="dxa"/>
          </w:tcPr>
          <w:p w14:paraId="3CF98259" w14:textId="77777777" w:rsidR="00F34D06" w:rsidRPr="009956EB" w:rsidRDefault="00F34D06" w:rsidP="00251279">
            <w:pPr>
              <w:jc w:val="both"/>
              <w:rPr>
                <w:rFonts w:ascii="Calibri" w:hAnsi="Calibri" w:cs="Calibri"/>
                <w:i/>
              </w:rPr>
            </w:pPr>
            <w:r w:rsidRPr="009956EB">
              <w:rPr>
                <w:rFonts w:ascii="Calibri" w:hAnsi="Calibri" w:cs="Calibri"/>
                <w:i/>
              </w:rPr>
              <w:t>PROYECTO DE EFICIENCIA ENERGÉTICA PARA LA CIUDADANÍA</w:t>
            </w:r>
          </w:p>
          <w:p w14:paraId="4B0A68A2"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1930" w:type="dxa"/>
          </w:tcPr>
          <w:p w14:paraId="695CFE58"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r w:rsidRPr="009956EB">
              <w:rPr>
                <w:rFonts w:ascii="Calibri" w:eastAsiaTheme="minorHAnsi" w:hAnsi="Calibri" w:cs="Calibri"/>
                <w:i/>
                <w:sz w:val="22"/>
                <w:szCs w:val="22"/>
                <w:lang w:eastAsia="en-US"/>
              </w:rPr>
              <w:t>20</w:t>
            </w:r>
          </w:p>
        </w:tc>
        <w:tc>
          <w:tcPr>
            <w:tcW w:w="2071" w:type="dxa"/>
          </w:tcPr>
          <w:p w14:paraId="2F965A99" w14:textId="77777777" w:rsidR="00F34D06" w:rsidRPr="009956EB" w:rsidRDefault="00F34D06" w:rsidP="00251279">
            <w:pPr>
              <w:jc w:val="both"/>
              <w:rPr>
                <w:rFonts w:ascii="Calibri" w:hAnsi="Calibri" w:cs="Calibri"/>
                <w:i/>
              </w:rPr>
            </w:pPr>
            <w:r w:rsidRPr="009956EB">
              <w:rPr>
                <w:rFonts w:ascii="Calibri" w:hAnsi="Calibri" w:cs="Calibri"/>
                <w:i/>
              </w:rPr>
              <w:t>345.396 euros</w:t>
            </w:r>
          </w:p>
          <w:p w14:paraId="361E7740"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r>
      <w:tr w:rsidR="00F34D06" w14:paraId="051A233C" w14:textId="77777777" w:rsidTr="00251279">
        <w:trPr>
          <w:trHeight w:val="1248"/>
        </w:trPr>
        <w:tc>
          <w:tcPr>
            <w:tcW w:w="3302" w:type="dxa"/>
          </w:tcPr>
          <w:p w14:paraId="09009FD8" w14:textId="77777777" w:rsidR="00F34D06" w:rsidRPr="004F387E" w:rsidRDefault="00F34D06" w:rsidP="00251279">
            <w:pPr>
              <w:jc w:val="both"/>
              <w:rPr>
                <w:rFonts w:ascii="Calibri" w:hAnsi="Calibri" w:cs="Calibri"/>
                <w:i/>
              </w:rPr>
            </w:pPr>
            <w:r w:rsidRPr="004F387E">
              <w:rPr>
                <w:rFonts w:ascii="Calibri" w:hAnsi="Calibri" w:cs="Calibri"/>
                <w:i/>
              </w:rPr>
              <w:lastRenderedPageBreak/>
              <w:t>AYUNTAMIENTO AMURRIO</w:t>
            </w:r>
          </w:p>
          <w:p w14:paraId="7800E4D4"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7407" w:type="dxa"/>
          </w:tcPr>
          <w:p w14:paraId="55577E2B" w14:textId="77777777" w:rsidR="00F34D06" w:rsidRPr="009956EB" w:rsidRDefault="00F34D06" w:rsidP="00251279">
            <w:pPr>
              <w:jc w:val="both"/>
              <w:rPr>
                <w:rFonts w:ascii="Calibri" w:hAnsi="Calibri" w:cs="Calibri"/>
                <w:i/>
              </w:rPr>
            </w:pPr>
            <w:r w:rsidRPr="009956EB">
              <w:rPr>
                <w:rFonts w:ascii="Calibri" w:hAnsi="Calibri" w:cs="Calibri"/>
                <w:i/>
              </w:rPr>
              <w:t>PROYECTOS LOCALES PILOTO DE ITINERARIOS DE ACOMPAÑAMIENTO INTEGRAL PARA LA INCLUSIÓN SOCIOLABORAL DE PERSONAS DESEMPLEADAS DE LARGA DURACIÓN PERCEPTORAS DE IMV Y/O RGI EN LA COMUNIDAD AUTÓNOMA DEL PAÍS VASCO: “ACTIVIDADES DE JARDINERÍA”</w:t>
            </w:r>
          </w:p>
          <w:p w14:paraId="189019DB"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1930" w:type="dxa"/>
          </w:tcPr>
          <w:p w14:paraId="6B3C9F0D"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r w:rsidRPr="009956EB">
              <w:rPr>
                <w:rFonts w:ascii="Calibri" w:eastAsiaTheme="minorHAnsi" w:hAnsi="Calibri" w:cs="Calibri"/>
                <w:i/>
                <w:sz w:val="22"/>
                <w:szCs w:val="22"/>
                <w:lang w:eastAsia="en-US"/>
              </w:rPr>
              <w:t>16</w:t>
            </w:r>
          </w:p>
        </w:tc>
        <w:tc>
          <w:tcPr>
            <w:tcW w:w="2071" w:type="dxa"/>
          </w:tcPr>
          <w:p w14:paraId="0FAEB448" w14:textId="77777777" w:rsidR="00F34D06" w:rsidRPr="009956EB" w:rsidRDefault="00F34D06" w:rsidP="00251279">
            <w:pPr>
              <w:jc w:val="both"/>
              <w:rPr>
                <w:rFonts w:ascii="Calibri" w:hAnsi="Calibri" w:cs="Calibri"/>
                <w:i/>
              </w:rPr>
            </w:pPr>
            <w:r w:rsidRPr="009956EB">
              <w:rPr>
                <w:rFonts w:ascii="Calibri" w:hAnsi="Calibri" w:cs="Calibri"/>
                <w:i/>
              </w:rPr>
              <w:t>301.842 euros</w:t>
            </w:r>
          </w:p>
          <w:p w14:paraId="3C46D9B1"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r>
      <w:tr w:rsidR="00F34D06" w14:paraId="1DDA34BE" w14:textId="77777777" w:rsidTr="00251279">
        <w:trPr>
          <w:trHeight w:val="577"/>
        </w:trPr>
        <w:tc>
          <w:tcPr>
            <w:tcW w:w="3302" w:type="dxa"/>
          </w:tcPr>
          <w:p w14:paraId="56C676A8" w14:textId="77777777" w:rsidR="00F34D06" w:rsidRPr="009956EB" w:rsidRDefault="00F34D06" w:rsidP="00251279">
            <w:pPr>
              <w:jc w:val="both"/>
              <w:rPr>
                <w:rFonts w:ascii="Calibri" w:hAnsi="Calibri" w:cs="Calibri"/>
                <w:i/>
              </w:rPr>
            </w:pPr>
            <w:r w:rsidRPr="009956EB">
              <w:rPr>
                <w:rFonts w:ascii="Calibri" w:hAnsi="Calibri" w:cs="Calibri"/>
                <w:i/>
              </w:rPr>
              <w:t>LEIOAKO UDALA-BEHARGINTZA</w:t>
            </w:r>
          </w:p>
          <w:p w14:paraId="16C2FE46"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7407" w:type="dxa"/>
          </w:tcPr>
          <w:p w14:paraId="51A184D7" w14:textId="77777777" w:rsidR="00F34D06" w:rsidRPr="009956EB" w:rsidRDefault="00F34D06" w:rsidP="00251279">
            <w:pPr>
              <w:jc w:val="both"/>
              <w:rPr>
                <w:rFonts w:ascii="Calibri" w:hAnsi="Calibri" w:cs="Calibri"/>
                <w:i/>
              </w:rPr>
            </w:pPr>
            <w:r w:rsidRPr="009956EB">
              <w:rPr>
                <w:rFonts w:ascii="Calibri" w:hAnsi="Calibri" w:cs="Calibri"/>
                <w:i/>
              </w:rPr>
              <w:t>LEIOAREN ETORKIZUNA LANTZEN</w:t>
            </w:r>
          </w:p>
        </w:tc>
        <w:tc>
          <w:tcPr>
            <w:tcW w:w="1930" w:type="dxa"/>
          </w:tcPr>
          <w:p w14:paraId="3C721BE6"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r w:rsidRPr="009956EB">
              <w:rPr>
                <w:rFonts w:ascii="Calibri" w:eastAsiaTheme="minorHAnsi" w:hAnsi="Calibri" w:cs="Calibri"/>
                <w:i/>
                <w:sz w:val="22"/>
                <w:szCs w:val="22"/>
                <w:lang w:eastAsia="en-US"/>
              </w:rPr>
              <w:t>15</w:t>
            </w:r>
          </w:p>
        </w:tc>
        <w:tc>
          <w:tcPr>
            <w:tcW w:w="2071" w:type="dxa"/>
          </w:tcPr>
          <w:p w14:paraId="00A520B3" w14:textId="77777777" w:rsidR="00F34D06" w:rsidRPr="009956EB" w:rsidRDefault="00F34D06" w:rsidP="00251279">
            <w:pPr>
              <w:jc w:val="both"/>
              <w:rPr>
                <w:rFonts w:ascii="Calibri" w:hAnsi="Calibri" w:cs="Calibri"/>
                <w:i/>
              </w:rPr>
            </w:pPr>
            <w:r w:rsidRPr="009956EB">
              <w:rPr>
                <w:rFonts w:ascii="Calibri" w:hAnsi="Calibri" w:cs="Calibri"/>
                <w:i/>
              </w:rPr>
              <w:t>290.954 euros</w:t>
            </w:r>
          </w:p>
          <w:p w14:paraId="59E413D8"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r>
      <w:tr w:rsidR="00F34D06" w:rsidRPr="00E17EE4" w14:paraId="4CD9D0ED" w14:textId="77777777" w:rsidTr="00251279">
        <w:trPr>
          <w:trHeight w:val="1024"/>
        </w:trPr>
        <w:tc>
          <w:tcPr>
            <w:tcW w:w="3302" w:type="dxa"/>
          </w:tcPr>
          <w:p w14:paraId="572611D9" w14:textId="77777777" w:rsidR="00F34D06" w:rsidRPr="004F387E" w:rsidRDefault="00F34D06" w:rsidP="00251279">
            <w:pPr>
              <w:jc w:val="both"/>
              <w:rPr>
                <w:rFonts w:ascii="Calibri" w:hAnsi="Calibri" w:cs="Calibri"/>
                <w:i/>
              </w:rPr>
            </w:pPr>
            <w:r w:rsidRPr="004F387E">
              <w:rPr>
                <w:rFonts w:ascii="Calibri" w:hAnsi="Calibri" w:cs="Calibri"/>
                <w:i/>
              </w:rPr>
              <w:t>AYUNTAMIENTO ERMUA</w:t>
            </w:r>
          </w:p>
          <w:p w14:paraId="6A878DD7"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7407" w:type="dxa"/>
          </w:tcPr>
          <w:p w14:paraId="6D597367" w14:textId="77777777" w:rsidR="00F34D06" w:rsidRPr="009956EB" w:rsidRDefault="00F34D06" w:rsidP="00251279">
            <w:pPr>
              <w:jc w:val="both"/>
              <w:rPr>
                <w:rFonts w:ascii="Calibri" w:hAnsi="Calibri" w:cs="Calibri"/>
                <w:i/>
              </w:rPr>
            </w:pPr>
            <w:r w:rsidRPr="009956EB">
              <w:rPr>
                <w:rFonts w:ascii="Calibri" w:hAnsi="Calibri" w:cs="Calibri"/>
                <w:i/>
              </w:rPr>
              <w:t>MANTENIMIENTO DE ESPACIOS PÚBLICOS, RECICLAJE Y REUTILIZACIÓN DE RECURSOS, CONSERVACIÓN DE LA NATURALEZA: MASAS ARBÓREAS, ESPECIES ANIMALES, LIMPIEZA DE RÍOS.</w:t>
            </w:r>
          </w:p>
          <w:p w14:paraId="1BAD31C1"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c>
          <w:tcPr>
            <w:tcW w:w="1930" w:type="dxa"/>
          </w:tcPr>
          <w:p w14:paraId="5E5A6BFD"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r w:rsidRPr="009956EB">
              <w:rPr>
                <w:rFonts w:ascii="Calibri" w:eastAsiaTheme="minorHAnsi" w:hAnsi="Calibri" w:cs="Calibri"/>
                <w:i/>
                <w:sz w:val="22"/>
                <w:szCs w:val="22"/>
                <w:lang w:eastAsia="en-US"/>
              </w:rPr>
              <w:t>12</w:t>
            </w:r>
          </w:p>
        </w:tc>
        <w:tc>
          <w:tcPr>
            <w:tcW w:w="2071" w:type="dxa"/>
          </w:tcPr>
          <w:p w14:paraId="4DEDAF90" w14:textId="77777777" w:rsidR="00F34D06" w:rsidRPr="009956EB" w:rsidRDefault="00F34D06" w:rsidP="00251279">
            <w:pPr>
              <w:jc w:val="both"/>
              <w:rPr>
                <w:rFonts w:ascii="Calibri" w:hAnsi="Calibri" w:cs="Calibri"/>
                <w:i/>
              </w:rPr>
            </w:pPr>
            <w:r w:rsidRPr="009956EB">
              <w:rPr>
                <w:rFonts w:ascii="Calibri" w:hAnsi="Calibri" w:cs="Calibri"/>
                <w:i/>
              </w:rPr>
              <w:t>258.289 euros</w:t>
            </w:r>
          </w:p>
          <w:p w14:paraId="3274FB4F" w14:textId="77777777" w:rsidR="00F34D06" w:rsidRPr="009956EB" w:rsidRDefault="00F34D06" w:rsidP="00251279">
            <w:pPr>
              <w:pStyle w:val="Cuerpodeltexto0"/>
              <w:shd w:val="clear" w:color="auto" w:fill="auto"/>
              <w:spacing w:before="0" w:after="0" w:line="280" w:lineRule="atLeast"/>
              <w:ind w:right="20" w:firstLine="0"/>
              <w:rPr>
                <w:rFonts w:ascii="Calibri" w:eastAsiaTheme="minorHAnsi" w:hAnsi="Calibri" w:cs="Calibri"/>
                <w:i/>
                <w:sz w:val="22"/>
                <w:szCs w:val="22"/>
                <w:lang w:eastAsia="en-US"/>
              </w:rPr>
            </w:pPr>
          </w:p>
        </w:tc>
      </w:tr>
      <w:tr w:rsidR="00F34D06" w:rsidRPr="00C83F73" w14:paraId="7DEFAAFD" w14:textId="77777777" w:rsidTr="00251279">
        <w:trPr>
          <w:trHeight w:val="694"/>
        </w:trPr>
        <w:tc>
          <w:tcPr>
            <w:tcW w:w="3302" w:type="dxa"/>
          </w:tcPr>
          <w:p w14:paraId="5B30FC06" w14:textId="77777777" w:rsidR="00F34D06" w:rsidRPr="009956EB" w:rsidRDefault="00F34D06" w:rsidP="00251279">
            <w:pPr>
              <w:jc w:val="both"/>
              <w:rPr>
                <w:rFonts w:ascii="Calibri" w:hAnsi="Calibri" w:cs="Calibri"/>
                <w:i/>
              </w:rPr>
            </w:pPr>
            <w:r w:rsidRPr="009956EB">
              <w:rPr>
                <w:rFonts w:ascii="Calibri" w:hAnsi="Calibri" w:cs="Calibri"/>
                <w:i/>
              </w:rPr>
              <w:t xml:space="preserve">AYUNTAMIENTO ORDUÑA </w:t>
            </w:r>
          </w:p>
        </w:tc>
        <w:tc>
          <w:tcPr>
            <w:tcW w:w="7407" w:type="dxa"/>
          </w:tcPr>
          <w:p w14:paraId="0141498D" w14:textId="77777777" w:rsidR="00F34D06" w:rsidRPr="009956EB" w:rsidRDefault="00F34D06" w:rsidP="00251279">
            <w:pPr>
              <w:jc w:val="both"/>
              <w:rPr>
                <w:rFonts w:ascii="Calibri" w:hAnsi="Calibri" w:cs="Calibri"/>
                <w:i/>
              </w:rPr>
            </w:pPr>
            <w:r w:rsidRPr="009956EB">
              <w:rPr>
                <w:rFonts w:ascii="Calibri" w:hAnsi="Calibri" w:cs="Calibri"/>
                <w:i/>
              </w:rPr>
              <w:t>URDUÑA LANEAN</w:t>
            </w:r>
          </w:p>
          <w:p w14:paraId="40AF51C2" w14:textId="77777777" w:rsidR="00F34D06" w:rsidRPr="009956EB" w:rsidRDefault="00F34D06" w:rsidP="00251279">
            <w:pPr>
              <w:jc w:val="both"/>
              <w:rPr>
                <w:rFonts w:ascii="Calibri" w:hAnsi="Calibri" w:cs="Calibri"/>
                <w:i/>
              </w:rPr>
            </w:pPr>
          </w:p>
        </w:tc>
        <w:tc>
          <w:tcPr>
            <w:tcW w:w="1930" w:type="dxa"/>
          </w:tcPr>
          <w:p w14:paraId="20E04769" w14:textId="77777777" w:rsidR="00F34D06" w:rsidRPr="009956EB" w:rsidRDefault="00F34D06" w:rsidP="00251279">
            <w:pPr>
              <w:jc w:val="both"/>
              <w:rPr>
                <w:rFonts w:ascii="Calibri" w:hAnsi="Calibri" w:cs="Calibri"/>
                <w:i/>
              </w:rPr>
            </w:pPr>
            <w:r w:rsidRPr="009956EB">
              <w:rPr>
                <w:rFonts w:ascii="Calibri" w:hAnsi="Calibri" w:cs="Calibri"/>
                <w:i/>
              </w:rPr>
              <w:t>10</w:t>
            </w:r>
          </w:p>
        </w:tc>
        <w:tc>
          <w:tcPr>
            <w:tcW w:w="2071" w:type="dxa"/>
          </w:tcPr>
          <w:p w14:paraId="57205478" w14:textId="77777777" w:rsidR="00F34D06" w:rsidRPr="009956EB" w:rsidRDefault="00F34D06" w:rsidP="00251279">
            <w:pPr>
              <w:jc w:val="both"/>
              <w:rPr>
                <w:rFonts w:ascii="Calibri" w:hAnsi="Calibri" w:cs="Calibri"/>
                <w:i/>
              </w:rPr>
            </w:pPr>
            <w:r w:rsidRPr="009956EB">
              <w:rPr>
                <w:rFonts w:ascii="Calibri" w:hAnsi="Calibri" w:cs="Calibri"/>
                <w:i/>
              </w:rPr>
              <w:t>236.512 euros</w:t>
            </w:r>
          </w:p>
          <w:p w14:paraId="0E556AD2" w14:textId="77777777" w:rsidR="00F34D06" w:rsidRPr="009956EB" w:rsidRDefault="00F34D06" w:rsidP="00251279">
            <w:pPr>
              <w:jc w:val="both"/>
              <w:rPr>
                <w:rFonts w:ascii="Calibri" w:hAnsi="Calibri" w:cs="Calibri"/>
                <w:i/>
              </w:rPr>
            </w:pPr>
          </w:p>
        </w:tc>
      </w:tr>
      <w:tr w:rsidR="00F34D06" w:rsidRPr="00C83F73" w14:paraId="3F96394E" w14:textId="77777777" w:rsidTr="00251279">
        <w:trPr>
          <w:trHeight w:val="659"/>
        </w:trPr>
        <w:tc>
          <w:tcPr>
            <w:tcW w:w="3302" w:type="dxa"/>
          </w:tcPr>
          <w:p w14:paraId="6E7FAEA8" w14:textId="77777777" w:rsidR="00F34D06" w:rsidRPr="009956EB" w:rsidRDefault="00F34D06" w:rsidP="00251279">
            <w:pPr>
              <w:pStyle w:val="Cuerpodeltexto0"/>
              <w:shd w:val="clear" w:color="auto" w:fill="auto"/>
              <w:spacing w:before="0" w:after="0" w:line="280" w:lineRule="atLeast"/>
              <w:ind w:right="20" w:firstLine="0"/>
              <w:rPr>
                <w:rFonts w:ascii="Calibri" w:hAnsi="Calibri" w:cs="Calibri"/>
                <w:i/>
              </w:rPr>
            </w:pPr>
            <w:r w:rsidRPr="009956EB">
              <w:rPr>
                <w:rFonts w:ascii="Calibri" w:hAnsi="Calibri" w:cs="Calibri"/>
                <w:i/>
              </w:rPr>
              <w:t xml:space="preserve">AYUNTAMIENTO </w:t>
            </w:r>
            <w:r>
              <w:rPr>
                <w:rFonts w:ascii="Calibri" w:hAnsi="Calibri" w:cs="Calibri"/>
                <w:i/>
              </w:rPr>
              <w:t>MUSKIZ</w:t>
            </w:r>
          </w:p>
        </w:tc>
        <w:tc>
          <w:tcPr>
            <w:tcW w:w="7407" w:type="dxa"/>
          </w:tcPr>
          <w:p w14:paraId="335C61E3" w14:textId="77777777" w:rsidR="00F34D06" w:rsidRPr="00032D8F" w:rsidRDefault="00F34D06" w:rsidP="00251279">
            <w:pPr>
              <w:pStyle w:val="Cuerpodeltexto0"/>
              <w:shd w:val="clear" w:color="auto" w:fill="auto"/>
              <w:spacing w:before="0" w:after="0" w:line="280" w:lineRule="atLeast"/>
              <w:ind w:right="20" w:firstLine="0"/>
              <w:rPr>
                <w:rFonts w:ascii="Calibri" w:hAnsi="Calibri" w:cs="Calibri"/>
                <w:i/>
              </w:rPr>
            </w:pPr>
            <w:r w:rsidRPr="00032D8F">
              <w:rPr>
                <w:rFonts w:ascii="Calibri" w:hAnsi="Calibri" w:cs="Calibri"/>
                <w:i/>
              </w:rPr>
              <w:t>MUSKIZLAN</w:t>
            </w:r>
          </w:p>
          <w:p w14:paraId="7A2408DE" w14:textId="77777777" w:rsidR="00F34D06" w:rsidRPr="00032D8F" w:rsidRDefault="00F34D06" w:rsidP="00251279">
            <w:pPr>
              <w:pStyle w:val="Cuerpodeltexto0"/>
              <w:shd w:val="clear" w:color="auto" w:fill="auto"/>
              <w:spacing w:before="0" w:after="0" w:line="280" w:lineRule="atLeast"/>
              <w:ind w:right="20" w:firstLine="0"/>
              <w:rPr>
                <w:rFonts w:ascii="Calibri" w:hAnsi="Calibri" w:cs="Calibri"/>
                <w:i/>
              </w:rPr>
            </w:pPr>
          </w:p>
          <w:p w14:paraId="537530D2" w14:textId="77777777" w:rsidR="00F34D06" w:rsidRPr="00032D8F" w:rsidRDefault="00F34D06" w:rsidP="00251279">
            <w:pPr>
              <w:pStyle w:val="Cuerpodeltexto0"/>
              <w:shd w:val="clear" w:color="auto" w:fill="auto"/>
              <w:spacing w:before="0" w:after="0" w:line="280" w:lineRule="atLeast"/>
              <w:ind w:right="20" w:firstLine="0"/>
              <w:rPr>
                <w:rFonts w:ascii="Calibri" w:hAnsi="Calibri" w:cs="Calibri"/>
                <w:i/>
              </w:rPr>
            </w:pPr>
          </w:p>
        </w:tc>
        <w:tc>
          <w:tcPr>
            <w:tcW w:w="1930" w:type="dxa"/>
          </w:tcPr>
          <w:p w14:paraId="51DED203" w14:textId="77777777" w:rsidR="00F34D06" w:rsidRPr="00C83F73" w:rsidRDefault="00F34D06" w:rsidP="00251279">
            <w:pPr>
              <w:jc w:val="both"/>
              <w:rPr>
                <w:bCs/>
                <w:i/>
              </w:rPr>
            </w:pPr>
            <w:r w:rsidRPr="00032D8F">
              <w:rPr>
                <w:rFonts w:ascii="Calibri" w:hAnsi="Calibri" w:cs="Calibri"/>
                <w:i/>
              </w:rPr>
              <w:t>12</w:t>
            </w:r>
          </w:p>
        </w:tc>
        <w:tc>
          <w:tcPr>
            <w:tcW w:w="2071" w:type="dxa"/>
          </w:tcPr>
          <w:p w14:paraId="6C2BA23E" w14:textId="77777777" w:rsidR="00F34D06" w:rsidRPr="009956EB" w:rsidRDefault="00F34D06" w:rsidP="00251279">
            <w:pPr>
              <w:jc w:val="both"/>
              <w:rPr>
                <w:rFonts w:ascii="Calibri" w:hAnsi="Calibri" w:cs="Calibri"/>
                <w:i/>
              </w:rPr>
            </w:pPr>
            <w:r w:rsidRPr="009956EB">
              <w:rPr>
                <w:rFonts w:ascii="Calibri" w:hAnsi="Calibri" w:cs="Calibri"/>
                <w:i/>
              </w:rPr>
              <w:t>258.289 euros</w:t>
            </w:r>
          </w:p>
          <w:p w14:paraId="60FC069A" w14:textId="77777777" w:rsidR="00F34D06" w:rsidRPr="00C83F73" w:rsidRDefault="00F34D06" w:rsidP="00251279">
            <w:pPr>
              <w:pStyle w:val="Cuerpodeltexto0"/>
              <w:shd w:val="clear" w:color="auto" w:fill="auto"/>
              <w:spacing w:before="0" w:after="0" w:line="280" w:lineRule="atLeast"/>
              <w:ind w:right="20" w:firstLine="0"/>
              <w:rPr>
                <w:bCs/>
                <w:i/>
              </w:rPr>
            </w:pPr>
          </w:p>
        </w:tc>
      </w:tr>
      <w:tr w:rsidR="00F34D06" w:rsidRPr="009956EB" w14:paraId="37C77EE5" w14:textId="77777777" w:rsidTr="00251279">
        <w:trPr>
          <w:trHeight w:val="310"/>
        </w:trPr>
        <w:tc>
          <w:tcPr>
            <w:tcW w:w="3302" w:type="dxa"/>
          </w:tcPr>
          <w:p w14:paraId="01214CBE" w14:textId="77777777" w:rsidR="00F34D06" w:rsidRPr="009956EB" w:rsidRDefault="00F34D06" w:rsidP="00251279">
            <w:pPr>
              <w:pStyle w:val="Cuerpodeltexto0"/>
              <w:shd w:val="clear" w:color="auto" w:fill="auto"/>
              <w:spacing w:before="0" w:after="0" w:line="280" w:lineRule="atLeast"/>
              <w:ind w:right="20" w:firstLine="0"/>
              <w:rPr>
                <w:rFonts w:ascii="Calibri" w:hAnsi="Calibri" w:cs="Calibri"/>
                <w:b/>
                <w:i/>
              </w:rPr>
            </w:pPr>
            <w:r w:rsidRPr="009956EB">
              <w:rPr>
                <w:rFonts w:ascii="Calibri" w:hAnsi="Calibri" w:cs="Calibri"/>
                <w:b/>
                <w:i/>
              </w:rPr>
              <w:t>TOTAL</w:t>
            </w:r>
          </w:p>
        </w:tc>
        <w:tc>
          <w:tcPr>
            <w:tcW w:w="7407" w:type="dxa"/>
          </w:tcPr>
          <w:p w14:paraId="7589BB9C" w14:textId="77777777" w:rsidR="00F34D06" w:rsidRPr="00D25F0D" w:rsidRDefault="00F34D06" w:rsidP="00251279">
            <w:pPr>
              <w:tabs>
                <w:tab w:val="left" w:pos="1770"/>
              </w:tabs>
              <w:rPr>
                <w:lang w:eastAsia="es-ES"/>
              </w:rPr>
            </w:pPr>
            <w:r>
              <w:rPr>
                <w:lang w:eastAsia="es-ES"/>
              </w:rPr>
              <w:tab/>
            </w:r>
          </w:p>
        </w:tc>
        <w:tc>
          <w:tcPr>
            <w:tcW w:w="1930" w:type="dxa"/>
          </w:tcPr>
          <w:p w14:paraId="3FEF3E6B" w14:textId="77777777" w:rsidR="00F34D06" w:rsidRPr="00032D8F" w:rsidRDefault="00F34D06" w:rsidP="00251279">
            <w:pPr>
              <w:pStyle w:val="Cuerpodeltexto0"/>
              <w:shd w:val="clear" w:color="auto" w:fill="auto"/>
              <w:spacing w:before="0" w:after="0" w:line="280" w:lineRule="atLeast"/>
              <w:ind w:right="20" w:firstLine="0"/>
              <w:rPr>
                <w:b/>
                <w:bCs/>
                <w:i/>
              </w:rPr>
            </w:pPr>
          </w:p>
        </w:tc>
        <w:tc>
          <w:tcPr>
            <w:tcW w:w="2071" w:type="dxa"/>
          </w:tcPr>
          <w:p w14:paraId="583A5FB8" w14:textId="77777777" w:rsidR="00F34D06" w:rsidRPr="00032D8F" w:rsidRDefault="00F34D06" w:rsidP="00251279">
            <w:pPr>
              <w:jc w:val="both"/>
              <w:rPr>
                <w:rFonts w:ascii="Calibri" w:hAnsi="Calibri" w:cs="Calibri"/>
                <w:b/>
                <w:color w:val="000000"/>
                <w:lang w:eastAsia="es-ES"/>
              </w:rPr>
            </w:pPr>
            <w:r w:rsidRPr="00032D8F">
              <w:rPr>
                <w:rFonts w:ascii="Calibri" w:hAnsi="Calibri" w:cs="Calibri"/>
                <w:b/>
                <w:color w:val="000000"/>
              </w:rPr>
              <w:t xml:space="preserve">3.663.123 </w:t>
            </w:r>
            <w:r w:rsidRPr="00032D8F">
              <w:rPr>
                <w:rFonts w:ascii="Calibri" w:hAnsi="Calibri" w:cs="Calibri"/>
                <w:b/>
                <w:i/>
              </w:rPr>
              <w:t>euros</w:t>
            </w:r>
          </w:p>
          <w:p w14:paraId="5276EF4F" w14:textId="77777777" w:rsidR="00F34D06" w:rsidRPr="00032D8F" w:rsidRDefault="00F34D06" w:rsidP="00251279">
            <w:pPr>
              <w:pStyle w:val="Cuerpodeltexto0"/>
              <w:shd w:val="clear" w:color="auto" w:fill="auto"/>
              <w:spacing w:before="0" w:after="0" w:line="280" w:lineRule="atLeast"/>
              <w:ind w:right="20" w:firstLine="0"/>
              <w:rPr>
                <w:b/>
                <w:bCs/>
                <w:i/>
              </w:rPr>
            </w:pPr>
          </w:p>
        </w:tc>
      </w:tr>
    </w:tbl>
    <w:p w14:paraId="1DE6290C" w14:textId="77777777" w:rsidR="00F34D06" w:rsidRDefault="00F34D06" w:rsidP="00E17EE4">
      <w:pPr>
        <w:spacing w:after="160" w:line="360" w:lineRule="auto"/>
        <w:jc w:val="both"/>
        <w:rPr>
          <w:rFonts w:ascii="Arial" w:hAnsi="Arial" w:cs="Arial"/>
          <w:bCs/>
          <w:iCs/>
          <w:sz w:val="22"/>
          <w:szCs w:val="22"/>
          <w:lang w:val="es-ES"/>
        </w:rPr>
        <w:sectPr w:rsidR="00F34D06" w:rsidSect="00F34D06">
          <w:pgSz w:w="16840" w:h="11907" w:orient="landscape"/>
          <w:pgMar w:top="2268" w:right="1418" w:bottom="1701" w:left="1418" w:header="720" w:footer="799" w:gutter="0"/>
          <w:cols w:space="720"/>
          <w:titlePg/>
          <w:docGrid w:linePitch="326"/>
        </w:sectPr>
      </w:pPr>
    </w:p>
    <w:p w14:paraId="00D813B7" w14:textId="77777777" w:rsidR="00E46ADF" w:rsidRDefault="00E46ADF" w:rsidP="00F34D06">
      <w:pPr>
        <w:tabs>
          <w:tab w:val="left" w:pos="5370"/>
        </w:tabs>
        <w:rPr>
          <w:rFonts w:ascii="Arial" w:eastAsia="Calibri" w:hAnsi="Arial" w:cs="Arial"/>
          <w:sz w:val="22"/>
          <w:szCs w:val="22"/>
          <w:lang w:val="es-ES" w:eastAsia="es-ES"/>
        </w:rPr>
      </w:pPr>
    </w:p>
    <w:p w14:paraId="1E64C979" w14:textId="77777777" w:rsidR="00E46ADF" w:rsidRPr="0007113D" w:rsidRDefault="00E46ADF" w:rsidP="00E46ADF">
      <w:pPr>
        <w:jc w:val="both"/>
        <w:rPr>
          <w:rFonts w:ascii="Arial" w:eastAsia="Calibri" w:hAnsi="Arial" w:cs="Arial"/>
          <w:sz w:val="22"/>
          <w:szCs w:val="22"/>
          <w:lang w:val="es-ES" w:eastAsia="es-ES"/>
        </w:rPr>
      </w:pPr>
    </w:p>
    <w:p w14:paraId="1B91F5A2" w14:textId="481BF8B2" w:rsidR="00E46ADF" w:rsidRPr="0007113D" w:rsidRDefault="00E46ADF" w:rsidP="00E46ADF">
      <w:pPr>
        <w:ind w:right="-425"/>
        <w:jc w:val="both"/>
        <w:rPr>
          <w:rFonts w:ascii="Arial" w:eastAsia="Calibri" w:hAnsi="Arial" w:cs="Arial"/>
          <w:sz w:val="22"/>
          <w:szCs w:val="22"/>
          <w:lang w:val="es-ES" w:eastAsia="es-ES"/>
        </w:rPr>
      </w:pPr>
      <w:proofErr w:type="gramStart"/>
      <w:r w:rsidRPr="0007113D">
        <w:rPr>
          <w:rFonts w:ascii="Arial" w:eastAsia="Calibri" w:hAnsi="Arial" w:cs="Arial"/>
          <w:sz w:val="22"/>
          <w:szCs w:val="22"/>
          <w:lang w:val="es-ES" w:eastAsia="es-ES"/>
        </w:rPr>
        <w:t>De acuerdo a</w:t>
      </w:r>
      <w:proofErr w:type="gramEnd"/>
      <w:r w:rsidRPr="0007113D">
        <w:rPr>
          <w:rFonts w:ascii="Arial" w:eastAsia="Calibri" w:hAnsi="Arial" w:cs="Arial"/>
          <w:sz w:val="22"/>
          <w:szCs w:val="22"/>
          <w:lang w:val="es-ES" w:eastAsia="es-ES"/>
        </w:rPr>
        <w:t xml:space="preserve"> esto, el total de las subvenciones directas asciende a 3.663.123 euros. Esta cuantía es inferior a la subvención concedida a la CAE mediante el real decreto 938/2021, por importe que asciende a 6.590.610,57 euros. En el supuesto que otras entidades locales estén interesadas en colaborar con Lanbide y presenten otros </w:t>
      </w:r>
      <w:proofErr w:type="gramStart"/>
      <w:r w:rsidRPr="0007113D">
        <w:rPr>
          <w:rFonts w:ascii="Arial" w:eastAsia="Calibri" w:hAnsi="Arial" w:cs="Arial"/>
          <w:sz w:val="22"/>
          <w:szCs w:val="22"/>
          <w:lang w:val="es-ES" w:eastAsia="es-ES"/>
        </w:rPr>
        <w:t>proyectos pilotos</w:t>
      </w:r>
      <w:proofErr w:type="gramEnd"/>
      <w:r w:rsidRPr="0007113D">
        <w:rPr>
          <w:rFonts w:ascii="Arial" w:eastAsia="Calibri" w:hAnsi="Arial" w:cs="Arial"/>
          <w:sz w:val="22"/>
          <w:szCs w:val="22"/>
          <w:lang w:val="es-ES" w:eastAsia="es-ES"/>
        </w:rPr>
        <w:t xml:space="preserve"> de Inclusión, se promoverá la concesión por parte del Consejo de Gobierno de las subvenciones directas correspondientes para financiar tales proyectos con cargo a dichos fondos.</w:t>
      </w:r>
    </w:p>
    <w:p w14:paraId="34F9B729" w14:textId="77777777" w:rsidR="00E46ADF" w:rsidRDefault="00E46ADF" w:rsidP="00F34D06">
      <w:pPr>
        <w:tabs>
          <w:tab w:val="left" w:pos="5370"/>
        </w:tabs>
        <w:rPr>
          <w:rFonts w:ascii="Arial" w:eastAsia="Calibri" w:hAnsi="Arial" w:cs="Arial"/>
          <w:sz w:val="22"/>
          <w:szCs w:val="22"/>
          <w:lang w:val="es-ES" w:eastAsia="es-ES"/>
        </w:rPr>
      </w:pPr>
    </w:p>
    <w:p w14:paraId="7D633828" w14:textId="5BF91C48" w:rsidR="00A33BD8" w:rsidRPr="000B2FD6" w:rsidRDefault="00A33BD8" w:rsidP="00F34D06">
      <w:pPr>
        <w:tabs>
          <w:tab w:val="left" w:pos="5370"/>
        </w:tabs>
        <w:rPr>
          <w:rFonts w:ascii="Arial" w:eastAsia="Calibri" w:hAnsi="Arial" w:cs="Arial"/>
          <w:sz w:val="22"/>
          <w:szCs w:val="22"/>
          <w:lang w:val="es-ES" w:eastAsia="es-ES"/>
        </w:rPr>
      </w:pPr>
      <w:r w:rsidRPr="00F34D06">
        <w:rPr>
          <w:rFonts w:ascii="Arial" w:eastAsia="Calibri" w:hAnsi="Arial" w:cs="Arial"/>
          <w:sz w:val="22"/>
          <w:szCs w:val="22"/>
          <w:lang w:val="es-ES" w:eastAsia="es-ES"/>
        </w:rPr>
        <w:t>La partida presupuestaria que contiene el crédito para hacer frente a este gasto es la siguiente</w:t>
      </w:r>
      <w:r w:rsidRPr="000B2FD6">
        <w:rPr>
          <w:rFonts w:ascii="Arial" w:eastAsia="Calibri" w:hAnsi="Arial" w:cs="Arial"/>
          <w:sz w:val="22"/>
          <w:szCs w:val="22"/>
          <w:lang w:val="es-ES" w:eastAsia="es-ES"/>
        </w:rPr>
        <w:t>:</w:t>
      </w:r>
      <w:r w:rsidR="00E22924" w:rsidRPr="000B2FD6">
        <w:rPr>
          <w:rFonts w:ascii="Arial" w:eastAsia="Calibri" w:hAnsi="Arial" w:cs="Arial"/>
          <w:sz w:val="22"/>
          <w:szCs w:val="22"/>
          <w:lang w:val="es-ES" w:eastAsia="es-ES"/>
        </w:rPr>
        <w:t xml:space="preserve"> </w:t>
      </w:r>
      <w:proofErr w:type="gramStart"/>
      <w:r w:rsidR="000B2FD6" w:rsidRPr="000B2FD6">
        <w:rPr>
          <w:rFonts w:ascii="Arial" w:eastAsia="Calibri" w:hAnsi="Arial" w:cs="Arial"/>
          <w:sz w:val="22"/>
          <w:szCs w:val="22"/>
          <w:lang w:val="es-ES" w:eastAsia="es-ES"/>
        </w:rPr>
        <w:t>2104103</w:t>
      </w:r>
      <w:r w:rsidRPr="000B2FD6">
        <w:rPr>
          <w:rFonts w:ascii="Arial" w:eastAsia="Calibri" w:hAnsi="Arial" w:cs="Arial"/>
          <w:sz w:val="22"/>
          <w:szCs w:val="22"/>
          <w:lang w:val="es-ES" w:eastAsia="es-ES"/>
        </w:rPr>
        <w:t>000  1.12281.42100</w:t>
      </w:r>
      <w:proofErr w:type="gramEnd"/>
      <w:r w:rsidRPr="000B2FD6">
        <w:rPr>
          <w:rFonts w:ascii="Arial" w:eastAsia="Calibri" w:hAnsi="Arial" w:cs="Arial"/>
          <w:sz w:val="22"/>
          <w:szCs w:val="22"/>
          <w:lang w:val="es-ES" w:eastAsia="es-ES"/>
        </w:rPr>
        <w:t xml:space="preserve">  2022/001391</w:t>
      </w:r>
      <w:r w:rsidR="0007113D">
        <w:rPr>
          <w:rFonts w:ascii="Arial" w:eastAsia="Calibri" w:hAnsi="Arial" w:cs="Arial"/>
          <w:sz w:val="22"/>
          <w:szCs w:val="22"/>
          <w:lang w:val="es-ES" w:eastAsia="es-ES"/>
        </w:rPr>
        <w:t>.</w:t>
      </w:r>
      <w:r w:rsidRPr="000B2FD6">
        <w:rPr>
          <w:rFonts w:ascii="Arial" w:eastAsia="Calibri" w:hAnsi="Arial" w:cs="Arial"/>
          <w:sz w:val="22"/>
          <w:szCs w:val="22"/>
          <w:lang w:val="es-ES" w:eastAsia="es-ES"/>
        </w:rPr>
        <w:t xml:space="preserve">  </w:t>
      </w:r>
    </w:p>
    <w:p w14:paraId="5AD07B6B" w14:textId="77777777" w:rsidR="000B2FD6" w:rsidRDefault="000B2FD6" w:rsidP="0022647B">
      <w:pPr>
        <w:pStyle w:val="Cuerpodeltexto0"/>
        <w:shd w:val="clear" w:color="auto" w:fill="auto"/>
        <w:spacing w:before="0" w:after="220" w:line="260" w:lineRule="atLeast"/>
        <w:ind w:firstLine="425"/>
        <w:rPr>
          <w:b/>
          <w:bCs/>
          <w:sz w:val="22"/>
          <w:szCs w:val="22"/>
        </w:rPr>
      </w:pPr>
    </w:p>
    <w:p w14:paraId="030D2F57" w14:textId="50D37230" w:rsidR="00264BD3" w:rsidRPr="00CF36B8" w:rsidRDefault="00A83AB2" w:rsidP="0022647B">
      <w:pPr>
        <w:pStyle w:val="Cuerpodeltexto0"/>
        <w:shd w:val="clear" w:color="auto" w:fill="auto"/>
        <w:spacing w:before="0" w:after="220" w:line="260" w:lineRule="atLeast"/>
        <w:ind w:firstLine="425"/>
        <w:rPr>
          <w:bCs/>
          <w:sz w:val="22"/>
          <w:szCs w:val="22"/>
        </w:rPr>
      </w:pPr>
      <w:r w:rsidRPr="001330BD">
        <w:rPr>
          <w:b/>
          <w:bCs/>
          <w:sz w:val="22"/>
          <w:szCs w:val="22"/>
        </w:rPr>
        <w:t>Segundo.-</w:t>
      </w:r>
      <w:r w:rsidRPr="001330BD">
        <w:rPr>
          <w:bCs/>
          <w:sz w:val="22"/>
          <w:szCs w:val="22"/>
        </w:rPr>
        <w:t xml:space="preserve"> La subvención t</w:t>
      </w:r>
      <w:r w:rsidR="00935F13" w:rsidRPr="001330BD">
        <w:rPr>
          <w:bCs/>
          <w:sz w:val="22"/>
          <w:szCs w:val="22"/>
        </w:rPr>
        <w:t>iene</w:t>
      </w:r>
      <w:r w:rsidRPr="001330BD">
        <w:rPr>
          <w:bCs/>
          <w:sz w:val="22"/>
          <w:szCs w:val="22"/>
        </w:rPr>
        <w:t xml:space="preserve"> por objeto la financiación de </w:t>
      </w:r>
      <w:r w:rsidR="00925632" w:rsidRPr="001330BD">
        <w:rPr>
          <w:rFonts w:eastAsia="Calibri"/>
          <w:sz w:val="22"/>
          <w:szCs w:val="22"/>
        </w:rPr>
        <w:t>los proyectos piloto presentados</w:t>
      </w:r>
      <w:r w:rsidR="001330BD" w:rsidRPr="001330BD">
        <w:rPr>
          <w:rFonts w:eastAsia="Calibri"/>
          <w:sz w:val="22"/>
          <w:szCs w:val="22"/>
        </w:rPr>
        <w:t xml:space="preserve"> por las entidades locales beneficiarias</w:t>
      </w:r>
      <w:r w:rsidR="00925632" w:rsidRPr="001330BD">
        <w:rPr>
          <w:rFonts w:eastAsia="Calibri"/>
          <w:sz w:val="22"/>
          <w:szCs w:val="22"/>
        </w:rPr>
        <w:t>, que deben desarrollarse en todo momento en consonancia con el objetivo de mejorar las posibilidades de inserción social y laboral del colectivo de las personas desempleadas de larga duración que sean beneficiarias del IMV y/o la RGI, mediante itinerarios de acompañamiento integral e iniciativas mixtas de empleo-formación que permitan que las personas participantes adquieran unas competencias profesionales válidas para mejorar su empleabilidad, autoestima y reafirmación profesional</w:t>
      </w:r>
      <w:r w:rsidR="00264BD3" w:rsidRPr="001330BD">
        <w:rPr>
          <w:bCs/>
          <w:sz w:val="22"/>
          <w:szCs w:val="22"/>
        </w:rPr>
        <w:t xml:space="preserve"> </w:t>
      </w:r>
      <w:r w:rsidR="00C550CD" w:rsidRPr="001330BD">
        <w:rPr>
          <w:bCs/>
          <w:sz w:val="22"/>
          <w:szCs w:val="22"/>
        </w:rPr>
        <w:t xml:space="preserve">y </w:t>
      </w:r>
      <w:r w:rsidR="00925632" w:rsidRPr="001330BD">
        <w:rPr>
          <w:rFonts w:eastAsia="Calibri"/>
          <w:sz w:val="22"/>
          <w:szCs w:val="22"/>
        </w:rPr>
        <w:t xml:space="preserve">que se sujetarán a </w:t>
      </w:r>
      <w:r w:rsidR="00E22924" w:rsidRPr="001330BD">
        <w:rPr>
          <w:bCs/>
          <w:sz w:val="22"/>
          <w:szCs w:val="22"/>
        </w:rPr>
        <w:t>las condiciones</w:t>
      </w:r>
      <w:r w:rsidR="00264BD3" w:rsidRPr="001330BD">
        <w:rPr>
          <w:bCs/>
          <w:sz w:val="22"/>
          <w:szCs w:val="22"/>
        </w:rPr>
        <w:t xml:space="preserve"> que a </w:t>
      </w:r>
      <w:r w:rsidR="00264BD3" w:rsidRPr="00CF36B8">
        <w:rPr>
          <w:bCs/>
          <w:sz w:val="22"/>
          <w:szCs w:val="22"/>
        </w:rPr>
        <w:t>continuación se detallan.</w:t>
      </w:r>
    </w:p>
    <w:p w14:paraId="3A6A7897" w14:textId="10ECFE91" w:rsidR="00584036" w:rsidRPr="00CF36B8" w:rsidRDefault="00143179" w:rsidP="001330BD">
      <w:pPr>
        <w:pStyle w:val="Prrafodelista"/>
        <w:numPr>
          <w:ilvl w:val="0"/>
          <w:numId w:val="27"/>
        </w:numPr>
        <w:spacing w:after="220" w:line="260" w:lineRule="atLeast"/>
        <w:ind w:left="357" w:hanging="357"/>
        <w:jc w:val="both"/>
        <w:rPr>
          <w:rFonts w:ascii="Arial" w:hAnsi="Arial" w:cs="Arial"/>
          <w:sz w:val="22"/>
          <w:szCs w:val="22"/>
          <w:lang w:eastAsia="es-ES"/>
        </w:rPr>
      </w:pPr>
      <w:r w:rsidRPr="00CF36B8">
        <w:rPr>
          <w:rFonts w:ascii="Arial" w:eastAsia="Calibri" w:hAnsi="Arial" w:cs="Arial"/>
          <w:sz w:val="22"/>
          <w:szCs w:val="22"/>
        </w:rPr>
        <w:t xml:space="preserve">Las entidades promotoras podrán </w:t>
      </w:r>
      <w:r w:rsidR="00925632" w:rsidRPr="00CF36B8">
        <w:rPr>
          <w:rFonts w:ascii="Arial" w:eastAsia="Calibri" w:hAnsi="Arial" w:cs="Arial"/>
          <w:sz w:val="22"/>
          <w:szCs w:val="22"/>
        </w:rPr>
        <w:t xml:space="preserve">concertar </w:t>
      </w:r>
      <w:r w:rsidRPr="00CF36B8">
        <w:rPr>
          <w:rFonts w:ascii="Arial" w:eastAsia="Calibri" w:hAnsi="Arial" w:cs="Arial"/>
          <w:sz w:val="22"/>
          <w:szCs w:val="22"/>
        </w:rPr>
        <w:t xml:space="preserve">con terceros </w:t>
      </w:r>
      <w:r w:rsidR="00C550CD" w:rsidRPr="00CF36B8">
        <w:rPr>
          <w:rFonts w:ascii="Arial" w:eastAsia="Calibri" w:hAnsi="Arial" w:cs="Arial"/>
          <w:sz w:val="22"/>
          <w:szCs w:val="22"/>
        </w:rPr>
        <w:t xml:space="preserve">la ejecución parcial o total, </w:t>
      </w:r>
      <w:r w:rsidR="003003BF" w:rsidRPr="00CF36B8">
        <w:rPr>
          <w:rFonts w:ascii="Arial" w:eastAsia="Calibri" w:hAnsi="Arial" w:cs="Arial"/>
          <w:sz w:val="22"/>
          <w:szCs w:val="22"/>
        </w:rPr>
        <w:t>hasta el 100%</w:t>
      </w:r>
      <w:r w:rsidR="00C550CD" w:rsidRPr="00CF36B8">
        <w:rPr>
          <w:rFonts w:ascii="Arial" w:eastAsia="Calibri" w:hAnsi="Arial" w:cs="Arial"/>
          <w:sz w:val="22"/>
          <w:szCs w:val="22"/>
        </w:rPr>
        <w:t xml:space="preserve">, </w:t>
      </w:r>
      <w:r w:rsidR="00041B31" w:rsidRPr="00CF36B8">
        <w:rPr>
          <w:rFonts w:ascii="Arial" w:eastAsia="Calibri" w:hAnsi="Arial" w:cs="Arial"/>
          <w:sz w:val="22"/>
          <w:szCs w:val="22"/>
        </w:rPr>
        <w:t>del proyecto subvencionando</w:t>
      </w:r>
      <w:r w:rsidRPr="00CF36B8">
        <w:rPr>
          <w:rFonts w:ascii="Arial" w:eastAsia="Calibri" w:hAnsi="Arial" w:cs="Arial"/>
          <w:sz w:val="22"/>
          <w:szCs w:val="22"/>
        </w:rPr>
        <w:t xml:space="preserve">, siempre que esta posibilidad haya sido prevista en el </w:t>
      </w:r>
      <w:r w:rsidR="009631CD" w:rsidRPr="00CF36B8">
        <w:rPr>
          <w:rFonts w:ascii="Arial" w:eastAsia="Calibri" w:hAnsi="Arial" w:cs="Arial"/>
          <w:sz w:val="22"/>
          <w:szCs w:val="22"/>
        </w:rPr>
        <w:t>mismo,</w:t>
      </w:r>
      <w:r w:rsidR="009631CD" w:rsidRPr="00CF36B8">
        <w:rPr>
          <w:rFonts w:ascii="Arial" w:eastAsia="Calibri" w:hAnsi="Arial" w:cs="Arial"/>
          <w:i/>
          <w:sz w:val="22"/>
          <w:szCs w:val="22"/>
        </w:rPr>
        <w:t xml:space="preserve"> </w:t>
      </w:r>
      <w:r w:rsidR="00B93B75" w:rsidRPr="00CF36B8">
        <w:rPr>
          <w:rFonts w:ascii="Arial" w:eastAsia="Calibri" w:hAnsi="Arial" w:cs="Arial"/>
          <w:sz w:val="22"/>
          <w:szCs w:val="22"/>
        </w:rPr>
        <w:t>resultando</w:t>
      </w:r>
      <w:r w:rsidR="009631CD" w:rsidRPr="00CF36B8">
        <w:rPr>
          <w:rFonts w:ascii="Arial" w:eastAsia="Calibri" w:hAnsi="Arial" w:cs="Arial"/>
          <w:sz w:val="22"/>
          <w:szCs w:val="22"/>
        </w:rPr>
        <w:t xml:space="preserve"> de aplicación lo dispuesto en el artículo </w:t>
      </w:r>
      <w:r w:rsidR="00584036" w:rsidRPr="00CF36B8">
        <w:rPr>
          <w:rFonts w:ascii="Arial" w:hAnsi="Arial" w:cs="Arial"/>
          <w:sz w:val="22"/>
          <w:szCs w:val="22"/>
          <w:lang w:eastAsia="es-ES"/>
        </w:rPr>
        <w:t>29 de la Ley 38/2003, de 17 de noviembre, General de Subvenciones.</w:t>
      </w:r>
    </w:p>
    <w:p w14:paraId="38141A7B" w14:textId="24278FAD" w:rsidR="001B17EF" w:rsidRPr="00CF36B8" w:rsidRDefault="00EA6F5D" w:rsidP="001B17EF">
      <w:pPr>
        <w:pStyle w:val="Prrafodelista"/>
        <w:widowControl w:val="0"/>
        <w:spacing w:after="220"/>
        <w:ind w:left="393"/>
        <w:jc w:val="both"/>
        <w:rPr>
          <w:rFonts w:ascii="Arial" w:hAnsi="Arial" w:cs="Arial"/>
          <w:sz w:val="22"/>
          <w:szCs w:val="22"/>
          <w:lang w:eastAsia="es-ES"/>
        </w:rPr>
      </w:pPr>
      <w:r w:rsidRPr="00CF36B8">
        <w:rPr>
          <w:rFonts w:ascii="Arial" w:hAnsi="Arial" w:cs="Arial"/>
          <w:sz w:val="22"/>
          <w:szCs w:val="22"/>
          <w:lang w:eastAsia="es-ES"/>
        </w:rPr>
        <w:t>De conformidad con lo previsto en los apartados 3 y 7 d) del citado artículo 29 de la Ley 38/2003, e</w:t>
      </w:r>
      <w:r w:rsidR="00E55FBF" w:rsidRPr="00CF36B8">
        <w:rPr>
          <w:rFonts w:ascii="Arial" w:hAnsi="Arial" w:cs="Arial"/>
          <w:sz w:val="22"/>
          <w:szCs w:val="22"/>
          <w:lang w:eastAsia="es-ES"/>
        </w:rPr>
        <w:t xml:space="preserve">n el supuesto de que la actividad </w:t>
      </w:r>
      <w:r w:rsidR="00DB52DD" w:rsidRPr="00CF36B8">
        <w:rPr>
          <w:rFonts w:ascii="Arial" w:hAnsi="Arial" w:cs="Arial"/>
          <w:sz w:val="22"/>
          <w:szCs w:val="22"/>
          <w:lang w:eastAsia="es-ES"/>
        </w:rPr>
        <w:t>concertada</w:t>
      </w:r>
      <w:r w:rsidR="00E55FBF" w:rsidRPr="00CF36B8">
        <w:rPr>
          <w:rFonts w:ascii="Arial" w:hAnsi="Arial" w:cs="Arial"/>
          <w:sz w:val="22"/>
          <w:szCs w:val="22"/>
          <w:lang w:eastAsia="es-ES"/>
        </w:rPr>
        <w:t xml:space="preserve"> supere el 20% del importe de la subvención o </w:t>
      </w:r>
      <w:r w:rsidR="000F7B52" w:rsidRPr="00CF36B8">
        <w:rPr>
          <w:rFonts w:ascii="Arial" w:hAnsi="Arial" w:cs="Arial"/>
          <w:sz w:val="22"/>
          <w:szCs w:val="22"/>
          <w:lang w:eastAsia="es-ES"/>
        </w:rPr>
        <w:t xml:space="preserve">sea superior a </w:t>
      </w:r>
      <w:r w:rsidR="00E55FBF" w:rsidRPr="00CF36B8">
        <w:rPr>
          <w:rFonts w:ascii="Arial" w:hAnsi="Arial" w:cs="Arial"/>
          <w:sz w:val="22"/>
          <w:szCs w:val="22"/>
          <w:lang w:eastAsia="es-ES"/>
        </w:rPr>
        <w:t>60.000 euros</w:t>
      </w:r>
      <w:r w:rsidRPr="00CF36B8">
        <w:rPr>
          <w:rFonts w:ascii="Arial" w:hAnsi="Arial" w:cs="Arial"/>
          <w:sz w:val="22"/>
          <w:szCs w:val="22"/>
          <w:lang w:eastAsia="es-ES"/>
        </w:rPr>
        <w:t xml:space="preserve"> o la entidad con la que se pretenda concertar se trate de una entidad vinculada a la beneficiaria, l</w:t>
      </w:r>
      <w:r w:rsidR="00530205" w:rsidRPr="00CF36B8">
        <w:rPr>
          <w:rFonts w:ascii="Arial" w:hAnsi="Arial" w:cs="Arial"/>
          <w:sz w:val="22"/>
          <w:szCs w:val="22"/>
          <w:lang w:eastAsia="es-ES"/>
        </w:rPr>
        <w:t xml:space="preserve">a subcontratación </w:t>
      </w:r>
      <w:r w:rsidR="00712CBA" w:rsidRPr="00CF36B8">
        <w:rPr>
          <w:rFonts w:ascii="Arial" w:hAnsi="Arial" w:cs="Arial"/>
          <w:sz w:val="22"/>
          <w:szCs w:val="22"/>
          <w:lang w:eastAsia="es-ES"/>
        </w:rPr>
        <w:t>requerirá</w:t>
      </w:r>
      <w:r w:rsidRPr="00CF36B8">
        <w:rPr>
          <w:rFonts w:ascii="Arial" w:hAnsi="Arial" w:cs="Arial"/>
          <w:sz w:val="22"/>
          <w:szCs w:val="22"/>
          <w:lang w:eastAsia="es-ES"/>
        </w:rPr>
        <w:t xml:space="preserve"> </w:t>
      </w:r>
      <w:r w:rsidR="00712CBA" w:rsidRPr="00CF36B8">
        <w:rPr>
          <w:rFonts w:ascii="Arial" w:hAnsi="Arial" w:cs="Arial"/>
          <w:sz w:val="22"/>
          <w:szCs w:val="22"/>
          <w:lang w:eastAsia="es-ES"/>
        </w:rPr>
        <w:t xml:space="preserve">autorización previa por parte de </w:t>
      </w:r>
      <w:r w:rsidR="00E55FBF" w:rsidRPr="00CF36B8">
        <w:rPr>
          <w:rFonts w:ascii="Arial" w:hAnsi="Arial" w:cs="Arial"/>
          <w:sz w:val="22"/>
          <w:szCs w:val="22"/>
          <w:lang w:eastAsia="es-ES"/>
        </w:rPr>
        <w:t>Lanbide. A estos efectos, la entidad beneficiaria deberá presentar</w:t>
      </w:r>
      <w:r w:rsidR="00712CBA" w:rsidRPr="00CF36B8">
        <w:rPr>
          <w:rFonts w:ascii="Arial" w:hAnsi="Arial" w:cs="Arial"/>
          <w:sz w:val="22"/>
          <w:szCs w:val="22"/>
          <w:lang w:eastAsia="es-ES"/>
        </w:rPr>
        <w:t xml:space="preserve"> </w:t>
      </w:r>
      <w:r w:rsidR="00E55FBF" w:rsidRPr="00CF36B8">
        <w:rPr>
          <w:rFonts w:ascii="Arial" w:hAnsi="Arial" w:cs="Arial"/>
          <w:sz w:val="22"/>
          <w:szCs w:val="22"/>
          <w:lang w:eastAsia="es-ES"/>
        </w:rPr>
        <w:t>copia del contrato</w:t>
      </w:r>
      <w:r w:rsidR="00712CBA" w:rsidRPr="00CF36B8">
        <w:rPr>
          <w:rFonts w:ascii="Arial" w:hAnsi="Arial" w:cs="Arial"/>
          <w:sz w:val="22"/>
          <w:szCs w:val="22"/>
          <w:lang w:eastAsia="es-ES"/>
        </w:rPr>
        <w:t xml:space="preserve">, convenio o </w:t>
      </w:r>
      <w:r w:rsidR="00271EA0" w:rsidRPr="00CF36B8">
        <w:rPr>
          <w:rFonts w:ascii="Arial" w:hAnsi="Arial" w:cs="Arial"/>
          <w:sz w:val="22"/>
          <w:szCs w:val="22"/>
          <w:lang w:eastAsia="es-ES"/>
        </w:rPr>
        <w:t>documento que instrumente la concertación,</w:t>
      </w:r>
      <w:r w:rsidR="00712CBA" w:rsidRPr="00CF36B8">
        <w:rPr>
          <w:rFonts w:ascii="Arial" w:hAnsi="Arial" w:cs="Arial"/>
          <w:sz w:val="22"/>
          <w:szCs w:val="22"/>
          <w:lang w:eastAsia="es-ES"/>
        </w:rPr>
        <w:t xml:space="preserve"> con anterioridad a su celebración</w:t>
      </w:r>
      <w:r w:rsidR="001B17EF" w:rsidRPr="00CF36B8">
        <w:rPr>
          <w:rFonts w:ascii="Arial" w:hAnsi="Arial" w:cs="Arial"/>
          <w:sz w:val="22"/>
          <w:szCs w:val="22"/>
          <w:lang w:eastAsia="es-ES"/>
        </w:rPr>
        <w:t>.</w:t>
      </w:r>
    </w:p>
    <w:p w14:paraId="457E455A" w14:textId="3CB1CB31" w:rsidR="00302C39" w:rsidRPr="00CF36B8" w:rsidRDefault="00302C39" w:rsidP="00302C39">
      <w:pPr>
        <w:pStyle w:val="Prrafodelista"/>
        <w:widowControl w:val="0"/>
        <w:spacing w:after="220"/>
        <w:ind w:left="393"/>
        <w:jc w:val="both"/>
        <w:rPr>
          <w:rFonts w:ascii="Arial" w:hAnsi="Arial" w:cs="Arial"/>
          <w:sz w:val="22"/>
          <w:szCs w:val="22"/>
          <w:lang w:eastAsia="es-ES"/>
        </w:rPr>
      </w:pPr>
      <w:r w:rsidRPr="00CF36B8">
        <w:rPr>
          <w:rFonts w:ascii="Arial" w:hAnsi="Arial" w:cs="Arial"/>
          <w:sz w:val="22"/>
          <w:szCs w:val="22"/>
          <w:lang w:eastAsia="es-ES"/>
        </w:rPr>
        <w:t>La empresa o entidad con la que se concierte la ejecución de la actividad subvencionada (en adelante, subcontratista) no podrá estar incursa en ninguna de las circunstancias contempladas en el apartado 7 del artículo 29 de la Ley 38/2003, de 17 de noviembre, General de Subvencione</w:t>
      </w:r>
      <w:r w:rsidR="004F6C47" w:rsidRPr="00CF36B8">
        <w:rPr>
          <w:rFonts w:ascii="Arial" w:hAnsi="Arial" w:cs="Arial"/>
          <w:sz w:val="22"/>
          <w:szCs w:val="22"/>
          <w:lang w:eastAsia="es-ES"/>
        </w:rPr>
        <w:t xml:space="preserve">. Asimismo, en </w:t>
      </w:r>
      <w:r w:rsidRPr="00CF36B8">
        <w:rPr>
          <w:rFonts w:ascii="Arial" w:hAnsi="Arial" w:cs="Arial"/>
          <w:sz w:val="22"/>
          <w:szCs w:val="22"/>
          <w:lang w:eastAsia="es-ES"/>
        </w:rPr>
        <w:t xml:space="preserve">el supuesto de que </w:t>
      </w:r>
      <w:r w:rsidR="004F6C47" w:rsidRPr="00CF36B8">
        <w:rPr>
          <w:rFonts w:ascii="Arial" w:hAnsi="Arial" w:cs="Arial"/>
          <w:sz w:val="22"/>
          <w:szCs w:val="22"/>
          <w:lang w:eastAsia="es-ES"/>
        </w:rPr>
        <w:t>la subcontratación se</w:t>
      </w:r>
      <w:r w:rsidRPr="00CF36B8">
        <w:rPr>
          <w:rFonts w:ascii="Arial" w:hAnsi="Arial" w:cs="Arial"/>
          <w:sz w:val="22"/>
          <w:szCs w:val="22"/>
          <w:lang w:eastAsia="es-ES"/>
        </w:rPr>
        <w:t xml:space="preserve"> </w:t>
      </w:r>
      <w:r w:rsidR="004F6C47" w:rsidRPr="00CF36B8">
        <w:rPr>
          <w:rFonts w:ascii="Arial" w:hAnsi="Arial" w:cs="Arial"/>
          <w:sz w:val="22"/>
          <w:szCs w:val="22"/>
          <w:lang w:eastAsia="es-ES"/>
        </w:rPr>
        <w:t>realice</w:t>
      </w:r>
      <w:r w:rsidRPr="00CF36B8">
        <w:rPr>
          <w:rFonts w:ascii="Arial" w:hAnsi="Arial" w:cs="Arial"/>
          <w:sz w:val="22"/>
          <w:szCs w:val="22"/>
          <w:lang w:eastAsia="es-ES"/>
        </w:rPr>
        <w:t xml:space="preserve"> mediante un contrato sujeto a la Ley 9/2017, de 8 de noviembre, de Contratos del Sector Público, </w:t>
      </w:r>
      <w:r w:rsidR="004F6C47" w:rsidRPr="00CF36B8">
        <w:rPr>
          <w:rFonts w:ascii="Arial" w:hAnsi="Arial" w:cs="Arial"/>
          <w:sz w:val="22"/>
          <w:szCs w:val="22"/>
          <w:lang w:eastAsia="es-ES"/>
        </w:rPr>
        <w:t xml:space="preserve">el subcontratista tampoco podrá estar incurso </w:t>
      </w:r>
      <w:r w:rsidRPr="00CF36B8">
        <w:rPr>
          <w:rFonts w:ascii="Arial" w:hAnsi="Arial" w:cs="Arial"/>
          <w:sz w:val="22"/>
          <w:szCs w:val="22"/>
          <w:lang w:eastAsia="es-ES"/>
        </w:rPr>
        <w:t xml:space="preserve">en ninguna de las previstas </w:t>
      </w:r>
      <w:r w:rsidR="004F6C47" w:rsidRPr="00CF36B8">
        <w:rPr>
          <w:rFonts w:ascii="Arial" w:hAnsi="Arial" w:cs="Arial"/>
          <w:sz w:val="22"/>
          <w:szCs w:val="22"/>
          <w:lang w:eastAsia="es-ES"/>
        </w:rPr>
        <w:t xml:space="preserve">circunstancias previstas </w:t>
      </w:r>
      <w:r w:rsidRPr="00CF36B8">
        <w:rPr>
          <w:rFonts w:ascii="Arial" w:hAnsi="Arial" w:cs="Arial"/>
          <w:sz w:val="22"/>
          <w:szCs w:val="22"/>
          <w:lang w:eastAsia="es-ES"/>
        </w:rPr>
        <w:t xml:space="preserve">en el artículo 71 de la citada Ley. </w:t>
      </w:r>
      <w:r w:rsidR="004F6C47" w:rsidRPr="00CF36B8">
        <w:rPr>
          <w:rFonts w:ascii="Arial" w:hAnsi="Arial" w:cs="Arial"/>
          <w:sz w:val="22"/>
          <w:szCs w:val="22"/>
          <w:lang w:eastAsia="es-ES"/>
        </w:rPr>
        <w:t xml:space="preserve">El cumplimiento de estas </w:t>
      </w:r>
      <w:r w:rsidRPr="00CF36B8">
        <w:rPr>
          <w:rFonts w:ascii="Arial" w:hAnsi="Arial" w:cs="Arial"/>
          <w:sz w:val="22"/>
          <w:szCs w:val="22"/>
          <w:lang w:eastAsia="es-ES"/>
        </w:rPr>
        <w:t xml:space="preserve">condiciones, </w:t>
      </w:r>
      <w:r w:rsidR="004F6C47" w:rsidRPr="00CF36B8">
        <w:rPr>
          <w:rFonts w:ascii="Arial" w:hAnsi="Arial" w:cs="Arial"/>
          <w:sz w:val="22"/>
          <w:szCs w:val="22"/>
          <w:lang w:eastAsia="es-ES"/>
        </w:rPr>
        <w:t>que</w:t>
      </w:r>
      <w:r w:rsidRPr="00CF36B8">
        <w:rPr>
          <w:rFonts w:ascii="Arial" w:hAnsi="Arial" w:cs="Arial"/>
          <w:sz w:val="22"/>
          <w:szCs w:val="22"/>
          <w:lang w:eastAsia="es-ES"/>
        </w:rPr>
        <w:t xml:space="preserve"> deberá ser comprobado por la entidad beneficiaria, se acreditarán ante Lanbide mediante la presentación, junto con la solicitud de autorización, de una declaración responsable suscrita en.</w:t>
      </w:r>
      <w:r w:rsidR="00EA6F5D" w:rsidRPr="00CF36B8">
        <w:rPr>
          <w:rFonts w:ascii="Arial" w:hAnsi="Arial" w:cs="Arial"/>
          <w:sz w:val="22"/>
          <w:szCs w:val="22"/>
          <w:lang w:eastAsia="es-ES"/>
        </w:rPr>
        <w:t xml:space="preserve"> los modelos que le serán facilitados por Lanbide.</w:t>
      </w:r>
      <w:r w:rsidR="004A1034" w:rsidRPr="00CF36B8">
        <w:rPr>
          <w:rFonts w:ascii="Arial" w:hAnsi="Arial" w:cs="Arial"/>
          <w:sz w:val="22"/>
          <w:szCs w:val="22"/>
          <w:lang w:eastAsia="es-ES"/>
        </w:rPr>
        <w:t xml:space="preserve"> En el supuesto de que no fuese precisa la autorización, se presentará en el momento de la justificación de la subvención.</w:t>
      </w:r>
    </w:p>
    <w:p w14:paraId="76924ACE" w14:textId="119763CC" w:rsidR="00B654B5" w:rsidRPr="00CF36B8" w:rsidRDefault="00271EA0" w:rsidP="003C3B81">
      <w:pPr>
        <w:pStyle w:val="Prrafodelista"/>
        <w:widowControl w:val="0"/>
        <w:spacing w:after="220"/>
        <w:ind w:left="393"/>
        <w:jc w:val="both"/>
        <w:rPr>
          <w:rFonts w:ascii="Arial" w:hAnsi="Arial" w:cs="Arial"/>
          <w:sz w:val="22"/>
          <w:szCs w:val="22"/>
          <w:lang w:eastAsia="es-ES"/>
        </w:rPr>
      </w:pPr>
      <w:r w:rsidRPr="00CF36B8">
        <w:rPr>
          <w:rFonts w:ascii="Arial" w:hAnsi="Arial" w:cs="Arial"/>
          <w:sz w:val="22"/>
          <w:szCs w:val="22"/>
          <w:lang w:eastAsia="es-ES"/>
        </w:rPr>
        <w:t>Por otro lado, l</w:t>
      </w:r>
      <w:r w:rsidR="00111FB7" w:rsidRPr="00CF36B8">
        <w:rPr>
          <w:rFonts w:ascii="Arial" w:hAnsi="Arial" w:cs="Arial"/>
          <w:sz w:val="22"/>
          <w:szCs w:val="22"/>
          <w:lang w:eastAsia="es-ES"/>
        </w:rPr>
        <w:t>a</w:t>
      </w:r>
      <w:r w:rsidR="00120C5A" w:rsidRPr="00CF36B8">
        <w:rPr>
          <w:rFonts w:ascii="Arial" w:hAnsi="Arial" w:cs="Arial"/>
          <w:sz w:val="22"/>
          <w:szCs w:val="22"/>
          <w:lang w:eastAsia="es-ES"/>
        </w:rPr>
        <w:t xml:space="preserve"> entidad beneficiaria </w:t>
      </w:r>
      <w:r w:rsidR="003C3B81" w:rsidRPr="00CF36B8">
        <w:rPr>
          <w:rFonts w:ascii="Arial" w:hAnsi="Arial" w:cs="Arial"/>
          <w:sz w:val="22"/>
          <w:szCs w:val="22"/>
          <w:lang w:eastAsia="es-ES"/>
        </w:rPr>
        <w:t>habrá de prever los mecanismos para asegurar que</w:t>
      </w:r>
      <w:r w:rsidR="00392A91" w:rsidRPr="00CF36B8">
        <w:rPr>
          <w:rFonts w:ascii="Arial" w:hAnsi="Arial" w:cs="Arial"/>
          <w:sz w:val="22"/>
          <w:szCs w:val="22"/>
          <w:lang w:eastAsia="es-ES"/>
        </w:rPr>
        <w:t xml:space="preserve"> </w:t>
      </w:r>
      <w:r w:rsidR="00670E93" w:rsidRPr="00CF36B8">
        <w:rPr>
          <w:rFonts w:ascii="Arial" w:hAnsi="Arial" w:cs="Arial"/>
          <w:sz w:val="22"/>
          <w:szCs w:val="22"/>
          <w:lang w:eastAsia="es-ES"/>
        </w:rPr>
        <w:t xml:space="preserve">el </w:t>
      </w:r>
      <w:r w:rsidR="00392A91" w:rsidRPr="00CF36B8">
        <w:rPr>
          <w:rFonts w:ascii="Arial" w:hAnsi="Arial" w:cs="Arial"/>
          <w:sz w:val="22"/>
          <w:szCs w:val="22"/>
          <w:lang w:eastAsia="es-ES"/>
        </w:rPr>
        <w:t xml:space="preserve">subcontratista </w:t>
      </w:r>
      <w:r w:rsidR="003236B2" w:rsidRPr="00CF36B8">
        <w:rPr>
          <w:rFonts w:ascii="Arial" w:hAnsi="Arial" w:cs="Arial"/>
          <w:sz w:val="22"/>
          <w:szCs w:val="22"/>
          <w:lang w:eastAsia="es-ES"/>
        </w:rPr>
        <w:t xml:space="preserve">cumple </w:t>
      </w:r>
      <w:r w:rsidR="003C3B81" w:rsidRPr="00CF36B8">
        <w:rPr>
          <w:rFonts w:ascii="Arial" w:hAnsi="Arial" w:cs="Arial"/>
          <w:sz w:val="22"/>
          <w:szCs w:val="22"/>
          <w:lang w:eastAsia="es-ES"/>
        </w:rPr>
        <w:t xml:space="preserve">con </w:t>
      </w:r>
      <w:r w:rsidR="00120C5A" w:rsidRPr="00CF36B8">
        <w:rPr>
          <w:rFonts w:ascii="Arial" w:hAnsi="Arial" w:cs="Arial"/>
          <w:sz w:val="22"/>
          <w:szCs w:val="22"/>
          <w:lang w:eastAsia="es-ES"/>
        </w:rPr>
        <w:t xml:space="preserve">las obligaciones y compromisos derivados de la </w:t>
      </w:r>
      <w:r w:rsidR="00120C5A" w:rsidRPr="00CF36B8">
        <w:rPr>
          <w:rFonts w:ascii="Arial" w:hAnsi="Arial" w:cs="Arial"/>
          <w:sz w:val="22"/>
          <w:szCs w:val="22"/>
          <w:lang w:eastAsia="es-ES"/>
        </w:rPr>
        <w:lastRenderedPageBreak/>
        <w:t xml:space="preserve">normativa europea y estatal reguladora del Mecanismo de Recuperación y Resiliencia y del Plan de Recuperación, Transformación y Resiliencia, </w:t>
      </w:r>
      <w:r w:rsidR="003C3B81" w:rsidRPr="00CF36B8">
        <w:rPr>
          <w:rFonts w:ascii="Arial" w:hAnsi="Arial" w:cs="Arial"/>
          <w:sz w:val="22"/>
          <w:szCs w:val="22"/>
          <w:lang w:eastAsia="es-ES"/>
        </w:rPr>
        <w:t xml:space="preserve">así como </w:t>
      </w:r>
      <w:r w:rsidR="00035F38" w:rsidRPr="00CF36B8">
        <w:rPr>
          <w:rFonts w:ascii="Arial" w:hAnsi="Arial" w:cs="Arial"/>
          <w:sz w:val="22"/>
          <w:szCs w:val="22"/>
          <w:lang w:eastAsia="es-ES"/>
        </w:rPr>
        <w:t xml:space="preserve">dar cumplimiento a lo </w:t>
      </w:r>
      <w:r w:rsidR="003C3B81" w:rsidRPr="00CF36B8">
        <w:rPr>
          <w:rFonts w:ascii="Arial" w:hAnsi="Arial" w:cs="Arial"/>
          <w:sz w:val="22"/>
          <w:szCs w:val="22"/>
          <w:lang w:eastAsia="es-ES"/>
        </w:rPr>
        <w:t>previsto en el artículo 8 de la Orden MFP</w:t>
      </w:r>
      <w:r w:rsidRPr="00CF36B8">
        <w:rPr>
          <w:rFonts w:ascii="Arial" w:hAnsi="Arial" w:cs="Arial"/>
          <w:sz w:val="22"/>
          <w:szCs w:val="22"/>
          <w:lang w:eastAsia="es-ES"/>
        </w:rPr>
        <w:t>/</w:t>
      </w:r>
      <w:r w:rsidR="003C3B81" w:rsidRPr="00CF36B8">
        <w:rPr>
          <w:rFonts w:ascii="Arial" w:hAnsi="Arial" w:cs="Arial"/>
          <w:sz w:val="22"/>
          <w:szCs w:val="22"/>
          <w:lang w:eastAsia="es-ES"/>
        </w:rPr>
        <w:t xml:space="preserve">1030/2021, de 29 de septiembre, </w:t>
      </w:r>
      <w:r w:rsidR="00BE4EC9" w:rsidRPr="00CF36B8">
        <w:rPr>
          <w:rFonts w:ascii="Arial" w:hAnsi="Arial" w:cs="Arial"/>
          <w:sz w:val="22"/>
          <w:szCs w:val="22"/>
          <w:lang w:eastAsia="es-ES"/>
        </w:rPr>
        <w:t xml:space="preserve">por el que se configura el sistema de gestión del Plan de Recuperación, Transformación y Resiliencia, </w:t>
      </w:r>
      <w:r w:rsidR="003C3B81" w:rsidRPr="00CF36B8">
        <w:rPr>
          <w:rFonts w:ascii="Arial" w:hAnsi="Arial" w:cs="Arial"/>
          <w:sz w:val="22"/>
          <w:szCs w:val="22"/>
          <w:lang w:eastAsia="es-ES"/>
        </w:rPr>
        <w:t xml:space="preserve">especialmente </w:t>
      </w:r>
      <w:r w:rsidR="00BE4EC9" w:rsidRPr="00CF36B8">
        <w:rPr>
          <w:rFonts w:ascii="Arial" w:hAnsi="Arial" w:cs="Arial"/>
          <w:sz w:val="22"/>
          <w:szCs w:val="22"/>
          <w:lang w:eastAsia="es-ES"/>
        </w:rPr>
        <w:t>lo dispuesto en el apartado 2</w:t>
      </w:r>
      <w:r w:rsidR="00B654B5" w:rsidRPr="00CF36B8">
        <w:rPr>
          <w:rFonts w:ascii="Arial" w:hAnsi="Arial" w:cs="Arial"/>
          <w:sz w:val="22"/>
          <w:szCs w:val="22"/>
          <w:lang w:eastAsia="es-ES"/>
        </w:rPr>
        <w:t>.</w:t>
      </w:r>
    </w:p>
    <w:p w14:paraId="46679166" w14:textId="6527F311" w:rsidR="00B654B5" w:rsidRPr="001330BD" w:rsidRDefault="00B654B5" w:rsidP="003C3B81">
      <w:pPr>
        <w:pStyle w:val="Prrafodelista"/>
        <w:widowControl w:val="0"/>
        <w:spacing w:after="220"/>
        <w:ind w:left="393"/>
        <w:jc w:val="both"/>
        <w:rPr>
          <w:rFonts w:ascii="Arial" w:hAnsi="Arial" w:cs="Arial"/>
          <w:sz w:val="22"/>
          <w:szCs w:val="22"/>
          <w:lang w:eastAsia="es-ES"/>
        </w:rPr>
      </w:pPr>
      <w:r w:rsidRPr="00CF36B8">
        <w:rPr>
          <w:rFonts w:ascii="Arial" w:hAnsi="Arial" w:cs="Arial"/>
          <w:sz w:val="22"/>
          <w:szCs w:val="22"/>
          <w:lang w:eastAsia="es-ES"/>
        </w:rPr>
        <w:t>A</w:t>
      </w:r>
      <w:r w:rsidR="00BE4EC9" w:rsidRPr="00CF36B8">
        <w:rPr>
          <w:rFonts w:ascii="Arial" w:hAnsi="Arial" w:cs="Arial"/>
          <w:sz w:val="22"/>
          <w:szCs w:val="22"/>
          <w:lang w:eastAsia="es-ES"/>
        </w:rPr>
        <w:t xml:space="preserve"> estos efectos, </w:t>
      </w:r>
      <w:r w:rsidRPr="00CF36B8">
        <w:rPr>
          <w:rFonts w:ascii="Arial" w:hAnsi="Arial" w:cs="Arial"/>
          <w:sz w:val="22"/>
          <w:szCs w:val="22"/>
          <w:lang w:eastAsia="es-ES"/>
        </w:rPr>
        <w:t>el subcontratista deberá suscribir la siguiente documentación</w:t>
      </w:r>
      <w:r w:rsidR="00FA57AB" w:rsidRPr="00CF36B8">
        <w:rPr>
          <w:rFonts w:ascii="Arial" w:hAnsi="Arial" w:cs="Arial"/>
          <w:sz w:val="22"/>
          <w:szCs w:val="22"/>
          <w:lang w:eastAsia="es-ES"/>
        </w:rPr>
        <w:t>, en los modelos que le serán facilitados por Lanbide a la entidad local beneficiaria que tenga previsto concertar con terceros la actividad subvencionada</w:t>
      </w:r>
      <w:r w:rsidR="00035F38" w:rsidRPr="00CF36B8">
        <w:rPr>
          <w:rFonts w:ascii="Arial" w:hAnsi="Arial" w:cs="Arial"/>
          <w:sz w:val="22"/>
          <w:szCs w:val="22"/>
          <w:lang w:eastAsia="es-ES"/>
        </w:rPr>
        <w:t>:</w:t>
      </w:r>
    </w:p>
    <w:p w14:paraId="16F59679" w14:textId="15FA72E2" w:rsidR="00035F38" w:rsidRPr="00E46ADF" w:rsidRDefault="00035F38" w:rsidP="00035F38">
      <w:pPr>
        <w:pStyle w:val="BOPVDetalle"/>
        <w:ind w:left="851"/>
        <w:jc w:val="both"/>
        <w:rPr>
          <w:rFonts w:eastAsia="Arial Unicode MS" w:cs="Arial"/>
          <w:color w:val="000000"/>
          <w:lang w:val="es-ES_tradnl" w:eastAsia="es-ES"/>
        </w:rPr>
      </w:pPr>
      <w:r w:rsidRPr="001330BD">
        <w:rPr>
          <w:rFonts w:eastAsia="Arial Unicode MS" w:cs="Arial"/>
          <w:color w:val="000000"/>
          <w:lang w:val="es-ES_tradnl" w:eastAsia="es-ES"/>
        </w:rPr>
        <w:t xml:space="preserve">– Declaración responsable sobre el </w:t>
      </w:r>
      <w:r w:rsidRPr="00E46ADF">
        <w:rPr>
          <w:rFonts w:eastAsia="Arial Unicode MS" w:cs="Arial"/>
          <w:color w:val="000000"/>
          <w:lang w:val="es-ES_tradnl" w:eastAsia="es-ES"/>
        </w:rPr>
        <w:t xml:space="preserve">cumplimiento del principio de «no causar perjuicio significativo» (principio «do </w:t>
      </w:r>
      <w:proofErr w:type="spellStart"/>
      <w:r w:rsidRPr="00E46ADF">
        <w:rPr>
          <w:rFonts w:eastAsia="Arial Unicode MS" w:cs="Arial"/>
          <w:color w:val="000000"/>
          <w:lang w:val="es-ES_tradnl" w:eastAsia="es-ES"/>
        </w:rPr>
        <w:t>not</w:t>
      </w:r>
      <w:proofErr w:type="spellEnd"/>
      <w:r w:rsidRPr="00E46ADF">
        <w:rPr>
          <w:rFonts w:eastAsia="Arial Unicode MS" w:cs="Arial"/>
          <w:color w:val="000000"/>
          <w:lang w:val="es-ES_tradnl" w:eastAsia="es-ES"/>
        </w:rPr>
        <w:t xml:space="preserve"> </w:t>
      </w:r>
      <w:proofErr w:type="spellStart"/>
      <w:r w:rsidRPr="00E46ADF">
        <w:rPr>
          <w:rFonts w:eastAsia="Arial Unicode MS" w:cs="Arial"/>
          <w:color w:val="000000"/>
          <w:lang w:val="es-ES_tradnl" w:eastAsia="es-ES"/>
        </w:rPr>
        <w:t>significant</w:t>
      </w:r>
      <w:proofErr w:type="spellEnd"/>
      <w:r w:rsidRPr="00E46ADF">
        <w:rPr>
          <w:rFonts w:eastAsia="Arial Unicode MS" w:cs="Arial"/>
          <w:color w:val="000000"/>
          <w:lang w:val="es-ES_tradnl" w:eastAsia="es-ES"/>
        </w:rPr>
        <w:t xml:space="preserve"> </w:t>
      </w:r>
      <w:proofErr w:type="spellStart"/>
      <w:r w:rsidRPr="00E46ADF">
        <w:rPr>
          <w:rFonts w:eastAsia="Arial Unicode MS" w:cs="Arial"/>
          <w:color w:val="000000"/>
          <w:lang w:val="es-ES_tradnl" w:eastAsia="es-ES"/>
        </w:rPr>
        <w:t>harm</w:t>
      </w:r>
      <w:proofErr w:type="spellEnd"/>
      <w:r w:rsidRPr="00E46ADF">
        <w:rPr>
          <w:rFonts w:eastAsia="Arial Unicode MS" w:cs="Arial"/>
          <w:color w:val="000000"/>
          <w:lang w:val="es-ES_tradnl" w:eastAsia="es-ES"/>
        </w:rPr>
        <w:t xml:space="preserve"> – DNSH»).</w:t>
      </w:r>
    </w:p>
    <w:p w14:paraId="669A4FAF" w14:textId="2984ED66" w:rsidR="00035F38" w:rsidRPr="00E46ADF" w:rsidRDefault="00035F38" w:rsidP="00035F38">
      <w:pPr>
        <w:pStyle w:val="BOPVDetalle"/>
        <w:ind w:left="851"/>
        <w:jc w:val="both"/>
        <w:rPr>
          <w:rFonts w:eastAsia="Arial Unicode MS" w:cs="Arial"/>
          <w:color w:val="000000"/>
          <w:lang w:val="es-ES_tradnl" w:eastAsia="es-ES"/>
        </w:rPr>
      </w:pPr>
      <w:r w:rsidRPr="00E46ADF">
        <w:rPr>
          <w:rFonts w:eastAsia="Arial Unicode MS" w:cs="Arial"/>
          <w:color w:val="000000"/>
          <w:lang w:val="es-ES_tradnl" w:eastAsia="es-ES"/>
        </w:rPr>
        <w:t>– El compromiso de concesión de los derechos y accesos para garantizar el ejercicio de las competencias de control por parte de las autoridades europeas y nacionales.</w:t>
      </w:r>
    </w:p>
    <w:p w14:paraId="48EFE176" w14:textId="6D238B4D" w:rsidR="00035F38" w:rsidRPr="00E46ADF" w:rsidRDefault="00035F38" w:rsidP="00035F38">
      <w:pPr>
        <w:pStyle w:val="BOPVDetalle"/>
        <w:ind w:left="851"/>
        <w:jc w:val="both"/>
        <w:rPr>
          <w:rFonts w:eastAsia="Arial Unicode MS" w:cs="Arial"/>
          <w:color w:val="000000"/>
          <w:lang w:val="es-ES_tradnl" w:eastAsia="es-ES"/>
        </w:rPr>
      </w:pPr>
      <w:r w:rsidRPr="00E46ADF">
        <w:rPr>
          <w:rFonts w:eastAsia="Arial Unicode MS" w:cs="Arial"/>
          <w:color w:val="000000"/>
          <w:lang w:val="es-ES_tradnl" w:eastAsia="es-ES"/>
        </w:rPr>
        <w:t>– Aceptación de la cesión y tratamiento de datos entre las Administraciones Públicas implicadas para dar cumplimiento a lo previsto en la normativa europea que es de aplicación, en relación con lo dispuesto en los apartados 2 d) y 3 del artículo 22 del Reglamento (UE) 2021/241 del Parlamento Europeo y del Consejo, de 12 de febrero de 2021.</w:t>
      </w:r>
    </w:p>
    <w:p w14:paraId="35A9537E" w14:textId="09ABEBE8" w:rsidR="00035F38" w:rsidRPr="001330BD" w:rsidRDefault="00035F38" w:rsidP="00035F38">
      <w:pPr>
        <w:pStyle w:val="BOPVDetalle"/>
        <w:ind w:left="851"/>
        <w:jc w:val="both"/>
        <w:rPr>
          <w:rFonts w:eastAsia="Arial Unicode MS" w:cs="Arial"/>
          <w:color w:val="000000"/>
          <w:lang w:val="es-ES_tradnl" w:eastAsia="es-ES"/>
        </w:rPr>
      </w:pPr>
      <w:r w:rsidRPr="00E46ADF">
        <w:rPr>
          <w:rFonts w:eastAsia="Arial Unicode MS" w:cs="Arial"/>
          <w:color w:val="000000"/>
          <w:lang w:val="es-ES_tradnl" w:eastAsia="es-ES"/>
        </w:rPr>
        <w:t>– Declaración responsable relativa al compromiso de cumplimiento</w:t>
      </w:r>
      <w:r w:rsidRPr="001330BD">
        <w:rPr>
          <w:rFonts w:eastAsia="Arial Unicode MS" w:cs="Arial"/>
          <w:color w:val="000000"/>
          <w:lang w:val="es-ES_tradnl" w:eastAsia="es-ES"/>
        </w:rPr>
        <w:t xml:space="preserve"> de los principios transversales establecidos en el Plan de Recuperación, Transformación y Resiliencia y que pudieran afectar al ámbito objeto de gesti</w:t>
      </w:r>
      <w:r w:rsidR="00F77B98" w:rsidRPr="001330BD">
        <w:rPr>
          <w:rFonts w:eastAsia="Arial Unicode MS" w:cs="Arial"/>
          <w:color w:val="000000"/>
          <w:lang w:val="es-ES_tradnl" w:eastAsia="es-ES"/>
        </w:rPr>
        <w:t>ón</w:t>
      </w:r>
      <w:r w:rsidRPr="001330BD">
        <w:rPr>
          <w:rFonts w:eastAsia="Arial Unicode MS" w:cs="Arial"/>
          <w:color w:val="000000"/>
          <w:lang w:val="es-ES_tradnl" w:eastAsia="es-ES"/>
        </w:rPr>
        <w:t>.</w:t>
      </w:r>
    </w:p>
    <w:p w14:paraId="3B7E550E" w14:textId="62173728" w:rsidR="00111FB7" w:rsidRPr="00CF36B8" w:rsidRDefault="00111FB7" w:rsidP="00111FB7">
      <w:pPr>
        <w:pStyle w:val="Prrafodelista"/>
        <w:widowControl w:val="0"/>
        <w:spacing w:after="220"/>
        <w:ind w:left="393"/>
        <w:jc w:val="both"/>
        <w:rPr>
          <w:rFonts w:ascii="Arial" w:hAnsi="Arial" w:cs="Arial"/>
          <w:sz w:val="22"/>
          <w:szCs w:val="22"/>
          <w:lang w:eastAsia="es-ES"/>
        </w:rPr>
      </w:pPr>
      <w:r w:rsidRPr="001330BD">
        <w:rPr>
          <w:rFonts w:ascii="Arial" w:hAnsi="Arial" w:cs="Arial"/>
          <w:sz w:val="22"/>
          <w:szCs w:val="22"/>
          <w:lang w:eastAsia="es-ES"/>
        </w:rPr>
        <w:t xml:space="preserve">Asimismo, </w:t>
      </w:r>
      <w:r w:rsidR="00EF41F1" w:rsidRPr="001330BD">
        <w:rPr>
          <w:rFonts w:ascii="Arial" w:hAnsi="Arial" w:cs="Arial"/>
          <w:sz w:val="22"/>
          <w:szCs w:val="22"/>
          <w:lang w:eastAsia="es-ES"/>
        </w:rPr>
        <w:t>se deberá garantizar el</w:t>
      </w:r>
      <w:r w:rsidRPr="001330BD">
        <w:rPr>
          <w:rFonts w:ascii="Arial" w:hAnsi="Arial" w:cs="Arial"/>
          <w:sz w:val="22"/>
          <w:szCs w:val="22"/>
          <w:lang w:eastAsia="es-ES"/>
        </w:rPr>
        <w:t xml:space="preserve"> tratamiento de datos de carácter personal</w:t>
      </w:r>
      <w:r w:rsidR="00F77B98" w:rsidRPr="001330BD">
        <w:rPr>
          <w:rFonts w:ascii="Arial" w:hAnsi="Arial" w:cs="Arial"/>
          <w:sz w:val="22"/>
          <w:szCs w:val="22"/>
          <w:lang w:eastAsia="es-ES"/>
        </w:rPr>
        <w:t xml:space="preserve"> de conformidad con </w:t>
      </w:r>
      <w:r w:rsidRPr="001330BD">
        <w:rPr>
          <w:rFonts w:ascii="Arial" w:hAnsi="Arial" w:cs="Arial"/>
          <w:sz w:val="22"/>
          <w:szCs w:val="22"/>
          <w:lang w:eastAsia="es-ES"/>
        </w:rPr>
        <w:t xml:space="preserve">lo </w:t>
      </w:r>
      <w:r w:rsidRPr="00CF36B8">
        <w:rPr>
          <w:rFonts w:ascii="Arial" w:hAnsi="Arial" w:cs="Arial"/>
          <w:sz w:val="22"/>
          <w:szCs w:val="22"/>
          <w:lang w:eastAsia="es-ES"/>
        </w:rPr>
        <w:t>dispuesto en la Ley Orgánica 3/2018, de 5 de diciembre, de Protección de Datos Personales y garantía de los derechos digitales.</w:t>
      </w:r>
      <w:r w:rsidR="00B93B75" w:rsidRPr="00CF36B8">
        <w:rPr>
          <w:rFonts w:ascii="Arial" w:hAnsi="Arial" w:cs="Arial"/>
          <w:sz w:val="22"/>
          <w:szCs w:val="22"/>
          <w:lang w:eastAsia="es-ES"/>
        </w:rPr>
        <w:t xml:space="preserve"> </w:t>
      </w:r>
      <w:r w:rsidR="00F77B98" w:rsidRPr="00CF36B8">
        <w:rPr>
          <w:rFonts w:ascii="Arial" w:hAnsi="Arial" w:cs="Arial"/>
          <w:sz w:val="22"/>
          <w:szCs w:val="22"/>
          <w:lang w:eastAsia="es-ES"/>
        </w:rPr>
        <w:t>En este sentido,</w:t>
      </w:r>
      <w:r w:rsidR="00392A91" w:rsidRPr="00CF36B8">
        <w:rPr>
          <w:rFonts w:ascii="Arial" w:hAnsi="Arial" w:cs="Arial"/>
          <w:sz w:val="22"/>
          <w:szCs w:val="22"/>
          <w:lang w:eastAsia="es-ES"/>
        </w:rPr>
        <w:t xml:space="preserve"> el subcontratista</w:t>
      </w:r>
      <w:r w:rsidR="00F77B98" w:rsidRPr="00CF36B8">
        <w:rPr>
          <w:rFonts w:ascii="Arial" w:hAnsi="Arial" w:cs="Arial"/>
          <w:sz w:val="22"/>
          <w:szCs w:val="22"/>
          <w:lang w:eastAsia="es-ES"/>
        </w:rPr>
        <w:t xml:space="preserve"> tendrá que </w:t>
      </w:r>
      <w:r w:rsidRPr="00CF36B8">
        <w:rPr>
          <w:rFonts w:ascii="Arial" w:hAnsi="Arial" w:cs="Arial"/>
          <w:sz w:val="22"/>
          <w:szCs w:val="22"/>
          <w:lang w:eastAsia="es-ES"/>
        </w:rPr>
        <w:t>suscribir el compromiso relativo al tratamiento de datos de carácter pers</w:t>
      </w:r>
      <w:r w:rsidR="00F77B98" w:rsidRPr="00CF36B8">
        <w:rPr>
          <w:rFonts w:ascii="Arial" w:hAnsi="Arial" w:cs="Arial"/>
          <w:sz w:val="22"/>
          <w:szCs w:val="22"/>
          <w:lang w:eastAsia="es-ES"/>
        </w:rPr>
        <w:t>onal, en su calidad de encargada</w:t>
      </w:r>
      <w:r w:rsidRPr="00CF36B8">
        <w:rPr>
          <w:rFonts w:ascii="Arial" w:hAnsi="Arial" w:cs="Arial"/>
          <w:sz w:val="22"/>
          <w:szCs w:val="22"/>
          <w:lang w:eastAsia="es-ES"/>
        </w:rPr>
        <w:t xml:space="preserve"> de tratamiento</w:t>
      </w:r>
      <w:r w:rsidR="00F77B98" w:rsidRPr="00CF36B8">
        <w:rPr>
          <w:rFonts w:ascii="Arial" w:hAnsi="Arial" w:cs="Arial"/>
          <w:sz w:val="22"/>
          <w:szCs w:val="22"/>
          <w:lang w:eastAsia="es-ES"/>
        </w:rPr>
        <w:t xml:space="preserve"> de los datos titularidad de Lanbide, </w:t>
      </w:r>
      <w:r w:rsidR="001619AE" w:rsidRPr="00CF36B8">
        <w:rPr>
          <w:rFonts w:ascii="Arial" w:hAnsi="Arial" w:cs="Arial"/>
          <w:sz w:val="22"/>
          <w:szCs w:val="22"/>
          <w:lang w:eastAsia="es-ES"/>
        </w:rPr>
        <w:t xml:space="preserve">con anterioridad al acceso a los datos, </w:t>
      </w:r>
      <w:r w:rsidR="00F77B98" w:rsidRPr="00CF36B8">
        <w:rPr>
          <w:rFonts w:ascii="Arial" w:hAnsi="Arial" w:cs="Arial"/>
          <w:sz w:val="22"/>
          <w:szCs w:val="22"/>
          <w:lang w:eastAsia="es-ES"/>
        </w:rPr>
        <w:t xml:space="preserve">en el modelo que </w:t>
      </w:r>
      <w:r w:rsidR="00F0640B" w:rsidRPr="00CF36B8">
        <w:rPr>
          <w:rFonts w:ascii="Arial" w:hAnsi="Arial" w:cs="Arial"/>
          <w:sz w:val="22"/>
          <w:szCs w:val="22"/>
          <w:lang w:eastAsia="es-ES"/>
        </w:rPr>
        <w:t>le será, igualmente, facilitado por Lanbide.</w:t>
      </w:r>
    </w:p>
    <w:p w14:paraId="5A027814" w14:textId="38BDA90D" w:rsidR="00F77B98" w:rsidRPr="00111FB7" w:rsidRDefault="00F77B98" w:rsidP="00111FB7">
      <w:pPr>
        <w:pStyle w:val="Prrafodelista"/>
        <w:widowControl w:val="0"/>
        <w:spacing w:after="220"/>
        <w:ind w:left="393"/>
        <w:jc w:val="both"/>
        <w:rPr>
          <w:rFonts w:ascii="Arial" w:hAnsi="Arial" w:cs="Arial"/>
          <w:sz w:val="22"/>
          <w:szCs w:val="22"/>
          <w:lang w:eastAsia="es-ES"/>
        </w:rPr>
      </w:pPr>
      <w:r w:rsidRPr="00CF36B8">
        <w:rPr>
          <w:rFonts w:ascii="Arial" w:hAnsi="Arial" w:cs="Arial"/>
          <w:sz w:val="22"/>
          <w:szCs w:val="22"/>
          <w:lang w:eastAsia="es-ES"/>
        </w:rPr>
        <w:t xml:space="preserve">La entidad local beneficiaria de la subvención tendrá que presentar ante Lanbide copia de </w:t>
      </w:r>
      <w:r w:rsidR="00F0640B" w:rsidRPr="00CF36B8">
        <w:rPr>
          <w:rFonts w:ascii="Arial" w:hAnsi="Arial" w:cs="Arial"/>
          <w:sz w:val="22"/>
          <w:szCs w:val="22"/>
          <w:lang w:eastAsia="es-ES"/>
        </w:rPr>
        <w:t xml:space="preserve">toda </w:t>
      </w:r>
      <w:r w:rsidRPr="00CF36B8">
        <w:rPr>
          <w:rFonts w:ascii="Arial" w:hAnsi="Arial" w:cs="Arial"/>
          <w:sz w:val="22"/>
          <w:szCs w:val="22"/>
          <w:lang w:eastAsia="es-ES"/>
        </w:rPr>
        <w:t>la</w:t>
      </w:r>
      <w:r w:rsidRPr="001330BD">
        <w:rPr>
          <w:rFonts w:ascii="Arial" w:hAnsi="Arial" w:cs="Arial"/>
          <w:sz w:val="22"/>
          <w:szCs w:val="22"/>
          <w:lang w:eastAsia="es-ES"/>
        </w:rPr>
        <w:t xml:space="preserve"> documentación arriba relacionada</w:t>
      </w:r>
      <w:r w:rsidR="00CF36B8">
        <w:rPr>
          <w:rFonts w:ascii="Arial" w:hAnsi="Arial" w:cs="Arial"/>
          <w:sz w:val="22"/>
          <w:szCs w:val="22"/>
          <w:lang w:eastAsia="es-ES"/>
        </w:rPr>
        <w:t xml:space="preserve"> </w:t>
      </w:r>
      <w:r w:rsidRPr="001330BD">
        <w:rPr>
          <w:rFonts w:ascii="Arial" w:hAnsi="Arial" w:cs="Arial"/>
          <w:sz w:val="22"/>
          <w:szCs w:val="22"/>
          <w:lang w:eastAsia="es-ES"/>
        </w:rPr>
        <w:t>junto con la copia del contrato</w:t>
      </w:r>
      <w:r w:rsidR="00EF41F1" w:rsidRPr="001330BD">
        <w:rPr>
          <w:rFonts w:ascii="Arial" w:hAnsi="Arial" w:cs="Arial"/>
          <w:sz w:val="22"/>
          <w:szCs w:val="22"/>
          <w:lang w:eastAsia="es-ES"/>
        </w:rPr>
        <w:t>, convenio o acuerdo</w:t>
      </w:r>
      <w:r w:rsidRPr="001330BD">
        <w:rPr>
          <w:rFonts w:ascii="Arial" w:hAnsi="Arial" w:cs="Arial"/>
          <w:sz w:val="22"/>
          <w:szCs w:val="22"/>
          <w:lang w:eastAsia="es-ES"/>
        </w:rPr>
        <w:t xml:space="preserve"> suscrito, en el momento de justificación de la subvención, en los términos previstos en el punto sexto de este Acuerdo.</w:t>
      </w:r>
    </w:p>
    <w:p w14:paraId="0E0025A0" w14:textId="63E22558" w:rsidR="00BC6520" w:rsidRPr="001330BD" w:rsidRDefault="00BC6520" w:rsidP="001330BD">
      <w:pPr>
        <w:pStyle w:val="Prrafodelista"/>
        <w:numPr>
          <w:ilvl w:val="0"/>
          <w:numId w:val="27"/>
        </w:numPr>
        <w:spacing w:after="220" w:line="260" w:lineRule="atLeast"/>
        <w:ind w:left="357" w:hanging="357"/>
        <w:jc w:val="both"/>
        <w:rPr>
          <w:rFonts w:ascii="Arial" w:eastAsia="Calibri" w:hAnsi="Arial" w:cs="Arial"/>
          <w:sz w:val="22"/>
          <w:szCs w:val="22"/>
        </w:rPr>
      </w:pPr>
      <w:proofErr w:type="gramStart"/>
      <w:r w:rsidRPr="001330BD">
        <w:rPr>
          <w:rFonts w:ascii="Arial" w:eastAsia="Calibri" w:hAnsi="Arial" w:cs="Arial"/>
          <w:sz w:val="22"/>
          <w:szCs w:val="22"/>
        </w:rPr>
        <w:t>La personas aspirantes</w:t>
      </w:r>
      <w:proofErr w:type="gramEnd"/>
      <w:r w:rsidRPr="001330BD">
        <w:rPr>
          <w:rFonts w:ascii="Arial" w:eastAsia="Calibri" w:hAnsi="Arial" w:cs="Arial"/>
          <w:sz w:val="22"/>
          <w:szCs w:val="22"/>
        </w:rPr>
        <w:t xml:space="preserve"> y las personas finalmente participantes en los proyectos deberán ser personas desempleadas de larga duración (que hayan estado </w:t>
      </w:r>
      <w:r w:rsidR="00041B31" w:rsidRPr="001330BD">
        <w:rPr>
          <w:rFonts w:ascii="Arial" w:eastAsia="Calibri" w:hAnsi="Arial" w:cs="Arial"/>
          <w:sz w:val="22"/>
          <w:szCs w:val="22"/>
        </w:rPr>
        <w:t xml:space="preserve">desempleadas </w:t>
      </w:r>
      <w:r w:rsidRPr="001330BD">
        <w:rPr>
          <w:rFonts w:ascii="Arial" w:eastAsia="Calibri" w:hAnsi="Arial" w:cs="Arial"/>
          <w:sz w:val="22"/>
          <w:szCs w:val="22"/>
        </w:rPr>
        <w:t xml:space="preserve">durante al menos 360 días en los últimos 540 días anteriores a la fecha de inicio del proceso de selección de las personas participantes en cada proyecto) y beneficiarias del Ingreso Mínimo Vital y/o la Renta de Garantía de Ingresos, de la Comunidad </w:t>
      </w:r>
      <w:r w:rsidR="00455406" w:rsidRPr="001330BD">
        <w:rPr>
          <w:rFonts w:ascii="Arial" w:eastAsia="Calibri" w:hAnsi="Arial" w:cs="Arial"/>
          <w:sz w:val="22"/>
          <w:szCs w:val="22"/>
        </w:rPr>
        <w:t>A</w:t>
      </w:r>
      <w:r w:rsidRPr="001330BD">
        <w:rPr>
          <w:rFonts w:ascii="Arial" w:eastAsia="Calibri" w:hAnsi="Arial" w:cs="Arial"/>
          <w:sz w:val="22"/>
          <w:szCs w:val="22"/>
        </w:rPr>
        <w:t>utónoma del País Vasco.ad Autónoma de Euskadi (CAPV</w:t>
      </w:r>
      <w:r w:rsidR="0022647B" w:rsidRPr="001330BD">
        <w:rPr>
          <w:rFonts w:ascii="Arial" w:eastAsia="Calibri" w:hAnsi="Arial" w:cs="Arial"/>
          <w:sz w:val="22"/>
          <w:szCs w:val="22"/>
        </w:rPr>
        <w:t>).</w:t>
      </w:r>
    </w:p>
    <w:p w14:paraId="252B8BEA" w14:textId="44788616" w:rsidR="00B32429" w:rsidRPr="0022647B" w:rsidRDefault="00B32429" w:rsidP="003C3B81">
      <w:pPr>
        <w:pStyle w:val="Prrafodelista"/>
        <w:spacing w:after="220" w:line="260" w:lineRule="atLeast"/>
        <w:ind w:left="357"/>
        <w:contextualSpacing/>
        <w:jc w:val="both"/>
        <w:rPr>
          <w:rFonts w:ascii="Arial" w:eastAsia="Calibri" w:hAnsi="Arial" w:cs="Arial"/>
          <w:sz w:val="22"/>
          <w:szCs w:val="22"/>
        </w:rPr>
      </w:pPr>
      <w:r w:rsidRPr="0022647B">
        <w:rPr>
          <w:rFonts w:ascii="Arial" w:eastAsia="Calibri" w:hAnsi="Arial" w:cs="Arial"/>
          <w:sz w:val="22"/>
          <w:szCs w:val="22"/>
        </w:rPr>
        <w:t>Cuando el número de personas aspirantes con los criterios establecidos en el párrafo anterior no sea suficiente para el desarrollo de la intervención, o cuando por motivos de</w:t>
      </w:r>
      <w:r w:rsidR="00694FE1" w:rsidRPr="0022647B">
        <w:rPr>
          <w:rFonts w:ascii="Arial" w:eastAsia="Calibri" w:hAnsi="Arial" w:cs="Arial"/>
          <w:sz w:val="22"/>
          <w:szCs w:val="22"/>
        </w:rPr>
        <w:t xml:space="preserve"> insuficiencia de participantes para la </w:t>
      </w:r>
      <w:r w:rsidRPr="0022647B">
        <w:rPr>
          <w:rFonts w:ascii="Arial" w:eastAsia="Calibri" w:hAnsi="Arial" w:cs="Arial"/>
          <w:sz w:val="22"/>
          <w:szCs w:val="22"/>
        </w:rPr>
        <w:t xml:space="preserve">evaluación sea necesario incluir otros </w:t>
      </w:r>
      <w:r w:rsidRPr="0022647B">
        <w:rPr>
          <w:rFonts w:ascii="Arial" w:eastAsia="Calibri" w:hAnsi="Arial" w:cs="Arial"/>
          <w:sz w:val="22"/>
          <w:szCs w:val="22"/>
        </w:rPr>
        <w:lastRenderedPageBreak/>
        <w:t>colectivos, podrán ser beneficiarias de los proyectos otras personas en situación o riesgo de exclusión social sean o no beneficiarias del Ingreso Mínimo Vital y/o la Renta de Garantía.</w:t>
      </w:r>
    </w:p>
    <w:p w14:paraId="1192FE33" w14:textId="1C2520BC" w:rsidR="003D62C2" w:rsidRPr="0022647B" w:rsidRDefault="003D62C2" w:rsidP="003C3B81">
      <w:pPr>
        <w:pStyle w:val="Prrafodelista"/>
        <w:spacing w:after="220" w:line="260" w:lineRule="atLeast"/>
        <w:ind w:left="357"/>
        <w:contextualSpacing/>
        <w:jc w:val="both"/>
        <w:rPr>
          <w:rFonts w:ascii="Arial" w:eastAsia="Calibri" w:hAnsi="Arial" w:cs="Arial"/>
          <w:sz w:val="22"/>
          <w:szCs w:val="22"/>
        </w:rPr>
      </w:pPr>
    </w:p>
    <w:p w14:paraId="17B2823E" w14:textId="0E1401A2" w:rsidR="00B32429" w:rsidRPr="0022647B" w:rsidRDefault="00B32429" w:rsidP="003C3B81">
      <w:pPr>
        <w:pStyle w:val="Prrafodelista"/>
        <w:spacing w:after="220" w:line="260" w:lineRule="atLeast"/>
        <w:ind w:left="357"/>
        <w:contextualSpacing/>
        <w:jc w:val="both"/>
        <w:rPr>
          <w:rFonts w:ascii="Arial" w:eastAsia="Calibri" w:hAnsi="Arial" w:cs="Arial"/>
          <w:sz w:val="22"/>
          <w:szCs w:val="22"/>
        </w:rPr>
      </w:pPr>
      <w:r w:rsidRPr="0022647B">
        <w:rPr>
          <w:rFonts w:ascii="Arial" w:eastAsia="Calibri" w:hAnsi="Arial" w:cs="Arial"/>
          <w:sz w:val="22"/>
          <w:szCs w:val="22"/>
        </w:rPr>
        <w:t>Serán colectivos en situación o riesgo de exclusión social</w:t>
      </w:r>
      <w:r w:rsidR="00092707" w:rsidRPr="0022647B">
        <w:rPr>
          <w:rFonts w:ascii="Arial" w:eastAsia="Calibri" w:hAnsi="Arial" w:cs="Arial"/>
          <w:sz w:val="22"/>
          <w:szCs w:val="22"/>
        </w:rPr>
        <w:t xml:space="preserve"> a efectos del presente acuerdo</w:t>
      </w:r>
      <w:r w:rsidRPr="0022647B">
        <w:rPr>
          <w:rFonts w:ascii="Arial" w:eastAsia="Calibri" w:hAnsi="Arial" w:cs="Arial"/>
          <w:sz w:val="22"/>
          <w:szCs w:val="22"/>
        </w:rPr>
        <w:t xml:space="preserve"> </w:t>
      </w:r>
      <w:r w:rsidR="003D62C2" w:rsidRPr="0022647B">
        <w:rPr>
          <w:rFonts w:ascii="Arial" w:eastAsia="Calibri" w:hAnsi="Arial" w:cs="Arial"/>
          <w:sz w:val="22"/>
          <w:szCs w:val="22"/>
        </w:rPr>
        <w:t>los siguientes</w:t>
      </w:r>
      <w:r w:rsidR="00092707" w:rsidRPr="0022647B">
        <w:rPr>
          <w:rFonts w:ascii="Arial" w:eastAsia="Calibri" w:hAnsi="Arial" w:cs="Arial"/>
          <w:sz w:val="22"/>
          <w:szCs w:val="22"/>
        </w:rPr>
        <w:t>:</w:t>
      </w:r>
      <w:r w:rsidR="00E55406">
        <w:rPr>
          <w:rFonts w:ascii="Arial" w:eastAsia="Calibri" w:hAnsi="Arial" w:cs="Arial"/>
          <w:sz w:val="22"/>
          <w:szCs w:val="22"/>
        </w:rPr>
        <w:t xml:space="preserve"> </w:t>
      </w:r>
      <w:r w:rsidR="00AD106B" w:rsidRPr="00E55406">
        <w:rPr>
          <w:rFonts w:ascii="Arial" w:eastAsia="Calibri" w:hAnsi="Arial" w:cs="Arial"/>
          <w:sz w:val="22"/>
          <w:szCs w:val="22"/>
        </w:rPr>
        <w:t>personas jóvenes menores de 30 años</w:t>
      </w:r>
      <w:r w:rsidR="00E55406" w:rsidRPr="00E55406">
        <w:rPr>
          <w:rFonts w:ascii="Arial" w:eastAsia="Calibri" w:hAnsi="Arial" w:cs="Arial"/>
          <w:sz w:val="22"/>
          <w:szCs w:val="22"/>
        </w:rPr>
        <w:t>, per</w:t>
      </w:r>
      <w:r w:rsidRPr="00E55406">
        <w:rPr>
          <w:rFonts w:ascii="Arial" w:eastAsia="Calibri" w:hAnsi="Arial" w:cs="Arial"/>
          <w:sz w:val="22"/>
          <w:szCs w:val="22"/>
        </w:rPr>
        <w:t>sonas mayores</w:t>
      </w:r>
      <w:r w:rsidR="00AD106B" w:rsidRPr="00E55406">
        <w:rPr>
          <w:rFonts w:ascii="Arial" w:eastAsia="Calibri" w:hAnsi="Arial" w:cs="Arial"/>
          <w:sz w:val="22"/>
          <w:szCs w:val="22"/>
        </w:rPr>
        <w:t xml:space="preserve"> de </w:t>
      </w:r>
      <w:r w:rsidR="00E55406" w:rsidRPr="00E55406">
        <w:rPr>
          <w:rFonts w:ascii="Arial" w:eastAsia="Calibri" w:hAnsi="Arial" w:cs="Arial"/>
          <w:sz w:val="22"/>
          <w:szCs w:val="22"/>
        </w:rPr>
        <w:t>4</w:t>
      </w:r>
      <w:r w:rsidR="00E55406">
        <w:rPr>
          <w:rFonts w:ascii="Arial" w:eastAsia="Calibri" w:hAnsi="Arial" w:cs="Arial"/>
          <w:sz w:val="22"/>
          <w:szCs w:val="22"/>
        </w:rPr>
        <w:t>5 años,</w:t>
      </w:r>
      <w:r w:rsidRPr="00E55406">
        <w:rPr>
          <w:rFonts w:ascii="Arial" w:eastAsia="Calibri" w:hAnsi="Arial" w:cs="Arial"/>
          <w:sz w:val="22"/>
          <w:szCs w:val="22"/>
        </w:rPr>
        <w:t xml:space="preserve"> las personas con discapacidad; las personas migrantes; las mujeres víctimas de violencia</w:t>
      </w:r>
      <w:r w:rsidRPr="0022647B">
        <w:rPr>
          <w:rFonts w:ascii="Arial" w:eastAsia="Calibri" w:hAnsi="Arial" w:cs="Arial"/>
          <w:sz w:val="22"/>
          <w:szCs w:val="22"/>
        </w:rPr>
        <w:t xml:space="preserve"> de género; y otras personas en situación o riesgo de exclusión social.</w:t>
      </w:r>
    </w:p>
    <w:p w14:paraId="1E98A0CB" w14:textId="77777777" w:rsidR="00B32429" w:rsidRPr="0022647B" w:rsidRDefault="00B32429" w:rsidP="003C3B81">
      <w:pPr>
        <w:pStyle w:val="Prrafodelista"/>
        <w:spacing w:after="220" w:line="260" w:lineRule="atLeast"/>
        <w:ind w:left="357"/>
        <w:contextualSpacing/>
        <w:jc w:val="both"/>
        <w:rPr>
          <w:rFonts w:ascii="Arial" w:eastAsia="Calibri" w:hAnsi="Arial" w:cs="Arial"/>
          <w:sz w:val="22"/>
          <w:szCs w:val="22"/>
        </w:rPr>
      </w:pPr>
    </w:p>
    <w:p w14:paraId="515242F0" w14:textId="51D88282" w:rsidR="00BC6520" w:rsidRDefault="00BC6520" w:rsidP="003C3B81">
      <w:pPr>
        <w:pStyle w:val="Prrafodelista"/>
        <w:spacing w:after="220" w:line="260" w:lineRule="atLeast"/>
        <w:ind w:left="357"/>
        <w:contextualSpacing/>
        <w:jc w:val="both"/>
        <w:rPr>
          <w:rFonts w:ascii="Arial" w:eastAsia="Calibri" w:hAnsi="Arial" w:cs="Arial"/>
          <w:sz w:val="22"/>
          <w:szCs w:val="22"/>
        </w:rPr>
      </w:pPr>
      <w:r w:rsidRPr="0022647B">
        <w:rPr>
          <w:rFonts w:ascii="Arial" w:eastAsia="Calibri" w:hAnsi="Arial" w:cs="Arial"/>
          <w:sz w:val="22"/>
          <w:szCs w:val="22"/>
        </w:rPr>
        <w:t xml:space="preserve">Al </w:t>
      </w:r>
      <w:r w:rsidR="000468C7" w:rsidRPr="0022647B">
        <w:rPr>
          <w:rFonts w:ascii="Arial" w:eastAsia="Calibri" w:hAnsi="Arial" w:cs="Arial"/>
          <w:sz w:val="22"/>
          <w:szCs w:val="22"/>
        </w:rPr>
        <w:t>efecto de proceder a la evaluación de lo</w:t>
      </w:r>
      <w:r w:rsidR="00694FE1" w:rsidRPr="0022647B">
        <w:rPr>
          <w:rFonts w:ascii="Arial" w:eastAsia="Calibri" w:hAnsi="Arial" w:cs="Arial"/>
          <w:sz w:val="22"/>
          <w:szCs w:val="22"/>
        </w:rPr>
        <w:t>s</w:t>
      </w:r>
      <w:r w:rsidR="000468C7" w:rsidRPr="0022647B">
        <w:rPr>
          <w:rFonts w:ascii="Arial" w:eastAsia="Calibri" w:hAnsi="Arial" w:cs="Arial"/>
          <w:sz w:val="22"/>
          <w:szCs w:val="22"/>
        </w:rPr>
        <w:t xml:space="preserve"> </w:t>
      </w:r>
      <w:r w:rsidRPr="0022647B">
        <w:rPr>
          <w:rFonts w:ascii="Arial" w:eastAsia="Calibri" w:hAnsi="Arial" w:cs="Arial"/>
          <w:sz w:val="22"/>
          <w:szCs w:val="22"/>
        </w:rPr>
        <w:t xml:space="preserve">tratarse de </w:t>
      </w:r>
      <w:r w:rsidR="000468C7" w:rsidRPr="0022647B">
        <w:rPr>
          <w:rFonts w:ascii="Arial" w:eastAsia="Calibri" w:hAnsi="Arial" w:cs="Arial"/>
          <w:sz w:val="22"/>
          <w:szCs w:val="22"/>
        </w:rPr>
        <w:t>p</w:t>
      </w:r>
      <w:r w:rsidRPr="0022647B">
        <w:rPr>
          <w:rFonts w:ascii="Arial" w:eastAsia="Calibri" w:hAnsi="Arial" w:cs="Arial"/>
          <w:sz w:val="22"/>
          <w:szCs w:val="22"/>
        </w:rPr>
        <w:t>royectos piloto financiados por la Unión Europea (fondos MRR)</w:t>
      </w:r>
      <w:r w:rsidR="000468C7" w:rsidRPr="0022647B">
        <w:rPr>
          <w:rFonts w:ascii="Arial" w:eastAsia="Calibri" w:hAnsi="Arial" w:cs="Arial"/>
          <w:sz w:val="22"/>
          <w:szCs w:val="22"/>
        </w:rPr>
        <w:t xml:space="preserve"> a través de este acuerdo</w:t>
      </w:r>
      <w:r w:rsidRPr="0022647B">
        <w:rPr>
          <w:rFonts w:ascii="Arial" w:eastAsia="Calibri" w:hAnsi="Arial" w:cs="Arial"/>
          <w:sz w:val="22"/>
          <w:szCs w:val="22"/>
        </w:rPr>
        <w:t>,</w:t>
      </w:r>
      <w:r w:rsidR="000468C7" w:rsidRPr="0022647B">
        <w:rPr>
          <w:rFonts w:ascii="Arial" w:eastAsia="Calibri" w:hAnsi="Arial" w:cs="Arial"/>
          <w:sz w:val="22"/>
          <w:szCs w:val="22"/>
        </w:rPr>
        <w:t xml:space="preserve"> en cada</w:t>
      </w:r>
      <w:r w:rsidRPr="0022647B">
        <w:rPr>
          <w:rFonts w:ascii="Arial" w:eastAsia="Calibri" w:hAnsi="Arial" w:cs="Arial"/>
          <w:sz w:val="22"/>
          <w:szCs w:val="22"/>
        </w:rPr>
        <w:t xml:space="preserve"> proyecto </w:t>
      </w:r>
      <w:r w:rsidR="000468C7" w:rsidRPr="0022647B">
        <w:rPr>
          <w:rFonts w:ascii="Arial" w:eastAsia="Calibri" w:hAnsi="Arial" w:cs="Arial"/>
          <w:sz w:val="22"/>
          <w:szCs w:val="22"/>
        </w:rPr>
        <w:t xml:space="preserve">deberá configurarse un </w:t>
      </w:r>
      <w:r w:rsidRPr="0022647B">
        <w:rPr>
          <w:rFonts w:ascii="Arial" w:eastAsia="Calibri" w:hAnsi="Arial" w:cs="Arial"/>
          <w:sz w:val="22"/>
          <w:szCs w:val="22"/>
        </w:rPr>
        <w:t>grupo de control, que permitir</w:t>
      </w:r>
      <w:r w:rsidR="000468C7" w:rsidRPr="0022647B">
        <w:rPr>
          <w:rFonts w:ascii="Arial" w:eastAsia="Calibri" w:hAnsi="Arial" w:cs="Arial"/>
          <w:sz w:val="22"/>
          <w:szCs w:val="22"/>
        </w:rPr>
        <w:t xml:space="preserve">á </w:t>
      </w:r>
      <w:r w:rsidRPr="0022647B">
        <w:rPr>
          <w:rFonts w:ascii="Arial" w:eastAsia="Calibri" w:hAnsi="Arial" w:cs="Arial"/>
          <w:sz w:val="22"/>
          <w:szCs w:val="22"/>
        </w:rPr>
        <w:t xml:space="preserve">realizar una </w:t>
      </w:r>
      <w:r w:rsidR="000468C7" w:rsidRPr="0022647B">
        <w:rPr>
          <w:rFonts w:ascii="Arial" w:eastAsia="Calibri" w:hAnsi="Arial" w:cs="Arial"/>
          <w:sz w:val="22"/>
          <w:szCs w:val="22"/>
        </w:rPr>
        <w:t xml:space="preserve">Evaluación contrafactual a </w:t>
      </w:r>
      <w:r w:rsidRPr="0022647B">
        <w:rPr>
          <w:rFonts w:ascii="Arial" w:eastAsia="Calibri" w:hAnsi="Arial" w:cs="Arial"/>
          <w:sz w:val="22"/>
          <w:szCs w:val="22"/>
        </w:rPr>
        <w:t xml:space="preserve">la finalización </w:t>
      </w:r>
      <w:proofErr w:type="gramStart"/>
      <w:r w:rsidRPr="0022647B">
        <w:rPr>
          <w:rFonts w:ascii="Arial" w:eastAsia="Calibri" w:hAnsi="Arial" w:cs="Arial"/>
          <w:sz w:val="22"/>
          <w:szCs w:val="22"/>
        </w:rPr>
        <w:t>del mismo</w:t>
      </w:r>
      <w:proofErr w:type="gramEnd"/>
      <w:r w:rsidRPr="0022647B">
        <w:rPr>
          <w:rFonts w:ascii="Arial" w:eastAsia="Calibri" w:hAnsi="Arial" w:cs="Arial"/>
          <w:sz w:val="22"/>
          <w:szCs w:val="22"/>
        </w:rPr>
        <w:t xml:space="preserve">. El diseño metodológico para este tipo de proyectos piloto estará basado en el </w:t>
      </w:r>
      <w:proofErr w:type="spellStart"/>
      <w:r w:rsidRPr="0022647B">
        <w:rPr>
          <w:rFonts w:ascii="Arial" w:eastAsia="Calibri" w:hAnsi="Arial" w:cs="Arial"/>
          <w:sz w:val="22"/>
          <w:szCs w:val="22"/>
        </w:rPr>
        <w:t>Randomized</w:t>
      </w:r>
      <w:proofErr w:type="spellEnd"/>
      <w:r w:rsidRPr="0022647B">
        <w:rPr>
          <w:rFonts w:ascii="Arial" w:eastAsia="Calibri" w:hAnsi="Arial" w:cs="Arial"/>
          <w:sz w:val="22"/>
          <w:szCs w:val="22"/>
        </w:rPr>
        <w:t xml:space="preserve"> Control Trial (RCT), haciendo una asignación aleatoria de las personas del grupo control o del grupo tratamiento, para extraer el efecto neto de la intervención.</w:t>
      </w:r>
    </w:p>
    <w:p w14:paraId="7A139458" w14:textId="77777777" w:rsidR="001330BD" w:rsidRPr="0022647B" w:rsidRDefault="001330BD" w:rsidP="003C3B81">
      <w:pPr>
        <w:pStyle w:val="Prrafodelista"/>
        <w:spacing w:after="220" w:line="260" w:lineRule="atLeast"/>
        <w:ind w:left="357"/>
        <w:contextualSpacing/>
        <w:jc w:val="both"/>
        <w:rPr>
          <w:rFonts w:ascii="Arial" w:eastAsia="Calibri" w:hAnsi="Arial" w:cs="Arial"/>
          <w:sz w:val="22"/>
          <w:szCs w:val="22"/>
        </w:rPr>
      </w:pPr>
    </w:p>
    <w:p w14:paraId="509CB3BF" w14:textId="0B5E7C6A" w:rsidR="00192C0C" w:rsidRPr="001330BD" w:rsidRDefault="00B87419" w:rsidP="001330BD">
      <w:pPr>
        <w:pStyle w:val="Prrafodelista"/>
        <w:numPr>
          <w:ilvl w:val="0"/>
          <w:numId w:val="27"/>
        </w:numPr>
        <w:spacing w:after="220" w:line="260" w:lineRule="atLeast"/>
        <w:ind w:left="357" w:hanging="357"/>
        <w:jc w:val="both"/>
        <w:rPr>
          <w:rFonts w:ascii="Arial" w:eastAsia="Calibri" w:hAnsi="Arial" w:cs="Arial"/>
          <w:sz w:val="22"/>
          <w:szCs w:val="22"/>
        </w:rPr>
      </w:pPr>
      <w:r w:rsidRPr="001330BD">
        <w:rPr>
          <w:rFonts w:ascii="Arial" w:eastAsia="Calibri" w:hAnsi="Arial" w:cs="Arial"/>
          <w:sz w:val="22"/>
          <w:szCs w:val="22"/>
        </w:rPr>
        <w:t>El desarrollo de c</w:t>
      </w:r>
      <w:r w:rsidR="00192C0C" w:rsidRPr="001330BD">
        <w:rPr>
          <w:rFonts w:ascii="Arial" w:eastAsia="Calibri" w:hAnsi="Arial" w:cs="Arial"/>
          <w:sz w:val="22"/>
          <w:szCs w:val="22"/>
        </w:rPr>
        <w:t xml:space="preserve">ada </w:t>
      </w:r>
      <w:r w:rsidRPr="001330BD">
        <w:rPr>
          <w:rFonts w:ascii="Arial" w:eastAsia="Calibri" w:hAnsi="Arial" w:cs="Arial"/>
          <w:sz w:val="22"/>
          <w:szCs w:val="22"/>
        </w:rPr>
        <w:t>p</w:t>
      </w:r>
      <w:r w:rsidR="00192C0C" w:rsidRPr="001330BD">
        <w:rPr>
          <w:rFonts w:ascii="Arial" w:eastAsia="Calibri" w:hAnsi="Arial" w:cs="Arial"/>
          <w:sz w:val="22"/>
          <w:szCs w:val="22"/>
        </w:rPr>
        <w:t xml:space="preserve">royecto piloto </w:t>
      </w:r>
      <w:r w:rsidR="00935F13" w:rsidRPr="001330BD">
        <w:rPr>
          <w:rFonts w:ascii="Arial" w:eastAsia="Calibri" w:hAnsi="Arial" w:cs="Arial"/>
          <w:sz w:val="22"/>
          <w:szCs w:val="22"/>
        </w:rPr>
        <w:t>se divide</w:t>
      </w:r>
      <w:r w:rsidR="00192C0C" w:rsidRPr="001330BD">
        <w:rPr>
          <w:rFonts w:ascii="Arial" w:eastAsia="Calibri" w:hAnsi="Arial" w:cs="Arial"/>
          <w:sz w:val="22"/>
          <w:szCs w:val="22"/>
        </w:rPr>
        <w:t xml:space="preserve"> en dos fases. La fase inicial del pr</w:t>
      </w:r>
      <w:r w:rsidR="00AB68FC" w:rsidRPr="001330BD">
        <w:rPr>
          <w:rFonts w:ascii="Arial" w:eastAsia="Calibri" w:hAnsi="Arial" w:cs="Arial"/>
          <w:sz w:val="22"/>
          <w:szCs w:val="22"/>
        </w:rPr>
        <w:t>oyecto t</w:t>
      </w:r>
      <w:r w:rsidR="00935F13" w:rsidRPr="001330BD">
        <w:rPr>
          <w:rFonts w:ascii="Arial" w:eastAsia="Calibri" w:hAnsi="Arial" w:cs="Arial"/>
          <w:sz w:val="22"/>
          <w:szCs w:val="22"/>
        </w:rPr>
        <w:t>iene u</w:t>
      </w:r>
      <w:r w:rsidR="00AB68FC" w:rsidRPr="001330BD">
        <w:rPr>
          <w:rFonts w:ascii="Arial" w:eastAsia="Calibri" w:hAnsi="Arial" w:cs="Arial"/>
          <w:sz w:val="22"/>
          <w:szCs w:val="22"/>
        </w:rPr>
        <w:t>na duración</w:t>
      </w:r>
      <w:r w:rsidR="00192C0C" w:rsidRPr="001330BD">
        <w:rPr>
          <w:rFonts w:ascii="Arial" w:eastAsia="Calibri" w:hAnsi="Arial" w:cs="Arial"/>
          <w:sz w:val="22"/>
          <w:szCs w:val="22"/>
        </w:rPr>
        <w:t xml:space="preserve"> de </w:t>
      </w:r>
      <w:r w:rsidRPr="001330BD">
        <w:rPr>
          <w:rFonts w:ascii="Arial" w:eastAsia="Calibri" w:hAnsi="Arial" w:cs="Arial"/>
          <w:sz w:val="22"/>
          <w:szCs w:val="22"/>
        </w:rPr>
        <w:t xml:space="preserve">dos </w:t>
      </w:r>
      <w:r w:rsidR="00192C0C" w:rsidRPr="001330BD">
        <w:rPr>
          <w:rFonts w:ascii="Arial" w:eastAsia="Calibri" w:hAnsi="Arial" w:cs="Arial"/>
          <w:sz w:val="22"/>
          <w:szCs w:val="22"/>
        </w:rPr>
        <w:t xml:space="preserve">meses, y un carácter exclusivamente formativo. La segunda fase </w:t>
      </w:r>
      <w:r w:rsidR="00935F13" w:rsidRPr="001330BD">
        <w:rPr>
          <w:rFonts w:ascii="Arial" w:eastAsia="Calibri" w:hAnsi="Arial" w:cs="Arial"/>
          <w:sz w:val="22"/>
          <w:szCs w:val="22"/>
        </w:rPr>
        <w:t xml:space="preserve">es </w:t>
      </w:r>
      <w:r w:rsidR="00192C0C" w:rsidRPr="001330BD">
        <w:rPr>
          <w:rFonts w:ascii="Arial" w:eastAsia="Calibri" w:hAnsi="Arial" w:cs="Arial"/>
          <w:sz w:val="22"/>
          <w:szCs w:val="22"/>
        </w:rPr>
        <w:t xml:space="preserve">de cualificación, a través de un </w:t>
      </w:r>
      <w:r w:rsidR="00AD106B" w:rsidRPr="001330BD">
        <w:rPr>
          <w:rFonts w:ascii="Arial" w:eastAsia="Calibri" w:hAnsi="Arial" w:cs="Arial"/>
          <w:sz w:val="22"/>
          <w:szCs w:val="22"/>
        </w:rPr>
        <w:t>c</w:t>
      </w:r>
      <w:r w:rsidR="00192C0C" w:rsidRPr="001330BD">
        <w:rPr>
          <w:rFonts w:ascii="Arial" w:eastAsia="Calibri" w:hAnsi="Arial" w:cs="Arial"/>
          <w:sz w:val="22"/>
          <w:szCs w:val="22"/>
        </w:rPr>
        <w:t xml:space="preserve">ontrato de </w:t>
      </w:r>
      <w:r w:rsidR="00AD106B" w:rsidRPr="001330BD">
        <w:rPr>
          <w:rFonts w:ascii="Arial" w:eastAsia="Calibri" w:hAnsi="Arial" w:cs="Arial"/>
          <w:sz w:val="22"/>
          <w:szCs w:val="22"/>
        </w:rPr>
        <w:t>f</w:t>
      </w:r>
      <w:r w:rsidR="00192C0C" w:rsidRPr="001330BD">
        <w:rPr>
          <w:rFonts w:ascii="Arial" w:eastAsia="Calibri" w:hAnsi="Arial" w:cs="Arial"/>
          <w:sz w:val="22"/>
          <w:szCs w:val="22"/>
        </w:rPr>
        <w:t xml:space="preserve">ormación </w:t>
      </w:r>
      <w:r w:rsidR="00143179" w:rsidRPr="001330BD">
        <w:rPr>
          <w:rFonts w:ascii="Arial" w:eastAsia="Calibri" w:hAnsi="Arial" w:cs="Arial"/>
          <w:sz w:val="22"/>
          <w:szCs w:val="22"/>
        </w:rPr>
        <w:t xml:space="preserve">en </w:t>
      </w:r>
      <w:r w:rsidR="00AD106B" w:rsidRPr="001330BD">
        <w:rPr>
          <w:rFonts w:ascii="Arial" w:eastAsia="Calibri" w:hAnsi="Arial" w:cs="Arial"/>
          <w:sz w:val="22"/>
          <w:szCs w:val="22"/>
        </w:rPr>
        <w:t>a</w:t>
      </w:r>
      <w:r w:rsidR="00143179" w:rsidRPr="001330BD">
        <w:rPr>
          <w:rFonts w:ascii="Arial" w:eastAsia="Calibri" w:hAnsi="Arial" w:cs="Arial"/>
          <w:sz w:val="22"/>
          <w:szCs w:val="22"/>
        </w:rPr>
        <w:t>lterna</w:t>
      </w:r>
      <w:r w:rsidR="009C4BB1" w:rsidRPr="001330BD">
        <w:rPr>
          <w:rFonts w:ascii="Arial" w:eastAsia="Calibri" w:hAnsi="Arial" w:cs="Arial"/>
          <w:sz w:val="22"/>
          <w:szCs w:val="22"/>
        </w:rPr>
        <w:t>n</w:t>
      </w:r>
      <w:r w:rsidR="00143179" w:rsidRPr="001330BD">
        <w:rPr>
          <w:rFonts w:ascii="Arial" w:eastAsia="Calibri" w:hAnsi="Arial" w:cs="Arial"/>
          <w:sz w:val="22"/>
          <w:szCs w:val="22"/>
        </w:rPr>
        <w:t>cia</w:t>
      </w:r>
      <w:r w:rsidR="00D05B36" w:rsidRPr="001330BD">
        <w:rPr>
          <w:rFonts w:ascii="Arial" w:eastAsia="Calibri" w:hAnsi="Arial" w:cs="Arial"/>
          <w:sz w:val="22"/>
          <w:szCs w:val="22"/>
        </w:rPr>
        <w:t xml:space="preserve"> </w:t>
      </w:r>
      <w:r w:rsidR="006A4B52" w:rsidRPr="001330BD">
        <w:rPr>
          <w:rFonts w:ascii="Arial" w:eastAsia="Calibri" w:hAnsi="Arial" w:cs="Arial"/>
          <w:sz w:val="22"/>
          <w:szCs w:val="22"/>
        </w:rPr>
        <w:t xml:space="preserve">con </w:t>
      </w:r>
      <w:r w:rsidRPr="001330BD">
        <w:rPr>
          <w:rFonts w:ascii="Arial" w:eastAsia="Calibri" w:hAnsi="Arial" w:cs="Arial"/>
          <w:sz w:val="22"/>
          <w:szCs w:val="22"/>
        </w:rPr>
        <w:t xml:space="preserve">una </w:t>
      </w:r>
      <w:r w:rsidR="006A4B52" w:rsidRPr="001330BD">
        <w:rPr>
          <w:rFonts w:ascii="Arial" w:eastAsia="Calibri" w:hAnsi="Arial" w:cs="Arial"/>
          <w:sz w:val="22"/>
          <w:szCs w:val="22"/>
        </w:rPr>
        <w:t xml:space="preserve">duración de </w:t>
      </w:r>
      <w:r w:rsidRPr="001330BD">
        <w:rPr>
          <w:rFonts w:ascii="Arial" w:eastAsia="Calibri" w:hAnsi="Arial" w:cs="Arial"/>
          <w:sz w:val="22"/>
          <w:szCs w:val="22"/>
        </w:rPr>
        <w:t xml:space="preserve">diez </w:t>
      </w:r>
      <w:r w:rsidR="006A4B52" w:rsidRPr="001330BD">
        <w:rPr>
          <w:rFonts w:ascii="Arial" w:eastAsia="Calibri" w:hAnsi="Arial" w:cs="Arial"/>
          <w:sz w:val="22"/>
          <w:szCs w:val="22"/>
        </w:rPr>
        <w:t>meses</w:t>
      </w:r>
      <w:r w:rsidR="00192C0C" w:rsidRPr="001330BD">
        <w:rPr>
          <w:rFonts w:ascii="Arial" w:eastAsia="Calibri" w:hAnsi="Arial" w:cs="Arial"/>
          <w:sz w:val="22"/>
          <w:szCs w:val="22"/>
        </w:rPr>
        <w:t>. D</w:t>
      </w:r>
      <w:r w:rsidR="00160AD3" w:rsidRPr="001330BD">
        <w:rPr>
          <w:rFonts w:ascii="Arial" w:eastAsia="Calibri" w:hAnsi="Arial" w:cs="Arial"/>
          <w:sz w:val="22"/>
          <w:szCs w:val="22"/>
        </w:rPr>
        <w:t>entro d</w:t>
      </w:r>
      <w:r w:rsidR="00192C0C" w:rsidRPr="001330BD">
        <w:rPr>
          <w:rFonts w:ascii="Arial" w:eastAsia="Calibri" w:hAnsi="Arial" w:cs="Arial"/>
          <w:sz w:val="22"/>
          <w:szCs w:val="22"/>
        </w:rPr>
        <w:t>el periodo de ejecución de</w:t>
      </w:r>
      <w:r w:rsidRPr="001330BD">
        <w:rPr>
          <w:rFonts w:ascii="Arial" w:eastAsia="Calibri" w:hAnsi="Arial" w:cs="Arial"/>
          <w:sz w:val="22"/>
          <w:szCs w:val="22"/>
        </w:rPr>
        <w:t xml:space="preserve"> todo el </w:t>
      </w:r>
      <w:r w:rsidR="00192C0C" w:rsidRPr="001330BD">
        <w:rPr>
          <w:rFonts w:ascii="Arial" w:eastAsia="Calibri" w:hAnsi="Arial" w:cs="Arial"/>
          <w:sz w:val="22"/>
          <w:szCs w:val="22"/>
        </w:rPr>
        <w:t xml:space="preserve">proyecto, se </w:t>
      </w:r>
      <w:r w:rsidR="00935F13" w:rsidRPr="001330BD">
        <w:rPr>
          <w:rFonts w:ascii="Arial" w:eastAsia="Calibri" w:hAnsi="Arial" w:cs="Arial"/>
          <w:sz w:val="22"/>
          <w:szCs w:val="22"/>
        </w:rPr>
        <w:t>contemplan a</w:t>
      </w:r>
      <w:r w:rsidR="00192C0C" w:rsidRPr="001330BD">
        <w:rPr>
          <w:rFonts w:ascii="Arial" w:eastAsia="Calibri" w:hAnsi="Arial" w:cs="Arial"/>
          <w:sz w:val="22"/>
          <w:szCs w:val="22"/>
        </w:rPr>
        <w:t>cciones de orientación</w:t>
      </w:r>
      <w:r w:rsidRPr="001330BD">
        <w:rPr>
          <w:rFonts w:ascii="Arial" w:eastAsia="Calibri" w:hAnsi="Arial" w:cs="Arial"/>
          <w:sz w:val="22"/>
          <w:szCs w:val="22"/>
        </w:rPr>
        <w:t xml:space="preserve">, </w:t>
      </w:r>
      <w:r w:rsidR="00192C0C" w:rsidRPr="001330BD">
        <w:rPr>
          <w:rFonts w:ascii="Arial" w:eastAsia="Calibri" w:hAnsi="Arial" w:cs="Arial"/>
          <w:sz w:val="22"/>
          <w:szCs w:val="22"/>
        </w:rPr>
        <w:t xml:space="preserve">asesoramiento e información profesional </w:t>
      </w:r>
      <w:r w:rsidR="00935F13" w:rsidRPr="001330BD">
        <w:rPr>
          <w:rFonts w:ascii="Arial" w:eastAsia="Calibri" w:hAnsi="Arial" w:cs="Arial"/>
          <w:sz w:val="22"/>
          <w:szCs w:val="22"/>
        </w:rPr>
        <w:t xml:space="preserve">individualizadas </w:t>
      </w:r>
      <w:r w:rsidR="00192C0C" w:rsidRPr="001330BD">
        <w:rPr>
          <w:rFonts w:ascii="Arial" w:eastAsia="Calibri" w:hAnsi="Arial" w:cs="Arial"/>
          <w:sz w:val="22"/>
          <w:szCs w:val="22"/>
        </w:rPr>
        <w:t>para la búsqueda de empleo.</w:t>
      </w:r>
    </w:p>
    <w:p w14:paraId="36F2CBAF" w14:textId="77777777" w:rsidR="00081CD2" w:rsidRPr="00EE5983" w:rsidRDefault="00081CD2" w:rsidP="00EE5983">
      <w:pPr>
        <w:pStyle w:val="Prrafodelista"/>
        <w:numPr>
          <w:ilvl w:val="0"/>
          <w:numId w:val="8"/>
        </w:numPr>
        <w:spacing w:after="220" w:line="260" w:lineRule="atLeast"/>
        <w:ind w:left="284" w:firstLine="0"/>
        <w:jc w:val="both"/>
        <w:rPr>
          <w:rFonts w:ascii="Arial" w:eastAsia="Times New Roman" w:hAnsi="Arial" w:cs="Arial"/>
          <w:i/>
          <w:color w:val="auto"/>
          <w:sz w:val="22"/>
          <w:szCs w:val="22"/>
          <w:lang w:eastAsia="es-ES"/>
        </w:rPr>
      </w:pPr>
      <w:r w:rsidRPr="00EE5983">
        <w:rPr>
          <w:rFonts w:ascii="Arial" w:eastAsia="Times New Roman" w:hAnsi="Arial" w:cs="Arial"/>
          <w:i/>
          <w:color w:val="auto"/>
          <w:sz w:val="22"/>
          <w:szCs w:val="22"/>
          <w:lang w:eastAsia="es-ES"/>
        </w:rPr>
        <w:t>Condiciones de la fase de formación:</w:t>
      </w:r>
    </w:p>
    <w:p w14:paraId="1CB8542B" w14:textId="37D58607" w:rsidR="00081CD2" w:rsidRPr="001330BD" w:rsidRDefault="00081CD2" w:rsidP="00BD21D1">
      <w:pPr>
        <w:spacing w:after="220" w:line="260" w:lineRule="atLeast"/>
        <w:ind w:left="426"/>
        <w:jc w:val="both"/>
        <w:rPr>
          <w:rFonts w:ascii="Arial" w:hAnsi="Arial" w:cs="Arial"/>
          <w:sz w:val="22"/>
          <w:szCs w:val="22"/>
          <w:lang w:eastAsia="es-ES"/>
        </w:rPr>
      </w:pPr>
      <w:r w:rsidRPr="003003BF">
        <w:rPr>
          <w:rFonts w:ascii="Arial" w:hAnsi="Arial" w:cs="Arial"/>
          <w:sz w:val="22"/>
          <w:szCs w:val="22"/>
          <w:lang w:eastAsia="es-ES"/>
        </w:rPr>
        <w:t>El proceso formativo, con una duración entre 200 y 240 horas, en los dos meses iniciales del proyecto, contempla</w:t>
      </w:r>
      <w:r w:rsidR="00935F13" w:rsidRPr="003003BF">
        <w:rPr>
          <w:rFonts w:ascii="Arial" w:hAnsi="Arial" w:cs="Arial"/>
          <w:sz w:val="22"/>
          <w:szCs w:val="22"/>
          <w:lang w:eastAsia="es-ES"/>
        </w:rPr>
        <w:t xml:space="preserve"> </w:t>
      </w:r>
      <w:r w:rsidRPr="003003BF">
        <w:rPr>
          <w:rFonts w:ascii="Arial" w:hAnsi="Arial" w:cs="Arial"/>
          <w:sz w:val="22"/>
          <w:szCs w:val="22"/>
          <w:lang w:eastAsia="es-ES"/>
        </w:rPr>
        <w:t xml:space="preserve">preferentemente una formación </w:t>
      </w:r>
      <w:proofErr w:type="spellStart"/>
      <w:r w:rsidRPr="003003BF">
        <w:rPr>
          <w:rFonts w:ascii="Arial" w:hAnsi="Arial" w:cs="Arial"/>
          <w:sz w:val="22"/>
          <w:szCs w:val="22"/>
          <w:lang w:eastAsia="es-ES"/>
        </w:rPr>
        <w:t>cualificante</w:t>
      </w:r>
      <w:proofErr w:type="spellEnd"/>
      <w:r w:rsidRPr="003003BF">
        <w:rPr>
          <w:rFonts w:ascii="Arial" w:hAnsi="Arial" w:cs="Arial"/>
          <w:sz w:val="22"/>
          <w:szCs w:val="22"/>
          <w:lang w:eastAsia="es-ES"/>
        </w:rPr>
        <w:t xml:space="preserve"> asociada a los certificados de profesionalidad, además de poder desarrollar otra formación para la adquisición de competencias básicas, en caso de resultar precisa para el buen fin del proyecto. Se podrán impartir especialidades formativas adicionales de las existentes en el Catálogo de Especialidades Formativas o una nueva especialidad, creada </w:t>
      </w:r>
      <w:r w:rsidRPr="001330BD">
        <w:rPr>
          <w:rFonts w:ascii="Arial" w:hAnsi="Arial" w:cs="Arial"/>
          <w:sz w:val="22"/>
          <w:szCs w:val="22"/>
          <w:lang w:eastAsia="es-ES"/>
        </w:rPr>
        <w:t>específicamente para el proyecto, que habrá de ser aprobada previamente por Lanbide</w:t>
      </w:r>
      <w:r w:rsidRPr="001330BD">
        <w:rPr>
          <w:rFonts w:ascii="Cambria Math" w:hAnsi="Cambria Math" w:cs="Cambria Math"/>
          <w:sz w:val="22"/>
          <w:szCs w:val="22"/>
          <w:lang w:eastAsia="es-ES"/>
        </w:rPr>
        <w:t>‐</w:t>
      </w:r>
      <w:r w:rsidRPr="001330BD">
        <w:rPr>
          <w:rFonts w:ascii="Arial" w:hAnsi="Arial" w:cs="Arial"/>
          <w:sz w:val="22"/>
          <w:szCs w:val="22"/>
          <w:lang w:eastAsia="es-ES"/>
        </w:rPr>
        <w:t>Servicio Vasco de Empleo e incluida en el Catálogo con carácter prev</w:t>
      </w:r>
      <w:r w:rsidR="003236B2" w:rsidRPr="001330BD">
        <w:rPr>
          <w:rFonts w:ascii="Arial" w:hAnsi="Arial" w:cs="Arial"/>
          <w:sz w:val="22"/>
          <w:szCs w:val="22"/>
          <w:lang w:eastAsia="es-ES"/>
        </w:rPr>
        <w:t>io a la solicitud del proyecto.</w:t>
      </w:r>
    </w:p>
    <w:p w14:paraId="1B4ED4BA" w14:textId="1F7BC41C" w:rsidR="003236B2" w:rsidRPr="001330BD" w:rsidRDefault="003236B2" w:rsidP="003236B2">
      <w:pPr>
        <w:spacing w:after="220" w:line="260" w:lineRule="atLeast"/>
        <w:ind w:left="426"/>
        <w:jc w:val="both"/>
        <w:rPr>
          <w:rFonts w:ascii="Arial" w:hAnsi="Arial" w:cs="Arial"/>
          <w:sz w:val="22"/>
          <w:szCs w:val="22"/>
          <w:lang w:eastAsia="es-ES"/>
        </w:rPr>
      </w:pPr>
      <w:r w:rsidRPr="001330BD">
        <w:rPr>
          <w:rFonts w:ascii="Arial" w:hAnsi="Arial" w:cs="Arial"/>
          <w:sz w:val="22"/>
          <w:szCs w:val="22"/>
          <w:lang w:eastAsia="es-ES"/>
        </w:rPr>
        <w:t xml:space="preserve">Las entidades beneficiarias deben disponer, en el territorio de la Comunidad Autónoma de Euskadi, de los medios personales y materiales necesarios para llevar a cabo las acciones formativas que configuran el proyecto subvencionado o comprometerse a disponer de los mismos en el momento de inicio de la actividad formativa. </w:t>
      </w:r>
    </w:p>
    <w:p w14:paraId="5555B882" w14:textId="0FDA2A75" w:rsidR="00081CD2" w:rsidRPr="003003BF" w:rsidRDefault="00081CD2" w:rsidP="00BD21D1">
      <w:pPr>
        <w:spacing w:after="220" w:line="260" w:lineRule="atLeast"/>
        <w:ind w:left="426"/>
        <w:jc w:val="both"/>
        <w:rPr>
          <w:rFonts w:ascii="Arial" w:hAnsi="Arial" w:cs="Arial"/>
          <w:sz w:val="22"/>
          <w:szCs w:val="22"/>
          <w:lang w:eastAsia="es-ES"/>
        </w:rPr>
      </w:pPr>
      <w:r w:rsidRPr="001330BD">
        <w:rPr>
          <w:rFonts w:ascii="Arial" w:hAnsi="Arial" w:cs="Arial"/>
          <w:sz w:val="22"/>
          <w:szCs w:val="22"/>
          <w:lang w:eastAsia="es-ES"/>
        </w:rPr>
        <w:t>La formación se desarrolla</w:t>
      </w:r>
      <w:r w:rsidR="003003BF" w:rsidRPr="001330BD">
        <w:rPr>
          <w:rFonts w:ascii="Arial" w:hAnsi="Arial" w:cs="Arial"/>
          <w:sz w:val="22"/>
          <w:szCs w:val="22"/>
          <w:lang w:eastAsia="es-ES"/>
        </w:rPr>
        <w:t>rá</w:t>
      </w:r>
      <w:r w:rsidRPr="001330BD">
        <w:rPr>
          <w:rFonts w:ascii="Arial" w:hAnsi="Arial" w:cs="Arial"/>
          <w:sz w:val="22"/>
          <w:szCs w:val="22"/>
          <w:lang w:eastAsia="es-ES"/>
        </w:rPr>
        <w:t xml:space="preserve"> únicamente en modalidad presencial </w:t>
      </w:r>
      <w:r w:rsidR="003003BF" w:rsidRPr="001330BD">
        <w:rPr>
          <w:rFonts w:ascii="Arial" w:hAnsi="Arial" w:cs="Arial"/>
          <w:sz w:val="22"/>
          <w:szCs w:val="22"/>
          <w:lang w:eastAsia="es-ES"/>
        </w:rPr>
        <w:t xml:space="preserve">y </w:t>
      </w:r>
      <w:r w:rsidR="00935F13" w:rsidRPr="001330BD">
        <w:rPr>
          <w:rFonts w:ascii="Arial" w:hAnsi="Arial" w:cs="Arial"/>
          <w:sz w:val="22"/>
          <w:szCs w:val="22"/>
          <w:lang w:eastAsia="es-ES"/>
        </w:rPr>
        <w:t>se p</w:t>
      </w:r>
      <w:r w:rsidR="003003BF" w:rsidRPr="001330BD">
        <w:rPr>
          <w:rFonts w:ascii="Arial" w:hAnsi="Arial" w:cs="Arial"/>
          <w:sz w:val="22"/>
          <w:szCs w:val="22"/>
          <w:lang w:eastAsia="es-ES"/>
        </w:rPr>
        <w:t xml:space="preserve">odrá </w:t>
      </w:r>
      <w:r w:rsidR="00935F13" w:rsidRPr="001330BD">
        <w:rPr>
          <w:rFonts w:ascii="Arial" w:hAnsi="Arial" w:cs="Arial"/>
          <w:sz w:val="22"/>
          <w:szCs w:val="22"/>
          <w:lang w:eastAsia="es-ES"/>
        </w:rPr>
        <w:t>realizar</w:t>
      </w:r>
      <w:r w:rsidRPr="001330BD">
        <w:rPr>
          <w:rFonts w:ascii="Arial" w:hAnsi="Arial" w:cs="Arial"/>
          <w:sz w:val="22"/>
          <w:szCs w:val="22"/>
          <w:lang w:eastAsia="es-ES"/>
        </w:rPr>
        <w:t>:</w:t>
      </w:r>
    </w:p>
    <w:p w14:paraId="53441A57" w14:textId="49BB45FE" w:rsidR="00081CD2" w:rsidRPr="001330BD" w:rsidRDefault="00081CD2" w:rsidP="00EE5983">
      <w:pPr>
        <w:pStyle w:val="Prrafodelista"/>
        <w:numPr>
          <w:ilvl w:val="1"/>
          <w:numId w:val="26"/>
        </w:numPr>
        <w:spacing w:after="220" w:line="260" w:lineRule="atLeast"/>
        <w:ind w:left="782" w:hanging="357"/>
        <w:jc w:val="both"/>
        <w:rPr>
          <w:rFonts w:ascii="Arial" w:hAnsi="Arial" w:cs="Arial"/>
          <w:sz w:val="22"/>
          <w:szCs w:val="22"/>
          <w:lang w:eastAsia="es-ES"/>
        </w:rPr>
      </w:pPr>
      <w:r w:rsidRPr="0022647B">
        <w:rPr>
          <w:rFonts w:ascii="Arial" w:hAnsi="Arial" w:cs="Arial"/>
          <w:color w:val="auto"/>
          <w:sz w:val="22"/>
          <w:szCs w:val="22"/>
          <w:lang w:eastAsia="es-ES"/>
        </w:rPr>
        <w:t xml:space="preserve">Con medios propios de la </w:t>
      </w:r>
      <w:r w:rsidRPr="001330BD">
        <w:rPr>
          <w:rFonts w:ascii="Arial" w:hAnsi="Arial" w:cs="Arial"/>
          <w:color w:val="auto"/>
          <w:sz w:val="22"/>
          <w:szCs w:val="22"/>
          <w:lang w:eastAsia="es-ES"/>
        </w:rPr>
        <w:t xml:space="preserve">entidad local promotora del </w:t>
      </w:r>
      <w:r w:rsidR="003003BF" w:rsidRPr="001330BD">
        <w:rPr>
          <w:rFonts w:ascii="Arial" w:hAnsi="Arial" w:cs="Arial"/>
          <w:color w:val="auto"/>
          <w:sz w:val="22"/>
          <w:szCs w:val="22"/>
          <w:lang w:eastAsia="es-ES"/>
        </w:rPr>
        <w:t>proyecto o</w:t>
      </w:r>
      <w:r w:rsidRPr="001330BD">
        <w:rPr>
          <w:rFonts w:ascii="Arial" w:hAnsi="Arial" w:cs="Arial"/>
          <w:color w:val="auto"/>
          <w:sz w:val="22"/>
          <w:szCs w:val="22"/>
          <w:lang w:eastAsia="es-ES"/>
        </w:rPr>
        <w:t xml:space="preserve"> de sus entidades dependientes.</w:t>
      </w:r>
      <w:r w:rsidRPr="001330BD">
        <w:rPr>
          <w:rFonts w:ascii="Arial" w:hAnsi="Arial" w:cs="Arial"/>
          <w:color w:val="FF0000"/>
          <w:sz w:val="22"/>
          <w:szCs w:val="22"/>
          <w:lang w:eastAsia="es-ES"/>
        </w:rPr>
        <w:t xml:space="preserve"> </w:t>
      </w:r>
      <w:r w:rsidRPr="001330BD">
        <w:rPr>
          <w:rFonts w:ascii="Arial" w:hAnsi="Arial" w:cs="Arial"/>
          <w:sz w:val="22"/>
          <w:szCs w:val="22"/>
          <w:lang w:eastAsia="es-ES"/>
        </w:rPr>
        <w:t xml:space="preserve">Para </w:t>
      </w:r>
      <w:r w:rsidR="003003BF" w:rsidRPr="001330BD">
        <w:rPr>
          <w:rFonts w:ascii="Arial" w:hAnsi="Arial" w:cs="Arial"/>
          <w:sz w:val="22"/>
          <w:szCs w:val="22"/>
          <w:lang w:eastAsia="es-ES"/>
        </w:rPr>
        <w:t xml:space="preserve">ello </w:t>
      </w:r>
      <w:r w:rsidRPr="001330BD">
        <w:rPr>
          <w:rFonts w:ascii="Arial" w:hAnsi="Arial" w:cs="Arial"/>
          <w:sz w:val="22"/>
          <w:szCs w:val="22"/>
          <w:lang w:eastAsia="es-ES"/>
        </w:rPr>
        <w:t xml:space="preserve">deberán estar acreditadas </w:t>
      </w:r>
      <w:r w:rsidR="003003BF" w:rsidRPr="001330BD">
        <w:rPr>
          <w:rFonts w:ascii="Arial" w:hAnsi="Arial" w:cs="Arial"/>
          <w:sz w:val="22"/>
          <w:szCs w:val="22"/>
          <w:lang w:eastAsia="es-ES"/>
        </w:rPr>
        <w:t xml:space="preserve">para impartir </w:t>
      </w:r>
      <w:r w:rsidRPr="001330BD">
        <w:rPr>
          <w:rFonts w:ascii="Arial" w:hAnsi="Arial" w:cs="Arial"/>
          <w:sz w:val="22"/>
          <w:szCs w:val="22"/>
          <w:lang w:eastAsia="es-ES"/>
        </w:rPr>
        <w:t xml:space="preserve">el correspondiente certificado de profesionalidad o inscritas </w:t>
      </w:r>
      <w:r w:rsidR="003003BF" w:rsidRPr="001330BD">
        <w:rPr>
          <w:rFonts w:ascii="Arial" w:hAnsi="Arial" w:cs="Arial"/>
          <w:sz w:val="22"/>
          <w:szCs w:val="22"/>
          <w:lang w:eastAsia="es-ES"/>
        </w:rPr>
        <w:t xml:space="preserve">para la impartición de </w:t>
      </w:r>
      <w:r w:rsidRPr="001330BD">
        <w:rPr>
          <w:rFonts w:ascii="Arial" w:hAnsi="Arial" w:cs="Arial"/>
          <w:strike/>
          <w:sz w:val="22"/>
          <w:szCs w:val="22"/>
          <w:lang w:eastAsia="es-ES"/>
        </w:rPr>
        <w:t>en</w:t>
      </w:r>
      <w:r w:rsidRPr="001330BD">
        <w:rPr>
          <w:rFonts w:ascii="Arial" w:hAnsi="Arial" w:cs="Arial"/>
          <w:sz w:val="22"/>
          <w:szCs w:val="22"/>
          <w:lang w:eastAsia="es-ES"/>
        </w:rPr>
        <w:t xml:space="preserve"> las especialidades no conducentes a la obtención de certificados de profesionalidad, con carácter previo al inicio de la formación. </w:t>
      </w:r>
    </w:p>
    <w:p w14:paraId="583DEF75" w14:textId="5EE60644" w:rsidR="00081CD2" w:rsidRPr="001330BD" w:rsidRDefault="00081CD2" w:rsidP="00EE5983">
      <w:pPr>
        <w:pStyle w:val="Prrafodelista"/>
        <w:numPr>
          <w:ilvl w:val="1"/>
          <w:numId w:val="26"/>
        </w:numPr>
        <w:spacing w:after="220" w:line="260" w:lineRule="atLeast"/>
        <w:ind w:left="782" w:hanging="357"/>
        <w:jc w:val="both"/>
        <w:rPr>
          <w:rFonts w:ascii="Arial" w:hAnsi="Arial" w:cs="Arial"/>
          <w:sz w:val="22"/>
          <w:szCs w:val="22"/>
          <w:lang w:eastAsia="es-ES"/>
        </w:rPr>
      </w:pPr>
      <w:r w:rsidRPr="001330BD">
        <w:rPr>
          <w:rFonts w:ascii="Arial" w:hAnsi="Arial" w:cs="Arial"/>
          <w:sz w:val="22"/>
          <w:szCs w:val="22"/>
          <w:lang w:eastAsia="es-ES"/>
        </w:rPr>
        <w:lastRenderedPageBreak/>
        <w:t xml:space="preserve">Recurriendo a entidades </w:t>
      </w:r>
      <w:r w:rsidR="00442618" w:rsidRPr="001330BD">
        <w:rPr>
          <w:rFonts w:ascii="Arial" w:hAnsi="Arial" w:cs="Arial"/>
          <w:sz w:val="22"/>
          <w:szCs w:val="22"/>
          <w:lang w:eastAsia="es-ES"/>
        </w:rPr>
        <w:t xml:space="preserve">de formación </w:t>
      </w:r>
      <w:r w:rsidRPr="001330BD">
        <w:rPr>
          <w:rFonts w:ascii="Arial" w:hAnsi="Arial" w:cs="Arial"/>
          <w:sz w:val="22"/>
          <w:szCs w:val="22"/>
          <w:lang w:eastAsia="es-ES"/>
        </w:rPr>
        <w:t xml:space="preserve">subcontratadas </w:t>
      </w:r>
      <w:r w:rsidRPr="001330BD">
        <w:rPr>
          <w:rFonts w:ascii="Arial" w:hAnsi="Arial" w:cs="Arial"/>
          <w:color w:val="auto"/>
          <w:sz w:val="22"/>
          <w:szCs w:val="22"/>
          <w:lang w:eastAsia="es-ES"/>
        </w:rPr>
        <w:t xml:space="preserve">por la entidad local promotora del proyecto. Las mismas deberán estar acreditadas </w:t>
      </w:r>
      <w:r w:rsidR="00442618" w:rsidRPr="001330BD">
        <w:rPr>
          <w:rFonts w:ascii="Arial" w:hAnsi="Arial" w:cs="Arial"/>
          <w:sz w:val="22"/>
          <w:szCs w:val="22"/>
          <w:lang w:eastAsia="es-ES"/>
        </w:rPr>
        <w:t>y/</w:t>
      </w:r>
      <w:r w:rsidRPr="001330BD">
        <w:rPr>
          <w:rFonts w:ascii="Arial" w:hAnsi="Arial" w:cs="Arial"/>
          <w:sz w:val="22"/>
          <w:szCs w:val="22"/>
          <w:lang w:eastAsia="es-ES"/>
        </w:rPr>
        <w:t xml:space="preserve">o inscritas en el Registro de Entidades de formación </w:t>
      </w:r>
      <w:r w:rsidR="00442618" w:rsidRPr="001330BD">
        <w:rPr>
          <w:rFonts w:ascii="Arial" w:hAnsi="Arial" w:cs="Arial"/>
          <w:sz w:val="22"/>
          <w:szCs w:val="22"/>
          <w:lang w:eastAsia="es-ES"/>
        </w:rPr>
        <w:t>gestionado por</w:t>
      </w:r>
      <w:r w:rsidRPr="001330BD">
        <w:rPr>
          <w:rFonts w:ascii="Arial" w:hAnsi="Arial" w:cs="Arial"/>
          <w:sz w:val="22"/>
          <w:szCs w:val="22"/>
          <w:lang w:eastAsia="es-ES"/>
        </w:rPr>
        <w:t xml:space="preserve"> Lanbide</w:t>
      </w:r>
      <w:r w:rsidRPr="001330BD">
        <w:rPr>
          <w:rFonts w:ascii="Cambria Math" w:hAnsi="Cambria Math" w:cs="Cambria Math"/>
          <w:sz w:val="22"/>
          <w:szCs w:val="22"/>
          <w:lang w:eastAsia="es-ES"/>
        </w:rPr>
        <w:t>‐</w:t>
      </w:r>
      <w:r w:rsidRPr="001330BD">
        <w:rPr>
          <w:rFonts w:ascii="Arial" w:hAnsi="Arial" w:cs="Arial"/>
          <w:sz w:val="22"/>
          <w:szCs w:val="22"/>
          <w:lang w:eastAsia="es-ES"/>
        </w:rPr>
        <w:t>Servicio Vasco de Empleo.</w:t>
      </w:r>
    </w:p>
    <w:p w14:paraId="4B69FB24" w14:textId="72DB9491" w:rsidR="00081CD2" w:rsidRPr="003003BF" w:rsidRDefault="00081CD2" w:rsidP="00BD21D1">
      <w:pPr>
        <w:spacing w:after="220" w:line="260" w:lineRule="atLeast"/>
        <w:ind w:left="426"/>
        <w:jc w:val="both"/>
        <w:rPr>
          <w:rFonts w:ascii="Arial" w:hAnsi="Arial" w:cs="Arial"/>
          <w:sz w:val="22"/>
          <w:szCs w:val="22"/>
          <w:lang w:eastAsia="es-ES"/>
        </w:rPr>
      </w:pPr>
      <w:r w:rsidRPr="003003BF">
        <w:rPr>
          <w:rFonts w:ascii="Arial" w:hAnsi="Arial" w:cs="Arial"/>
          <w:sz w:val="22"/>
          <w:szCs w:val="22"/>
          <w:lang w:eastAsia="es-ES"/>
        </w:rPr>
        <w:t>La entidad promotora debe</w:t>
      </w:r>
      <w:r w:rsidR="001C30E3" w:rsidRPr="003003BF">
        <w:rPr>
          <w:rFonts w:ascii="Arial" w:hAnsi="Arial" w:cs="Arial"/>
          <w:sz w:val="22"/>
          <w:szCs w:val="22"/>
          <w:lang w:eastAsia="es-ES"/>
        </w:rPr>
        <w:t>rá</w:t>
      </w:r>
      <w:r w:rsidRPr="003003BF">
        <w:rPr>
          <w:rFonts w:ascii="Arial" w:hAnsi="Arial" w:cs="Arial"/>
          <w:sz w:val="22"/>
          <w:szCs w:val="22"/>
          <w:lang w:eastAsia="es-ES"/>
        </w:rPr>
        <w:t xml:space="preserve"> justificar la ejecución de la acción formativa a través de las firmas d</w:t>
      </w:r>
      <w:r w:rsidR="0022647B">
        <w:rPr>
          <w:rFonts w:ascii="Arial" w:hAnsi="Arial" w:cs="Arial"/>
          <w:sz w:val="22"/>
          <w:szCs w:val="22"/>
          <w:lang w:eastAsia="es-ES"/>
        </w:rPr>
        <w:t>e las personas participantes.</w:t>
      </w:r>
    </w:p>
    <w:p w14:paraId="5E253214" w14:textId="24135372" w:rsidR="00081CD2" w:rsidRPr="00E55406" w:rsidRDefault="00081CD2" w:rsidP="00BD21D1">
      <w:pPr>
        <w:spacing w:after="220" w:line="260" w:lineRule="atLeast"/>
        <w:ind w:left="426"/>
        <w:jc w:val="both"/>
        <w:rPr>
          <w:rFonts w:ascii="Arial" w:hAnsi="Arial" w:cs="Arial"/>
          <w:sz w:val="22"/>
          <w:szCs w:val="22"/>
          <w:lang w:eastAsia="es-ES"/>
        </w:rPr>
      </w:pPr>
      <w:r w:rsidRPr="003003BF">
        <w:rPr>
          <w:rFonts w:ascii="Arial" w:hAnsi="Arial" w:cs="Arial"/>
          <w:sz w:val="22"/>
          <w:szCs w:val="22"/>
          <w:lang w:eastAsia="es-ES"/>
        </w:rPr>
        <w:t>Sólo podrán cubrirse las bajas de personas participantes del proyecto piloto que se produzcan durante la</w:t>
      </w:r>
      <w:r w:rsidR="00AB68FC" w:rsidRPr="003003BF">
        <w:rPr>
          <w:rFonts w:ascii="Arial" w:hAnsi="Arial" w:cs="Arial"/>
          <w:sz w:val="22"/>
          <w:szCs w:val="22"/>
          <w:lang w:eastAsia="es-ES"/>
        </w:rPr>
        <w:t>s dos</w:t>
      </w:r>
      <w:r w:rsidRPr="003003BF">
        <w:rPr>
          <w:rFonts w:ascii="Arial" w:hAnsi="Arial" w:cs="Arial"/>
          <w:sz w:val="22"/>
          <w:szCs w:val="22"/>
          <w:lang w:eastAsia="es-ES"/>
        </w:rPr>
        <w:t xml:space="preserve"> primera</w:t>
      </w:r>
      <w:r w:rsidR="00AB68FC" w:rsidRPr="003003BF">
        <w:rPr>
          <w:rFonts w:ascii="Arial" w:hAnsi="Arial" w:cs="Arial"/>
          <w:sz w:val="22"/>
          <w:szCs w:val="22"/>
          <w:lang w:eastAsia="es-ES"/>
        </w:rPr>
        <w:t>s</w:t>
      </w:r>
      <w:r w:rsidRPr="003003BF">
        <w:rPr>
          <w:rFonts w:ascii="Arial" w:hAnsi="Arial" w:cs="Arial"/>
          <w:sz w:val="22"/>
          <w:szCs w:val="22"/>
          <w:lang w:eastAsia="es-ES"/>
        </w:rPr>
        <w:t xml:space="preserve"> semana</w:t>
      </w:r>
      <w:r w:rsidR="00AB68FC" w:rsidRPr="003003BF">
        <w:rPr>
          <w:rFonts w:ascii="Arial" w:hAnsi="Arial" w:cs="Arial"/>
          <w:sz w:val="22"/>
          <w:szCs w:val="22"/>
          <w:lang w:eastAsia="es-ES"/>
        </w:rPr>
        <w:t>s</w:t>
      </w:r>
      <w:r w:rsidRPr="003003BF">
        <w:rPr>
          <w:rFonts w:ascii="Arial" w:hAnsi="Arial" w:cs="Arial"/>
          <w:sz w:val="22"/>
          <w:szCs w:val="22"/>
          <w:lang w:eastAsia="es-ES"/>
        </w:rPr>
        <w:t xml:space="preserve"> de la fase formativa inicial de dos </w:t>
      </w:r>
      <w:r w:rsidRPr="00E55406">
        <w:rPr>
          <w:rFonts w:ascii="Arial" w:hAnsi="Arial" w:cs="Arial"/>
          <w:sz w:val="22"/>
          <w:szCs w:val="22"/>
          <w:lang w:eastAsia="es-ES"/>
        </w:rPr>
        <w:t>meses y únicamente se cubrirán en el caso de que existieran participantes reservas que tuvieran firmado el consentimiento informado tal y como queda descrito en</w:t>
      </w:r>
      <w:r w:rsidR="00AB68FC" w:rsidRPr="00E55406">
        <w:rPr>
          <w:rFonts w:ascii="Arial" w:hAnsi="Arial" w:cs="Arial"/>
          <w:sz w:val="22"/>
          <w:szCs w:val="22"/>
          <w:lang w:eastAsia="es-ES"/>
        </w:rPr>
        <w:t xml:space="preserve"> la letra </w:t>
      </w:r>
      <w:r w:rsidR="001330BD" w:rsidRPr="00E55406">
        <w:rPr>
          <w:rFonts w:ascii="Arial" w:hAnsi="Arial" w:cs="Arial"/>
          <w:sz w:val="22"/>
          <w:szCs w:val="22"/>
          <w:lang w:eastAsia="es-ES"/>
        </w:rPr>
        <w:t>F</w:t>
      </w:r>
      <w:r w:rsidR="00AB68FC" w:rsidRPr="00E55406">
        <w:rPr>
          <w:rFonts w:ascii="Arial" w:hAnsi="Arial" w:cs="Arial"/>
          <w:sz w:val="22"/>
          <w:szCs w:val="22"/>
          <w:lang w:eastAsia="es-ES"/>
        </w:rPr>
        <w:t>) de este mismo apar</w:t>
      </w:r>
      <w:r w:rsidRPr="00E55406">
        <w:rPr>
          <w:rFonts w:ascii="Arial" w:hAnsi="Arial" w:cs="Arial"/>
          <w:sz w:val="22"/>
          <w:szCs w:val="22"/>
          <w:lang w:eastAsia="es-ES"/>
        </w:rPr>
        <w:t xml:space="preserve">tado del </w:t>
      </w:r>
      <w:r w:rsidR="00AB68FC" w:rsidRPr="00E55406">
        <w:rPr>
          <w:rFonts w:ascii="Arial" w:hAnsi="Arial" w:cs="Arial"/>
          <w:sz w:val="22"/>
          <w:szCs w:val="22"/>
          <w:lang w:eastAsia="es-ES"/>
        </w:rPr>
        <w:t>presente acuerdo de concesión</w:t>
      </w:r>
      <w:r w:rsidRPr="00E55406">
        <w:rPr>
          <w:rFonts w:ascii="Arial" w:hAnsi="Arial" w:cs="Arial"/>
          <w:sz w:val="22"/>
          <w:szCs w:val="22"/>
          <w:lang w:eastAsia="es-ES"/>
        </w:rPr>
        <w:t>.</w:t>
      </w:r>
    </w:p>
    <w:p w14:paraId="75F346CB" w14:textId="77777777" w:rsidR="00081CD2" w:rsidRPr="00E55406" w:rsidRDefault="00081CD2" w:rsidP="00EE5983">
      <w:pPr>
        <w:pStyle w:val="Prrafodelista"/>
        <w:numPr>
          <w:ilvl w:val="0"/>
          <w:numId w:val="8"/>
        </w:numPr>
        <w:spacing w:after="220" w:line="260" w:lineRule="atLeast"/>
        <w:ind w:left="284" w:firstLine="0"/>
        <w:jc w:val="both"/>
        <w:rPr>
          <w:rFonts w:ascii="Arial" w:eastAsia="Times New Roman" w:hAnsi="Arial" w:cs="Arial"/>
          <w:i/>
          <w:color w:val="auto"/>
          <w:sz w:val="22"/>
          <w:szCs w:val="22"/>
          <w:lang w:eastAsia="es-ES"/>
        </w:rPr>
      </w:pPr>
      <w:r w:rsidRPr="00E55406">
        <w:rPr>
          <w:rFonts w:ascii="Arial" w:eastAsia="Times New Roman" w:hAnsi="Arial" w:cs="Arial"/>
          <w:i/>
          <w:color w:val="auto"/>
          <w:sz w:val="22"/>
          <w:szCs w:val="22"/>
          <w:lang w:eastAsia="es-ES"/>
        </w:rPr>
        <w:t>Condiciones de la fase de contratación</w:t>
      </w:r>
    </w:p>
    <w:p w14:paraId="5DED80FC" w14:textId="112EB480" w:rsidR="00081CD2" w:rsidRDefault="00081CD2" w:rsidP="00982569">
      <w:pPr>
        <w:ind w:left="426"/>
        <w:jc w:val="both"/>
        <w:rPr>
          <w:rFonts w:ascii="Arial" w:hAnsi="Arial" w:cs="Arial"/>
          <w:sz w:val="22"/>
          <w:szCs w:val="22"/>
          <w:lang w:eastAsia="es-ES"/>
        </w:rPr>
      </w:pPr>
      <w:r w:rsidRPr="00E55406">
        <w:rPr>
          <w:rFonts w:ascii="Arial" w:hAnsi="Arial" w:cs="Arial"/>
          <w:sz w:val="22"/>
          <w:szCs w:val="22"/>
          <w:lang w:eastAsia="es-ES"/>
        </w:rPr>
        <w:t xml:space="preserve">Durante la fase de contratación, con una duración de diez meses y posterior a la fase de formación inicial, las personas participantes en el proyecto </w:t>
      </w:r>
      <w:r w:rsidR="00CE7973" w:rsidRPr="00E55406">
        <w:rPr>
          <w:rFonts w:ascii="Arial" w:hAnsi="Arial" w:cs="Arial"/>
          <w:sz w:val="22"/>
          <w:szCs w:val="22"/>
          <w:lang w:eastAsia="es-ES"/>
        </w:rPr>
        <w:t xml:space="preserve">serán </w:t>
      </w:r>
      <w:r w:rsidRPr="00E55406">
        <w:rPr>
          <w:rFonts w:ascii="Arial" w:hAnsi="Arial" w:cs="Arial"/>
          <w:sz w:val="22"/>
          <w:szCs w:val="22"/>
          <w:lang w:eastAsia="es-ES"/>
        </w:rPr>
        <w:t>contratadas</w:t>
      </w:r>
      <w:r w:rsidR="00CE7973" w:rsidRPr="00E55406">
        <w:rPr>
          <w:rFonts w:ascii="Arial" w:hAnsi="Arial" w:cs="Arial"/>
          <w:sz w:val="22"/>
          <w:szCs w:val="22"/>
          <w:lang w:eastAsia="es-ES"/>
        </w:rPr>
        <w:t xml:space="preserve"> mediante un contrato de formación en alternancia,</w:t>
      </w:r>
      <w:r w:rsidR="00982569" w:rsidRPr="00982569">
        <w:rPr>
          <w:rFonts w:ascii="Arial" w:hAnsi="Arial" w:cs="Arial"/>
        </w:rPr>
        <w:t xml:space="preserve"> </w:t>
      </w:r>
      <w:r w:rsidR="00CE7973" w:rsidRPr="00E55406">
        <w:rPr>
          <w:rFonts w:ascii="Arial" w:hAnsi="Arial" w:cs="Arial"/>
          <w:sz w:val="22"/>
          <w:szCs w:val="22"/>
          <w:lang w:eastAsia="es-ES"/>
        </w:rPr>
        <w:t>regulado en el artículo 11.2 del texto refundido de la Ley del Estatuto de los Trabajadores, aprobado por el Real Decreto Legislativo 2/2015, de 23 de octubre.</w:t>
      </w:r>
    </w:p>
    <w:p w14:paraId="47CF5230" w14:textId="06842B62" w:rsidR="00982569" w:rsidRDefault="00982569" w:rsidP="00982569">
      <w:pPr>
        <w:ind w:left="426"/>
        <w:jc w:val="both"/>
        <w:rPr>
          <w:rFonts w:ascii="Arial" w:hAnsi="Arial" w:cs="Arial"/>
          <w:sz w:val="22"/>
          <w:szCs w:val="22"/>
          <w:lang w:eastAsia="es-ES"/>
        </w:rPr>
      </w:pPr>
    </w:p>
    <w:p w14:paraId="7971347F" w14:textId="0532755C" w:rsidR="00982569" w:rsidRDefault="00982569" w:rsidP="00982569">
      <w:pPr>
        <w:ind w:left="426"/>
        <w:jc w:val="both"/>
        <w:rPr>
          <w:rFonts w:ascii="Arial" w:hAnsi="Arial" w:cs="Arial"/>
        </w:rPr>
      </w:pPr>
      <w:r w:rsidRPr="005E7421">
        <w:rPr>
          <w:rFonts w:ascii="Arial" w:hAnsi="Arial" w:cs="Arial"/>
        </w:rPr>
        <w:t>La modalidad contractual será la del contrato en alternancia, en el que hasta un 65% de la jornada va a estar dedicada al trabajo efectivo y al menos un 35% a la formación.</w:t>
      </w:r>
    </w:p>
    <w:p w14:paraId="7BCCFD72" w14:textId="77777777" w:rsidR="00982569" w:rsidRDefault="00982569" w:rsidP="00982569">
      <w:pPr>
        <w:jc w:val="both"/>
        <w:rPr>
          <w:rFonts w:ascii="Arial" w:hAnsi="Arial" w:cs="Arial"/>
        </w:rPr>
      </w:pPr>
    </w:p>
    <w:p w14:paraId="76DC3BF6" w14:textId="50434ECC" w:rsidR="009A54D1" w:rsidRPr="00E55406" w:rsidRDefault="009A54D1" w:rsidP="009A54D1">
      <w:pPr>
        <w:spacing w:after="220" w:line="260" w:lineRule="atLeast"/>
        <w:ind w:left="426"/>
        <w:jc w:val="both"/>
        <w:rPr>
          <w:rFonts w:ascii="Arial" w:hAnsi="Arial" w:cs="Arial"/>
          <w:sz w:val="22"/>
          <w:szCs w:val="22"/>
          <w:lang w:eastAsia="es-ES"/>
        </w:rPr>
      </w:pPr>
      <w:r w:rsidRPr="00E55406">
        <w:rPr>
          <w:rFonts w:ascii="Arial" w:hAnsi="Arial" w:cs="Arial"/>
          <w:sz w:val="22"/>
          <w:szCs w:val="22"/>
          <w:lang w:eastAsia="es-ES"/>
        </w:rPr>
        <w:t xml:space="preserve">El marco normativo de referencia para el desarrollo de esta </w:t>
      </w:r>
      <w:proofErr w:type="gramStart"/>
      <w:r w:rsidRPr="00E55406">
        <w:rPr>
          <w:rFonts w:ascii="Arial" w:hAnsi="Arial" w:cs="Arial"/>
          <w:sz w:val="22"/>
          <w:szCs w:val="22"/>
          <w:lang w:eastAsia="es-ES"/>
        </w:rPr>
        <w:t>fase,</w:t>
      </w:r>
      <w:proofErr w:type="gramEnd"/>
      <w:r w:rsidRPr="00E55406">
        <w:rPr>
          <w:rFonts w:ascii="Arial" w:hAnsi="Arial" w:cs="Arial"/>
          <w:sz w:val="22"/>
          <w:szCs w:val="22"/>
          <w:lang w:eastAsia="es-ES"/>
        </w:rPr>
        <w:t xml:space="preserve"> será </w:t>
      </w:r>
      <w:r w:rsidR="00C925C5" w:rsidRPr="00E55406">
        <w:rPr>
          <w:rFonts w:ascii="Arial" w:hAnsi="Arial" w:cs="Arial"/>
          <w:sz w:val="22"/>
          <w:szCs w:val="22"/>
          <w:lang w:eastAsia="es-ES"/>
        </w:rPr>
        <w:t>la regulación</w:t>
      </w:r>
      <w:r w:rsidRPr="00E55406">
        <w:rPr>
          <w:rFonts w:ascii="Arial" w:hAnsi="Arial" w:cs="Arial"/>
          <w:sz w:val="22"/>
          <w:szCs w:val="22"/>
          <w:lang w:eastAsia="es-ES"/>
        </w:rPr>
        <w:t xml:space="preserve"> de los programas mixtos de empleo-formación </w:t>
      </w:r>
      <w:r w:rsidR="00C925C5" w:rsidRPr="00E55406">
        <w:rPr>
          <w:rFonts w:ascii="Arial" w:hAnsi="Arial" w:cs="Arial"/>
          <w:sz w:val="22"/>
          <w:szCs w:val="22"/>
          <w:lang w:eastAsia="es-ES"/>
        </w:rPr>
        <w:t xml:space="preserve">contenida en </w:t>
      </w:r>
      <w:r w:rsidRPr="00E55406">
        <w:rPr>
          <w:rFonts w:ascii="Arial" w:hAnsi="Arial" w:cs="Arial"/>
          <w:sz w:val="22"/>
          <w:szCs w:val="22"/>
          <w:lang w:eastAsia="es-ES"/>
        </w:rPr>
        <w:t>el Real Decreto 818/2021, de 28 de septiembre, por el que se regulan los programas comunes de activación para el empleo del Sistema Nacional de Empleo.</w:t>
      </w:r>
    </w:p>
    <w:p w14:paraId="39BBEB81" w14:textId="0FF5C91D" w:rsidR="009A54D1" w:rsidRDefault="009A54D1" w:rsidP="009A54D1">
      <w:pPr>
        <w:spacing w:after="220" w:line="260" w:lineRule="atLeast"/>
        <w:ind w:left="426"/>
        <w:jc w:val="both"/>
        <w:rPr>
          <w:rFonts w:ascii="Arial" w:hAnsi="Arial" w:cs="Arial"/>
          <w:sz w:val="22"/>
          <w:szCs w:val="22"/>
          <w:lang w:eastAsia="es-ES"/>
        </w:rPr>
      </w:pPr>
      <w:r w:rsidRPr="00E55406">
        <w:rPr>
          <w:rFonts w:ascii="Arial" w:hAnsi="Arial" w:cs="Arial"/>
          <w:sz w:val="22"/>
          <w:szCs w:val="22"/>
          <w:lang w:eastAsia="es-ES"/>
        </w:rPr>
        <w:t>La actividad formativa en los contratos, en los supuestos en que no exista título de formación profesional o certificado de profesionalidad relacionados con</w:t>
      </w:r>
      <w:r w:rsidRPr="000831F6">
        <w:rPr>
          <w:rFonts w:ascii="Arial" w:hAnsi="Arial" w:cs="Arial"/>
          <w:sz w:val="22"/>
          <w:szCs w:val="22"/>
          <w:lang w:eastAsia="es-ES"/>
        </w:rPr>
        <w:t xml:space="preserve"> el trabajo efectivo a realizar, podrá estar constituida por los contenidos formativos autorizados por Lanbide-Servicio Vasco de Empleo.</w:t>
      </w:r>
    </w:p>
    <w:p w14:paraId="6331204B" w14:textId="4A27BF38" w:rsidR="00E55406" w:rsidRDefault="00E55406" w:rsidP="009A54D1">
      <w:pPr>
        <w:spacing w:after="220" w:line="260" w:lineRule="atLeast"/>
        <w:ind w:left="426"/>
        <w:jc w:val="both"/>
        <w:rPr>
          <w:rFonts w:ascii="Arial" w:hAnsi="Arial" w:cs="Arial"/>
          <w:sz w:val="22"/>
          <w:szCs w:val="22"/>
          <w:lang w:eastAsia="es-ES"/>
        </w:rPr>
      </w:pPr>
      <w:r w:rsidRPr="00E55406">
        <w:rPr>
          <w:rFonts w:ascii="Arial" w:hAnsi="Arial" w:cs="Arial"/>
          <w:sz w:val="22"/>
          <w:szCs w:val="22"/>
          <w:lang w:eastAsia="es-ES"/>
        </w:rPr>
        <w:t>La retribución salarial deberá ser, al menos, equivalente al 75% del salario mínimo interprofesional, incluida la parte proporcional de dos pagas extraordinarias</w:t>
      </w:r>
    </w:p>
    <w:p w14:paraId="6CCAFF3D" w14:textId="40A1E68A" w:rsidR="00EE5983" w:rsidRPr="0022647B" w:rsidRDefault="00EE5983" w:rsidP="000831F6">
      <w:pPr>
        <w:spacing w:after="220" w:line="260" w:lineRule="atLeast"/>
        <w:ind w:left="426"/>
        <w:jc w:val="both"/>
        <w:rPr>
          <w:rFonts w:ascii="Arial" w:hAnsi="Arial" w:cs="Arial"/>
          <w:sz w:val="22"/>
          <w:szCs w:val="22"/>
          <w:lang w:eastAsia="es-ES"/>
        </w:rPr>
      </w:pPr>
      <w:r w:rsidRPr="000831F6">
        <w:rPr>
          <w:rFonts w:ascii="Arial" w:hAnsi="Arial" w:cs="Arial"/>
          <w:sz w:val="22"/>
          <w:szCs w:val="22"/>
          <w:lang w:eastAsia="es-ES"/>
        </w:rPr>
        <w:t>En ningún caso se podrán cubrir las bajas que se pudieran producir en la fase de contratación del proyecto piloto.</w:t>
      </w:r>
      <w:r w:rsidRPr="0022647B">
        <w:rPr>
          <w:rFonts w:ascii="Arial" w:hAnsi="Arial" w:cs="Arial"/>
          <w:sz w:val="22"/>
          <w:szCs w:val="22"/>
          <w:lang w:eastAsia="es-ES"/>
        </w:rPr>
        <w:t xml:space="preserve"> </w:t>
      </w:r>
    </w:p>
    <w:p w14:paraId="4136C5E2" w14:textId="77777777" w:rsidR="00E55406" w:rsidRDefault="00081CD2" w:rsidP="00E55406">
      <w:pPr>
        <w:spacing w:after="220" w:line="260" w:lineRule="atLeast"/>
        <w:ind w:left="426"/>
        <w:jc w:val="both"/>
        <w:rPr>
          <w:rFonts w:ascii="Arial" w:hAnsi="Arial" w:cs="Arial"/>
          <w:sz w:val="22"/>
          <w:szCs w:val="22"/>
          <w:lang w:eastAsia="es-ES"/>
        </w:rPr>
      </w:pPr>
      <w:r w:rsidRPr="0022647B">
        <w:rPr>
          <w:rFonts w:ascii="Arial" w:hAnsi="Arial" w:cs="Arial"/>
          <w:sz w:val="22"/>
          <w:szCs w:val="22"/>
          <w:lang w:eastAsia="es-ES"/>
        </w:rPr>
        <w:t xml:space="preserve">Al término de su participación en el proyecto, las personas participantes que hayan finalizado con aprovechamiento recibirán un certificado expedido por la entidad </w:t>
      </w:r>
      <w:r w:rsidR="00143179" w:rsidRPr="0022647B">
        <w:rPr>
          <w:rFonts w:ascii="Arial" w:hAnsi="Arial" w:cs="Arial"/>
          <w:sz w:val="22"/>
          <w:szCs w:val="22"/>
          <w:lang w:eastAsia="es-ES"/>
        </w:rPr>
        <w:t>promotora en el que se hará constar la duración en horas de su participación en el proyecto, el nivel de formación teórico</w:t>
      </w:r>
      <w:r w:rsidR="00143179" w:rsidRPr="00EE5983">
        <w:rPr>
          <w:rFonts w:ascii="Cambria Math" w:hAnsi="Cambria Math" w:cs="Cambria Math"/>
          <w:sz w:val="22"/>
          <w:szCs w:val="22"/>
          <w:lang w:eastAsia="es-ES"/>
        </w:rPr>
        <w:t>‐</w:t>
      </w:r>
      <w:r w:rsidR="00143179" w:rsidRPr="0022647B">
        <w:rPr>
          <w:rFonts w:ascii="Arial" w:hAnsi="Arial" w:cs="Arial"/>
          <w:sz w:val="22"/>
          <w:szCs w:val="22"/>
          <w:lang w:eastAsia="es-ES"/>
        </w:rPr>
        <w:t>práctica adquirida y los módulos</w:t>
      </w:r>
      <w:r w:rsidR="00AB68FC" w:rsidRPr="0022647B">
        <w:rPr>
          <w:rFonts w:ascii="Arial" w:hAnsi="Arial" w:cs="Arial"/>
          <w:sz w:val="22"/>
          <w:szCs w:val="22"/>
          <w:lang w:eastAsia="es-ES"/>
        </w:rPr>
        <w:t xml:space="preserve"> y/o especialidades</w:t>
      </w:r>
      <w:r w:rsidR="00143179" w:rsidRPr="0022647B">
        <w:rPr>
          <w:rFonts w:ascii="Arial" w:hAnsi="Arial" w:cs="Arial"/>
          <w:sz w:val="22"/>
          <w:szCs w:val="22"/>
          <w:lang w:eastAsia="es-ES"/>
        </w:rPr>
        <w:t xml:space="preserve"> formativ</w:t>
      </w:r>
      <w:r w:rsidR="00AB68FC" w:rsidRPr="0022647B">
        <w:rPr>
          <w:rFonts w:ascii="Arial" w:hAnsi="Arial" w:cs="Arial"/>
          <w:sz w:val="22"/>
          <w:szCs w:val="22"/>
          <w:lang w:eastAsia="es-ES"/>
        </w:rPr>
        <w:t>a</w:t>
      </w:r>
      <w:r w:rsidR="00143179" w:rsidRPr="0022647B">
        <w:rPr>
          <w:rFonts w:ascii="Arial" w:hAnsi="Arial" w:cs="Arial"/>
          <w:sz w:val="22"/>
          <w:szCs w:val="22"/>
          <w:lang w:eastAsia="es-ES"/>
        </w:rPr>
        <w:t>s cursad</w:t>
      </w:r>
      <w:r w:rsidR="00AB68FC" w:rsidRPr="0022647B">
        <w:rPr>
          <w:rFonts w:ascii="Arial" w:hAnsi="Arial" w:cs="Arial"/>
          <w:sz w:val="22"/>
          <w:szCs w:val="22"/>
          <w:lang w:eastAsia="es-ES"/>
        </w:rPr>
        <w:t>a</w:t>
      </w:r>
      <w:r w:rsidR="00143179" w:rsidRPr="0022647B">
        <w:rPr>
          <w:rFonts w:ascii="Arial" w:hAnsi="Arial" w:cs="Arial"/>
          <w:sz w:val="22"/>
          <w:szCs w:val="22"/>
          <w:lang w:eastAsia="es-ES"/>
        </w:rPr>
        <w:t xml:space="preserve">s. </w:t>
      </w:r>
      <w:r w:rsidR="00084C08" w:rsidRPr="0022647B">
        <w:rPr>
          <w:rFonts w:ascii="Arial" w:hAnsi="Arial" w:cs="Arial"/>
          <w:sz w:val="22"/>
          <w:szCs w:val="22"/>
          <w:lang w:eastAsia="es-ES"/>
        </w:rPr>
        <w:t>En su caso, l</w:t>
      </w:r>
      <w:r w:rsidR="00143179" w:rsidRPr="0022647B">
        <w:rPr>
          <w:rFonts w:ascii="Arial" w:hAnsi="Arial" w:cs="Arial"/>
          <w:sz w:val="22"/>
          <w:szCs w:val="22"/>
          <w:lang w:eastAsia="es-ES"/>
        </w:rPr>
        <w:t>a cualificación o competencia profesional adquirida será objeto de acreditación de acuerdo con la normativa reguladora de los certificados de profesionalidad</w:t>
      </w:r>
      <w:r w:rsidR="00E55406">
        <w:rPr>
          <w:rFonts w:ascii="Arial" w:hAnsi="Arial" w:cs="Arial"/>
          <w:sz w:val="22"/>
          <w:szCs w:val="22"/>
          <w:lang w:eastAsia="es-ES"/>
        </w:rPr>
        <w:t>.</w:t>
      </w:r>
    </w:p>
    <w:p w14:paraId="0AAE4217" w14:textId="6073454F" w:rsidR="000468C7" w:rsidRPr="00EE5983" w:rsidRDefault="000468C7" w:rsidP="00E55406">
      <w:pPr>
        <w:spacing w:after="220" w:line="260" w:lineRule="atLeast"/>
        <w:ind w:left="426"/>
        <w:jc w:val="both"/>
        <w:rPr>
          <w:rFonts w:ascii="Arial" w:hAnsi="Arial" w:cs="Arial"/>
          <w:i/>
          <w:sz w:val="22"/>
          <w:szCs w:val="22"/>
          <w:lang w:eastAsia="es-ES"/>
        </w:rPr>
      </w:pPr>
      <w:r w:rsidRPr="00EE5983">
        <w:rPr>
          <w:rFonts w:ascii="Arial" w:hAnsi="Arial" w:cs="Arial"/>
          <w:i/>
          <w:sz w:val="22"/>
          <w:szCs w:val="22"/>
          <w:lang w:eastAsia="es-ES"/>
        </w:rPr>
        <w:t xml:space="preserve">Condiciones de las acciones de orientación a lo largo de todo el proceso. </w:t>
      </w:r>
    </w:p>
    <w:p w14:paraId="42B9F5FD" w14:textId="374A1071" w:rsidR="000468C7" w:rsidRPr="0022647B" w:rsidRDefault="000468C7" w:rsidP="00EE5983">
      <w:pPr>
        <w:spacing w:after="220" w:line="260" w:lineRule="atLeast"/>
        <w:ind w:left="426"/>
        <w:jc w:val="both"/>
        <w:rPr>
          <w:rFonts w:ascii="Arial" w:hAnsi="Arial" w:cs="Arial"/>
          <w:sz w:val="22"/>
          <w:szCs w:val="22"/>
          <w:lang w:eastAsia="es-ES"/>
        </w:rPr>
      </w:pPr>
      <w:r w:rsidRPr="0022647B">
        <w:rPr>
          <w:rFonts w:ascii="Arial" w:hAnsi="Arial" w:cs="Arial"/>
          <w:sz w:val="22"/>
          <w:szCs w:val="22"/>
          <w:lang w:eastAsia="es-ES"/>
        </w:rPr>
        <w:lastRenderedPageBreak/>
        <w:t xml:space="preserve">Durante todo el periodo de ejecución del proyecto, se desarrollarán con las personas participantes un mínimo de 10 horas de actividad de orientación, acompañamiento individualizado, asesoramiento e información profesional para la búsqueda de empleo e inserción laboral. Para el desarrollo de estas actividades la entidad promotora deberá contar </w:t>
      </w:r>
      <w:r w:rsidR="00084C08" w:rsidRPr="0022647B">
        <w:rPr>
          <w:rFonts w:ascii="Arial" w:hAnsi="Arial" w:cs="Arial"/>
          <w:sz w:val="22"/>
          <w:szCs w:val="22"/>
          <w:lang w:eastAsia="es-ES"/>
        </w:rPr>
        <w:t>a través de medios propios o a través de su contratación</w:t>
      </w:r>
      <w:r w:rsidR="00D05B36" w:rsidRPr="0022647B">
        <w:rPr>
          <w:rFonts w:ascii="Arial" w:hAnsi="Arial" w:cs="Arial"/>
          <w:sz w:val="22"/>
          <w:szCs w:val="22"/>
          <w:lang w:eastAsia="es-ES"/>
        </w:rPr>
        <w:t>,</w:t>
      </w:r>
      <w:r w:rsidR="00084C08" w:rsidRPr="0022647B">
        <w:rPr>
          <w:rFonts w:ascii="Arial" w:hAnsi="Arial" w:cs="Arial"/>
          <w:sz w:val="22"/>
          <w:szCs w:val="22"/>
          <w:lang w:eastAsia="es-ES"/>
        </w:rPr>
        <w:t xml:space="preserve"> siempre </w:t>
      </w:r>
      <w:r w:rsidRPr="0022647B">
        <w:rPr>
          <w:rFonts w:ascii="Arial" w:hAnsi="Arial" w:cs="Arial"/>
          <w:sz w:val="22"/>
          <w:szCs w:val="22"/>
          <w:lang w:eastAsia="es-ES"/>
        </w:rPr>
        <w:t xml:space="preserve">con personal y </w:t>
      </w:r>
      <w:r w:rsidR="002C75AF" w:rsidRPr="0022647B">
        <w:rPr>
          <w:rFonts w:ascii="Arial" w:hAnsi="Arial" w:cs="Arial"/>
          <w:sz w:val="22"/>
          <w:szCs w:val="22"/>
          <w:lang w:eastAsia="es-ES"/>
        </w:rPr>
        <w:t xml:space="preserve">metodología </w:t>
      </w:r>
      <w:r w:rsidRPr="0022647B">
        <w:rPr>
          <w:rFonts w:ascii="Arial" w:hAnsi="Arial" w:cs="Arial"/>
          <w:sz w:val="22"/>
          <w:szCs w:val="22"/>
          <w:lang w:eastAsia="es-ES"/>
        </w:rPr>
        <w:t>adecuad</w:t>
      </w:r>
      <w:r w:rsidR="002C75AF" w:rsidRPr="0022647B">
        <w:rPr>
          <w:rFonts w:ascii="Arial" w:hAnsi="Arial" w:cs="Arial"/>
          <w:sz w:val="22"/>
          <w:szCs w:val="22"/>
          <w:lang w:eastAsia="es-ES"/>
        </w:rPr>
        <w:t>a.</w:t>
      </w:r>
    </w:p>
    <w:p w14:paraId="7FD61B41" w14:textId="07955A20" w:rsidR="000468C7" w:rsidRPr="0022647B" w:rsidRDefault="00D05B36" w:rsidP="00EE5983">
      <w:pPr>
        <w:spacing w:after="220" w:line="260" w:lineRule="atLeast"/>
        <w:ind w:left="426"/>
        <w:jc w:val="both"/>
        <w:rPr>
          <w:rFonts w:ascii="Arial" w:hAnsi="Arial" w:cs="Arial"/>
          <w:sz w:val="22"/>
          <w:szCs w:val="22"/>
          <w:lang w:eastAsia="es-ES"/>
        </w:rPr>
      </w:pPr>
      <w:r w:rsidRPr="0022647B">
        <w:rPr>
          <w:rFonts w:ascii="Arial" w:hAnsi="Arial" w:cs="Arial"/>
          <w:sz w:val="22"/>
          <w:szCs w:val="22"/>
          <w:lang w:eastAsia="es-ES"/>
        </w:rPr>
        <w:t>En ningún caso las acciones de orientación se realizarán durante los tiempos de desarrollo de actividad formativa.</w:t>
      </w:r>
    </w:p>
    <w:p w14:paraId="1ABBF646" w14:textId="3605BB4B" w:rsidR="00B32429" w:rsidRPr="001330BD" w:rsidRDefault="00B32429" w:rsidP="001330BD">
      <w:pPr>
        <w:pStyle w:val="Prrafodelista"/>
        <w:numPr>
          <w:ilvl w:val="0"/>
          <w:numId w:val="27"/>
        </w:numPr>
        <w:spacing w:after="220" w:line="260" w:lineRule="atLeast"/>
        <w:ind w:left="357" w:hanging="357"/>
        <w:jc w:val="both"/>
        <w:rPr>
          <w:rFonts w:ascii="Arial" w:eastAsia="Calibri" w:hAnsi="Arial" w:cs="Arial"/>
          <w:sz w:val="22"/>
          <w:szCs w:val="22"/>
        </w:rPr>
      </w:pPr>
      <w:r w:rsidRPr="001330BD">
        <w:rPr>
          <w:rFonts w:ascii="Arial" w:eastAsia="Calibri" w:hAnsi="Arial" w:cs="Arial"/>
          <w:sz w:val="22"/>
          <w:szCs w:val="22"/>
        </w:rPr>
        <w:t>Atendiendo a los establecido en la letra B) de este apartado cada proyecto estará compuesto por un grupo de tratamiento y un grupo de control. Ambos grupos estarán constituidos por el mismo número de personas</w:t>
      </w:r>
      <w:r w:rsidR="006A4B52" w:rsidRPr="001330BD">
        <w:rPr>
          <w:rFonts w:ascii="Arial" w:eastAsia="Calibri" w:hAnsi="Arial" w:cs="Arial"/>
          <w:sz w:val="22"/>
          <w:szCs w:val="22"/>
        </w:rPr>
        <w:t xml:space="preserve"> </w:t>
      </w:r>
      <w:proofErr w:type="gramStart"/>
      <w:r w:rsidR="006A4B52" w:rsidRPr="001330BD">
        <w:rPr>
          <w:rFonts w:ascii="Arial" w:eastAsia="Calibri" w:hAnsi="Arial" w:cs="Arial"/>
          <w:sz w:val="22"/>
          <w:szCs w:val="22"/>
        </w:rPr>
        <w:t xml:space="preserve">y </w:t>
      </w:r>
      <w:r w:rsidRPr="001330BD">
        <w:rPr>
          <w:rFonts w:ascii="Arial" w:eastAsia="Calibri" w:hAnsi="Arial" w:cs="Arial"/>
          <w:sz w:val="22"/>
          <w:szCs w:val="22"/>
        </w:rPr>
        <w:t xml:space="preserve"> </w:t>
      </w:r>
      <w:r w:rsidR="006A4B52" w:rsidRPr="001330BD">
        <w:rPr>
          <w:rFonts w:ascii="Arial" w:eastAsia="Calibri" w:hAnsi="Arial" w:cs="Arial"/>
          <w:sz w:val="22"/>
          <w:szCs w:val="22"/>
        </w:rPr>
        <w:t>en</w:t>
      </w:r>
      <w:proofErr w:type="gramEnd"/>
      <w:r w:rsidR="006A4B52" w:rsidRPr="001330BD">
        <w:rPr>
          <w:rFonts w:ascii="Arial" w:eastAsia="Calibri" w:hAnsi="Arial" w:cs="Arial"/>
          <w:sz w:val="22"/>
          <w:szCs w:val="22"/>
        </w:rPr>
        <w:t xml:space="preserve"> ningún caso</w:t>
      </w:r>
      <w:r w:rsidR="005A47E5" w:rsidRPr="001330BD">
        <w:rPr>
          <w:rFonts w:ascii="Arial" w:eastAsia="Calibri" w:hAnsi="Arial" w:cs="Arial"/>
          <w:sz w:val="22"/>
          <w:szCs w:val="22"/>
        </w:rPr>
        <w:t xml:space="preserve"> cada grupo </w:t>
      </w:r>
      <w:r w:rsidRPr="001330BD">
        <w:rPr>
          <w:rFonts w:ascii="Arial" w:eastAsia="Calibri" w:hAnsi="Arial" w:cs="Arial"/>
          <w:sz w:val="22"/>
          <w:szCs w:val="22"/>
        </w:rPr>
        <w:t xml:space="preserve">podrá ser inferior a </w:t>
      </w:r>
      <w:r w:rsidR="002C75AF" w:rsidRPr="001330BD">
        <w:rPr>
          <w:rFonts w:ascii="Arial" w:eastAsia="Calibri" w:hAnsi="Arial" w:cs="Arial"/>
          <w:sz w:val="22"/>
          <w:szCs w:val="22"/>
        </w:rPr>
        <w:t xml:space="preserve">diez </w:t>
      </w:r>
      <w:r w:rsidR="006F5373" w:rsidRPr="001330BD">
        <w:rPr>
          <w:rFonts w:ascii="Arial" w:eastAsia="Calibri" w:hAnsi="Arial" w:cs="Arial"/>
          <w:sz w:val="22"/>
          <w:szCs w:val="22"/>
        </w:rPr>
        <w:t>personas,</w:t>
      </w:r>
      <w:r w:rsidRPr="001330BD">
        <w:rPr>
          <w:rFonts w:ascii="Arial" w:eastAsia="Calibri" w:hAnsi="Arial" w:cs="Arial"/>
          <w:sz w:val="22"/>
          <w:szCs w:val="22"/>
        </w:rPr>
        <w:t xml:space="preserve"> ni superior a </w:t>
      </w:r>
      <w:r w:rsidR="002C75AF" w:rsidRPr="001330BD">
        <w:rPr>
          <w:rFonts w:ascii="Arial" w:eastAsia="Calibri" w:hAnsi="Arial" w:cs="Arial"/>
          <w:sz w:val="22"/>
          <w:szCs w:val="22"/>
        </w:rPr>
        <w:t>veinte</w:t>
      </w:r>
      <w:r w:rsidRPr="001330BD">
        <w:rPr>
          <w:rFonts w:ascii="Arial" w:eastAsia="Calibri" w:hAnsi="Arial" w:cs="Arial"/>
          <w:sz w:val="22"/>
          <w:szCs w:val="22"/>
        </w:rPr>
        <w:t>.</w:t>
      </w:r>
    </w:p>
    <w:p w14:paraId="77FFE2DB" w14:textId="062ABD8E" w:rsidR="006F5373" w:rsidRPr="000831F6" w:rsidRDefault="006F5373" w:rsidP="000831F6">
      <w:pPr>
        <w:pStyle w:val="Prrafodelista"/>
        <w:numPr>
          <w:ilvl w:val="0"/>
          <w:numId w:val="27"/>
        </w:numPr>
        <w:spacing w:after="220" w:line="260" w:lineRule="atLeast"/>
        <w:ind w:left="357" w:hanging="357"/>
        <w:jc w:val="both"/>
        <w:rPr>
          <w:rFonts w:ascii="Arial" w:eastAsia="Calibri" w:hAnsi="Arial" w:cs="Arial"/>
          <w:sz w:val="22"/>
          <w:szCs w:val="22"/>
        </w:rPr>
      </w:pPr>
      <w:r w:rsidRPr="00EE5983">
        <w:rPr>
          <w:rFonts w:ascii="Arial" w:eastAsia="Calibri" w:hAnsi="Arial" w:cs="Arial"/>
          <w:color w:val="auto"/>
          <w:sz w:val="22"/>
          <w:szCs w:val="22"/>
        </w:rPr>
        <w:t xml:space="preserve"> </w:t>
      </w:r>
      <w:r w:rsidRPr="000831F6">
        <w:rPr>
          <w:rFonts w:ascii="Arial" w:eastAsia="Calibri" w:hAnsi="Arial" w:cs="Arial"/>
          <w:sz w:val="22"/>
          <w:szCs w:val="22"/>
        </w:rPr>
        <w:t xml:space="preserve">El proceso de selección del grupo de participantes se realizará en colaboración entre Lanbide y la </w:t>
      </w:r>
      <w:r w:rsidR="006A4B52" w:rsidRPr="000831F6">
        <w:rPr>
          <w:rFonts w:ascii="Arial" w:eastAsia="Calibri" w:hAnsi="Arial" w:cs="Arial"/>
          <w:sz w:val="22"/>
          <w:szCs w:val="22"/>
        </w:rPr>
        <w:t>e</w:t>
      </w:r>
      <w:r w:rsidRPr="000831F6">
        <w:rPr>
          <w:rFonts w:ascii="Arial" w:eastAsia="Calibri" w:hAnsi="Arial" w:cs="Arial"/>
          <w:sz w:val="22"/>
          <w:szCs w:val="22"/>
        </w:rPr>
        <w:t xml:space="preserve">ntidad </w:t>
      </w:r>
      <w:r w:rsidR="006A4B52" w:rsidRPr="000831F6">
        <w:rPr>
          <w:rFonts w:ascii="Arial" w:eastAsia="Calibri" w:hAnsi="Arial" w:cs="Arial"/>
          <w:sz w:val="22"/>
          <w:szCs w:val="22"/>
        </w:rPr>
        <w:t>l</w:t>
      </w:r>
      <w:r w:rsidRPr="000831F6">
        <w:rPr>
          <w:rFonts w:ascii="Arial" w:eastAsia="Calibri" w:hAnsi="Arial" w:cs="Arial"/>
          <w:sz w:val="22"/>
          <w:szCs w:val="22"/>
        </w:rPr>
        <w:t>ocal promotora del proyecto piloto</w:t>
      </w:r>
      <w:r w:rsidR="00E55406">
        <w:rPr>
          <w:rFonts w:ascii="Arial" w:eastAsia="Calibri" w:hAnsi="Arial" w:cs="Arial"/>
          <w:sz w:val="22"/>
          <w:szCs w:val="22"/>
        </w:rPr>
        <w:t xml:space="preserve">. </w:t>
      </w:r>
      <w:r w:rsidR="00700CDB" w:rsidRPr="000831F6">
        <w:rPr>
          <w:rFonts w:ascii="Arial" w:eastAsia="Calibri" w:hAnsi="Arial" w:cs="Arial"/>
          <w:sz w:val="22"/>
          <w:szCs w:val="22"/>
        </w:rPr>
        <w:t xml:space="preserve">Lanbide </w:t>
      </w:r>
      <w:r w:rsidR="00BD77BA" w:rsidRPr="000831F6">
        <w:rPr>
          <w:rFonts w:ascii="Arial" w:eastAsia="Calibri" w:hAnsi="Arial" w:cs="Arial"/>
          <w:sz w:val="22"/>
          <w:szCs w:val="22"/>
        </w:rPr>
        <w:t xml:space="preserve">les </w:t>
      </w:r>
      <w:r w:rsidR="00700CDB" w:rsidRPr="000831F6">
        <w:rPr>
          <w:rFonts w:ascii="Arial" w:eastAsia="Calibri" w:hAnsi="Arial" w:cs="Arial"/>
          <w:sz w:val="22"/>
          <w:szCs w:val="22"/>
        </w:rPr>
        <w:t>remitirá las instrucciones para la realización del proceso de selección.</w:t>
      </w:r>
      <w:r w:rsidR="00BD77BA" w:rsidRPr="000831F6">
        <w:rPr>
          <w:rFonts w:ascii="Arial" w:eastAsia="Calibri" w:hAnsi="Arial" w:cs="Arial"/>
          <w:sz w:val="22"/>
          <w:szCs w:val="22"/>
        </w:rPr>
        <w:t xml:space="preserve"> </w:t>
      </w:r>
    </w:p>
    <w:p w14:paraId="666E14C9" w14:textId="3E23E180" w:rsidR="006F5373" w:rsidRPr="000831F6" w:rsidRDefault="008635DC" w:rsidP="000831F6">
      <w:pPr>
        <w:pStyle w:val="Prrafodelista"/>
        <w:numPr>
          <w:ilvl w:val="0"/>
          <w:numId w:val="27"/>
        </w:numPr>
        <w:spacing w:after="220" w:line="260" w:lineRule="atLeast"/>
        <w:ind w:left="357" w:hanging="357"/>
        <w:jc w:val="both"/>
        <w:rPr>
          <w:rFonts w:ascii="Arial" w:eastAsia="Calibri" w:hAnsi="Arial" w:cs="Arial"/>
          <w:sz w:val="22"/>
          <w:szCs w:val="22"/>
        </w:rPr>
      </w:pPr>
      <w:r w:rsidRPr="000831F6">
        <w:rPr>
          <w:rFonts w:ascii="Arial" w:eastAsia="Calibri" w:hAnsi="Arial" w:cs="Arial"/>
          <w:sz w:val="22"/>
          <w:szCs w:val="22"/>
        </w:rPr>
        <w:t>L</w:t>
      </w:r>
      <w:r w:rsidR="006F5373" w:rsidRPr="000831F6">
        <w:rPr>
          <w:rFonts w:ascii="Arial" w:eastAsia="Calibri" w:hAnsi="Arial" w:cs="Arial"/>
          <w:sz w:val="22"/>
          <w:szCs w:val="22"/>
        </w:rPr>
        <w:t xml:space="preserve">a </w:t>
      </w:r>
      <w:r w:rsidRPr="000831F6">
        <w:rPr>
          <w:rFonts w:ascii="Arial" w:eastAsia="Calibri" w:hAnsi="Arial" w:cs="Arial"/>
          <w:sz w:val="22"/>
          <w:szCs w:val="22"/>
        </w:rPr>
        <w:t>e</w:t>
      </w:r>
      <w:r w:rsidR="006F5373" w:rsidRPr="000831F6">
        <w:rPr>
          <w:rFonts w:ascii="Arial" w:eastAsia="Calibri" w:hAnsi="Arial" w:cs="Arial"/>
          <w:sz w:val="22"/>
          <w:szCs w:val="22"/>
        </w:rPr>
        <w:t xml:space="preserve">ntidad </w:t>
      </w:r>
      <w:r w:rsidR="00FE4DC1" w:rsidRPr="000831F6">
        <w:rPr>
          <w:rFonts w:ascii="Arial" w:eastAsia="Calibri" w:hAnsi="Arial" w:cs="Arial"/>
          <w:sz w:val="22"/>
          <w:szCs w:val="22"/>
        </w:rPr>
        <w:t xml:space="preserve">promotora </w:t>
      </w:r>
      <w:r w:rsidR="006F5373" w:rsidRPr="000831F6">
        <w:rPr>
          <w:rFonts w:ascii="Arial" w:eastAsia="Calibri" w:hAnsi="Arial" w:cs="Arial"/>
          <w:sz w:val="22"/>
          <w:szCs w:val="22"/>
        </w:rPr>
        <w:t xml:space="preserve">local </w:t>
      </w:r>
      <w:r w:rsidR="00FE4DC1" w:rsidRPr="000831F6">
        <w:rPr>
          <w:rFonts w:ascii="Arial" w:eastAsia="Calibri" w:hAnsi="Arial" w:cs="Arial"/>
          <w:sz w:val="22"/>
          <w:szCs w:val="22"/>
        </w:rPr>
        <w:t>de los proyectos</w:t>
      </w:r>
      <w:r w:rsidR="00700CDB" w:rsidRPr="000831F6">
        <w:rPr>
          <w:rFonts w:ascii="Arial" w:eastAsia="Calibri" w:hAnsi="Arial" w:cs="Arial"/>
          <w:sz w:val="22"/>
          <w:szCs w:val="22"/>
        </w:rPr>
        <w:t>, conjuntamente con Lanbide,</w:t>
      </w:r>
      <w:r w:rsidR="00FE4DC1" w:rsidRPr="000831F6">
        <w:rPr>
          <w:rFonts w:ascii="Arial" w:eastAsia="Calibri" w:hAnsi="Arial" w:cs="Arial"/>
          <w:sz w:val="22"/>
          <w:szCs w:val="22"/>
        </w:rPr>
        <w:t xml:space="preserve"> </w:t>
      </w:r>
      <w:r w:rsidR="006F5373" w:rsidRPr="000831F6">
        <w:rPr>
          <w:rFonts w:ascii="Arial" w:eastAsia="Calibri" w:hAnsi="Arial" w:cs="Arial"/>
          <w:sz w:val="22"/>
          <w:szCs w:val="22"/>
        </w:rPr>
        <w:t xml:space="preserve">deberá </w:t>
      </w:r>
      <w:r w:rsidR="00216823" w:rsidRPr="000831F6">
        <w:rPr>
          <w:rFonts w:ascii="Arial" w:eastAsia="Calibri" w:hAnsi="Arial" w:cs="Arial"/>
          <w:sz w:val="22"/>
          <w:szCs w:val="22"/>
        </w:rPr>
        <w:t xml:space="preserve">recibir e </w:t>
      </w:r>
      <w:r w:rsidR="006F5373" w:rsidRPr="000831F6">
        <w:rPr>
          <w:rFonts w:ascii="Arial" w:eastAsia="Calibri" w:hAnsi="Arial" w:cs="Arial"/>
          <w:sz w:val="22"/>
          <w:szCs w:val="22"/>
        </w:rPr>
        <w:t xml:space="preserve">informar a los candidatos </w:t>
      </w:r>
      <w:r w:rsidRPr="000831F6">
        <w:rPr>
          <w:rFonts w:ascii="Arial" w:eastAsia="Calibri" w:hAnsi="Arial" w:cs="Arial"/>
          <w:sz w:val="22"/>
          <w:szCs w:val="22"/>
        </w:rPr>
        <w:t xml:space="preserve">convocados </w:t>
      </w:r>
      <w:r w:rsidR="006F5373" w:rsidRPr="000831F6">
        <w:rPr>
          <w:rFonts w:ascii="Arial" w:eastAsia="Calibri" w:hAnsi="Arial" w:cs="Arial"/>
          <w:sz w:val="22"/>
          <w:szCs w:val="22"/>
        </w:rPr>
        <w:t xml:space="preserve">de las condiciones en </w:t>
      </w:r>
      <w:r w:rsidR="00E63227" w:rsidRPr="000831F6">
        <w:rPr>
          <w:rFonts w:ascii="Arial" w:eastAsia="Calibri" w:hAnsi="Arial" w:cs="Arial"/>
          <w:sz w:val="22"/>
          <w:szCs w:val="22"/>
        </w:rPr>
        <w:t xml:space="preserve">las </w:t>
      </w:r>
      <w:r w:rsidR="006F5373" w:rsidRPr="000831F6">
        <w:rPr>
          <w:rFonts w:ascii="Arial" w:eastAsia="Calibri" w:hAnsi="Arial" w:cs="Arial"/>
          <w:sz w:val="22"/>
          <w:szCs w:val="22"/>
        </w:rPr>
        <w:t xml:space="preserve">que se va a desarrollar el </w:t>
      </w:r>
      <w:r w:rsidR="00E63227" w:rsidRPr="000831F6">
        <w:rPr>
          <w:rFonts w:ascii="Arial" w:eastAsia="Calibri" w:hAnsi="Arial" w:cs="Arial"/>
          <w:sz w:val="22"/>
          <w:szCs w:val="22"/>
        </w:rPr>
        <w:t>p</w:t>
      </w:r>
      <w:r w:rsidR="006F5373" w:rsidRPr="000831F6">
        <w:rPr>
          <w:rFonts w:ascii="Arial" w:eastAsia="Calibri" w:hAnsi="Arial" w:cs="Arial"/>
          <w:sz w:val="22"/>
          <w:szCs w:val="22"/>
        </w:rPr>
        <w:t xml:space="preserve">royecto </w:t>
      </w:r>
      <w:r w:rsidR="00E63227" w:rsidRPr="000831F6">
        <w:rPr>
          <w:rFonts w:ascii="Arial" w:eastAsia="Calibri" w:hAnsi="Arial" w:cs="Arial"/>
          <w:sz w:val="22"/>
          <w:szCs w:val="22"/>
        </w:rPr>
        <w:t>p</w:t>
      </w:r>
      <w:r w:rsidR="006F5373" w:rsidRPr="000831F6">
        <w:rPr>
          <w:rFonts w:ascii="Arial" w:eastAsia="Calibri" w:hAnsi="Arial" w:cs="Arial"/>
          <w:sz w:val="22"/>
          <w:szCs w:val="22"/>
        </w:rPr>
        <w:t>iloto</w:t>
      </w:r>
      <w:r w:rsidR="00216823" w:rsidRPr="000831F6">
        <w:rPr>
          <w:rFonts w:ascii="Arial" w:eastAsia="Calibri" w:hAnsi="Arial" w:cs="Arial"/>
          <w:sz w:val="22"/>
          <w:szCs w:val="22"/>
        </w:rPr>
        <w:t xml:space="preserve"> e informar a su vez de </w:t>
      </w:r>
      <w:proofErr w:type="gramStart"/>
      <w:r w:rsidR="00216823" w:rsidRPr="000831F6">
        <w:rPr>
          <w:rFonts w:ascii="Arial" w:eastAsia="Calibri" w:hAnsi="Arial" w:cs="Arial"/>
          <w:sz w:val="22"/>
          <w:szCs w:val="22"/>
        </w:rPr>
        <w:t>que</w:t>
      </w:r>
      <w:proofErr w:type="gramEnd"/>
      <w:r w:rsidR="00216823" w:rsidRPr="000831F6">
        <w:rPr>
          <w:rFonts w:ascii="Arial" w:eastAsia="Calibri" w:hAnsi="Arial" w:cs="Arial"/>
          <w:sz w:val="22"/>
          <w:szCs w:val="22"/>
        </w:rPr>
        <w:t xml:space="preserve"> </w:t>
      </w:r>
      <w:r w:rsidRPr="000831F6">
        <w:rPr>
          <w:rFonts w:ascii="Arial" w:eastAsia="Calibri" w:hAnsi="Arial" w:cs="Arial"/>
          <w:sz w:val="22"/>
          <w:szCs w:val="22"/>
        </w:rPr>
        <w:t>en caso de interés y adecuación al proyecto</w:t>
      </w:r>
      <w:r w:rsidR="00216823" w:rsidRPr="000831F6">
        <w:rPr>
          <w:rFonts w:ascii="Arial" w:eastAsia="Calibri" w:hAnsi="Arial" w:cs="Arial"/>
          <w:sz w:val="22"/>
          <w:szCs w:val="22"/>
        </w:rPr>
        <w:t>,</w:t>
      </w:r>
      <w:r w:rsidRPr="000831F6">
        <w:rPr>
          <w:rFonts w:ascii="Arial" w:eastAsia="Calibri" w:hAnsi="Arial" w:cs="Arial"/>
          <w:sz w:val="22"/>
          <w:szCs w:val="22"/>
        </w:rPr>
        <w:t xml:space="preserve"> </w:t>
      </w:r>
      <w:r w:rsidR="006F5373" w:rsidRPr="000831F6">
        <w:rPr>
          <w:rFonts w:ascii="Arial" w:eastAsia="Calibri" w:hAnsi="Arial" w:cs="Arial"/>
          <w:sz w:val="22"/>
          <w:szCs w:val="22"/>
        </w:rPr>
        <w:t>deben prestar su consentimiento informado para poder participar en el mismo</w:t>
      </w:r>
      <w:r w:rsidRPr="000831F6">
        <w:rPr>
          <w:rFonts w:ascii="Arial" w:eastAsia="Calibri" w:hAnsi="Arial" w:cs="Arial"/>
          <w:sz w:val="22"/>
          <w:szCs w:val="22"/>
        </w:rPr>
        <w:t>,</w:t>
      </w:r>
      <w:r w:rsidR="00FE4DC1" w:rsidRPr="000831F6">
        <w:rPr>
          <w:rFonts w:ascii="Arial" w:eastAsia="Calibri" w:hAnsi="Arial" w:cs="Arial"/>
          <w:sz w:val="22"/>
          <w:szCs w:val="22"/>
        </w:rPr>
        <w:t xml:space="preserve"> </w:t>
      </w:r>
      <w:r w:rsidRPr="000831F6">
        <w:rPr>
          <w:rFonts w:ascii="Arial" w:eastAsia="Calibri" w:hAnsi="Arial" w:cs="Arial"/>
          <w:sz w:val="22"/>
          <w:szCs w:val="22"/>
        </w:rPr>
        <w:t>así</w:t>
      </w:r>
      <w:r w:rsidR="00FE4DC1" w:rsidRPr="000831F6">
        <w:rPr>
          <w:rFonts w:ascii="Arial" w:eastAsia="Calibri" w:hAnsi="Arial" w:cs="Arial"/>
          <w:sz w:val="22"/>
          <w:szCs w:val="22"/>
        </w:rPr>
        <w:t xml:space="preserve"> como</w:t>
      </w:r>
      <w:r w:rsidR="00216823" w:rsidRPr="000831F6">
        <w:rPr>
          <w:rFonts w:ascii="Arial" w:eastAsia="Calibri" w:hAnsi="Arial" w:cs="Arial"/>
          <w:sz w:val="22"/>
          <w:szCs w:val="22"/>
        </w:rPr>
        <w:t xml:space="preserve"> cumplimentar la </w:t>
      </w:r>
      <w:r w:rsidR="00FE4DC1" w:rsidRPr="000831F6">
        <w:rPr>
          <w:rFonts w:ascii="Arial" w:eastAsia="Calibri" w:hAnsi="Arial" w:cs="Arial"/>
          <w:sz w:val="22"/>
          <w:szCs w:val="22"/>
        </w:rPr>
        <w:t xml:space="preserve">información pertinente para la evaluación del programa en forma de cuestionario. La confirmación de participación </w:t>
      </w:r>
      <w:r w:rsidR="00216823" w:rsidRPr="000831F6">
        <w:rPr>
          <w:rFonts w:ascii="Arial" w:eastAsia="Calibri" w:hAnsi="Arial" w:cs="Arial"/>
          <w:sz w:val="22"/>
          <w:szCs w:val="22"/>
        </w:rPr>
        <w:t xml:space="preserve">de los aspirantes </w:t>
      </w:r>
      <w:r w:rsidR="00FE4DC1" w:rsidRPr="000831F6">
        <w:rPr>
          <w:rFonts w:ascii="Arial" w:eastAsia="Calibri" w:hAnsi="Arial" w:cs="Arial"/>
          <w:sz w:val="22"/>
          <w:szCs w:val="22"/>
        </w:rPr>
        <w:t xml:space="preserve">será siempre </w:t>
      </w:r>
      <w:r w:rsidR="006F5373" w:rsidRPr="000831F6">
        <w:rPr>
          <w:rFonts w:ascii="Arial" w:eastAsia="Calibri" w:hAnsi="Arial" w:cs="Arial"/>
          <w:sz w:val="22"/>
          <w:szCs w:val="22"/>
        </w:rPr>
        <w:t xml:space="preserve">de </w:t>
      </w:r>
      <w:r w:rsidR="00E63227" w:rsidRPr="000831F6">
        <w:rPr>
          <w:rFonts w:ascii="Arial" w:eastAsia="Calibri" w:hAnsi="Arial" w:cs="Arial"/>
          <w:sz w:val="22"/>
          <w:szCs w:val="22"/>
        </w:rPr>
        <w:t>manera</w:t>
      </w:r>
      <w:r w:rsidR="006F5373" w:rsidRPr="000831F6">
        <w:rPr>
          <w:rFonts w:ascii="Arial" w:eastAsia="Calibri" w:hAnsi="Arial" w:cs="Arial"/>
          <w:sz w:val="22"/>
          <w:szCs w:val="22"/>
        </w:rPr>
        <w:t xml:space="preserve"> voluntaria y </w:t>
      </w:r>
      <w:r w:rsidR="00216823" w:rsidRPr="000831F6">
        <w:rPr>
          <w:rFonts w:ascii="Arial" w:eastAsia="Calibri" w:hAnsi="Arial" w:cs="Arial"/>
          <w:sz w:val="22"/>
          <w:szCs w:val="22"/>
        </w:rPr>
        <w:t>siempre con anterioridad</w:t>
      </w:r>
      <w:r w:rsidR="006F5373" w:rsidRPr="000831F6">
        <w:rPr>
          <w:rFonts w:ascii="Arial" w:eastAsia="Calibri" w:hAnsi="Arial" w:cs="Arial"/>
          <w:sz w:val="22"/>
          <w:szCs w:val="22"/>
        </w:rPr>
        <w:t xml:space="preserve"> a conocer s</w:t>
      </w:r>
      <w:r w:rsidR="00FE4DC1" w:rsidRPr="000831F6">
        <w:rPr>
          <w:rFonts w:ascii="Arial" w:eastAsia="Calibri" w:hAnsi="Arial" w:cs="Arial"/>
          <w:sz w:val="22"/>
          <w:szCs w:val="22"/>
        </w:rPr>
        <w:t xml:space="preserve">u </w:t>
      </w:r>
      <w:r w:rsidR="006F5373" w:rsidRPr="000831F6">
        <w:rPr>
          <w:rFonts w:ascii="Arial" w:eastAsia="Calibri" w:hAnsi="Arial" w:cs="Arial"/>
          <w:sz w:val="22"/>
          <w:szCs w:val="22"/>
        </w:rPr>
        <w:t>pertene</w:t>
      </w:r>
      <w:r w:rsidR="00FE4DC1" w:rsidRPr="000831F6">
        <w:rPr>
          <w:rFonts w:ascii="Arial" w:eastAsia="Calibri" w:hAnsi="Arial" w:cs="Arial"/>
          <w:sz w:val="22"/>
          <w:szCs w:val="22"/>
        </w:rPr>
        <w:t xml:space="preserve">ncia </w:t>
      </w:r>
      <w:r w:rsidR="006F5373" w:rsidRPr="000831F6">
        <w:rPr>
          <w:rFonts w:ascii="Arial" w:eastAsia="Calibri" w:hAnsi="Arial" w:cs="Arial"/>
          <w:sz w:val="22"/>
          <w:szCs w:val="22"/>
        </w:rPr>
        <w:t>al</w:t>
      </w:r>
      <w:r w:rsidR="00FE4DC1" w:rsidRPr="000831F6">
        <w:rPr>
          <w:rFonts w:ascii="Arial" w:eastAsia="Calibri" w:hAnsi="Arial" w:cs="Arial"/>
          <w:sz w:val="22"/>
          <w:szCs w:val="22"/>
        </w:rPr>
        <w:t xml:space="preserve">eatoria al </w:t>
      </w:r>
      <w:r w:rsidR="006F5373" w:rsidRPr="000831F6">
        <w:rPr>
          <w:rFonts w:ascii="Arial" w:eastAsia="Calibri" w:hAnsi="Arial" w:cs="Arial"/>
          <w:sz w:val="22"/>
          <w:szCs w:val="22"/>
        </w:rPr>
        <w:t>grupo de tratamiento o al grupo de control.</w:t>
      </w:r>
    </w:p>
    <w:p w14:paraId="096B3794" w14:textId="2F353CAC" w:rsidR="000831F6" w:rsidRPr="000B3589" w:rsidRDefault="00F00EF0" w:rsidP="000B3589">
      <w:pPr>
        <w:pStyle w:val="Prrafodelista"/>
        <w:numPr>
          <w:ilvl w:val="0"/>
          <w:numId w:val="27"/>
        </w:numPr>
        <w:spacing w:after="220" w:line="260" w:lineRule="atLeast"/>
        <w:ind w:left="357" w:hanging="357"/>
        <w:jc w:val="both"/>
        <w:rPr>
          <w:rFonts w:ascii="Arial" w:eastAsia="Calibri" w:hAnsi="Arial" w:cs="Arial"/>
          <w:sz w:val="22"/>
          <w:szCs w:val="22"/>
        </w:rPr>
      </w:pPr>
      <w:r w:rsidRPr="000B3589">
        <w:rPr>
          <w:rFonts w:ascii="Arial" w:eastAsia="Calibri" w:hAnsi="Arial" w:cs="Arial"/>
          <w:sz w:val="22"/>
          <w:szCs w:val="22"/>
        </w:rPr>
        <w:t>Durante los dos meses de la fase inicial de formación, las personas participantes en el proyecto podrán seguir percibiendo</w:t>
      </w:r>
      <w:r w:rsidR="00C31A65" w:rsidRPr="000B3589">
        <w:rPr>
          <w:rFonts w:ascii="Arial" w:eastAsia="Calibri" w:hAnsi="Arial" w:cs="Arial"/>
          <w:sz w:val="22"/>
          <w:szCs w:val="22"/>
        </w:rPr>
        <w:t>.</w:t>
      </w:r>
      <w:r w:rsidRPr="000B3589">
        <w:rPr>
          <w:rFonts w:ascii="Arial" w:eastAsia="Calibri" w:hAnsi="Arial" w:cs="Arial"/>
          <w:sz w:val="22"/>
          <w:szCs w:val="22"/>
        </w:rPr>
        <w:t xml:space="preserve"> </w:t>
      </w:r>
      <w:r w:rsidR="00E63227" w:rsidRPr="000B3589">
        <w:rPr>
          <w:rFonts w:ascii="Arial" w:eastAsia="Calibri" w:hAnsi="Arial" w:cs="Arial"/>
          <w:sz w:val="22"/>
          <w:szCs w:val="22"/>
        </w:rPr>
        <w:t xml:space="preserve">en su caso, </w:t>
      </w:r>
      <w:r w:rsidRPr="000B3589">
        <w:rPr>
          <w:rFonts w:ascii="Arial" w:eastAsia="Calibri" w:hAnsi="Arial" w:cs="Arial"/>
          <w:sz w:val="22"/>
          <w:szCs w:val="22"/>
        </w:rPr>
        <w:t>la RGI o el IMV en las condiciones que les correspondan</w:t>
      </w:r>
      <w:r w:rsidR="00C31A65" w:rsidRPr="000B3589">
        <w:rPr>
          <w:rFonts w:ascii="Arial" w:eastAsia="Calibri" w:hAnsi="Arial" w:cs="Arial"/>
          <w:sz w:val="22"/>
          <w:szCs w:val="22"/>
        </w:rPr>
        <w:t>, sin que se vean afectadas por la posible percepción de un incentivo económico por su participación en las acciones formativas</w:t>
      </w:r>
      <w:r w:rsidR="000831F6" w:rsidRPr="000B3589">
        <w:rPr>
          <w:rFonts w:ascii="Arial" w:eastAsia="Calibri" w:hAnsi="Arial" w:cs="Arial"/>
          <w:sz w:val="22"/>
          <w:szCs w:val="22"/>
        </w:rPr>
        <w:t xml:space="preserve">, que no </w:t>
      </w:r>
      <w:r w:rsidR="000B3589" w:rsidRPr="000B3589">
        <w:rPr>
          <w:rFonts w:ascii="Arial" w:eastAsia="Calibri" w:hAnsi="Arial" w:cs="Arial"/>
          <w:sz w:val="22"/>
          <w:szCs w:val="22"/>
        </w:rPr>
        <w:t>se considera</w:t>
      </w:r>
      <w:r w:rsidR="000831F6" w:rsidRPr="000B3589">
        <w:rPr>
          <w:rFonts w:ascii="Arial" w:eastAsia="Calibri" w:hAnsi="Arial" w:cs="Arial"/>
          <w:sz w:val="22"/>
          <w:szCs w:val="22"/>
        </w:rPr>
        <w:t xml:space="preserve"> </w:t>
      </w:r>
      <w:r w:rsidR="000B3589" w:rsidRPr="000B3589">
        <w:rPr>
          <w:rFonts w:ascii="Arial" w:eastAsia="Calibri" w:hAnsi="Arial" w:cs="Arial"/>
          <w:sz w:val="22"/>
          <w:szCs w:val="22"/>
        </w:rPr>
        <w:t xml:space="preserve">un </w:t>
      </w:r>
      <w:r w:rsidR="000831F6" w:rsidRPr="000B3589">
        <w:rPr>
          <w:rFonts w:ascii="Arial" w:eastAsia="Calibri" w:hAnsi="Arial" w:cs="Arial"/>
          <w:sz w:val="22"/>
          <w:szCs w:val="22"/>
        </w:rPr>
        <w:t>ingreso computable</w:t>
      </w:r>
      <w:r w:rsidR="000B3589" w:rsidRPr="000B3589">
        <w:rPr>
          <w:rFonts w:ascii="Arial" w:eastAsia="Calibri" w:hAnsi="Arial" w:cs="Arial"/>
          <w:sz w:val="22"/>
          <w:szCs w:val="22"/>
        </w:rPr>
        <w:t xml:space="preserve"> para el cálculo de sus rendimientos.</w:t>
      </w:r>
    </w:p>
    <w:p w14:paraId="4452834F" w14:textId="53BE0B93" w:rsidR="00FE4DC1" w:rsidRPr="000B3589" w:rsidRDefault="00F00EF0" w:rsidP="000B3589">
      <w:pPr>
        <w:pStyle w:val="Prrafodelista"/>
        <w:spacing w:after="220" w:line="260" w:lineRule="atLeast"/>
        <w:ind w:left="357"/>
        <w:jc w:val="both"/>
        <w:rPr>
          <w:rFonts w:ascii="Arial" w:eastAsia="Calibri" w:hAnsi="Arial" w:cs="Arial"/>
          <w:sz w:val="22"/>
          <w:szCs w:val="22"/>
        </w:rPr>
      </w:pPr>
      <w:r w:rsidRPr="000B3589">
        <w:rPr>
          <w:rFonts w:ascii="Arial" w:eastAsia="Calibri" w:hAnsi="Arial" w:cs="Arial"/>
          <w:sz w:val="22"/>
          <w:szCs w:val="22"/>
        </w:rPr>
        <w:t>Durante la fase de contratación</w:t>
      </w:r>
      <w:r w:rsidR="004014E4" w:rsidRPr="000B3589">
        <w:rPr>
          <w:rFonts w:ascii="Arial" w:eastAsia="Calibri" w:hAnsi="Arial" w:cs="Arial"/>
          <w:sz w:val="22"/>
          <w:szCs w:val="22"/>
        </w:rPr>
        <w:t>,</w:t>
      </w:r>
      <w:r w:rsidRPr="000B3589">
        <w:rPr>
          <w:rFonts w:ascii="Arial" w:eastAsia="Calibri" w:hAnsi="Arial" w:cs="Arial"/>
          <w:sz w:val="22"/>
          <w:szCs w:val="22"/>
        </w:rPr>
        <w:t xml:space="preserve"> </w:t>
      </w:r>
      <w:r w:rsidR="004014E4" w:rsidRPr="000B3589">
        <w:rPr>
          <w:rFonts w:ascii="Arial" w:eastAsia="Calibri" w:hAnsi="Arial" w:cs="Arial"/>
          <w:sz w:val="22"/>
          <w:szCs w:val="22"/>
        </w:rPr>
        <w:t>e</w:t>
      </w:r>
      <w:r w:rsidR="00E63227" w:rsidRPr="000B3589">
        <w:rPr>
          <w:rFonts w:ascii="Arial" w:eastAsia="Calibri" w:hAnsi="Arial" w:cs="Arial"/>
          <w:sz w:val="22"/>
          <w:szCs w:val="22"/>
        </w:rPr>
        <w:t>n el caso de percepción de RGI,</w:t>
      </w:r>
      <w:r w:rsidRPr="000B3589">
        <w:rPr>
          <w:rFonts w:ascii="Arial" w:eastAsia="Calibri" w:hAnsi="Arial" w:cs="Arial"/>
          <w:sz w:val="22"/>
          <w:szCs w:val="22"/>
        </w:rPr>
        <w:t xml:space="preserve"> se </w:t>
      </w:r>
      <w:r w:rsidR="00E63227" w:rsidRPr="000B3589">
        <w:rPr>
          <w:rFonts w:ascii="Arial" w:eastAsia="Calibri" w:hAnsi="Arial" w:cs="Arial"/>
          <w:sz w:val="22"/>
          <w:szCs w:val="22"/>
        </w:rPr>
        <w:t>podrá a</w:t>
      </w:r>
      <w:r w:rsidRPr="000B3589">
        <w:rPr>
          <w:rFonts w:ascii="Arial" w:eastAsia="Calibri" w:hAnsi="Arial" w:cs="Arial"/>
          <w:sz w:val="22"/>
          <w:szCs w:val="22"/>
        </w:rPr>
        <w:t>decuar</w:t>
      </w:r>
      <w:r w:rsidR="00216823" w:rsidRPr="000B3589">
        <w:rPr>
          <w:rFonts w:ascii="Arial" w:eastAsia="Calibri" w:hAnsi="Arial" w:cs="Arial"/>
          <w:sz w:val="22"/>
          <w:szCs w:val="22"/>
        </w:rPr>
        <w:t xml:space="preserve"> </w:t>
      </w:r>
      <w:r w:rsidRPr="000B3589">
        <w:rPr>
          <w:rFonts w:ascii="Arial" w:eastAsia="Calibri" w:hAnsi="Arial" w:cs="Arial"/>
          <w:sz w:val="22"/>
          <w:szCs w:val="22"/>
        </w:rPr>
        <w:t>la cuantía de las prestaciones</w:t>
      </w:r>
      <w:r w:rsidR="00E63227" w:rsidRPr="000B3589">
        <w:rPr>
          <w:rFonts w:ascii="Arial" w:eastAsia="Calibri" w:hAnsi="Arial" w:cs="Arial"/>
          <w:sz w:val="22"/>
          <w:szCs w:val="22"/>
        </w:rPr>
        <w:t xml:space="preserve"> a sus nuevos ingresos</w:t>
      </w:r>
      <w:r w:rsidR="00216823" w:rsidRPr="000B3589">
        <w:rPr>
          <w:rFonts w:ascii="Arial" w:eastAsia="Calibri" w:hAnsi="Arial" w:cs="Arial"/>
          <w:sz w:val="22"/>
          <w:szCs w:val="22"/>
        </w:rPr>
        <w:t xml:space="preserve">, </w:t>
      </w:r>
      <w:r w:rsidR="00E63227" w:rsidRPr="000B3589">
        <w:rPr>
          <w:rFonts w:ascii="Arial" w:eastAsia="Calibri" w:hAnsi="Arial" w:cs="Arial"/>
          <w:sz w:val="22"/>
          <w:szCs w:val="22"/>
        </w:rPr>
        <w:t>con aplicación de l</w:t>
      </w:r>
      <w:r w:rsidRPr="000B3589">
        <w:rPr>
          <w:rFonts w:ascii="Arial" w:eastAsia="Calibri" w:hAnsi="Arial" w:cs="Arial"/>
          <w:sz w:val="22"/>
          <w:szCs w:val="22"/>
        </w:rPr>
        <w:t>os estímulos al empleo que correspondan.</w:t>
      </w:r>
    </w:p>
    <w:p w14:paraId="1EC66DA2" w14:textId="562DE8B2" w:rsidR="00533690" w:rsidRPr="000B3589" w:rsidRDefault="00F00EF0" w:rsidP="000B3589">
      <w:pPr>
        <w:pStyle w:val="Prrafodelista"/>
        <w:numPr>
          <w:ilvl w:val="0"/>
          <w:numId w:val="27"/>
        </w:numPr>
        <w:spacing w:after="220" w:line="260" w:lineRule="atLeast"/>
        <w:ind w:left="357" w:hanging="357"/>
        <w:jc w:val="both"/>
        <w:rPr>
          <w:rFonts w:ascii="Arial" w:eastAsia="Calibri" w:hAnsi="Arial" w:cs="Arial"/>
          <w:sz w:val="22"/>
          <w:szCs w:val="22"/>
        </w:rPr>
      </w:pPr>
      <w:r w:rsidRPr="000B3589">
        <w:rPr>
          <w:rFonts w:ascii="Arial" w:eastAsia="Calibri" w:hAnsi="Arial" w:cs="Arial"/>
          <w:sz w:val="22"/>
          <w:szCs w:val="22"/>
        </w:rPr>
        <w:t xml:space="preserve">Las entidades promotoras deberán disponer en todo momento de la </w:t>
      </w:r>
      <w:proofErr w:type="gramStart"/>
      <w:r w:rsidRPr="000B3589">
        <w:rPr>
          <w:rFonts w:ascii="Arial" w:eastAsia="Calibri" w:hAnsi="Arial" w:cs="Arial"/>
          <w:sz w:val="22"/>
          <w:szCs w:val="22"/>
        </w:rPr>
        <w:t>información  para</w:t>
      </w:r>
      <w:proofErr w:type="gramEnd"/>
      <w:r w:rsidR="001C5273" w:rsidRPr="000B3589">
        <w:rPr>
          <w:rFonts w:ascii="Arial" w:eastAsia="Calibri" w:hAnsi="Arial" w:cs="Arial"/>
          <w:sz w:val="22"/>
          <w:szCs w:val="22"/>
        </w:rPr>
        <w:t xml:space="preserve"> el seguimiento y</w:t>
      </w:r>
      <w:r w:rsidRPr="000B3589">
        <w:rPr>
          <w:rFonts w:ascii="Arial" w:eastAsia="Calibri" w:hAnsi="Arial" w:cs="Arial"/>
          <w:sz w:val="22"/>
          <w:szCs w:val="22"/>
        </w:rPr>
        <w:t xml:space="preserve"> </w:t>
      </w:r>
      <w:r w:rsidR="001C5273" w:rsidRPr="000B3589">
        <w:rPr>
          <w:rFonts w:ascii="Arial" w:eastAsia="Calibri" w:hAnsi="Arial" w:cs="Arial"/>
          <w:sz w:val="22"/>
          <w:szCs w:val="22"/>
        </w:rPr>
        <w:t>l</w:t>
      </w:r>
      <w:r w:rsidR="00533690" w:rsidRPr="000B3589">
        <w:rPr>
          <w:rFonts w:ascii="Arial" w:eastAsia="Calibri" w:hAnsi="Arial" w:cs="Arial"/>
          <w:sz w:val="22"/>
          <w:szCs w:val="22"/>
        </w:rPr>
        <w:t xml:space="preserve">a </w:t>
      </w:r>
      <w:r w:rsidRPr="000B3589">
        <w:rPr>
          <w:rFonts w:ascii="Arial" w:eastAsia="Calibri" w:hAnsi="Arial" w:cs="Arial"/>
          <w:sz w:val="22"/>
          <w:szCs w:val="22"/>
        </w:rPr>
        <w:t xml:space="preserve">evaluación continua y </w:t>
      </w:r>
      <w:r w:rsidR="00533690" w:rsidRPr="000B3589">
        <w:rPr>
          <w:rFonts w:ascii="Arial" w:eastAsia="Calibri" w:hAnsi="Arial" w:cs="Arial"/>
          <w:sz w:val="22"/>
          <w:szCs w:val="22"/>
        </w:rPr>
        <w:t>r</w:t>
      </w:r>
      <w:r w:rsidRPr="000B3589">
        <w:rPr>
          <w:rFonts w:ascii="Arial" w:eastAsia="Calibri" w:hAnsi="Arial" w:cs="Arial"/>
          <w:sz w:val="22"/>
          <w:szCs w:val="22"/>
        </w:rPr>
        <w:t>eport</w:t>
      </w:r>
      <w:r w:rsidR="00533690" w:rsidRPr="000B3589">
        <w:rPr>
          <w:rFonts w:ascii="Arial" w:eastAsia="Calibri" w:hAnsi="Arial" w:cs="Arial"/>
          <w:sz w:val="22"/>
          <w:szCs w:val="22"/>
        </w:rPr>
        <w:t>ar</w:t>
      </w:r>
      <w:r w:rsidR="00216823" w:rsidRPr="000B3589">
        <w:rPr>
          <w:rFonts w:ascii="Arial" w:eastAsia="Calibri" w:hAnsi="Arial" w:cs="Arial"/>
          <w:sz w:val="22"/>
          <w:szCs w:val="22"/>
        </w:rPr>
        <w:t xml:space="preserve"> a Lanbide-Servicio Vasco de Empleo </w:t>
      </w:r>
      <w:r w:rsidR="00533690" w:rsidRPr="000B3589">
        <w:rPr>
          <w:rFonts w:ascii="Arial" w:eastAsia="Calibri" w:hAnsi="Arial" w:cs="Arial"/>
          <w:sz w:val="22"/>
          <w:szCs w:val="22"/>
        </w:rPr>
        <w:t xml:space="preserve">los datos sobre </w:t>
      </w:r>
      <w:r w:rsidRPr="000B3589">
        <w:rPr>
          <w:rFonts w:ascii="Arial" w:eastAsia="Calibri" w:hAnsi="Arial" w:cs="Arial"/>
          <w:sz w:val="22"/>
          <w:szCs w:val="22"/>
        </w:rPr>
        <w:t>el cumplimiento de los diferentes hitos definidos en un plan de seguimiento de desarrollo del proyecto</w:t>
      </w:r>
      <w:r w:rsidR="00533690" w:rsidRPr="000B3589">
        <w:rPr>
          <w:rFonts w:ascii="Arial" w:eastAsia="Calibri" w:hAnsi="Arial" w:cs="Arial"/>
          <w:sz w:val="22"/>
          <w:szCs w:val="22"/>
        </w:rPr>
        <w:t>.</w:t>
      </w:r>
      <w:r w:rsidR="00700CDB" w:rsidRPr="000B3589">
        <w:rPr>
          <w:rFonts w:ascii="Arial" w:eastAsia="Calibri" w:hAnsi="Arial" w:cs="Arial"/>
          <w:sz w:val="22"/>
          <w:szCs w:val="22"/>
        </w:rPr>
        <w:t xml:space="preserve"> Las entidades promotoras deberán utilizar los sistemas informáticos</w:t>
      </w:r>
      <w:r w:rsidR="001C5273" w:rsidRPr="000B3589">
        <w:rPr>
          <w:rFonts w:ascii="Arial" w:eastAsia="Calibri" w:hAnsi="Arial" w:cs="Arial"/>
          <w:sz w:val="22"/>
          <w:szCs w:val="22"/>
        </w:rPr>
        <w:t xml:space="preserve"> de Lanbide según las instrucciones que al respecto se definan.</w:t>
      </w:r>
      <w:r w:rsidR="00700CDB" w:rsidRPr="000B3589">
        <w:rPr>
          <w:rFonts w:ascii="Arial" w:eastAsia="Calibri" w:hAnsi="Arial" w:cs="Arial"/>
          <w:sz w:val="22"/>
          <w:szCs w:val="22"/>
        </w:rPr>
        <w:t xml:space="preserve"> </w:t>
      </w:r>
    </w:p>
    <w:p w14:paraId="43EAAC2B" w14:textId="3EA0B20E" w:rsidR="008F478D" w:rsidRPr="00CF36B8" w:rsidRDefault="00954879" w:rsidP="00EE5983">
      <w:pPr>
        <w:pStyle w:val="Cuerpodeltexto0"/>
        <w:shd w:val="clear" w:color="auto" w:fill="auto"/>
        <w:spacing w:before="0" w:after="220" w:line="260" w:lineRule="atLeast"/>
        <w:ind w:firstLine="425"/>
        <w:rPr>
          <w:bCs/>
          <w:sz w:val="22"/>
          <w:szCs w:val="22"/>
        </w:rPr>
      </w:pPr>
      <w:proofErr w:type="gramStart"/>
      <w:r w:rsidRPr="00EE5983">
        <w:rPr>
          <w:b/>
          <w:bCs/>
          <w:sz w:val="22"/>
          <w:szCs w:val="22"/>
        </w:rPr>
        <w:t>Tercero</w:t>
      </w:r>
      <w:r w:rsidRPr="004F387E">
        <w:rPr>
          <w:b/>
          <w:bCs/>
          <w:sz w:val="22"/>
          <w:szCs w:val="22"/>
        </w:rPr>
        <w:t>.-</w:t>
      </w:r>
      <w:proofErr w:type="gramEnd"/>
      <w:r w:rsidRPr="004F387E">
        <w:rPr>
          <w:b/>
          <w:bCs/>
          <w:sz w:val="22"/>
          <w:szCs w:val="22"/>
        </w:rPr>
        <w:t xml:space="preserve"> </w:t>
      </w:r>
      <w:r w:rsidR="00264807" w:rsidRPr="00CF36B8">
        <w:rPr>
          <w:bCs/>
          <w:sz w:val="22"/>
          <w:szCs w:val="22"/>
        </w:rPr>
        <w:t xml:space="preserve">Los proyectos tendrán una duración de </w:t>
      </w:r>
      <w:r w:rsidR="00FF76EF" w:rsidRPr="00CF36B8">
        <w:rPr>
          <w:bCs/>
          <w:sz w:val="22"/>
          <w:szCs w:val="22"/>
        </w:rPr>
        <w:t>d</w:t>
      </w:r>
      <w:r w:rsidR="002C75AF" w:rsidRPr="00CF36B8">
        <w:rPr>
          <w:bCs/>
          <w:sz w:val="22"/>
          <w:szCs w:val="22"/>
        </w:rPr>
        <w:t xml:space="preserve">oce </w:t>
      </w:r>
      <w:r w:rsidR="00264807" w:rsidRPr="00CF36B8">
        <w:rPr>
          <w:bCs/>
          <w:sz w:val="22"/>
          <w:szCs w:val="22"/>
        </w:rPr>
        <w:t xml:space="preserve">meses y deberán iniciarse como fecha límite antes </w:t>
      </w:r>
      <w:r w:rsidR="002B1416" w:rsidRPr="00CF36B8">
        <w:rPr>
          <w:bCs/>
          <w:sz w:val="22"/>
          <w:szCs w:val="22"/>
        </w:rPr>
        <w:t xml:space="preserve">del </w:t>
      </w:r>
      <w:r w:rsidR="004358D0" w:rsidRPr="00CF36B8">
        <w:rPr>
          <w:bCs/>
          <w:sz w:val="22"/>
          <w:szCs w:val="22"/>
        </w:rPr>
        <w:t>1 de ju</w:t>
      </w:r>
      <w:r w:rsidR="00E57555" w:rsidRPr="00CF36B8">
        <w:rPr>
          <w:bCs/>
          <w:sz w:val="22"/>
          <w:szCs w:val="22"/>
        </w:rPr>
        <w:t>l</w:t>
      </w:r>
      <w:r w:rsidR="004358D0" w:rsidRPr="00CF36B8">
        <w:rPr>
          <w:bCs/>
          <w:sz w:val="22"/>
          <w:szCs w:val="22"/>
        </w:rPr>
        <w:t xml:space="preserve">io </w:t>
      </w:r>
      <w:r w:rsidR="00264807" w:rsidRPr="00CF36B8">
        <w:rPr>
          <w:bCs/>
          <w:sz w:val="22"/>
          <w:szCs w:val="22"/>
        </w:rPr>
        <w:t>de 2022</w:t>
      </w:r>
      <w:r w:rsidR="002B1416" w:rsidRPr="00CF36B8">
        <w:rPr>
          <w:bCs/>
          <w:sz w:val="22"/>
          <w:szCs w:val="22"/>
        </w:rPr>
        <w:t>.</w:t>
      </w:r>
      <w:r w:rsidR="00B057AC" w:rsidRPr="00CF36B8">
        <w:rPr>
          <w:bCs/>
          <w:sz w:val="22"/>
          <w:szCs w:val="22"/>
        </w:rPr>
        <w:t xml:space="preserve"> </w:t>
      </w:r>
    </w:p>
    <w:p w14:paraId="279AD61C" w14:textId="31690D60" w:rsidR="00264807" w:rsidRPr="00CF36B8" w:rsidRDefault="00B057AC" w:rsidP="00EE5983">
      <w:pPr>
        <w:pStyle w:val="Cuerpodeltexto0"/>
        <w:shd w:val="clear" w:color="auto" w:fill="auto"/>
        <w:spacing w:before="0" w:after="220" w:line="260" w:lineRule="atLeast"/>
        <w:ind w:firstLine="425"/>
        <w:rPr>
          <w:bCs/>
          <w:sz w:val="22"/>
          <w:szCs w:val="22"/>
        </w:rPr>
      </w:pPr>
      <w:r w:rsidRPr="00CF36B8">
        <w:rPr>
          <w:bCs/>
          <w:sz w:val="22"/>
          <w:szCs w:val="22"/>
        </w:rPr>
        <w:t xml:space="preserve">En el </w:t>
      </w:r>
      <w:r w:rsidR="00980DC5" w:rsidRPr="00CF36B8">
        <w:rPr>
          <w:bCs/>
          <w:sz w:val="22"/>
          <w:szCs w:val="22"/>
        </w:rPr>
        <w:t xml:space="preserve">supuesto de que se amplíe el plazo de ejecución </w:t>
      </w:r>
      <w:r w:rsidR="007E30B4" w:rsidRPr="00CF36B8">
        <w:rPr>
          <w:bCs/>
          <w:sz w:val="22"/>
          <w:szCs w:val="22"/>
        </w:rPr>
        <w:t>del proyecto subvencionado a la Comunidad Autónoma del País Vasco al amparo d</w:t>
      </w:r>
      <w:r w:rsidR="00980DC5" w:rsidRPr="00CF36B8">
        <w:rPr>
          <w:bCs/>
          <w:sz w:val="22"/>
          <w:szCs w:val="22"/>
        </w:rPr>
        <w:t>el Real Decreto 938/2021, de 26 de octubre</w:t>
      </w:r>
      <w:r w:rsidR="007E30B4" w:rsidRPr="00CF36B8">
        <w:rPr>
          <w:bCs/>
          <w:sz w:val="22"/>
          <w:szCs w:val="22"/>
        </w:rPr>
        <w:t xml:space="preserve">, la fecha </w:t>
      </w:r>
      <w:r w:rsidR="008F478D" w:rsidRPr="00CF36B8">
        <w:rPr>
          <w:bCs/>
          <w:sz w:val="22"/>
          <w:szCs w:val="22"/>
        </w:rPr>
        <w:t xml:space="preserve">límite </w:t>
      </w:r>
      <w:r w:rsidR="007E30B4" w:rsidRPr="00CF36B8">
        <w:rPr>
          <w:bCs/>
          <w:sz w:val="22"/>
          <w:szCs w:val="22"/>
        </w:rPr>
        <w:t xml:space="preserve">de inicio de los proyectos </w:t>
      </w:r>
      <w:r w:rsidR="008F478D" w:rsidRPr="00CF36B8">
        <w:rPr>
          <w:bCs/>
          <w:sz w:val="22"/>
          <w:szCs w:val="22"/>
        </w:rPr>
        <w:t xml:space="preserve">subvencionados mediante el </w:t>
      </w:r>
      <w:r w:rsidR="008F478D" w:rsidRPr="00CF36B8">
        <w:rPr>
          <w:bCs/>
          <w:sz w:val="22"/>
          <w:szCs w:val="22"/>
        </w:rPr>
        <w:lastRenderedPageBreak/>
        <w:t xml:space="preserve">presente Acuerdo </w:t>
      </w:r>
      <w:r w:rsidR="007E30B4" w:rsidRPr="00CF36B8">
        <w:rPr>
          <w:bCs/>
          <w:sz w:val="22"/>
          <w:szCs w:val="22"/>
        </w:rPr>
        <w:t>podrá ser posterior a la indicada</w:t>
      </w:r>
      <w:r w:rsidR="00B21433" w:rsidRPr="00CF36B8">
        <w:rPr>
          <w:bCs/>
          <w:sz w:val="22"/>
          <w:szCs w:val="22"/>
        </w:rPr>
        <w:t xml:space="preserve"> en el párrafo anterior</w:t>
      </w:r>
      <w:r w:rsidR="008F478D" w:rsidRPr="00CF36B8">
        <w:rPr>
          <w:bCs/>
          <w:sz w:val="22"/>
          <w:szCs w:val="22"/>
        </w:rPr>
        <w:t xml:space="preserve">. Esta circunstancia será comunicada a las entidades beneficiarias </w:t>
      </w:r>
      <w:r w:rsidR="00864ABF" w:rsidRPr="00CF36B8">
        <w:rPr>
          <w:bCs/>
          <w:sz w:val="22"/>
          <w:szCs w:val="22"/>
        </w:rPr>
        <w:t xml:space="preserve">a la mayor brevedad posible, </w:t>
      </w:r>
      <w:r w:rsidR="008F478D" w:rsidRPr="00CF36B8">
        <w:rPr>
          <w:bCs/>
          <w:sz w:val="22"/>
          <w:szCs w:val="22"/>
        </w:rPr>
        <w:t>en el momento en que tal decisión</w:t>
      </w:r>
      <w:r w:rsidR="00864ABF" w:rsidRPr="00CF36B8">
        <w:rPr>
          <w:bCs/>
          <w:sz w:val="22"/>
          <w:szCs w:val="22"/>
        </w:rPr>
        <w:t xml:space="preserve"> sea adoptada</w:t>
      </w:r>
      <w:r w:rsidR="008F478D" w:rsidRPr="00CF36B8">
        <w:rPr>
          <w:bCs/>
          <w:sz w:val="22"/>
          <w:szCs w:val="22"/>
        </w:rPr>
        <w:t xml:space="preserve">. </w:t>
      </w:r>
    </w:p>
    <w:p w14:paraId="503CA86F" w14:textId="5B4338D8" w:rsidR="00954879" w:rsidRPr="00783C73" w:rsidRDefault="00954879" w:rsidP="0047312E">
      <w:pPr>
        <w:pStyle w:val="Cuerpodeltexto0"/>
        <w:shd w:val="clear" w:color="auto" w:fill="auto"/>
        <w:spacing w:before="0" w:after="220" w:line="260" w:lineRule="atLeast"/>
        <w:ind w:firstLine="425"/>
        <w:rPr>
          <w:sz w:val="22"/>
          <w:szCs w:val="22"/>
          <w:lang w:eastAsia="es-ES_tradnl"/>
        </w:rPr>
      </w:pPr>
      <w:proofErr w:type="gramStart"/>
      <w:r w:rsidRPr="00CF36B8">
        <w:rPr>
          <w:b/>
          <w:sz w:val="22"/>
          <w:szCs w:val="22"/>
        </w:rPr>
        <w:t>Cuarto.-</w:t>
      </w:r>
      <w:proofErr w:type="gramEnd"/>
      <w:r w:rsidRPr="00CF36B8">
        <w:rPr>
          <w:b/>
          <w:sz w:val="22"/>
          <w:szCs w:val="22"/>
        </w:rPr>
        <w:t xml:space="preserve"> </w:t>
      </w:r>
      <w:r w:rsidRPr="00CF36B8">
        <w:rPr>
          <w:sz w:val="22"/>
          <w:szCs w:val="22"/>
          <w:lang w:eastAsia="es-ES_tradnl"/>
        </w:rPr>
        <w:t>El pago de la subvención se hará efectivo del siguiente modo</w:t>
      </w:r>
      <w:r w:rsidRPr="00783C73">
        <w:rPr>
          <w:sz w:val="22"/>
          <w:szCs w:val="22"/>
          <w:lang w:eastAsia="es-ES_tradnl"/>
        </w:rPr>
        <w:t>:</w:t>
      </w:r>
    </w:p>
    <w:p w14:paraId="76689EF3" w14:textId="1BA57884" w:rsidR="00954879" w:rsidRPr="000B3589" w:rsidRDefault="00954879" w:rsidP="0047312E">
      <w:pPr>
        <w:pStyle w:val="Textoindependiente"/>
        <w:tabs>
          <w:tab w:val="left" w:pos="709"/>
        </w:tabs>
        <w:spacing w:after="220" w:line="260" w:lineRule="atLeast"/>
        <w:ind w:left="0" w:firstLine="425"/>
        <w:jc w:val="both"/>
        <w:rPr>
          <w:rFonts w:cs="Arial"/>
          <w:lang w:val="es-ES"/>
        </w:rPr>
      </w:pPr>
      <w:r w:rsidRPr="00783C73">
        <w:rPr>
          <w:rFonts w:cs="Arial"/>
          <w:lang w:val="es-ES"/>
        </w:rPr>
        <w:t>a) Un</w:t>
      </w:r>
      <w:r w:rsidRPr="00FF76EF">
        <w:rPr>
          <w:rFonts w:cs="Arial"/>
          <w:lang w:val="es-ES"/>
        </w:rPr>
        <w:t xml:space="preserve"> </w:t>
      </w:r>
      <w:r w:rsidRPr="00783C73">
        <w:rPr>
          <w:rFonts w:cs="Arial"/>
          <w:lang w:val="es-ES"/>
        </w:rPr>
        <w:t>primer</w:t>
      </w:r>
      <w:r w:rsidRPr="00FF76EF">
        <w:rPr>
          <w:rFonts w:cs="Arial"/>
          <w:lang w:val="es-ES"/>
        </w:rPr>
        <w:t xml:space="preserve"> </w:t>
      </w:r>
      <w:r w:rsidRPr="00783C73">
        <w:rPr>
          <w:rFonts w:cs="Arial"/>
          <w:lang w:val="es-ES"/>
        </w:rPr>
        <w:t>pago,</w:t>
      </w:r>
      <w:r w:rsidRPr="00FF76EF">
        <w:rPr>
          <w:rFonts w:cs="Arial"/>
          <w:lang w:val="es-ES"/>
        </w:rPr>
        <w:t xml:space="preserve"> </w:t>
      </w:r>
      <w:r w:rsidRPr="00783C73">
        <w:rPr>
          <w:rFonts w:cs="Arial"/>
          <w:lang w:val="es-ES"/>
        </w:rPr>
        <w:t>correspondien</w:t>
      </w:r>
      <w:r w:rsidRPr="00FF76EF">
        <w:rPr>
          <w:rFonts w:cs="Arial"/>
          <w:lang w:val="es-ES"/>
        </w:rPr>
        <w:t>t</w:t>
      </w:r>
      <w:r w:rsidRPr="00783C73">
        <w:rPr>
          <w:rFonts w:cs="Arial"/>
          <w:lang w:val="es-ES"/>
        </w:rPr>
        <w:t>e</w:t>
      </w:r>
      <w:r w:rsidRPr="00FF76EF">
        <w:rPr>
          <w:rFonts w:cs="Arial"/>
          <w:lang w:val="es-ES"/>
        </w:rPr>
        <w:t xml:space="preserve"> </w:t>
      </w:r>
      <w:r w:rsidRPr="00783C73">
        <w:rPr>
          <w:rFonts w:cs="Arial"/>
          <w:lang w:val="es-ES"/>
        </w:rPr>
        <w:t>al</w:t>
      </w:r>
      <w:r w:rsidRPr="00FF76EF">
        <w:rPr>
          <w:rFonts w:cs="Arial"/>
          <w:lang w:val="es-ES"/>
        </w:rPr>
        <w:t xml:space="preserve"> </w:t>
      </w:r>
      <w:r w:rsidRPr="006D1DBC">
        <w:rPr>
          <w:rFonts w:cs="Arial"/>
          <w:lang w:val="es-ES"/>
        </w:rPr>
        <w:t>70% de</w:t>
      </w:r>
      <w:r w:rsidRPr="00FF76EF">
        <w:rPr>
          <w:rFonts w:cs="Arial"/>
          <w:lang w:val="es-ES"/>
        </w:rPr>
        <w:t xml:space="preserve"> </w:t>
      </w:r>
      <w:r w:rsidRPr="00783C73">
        <w:rPr>
          <w:rFonts w:cs="Arial"/>
          <w:lang w:val="es-ES"/>
        </w:rPr>
        <w:t>la</w:t>
      </w:r>
      <w:r w:rsidRPr="00FF76EF">
        <w:rPr>
          <w:rFonts w:cs="Arial"/>
          <w:lang w:val="es-ES"/>
        </w:rPr>
        <w:t xml:space="preserve"> </w:t>
      </w:r>
      <w:r w:rsidRPr="000B3589">
        <w:rPr>
          <w:rFonts w:cs="Arial"/>
          <w:lang w:val="es-ES"/>
        </w:rPr>
        <w:t xml:space="preserve">cuantía total </w:t>
      </w:r>
      <w:r w:rsidR="0047312E" w:rsidRPr="000B3589">
        <w:rPr>
          <w:rFonts w:cs="Arial"/>
          <w:lang w:val="es-ES"/>
        </w:rPr>
        <w:t>de la subvención,</w:t>
      </w:r>
      <w:r w:rsidRPr="000B3589">
        <w:rPr>
          <w:rFonts w:cs="Arial"/>
          <w:lang w:val="es-ES"/>
        </w:rPr>
        <w:t xml:space="preserve"> con cargo al crédito de pago 2022, </w:t>
      </w:r>
      <w:r w:rsidR="00754F0F" w:rsidRPr="000B3589">
        <w:rPr>
          <w:rFonts w:cs="Arial"/>
          <w:lang w:val="es-ES"/>
        </w:rPr>
        <w:t xml:space="preserve">en el momento </w:t>
      </w:r>
      <w:r w:rsidRPr="000B3589">
        <w:rPr>
          <w:rFonts w:cs="Arial"/>
          <w:lang w:val="es-ES"/>
        </w:rPr>
        <w:t xml:space="preserve">tras la </w:t>
      </w:r>
      <w:r w:rsidR="00754F0F" w:rsidRPr="000B3589">
        <w:rPr>
          <w:rFonts w:cs="Arial"/>
          <w:lang w:val="es-ES"/>
        </w:rPr>
        <w:t xml:space="preserve">notificación </w:t>
      </w:r>
      <w:r w:rsidRPr="000B3589">
        <w:rPr>
          <w:rFonts w:cs="Arial"/>
          <w:lang w:val="es-ES"/>
        </w:rPr>
        <w:t xml:space="preserve">de la </w:t>
      </w:r>
      <w:r w:rsidR="00754F0F" w:rsidRPr="000B3589">
        <w:rPr>
          <w:rFonts w:cs="Arial"/>
          <w:lang w:val="es-ES"/>
        </w:rPr>
        <w:t>c</w:t>
      </w:r>
      <w:r w:rsidRPr="000B3589">
        <w:rPr>
          <w:rFonts w:cs="Arial"/>
          <w:lang w:val="es-ES"/>
        </w:rPr>
        <w:t>ertificación del Acuerdo de Consejo de Gobierno.</w:t>
      </w:r>
    </w:p>
    <w:p w14:paraId="4EF8458A" w14:textId="6974C296" w:rsidR="00F00EF0" w:rsidRPr="000B3589" w:rsidRDefault="00954879" w:rsidP="0047312E">
      <w:pPr>
        <w:spacing w:after="220" w:line="260" w:lineRule="atLeast"/>
        <w:ind w:firstLine="425"/>
        <w:jc w:val="both"/>
        <w:rPr>
          <w:rFonts w:ascii="Arial" w:eastAsia="Arial" w:hAnsi="Arial" w:cs="Arial"/>
          <w:sz w:val="22"/>
          <w:szCs w:val="22"/>
          <w:lang w:val="es-ES" w:eastAsia="en-US"/>
        </w:rPr>
      </w:pPr>
      <w:r w:rsidRPr="000B3589">
        <w:rPr>
          <w:rFonts w:ascii="Arial" w:eastAsia="Arial" w:hAnsi="Arial" w:cs="Arial"/>
          <w:sz w:val="22"/>
          <w:szCs w:val="22"/>
          <w:lang w:val="es-ES" w:eastAsia="en-US"/>
        </w:rPr>
        <w:t xml:space="preserve">b) Un segundo pago, </w:t>
      </w:r>
      <w:r w:rsidR="00754F0F" w:rsidRPr="000B3589">
        <w:rPr>
          <w:rFonts w:ascii="Arial" w:eastAsia="Arial" w:hAnsi="Arial" w:cs="Arial"/>
          <w:sz w:val="22"/>
          <w:szCs w:val="22"/>
          <w:lang w:val="es-ES" w:eastAsia="en-US"/>
        </w:rPr>
        <w:t xml:space="preserve">de hasta un </w:t>
      </w:r>
      <w:r w:rsidR="00754F0F" w:rsidRPr="006D1DBC">
        <w:rPr>
          <w:rFonts w:ascii="Arial" w:eastAsia="Arial" w:hAnsi="Arial" w:cs="Arial"/>
          <w:sz w:val="22"/>
          <w:szCs w:val="22"/>
          <w:lang w:val="es-ES" w:eastAsia="en-US"/>
        </w:rPr>
        <w:t>30</w:t>
      </w:r>
      <w:r w:rsidRPr="006D1DBC">
        <w:rPr>
          <w:rFonts w:ascii="Arial" w:eastAsia="Arial" w:hAnsi="Arial" w:cs="Arial"/>
          <w:sz w:val="22"/>
          <w:szCs w:val="22"/>
          <w:lang w:val="es-ES" w:eastAsia="en-US"/>
        </w:rPr>
        <w:t>%</w:t>
      </w:r>
      <w:r w:rsidRPr="000B3589">
        <w:rPr>
          <w:rFonts w:ascii="Arial" w:eastAsia="Arial" w:hAnsi="Arial" w:cs="Arial"/>
          <w:sz w:val="22"/>
          <w:szCs w:val="22"/>
          <w:lang w:val="es-ES" w:eastAsia="en-US"/>
        </w:rPr>
        <w:t xml:space="preserve"> del total de la subvención, </w:t>
      </w:r>
      <w:r w:rsidR="008F58D6" w:rsidRPr="000B3589">
        <w:rPr>
          <w:rFonts w:ascii="Arial" w:eastAsia="Arial" w:hAnsi="Arial" w:cs="Arial"/>
          <w:sz w:val="22"/>
          <w:szCs w:val="22"/>
          <w:lang w:val="es-ES" w:eastAsia="en-US"/>
        </w:rPr>
        <w:t xml:space="preserve">con cargo al crédito de compromiso 2023, </w:t>
      </w:r>
      <w:r w:rsidR="00754F0F" w:rsidRPr="000B3589">
        <w:rPr>
          <w:rFonts w:ascii="Arial" w:eastAsia="Arial" w:hAnsi="Arial" w:cs="Arial"/>
          <w:sz w:val="22"/>
          <w:szCs w:val="22"/>
          <w:lang w:val="es-ES" w:eastAsia="en-US"/>
        </w:rPr>
        <w:t xml:space="preserve">correspondiente al importe resultante tras </w:t>
      </w:r>
      <w:r w:rsidRPr="000B3589">
        <w:rPr>
          <w:rFonts w:ascii="Arial" w:eastAsia="Arial" w:hAnsi="Arial" w:cs="Arial"/>
          <w:sz w:val="22"/>
          <w:szCs w:val="22"/>
          <w:lang w:val="es-ES" w:eastAsia="en-US"/>
        </w:rPr>
        <w:t>la finalización de las actuaciones</w:t>
      </w:r>
      <w:r w:rsidR="00754F0F" w:rsidRPr="000B3589">
        <w:rPr>
          <w:rFonts w:ascii="Arial" w:eastAsia="Arial" w:hAnsi="Arial" w:cs="Arial"/>
          <w:sz w:val="22"/>
          <w:szCs w:val="22"/>
          <w:lang w:val="es-ES" w:eastAsia="en-US"/>
        </w:rPr>
        <w:t xml:space="preserve"> </w:t>
      </w:r>
      <w:proofErr w:type="gramStart"/>
      <w:r w:rsidR="00754F0F" w:rsidRPr="000B3589">
        <w:rPr>
          <w:rFonts w:ascii="Arial" w:eastAsia="Arial" w:hAnsi="Arial" w:cs="Arial"/>
          <w:sz w:val="22"/>
          <w:szCs w:val="22"/>
          <w:lang w:val="es-ES" w:eastAsia="en-US"/>
        </w:rPr>
        <w:t xml:space="preserve">y </w:t>
      </w:r>
      <w:r w:rsidRPr="000B3589">
        <w:rPr>
          <w:rFonts w:ascii="Arial" w:eastAsia="Arial" w:hAnsi="Arial" w:cs="Arial"/>
          <w:sz w:val="22"/>
          <w:szCs w:val="22"/>
          <w:lang w:val="es-ES" w:eastAsia="en-US"/>
        </w:rPr>
        <w:t xml:space="preserve"> previa</w:t>
      </w:r>
      <w:proofErr w:type="gramEnd"/>
      <w:r w:rsidRPr="000B3589">
        <w:rPr>
          <w:rFonts w:ascii="Arial" w:eastAsia="Arial" w:hAnsi="Arial" w:cs="Arial"/>
          <w:sz w:val="22"/>
          <w:szCs w:val="22"/>
          <w:lang w:val="es-ES" w:eastAsia="en-US"/>
        </w:rPr>
        <w:t xml:space="preserve"> presentación ante Lanbide</w:t>
      </w:r>
      <w:r w:rsidR="00754F0F" w:rsidRPr="000B3589">
        <w:rPr>
          <w:rFonts w:ascii="Arial" w:eastAsia="Arial" w:hAnsi="Arial" w:cs="Arial"/>
          <w:sz w:val="22"/>
          <w:szCs w:val="22"/>
          <w:lang w:val="es-ES" w:eastAsia="en-US"/>
        </w:rPr>
        <w:t xml:space="preserve">-Servicio Vasco de Empleo </w:t>
      </w:r>
      <w:r w:rsidRPr="000B3589">
        <w:rPr>
          <w:rFonts w:ascii="Arial" w:eastAsia="Arial" w:hAnsi="Arial" w:cs="Arial"/>
          <w:sz w:val="22"/>
          <w:szCs w:val="22"/>
          <w:lang w:val="es-ES" w:eastAsia="en-US"/>
        </w:rPr>
        <w:t xml:space="preserve">de la documentación justificativa </w:t>
      </w:r>
      <w:r w:rsidR="00754F0F" w:rsidRPr="000B3589">
        <w:rPr>
          <w:rFonts w:ascii="Arial" w:eastAsia="Arial" w:hAnsi="Arial" w:cs="Arial"/>
          <w:sz w:val="22"/>
          <w:szCs w:val="22"/>
          <w:lang w:val="es-ES" w:eastAsia="en-US"/>
        </w:rPr>
        <w:t xml:space="preserve">relativa a </w:t>
      </w:r>
      <w:r w:rsidRPr="000B3589">
        <w:rPr>
          <w:rFonts w:ascii="Arial" w:eastAsia="Arial" w:hAnsi="Arial" w:cs="Arial"/>
          <w:sz w:val="22"/>
          <w:szCs w:val="22"/>
          <w:lang w:val="es-ES" w:eastAsia="en-US"/>
        </w:rPr>
        <w:t>las actuaciones realizadas</w:t>
      </w:r>
      <w:r w:rsidR="00373808" w:rsidRPr="000B3589">
        <w:rPr>
          <w:rFonts w:ascii="Arial" w:eastAsia="Arial" w:hAnsi="Arial" w:cs="Arial"/>
          <w:sz w:val="22"/>
          <w:szCs w:val="22"/>
          <w:lang w:val="es-ES" w:eastAsia="en-US"/>
        </w:rPr>
        <w:t>,</w:t>
      </w:r>
      <w:r w:rsidR="0064136D" w:rsidRPr="000B3589">
        <w:rPr>
          <w:rFonts w:ascii="Arial" w:eastAsia="Arial" w:hAnsi="Arial" w:cs="Arial"/>
          <w:sz w:val="22"/>
          <w:szCs w:val="22"/>
          <w:lang w:val="es-ES" w:eastAsia="en-US"/>
        </w:rPr>
        <w:t xml:space="preserve"> prevista en el apartado sexto del presente </w:t>
      </w:r>
      <w:r w:rsidR="000B3589" w:rsidRPr="000B3589">
        <w:rPr>
          <w:rFonts w:ascii="Arial" w:eastAsia="Arial" w:hAnsi="Arial" w:cs="Arial"/>
          <w:sz w:val="22"/>
          <w:szCs w:val="22"/>
          <w:lang w:val="es-ES" w:eastAsia="en-US"/>
        </w:rPr>
        <w:t>A</w:t>
      </w:r>
      <w:r w:rsidR="0064136D" w:rsidRPr="000B3589">
        <w:rPr>
          <w:rFonts w:ascii="Arial" w:eastAsia="Arial" w:hAnsi="Arial" w:cs="Arial"/>
          <w:sz w:val="22"/>
          <w:szCs w:val="22"/>
          <w:lang w:val="es-ES" w:eastAsia="en-US"/>
        </w:rPr>
        <w:t>cuerdo de concesión.</w:t>
      </w:r>
      <w:r w:rsidRPr="000B3589">
        <w:rPr>
          <w:rFonts w:ascii="Arial" w:eastAsia="Arial" w:hAnsi="Arial" w:cs="Arial"/>
          <w:sz w:val="22"/>
          <w:szCs w:val="22"/>
          <w:lang w:val="es-ES" w:eastAsia="en-US"/>
        </w:rPr>
        <w:t xml:space="preserve"> </w:t>
      </w:r>
    </w:p>
    <w:p w14:paraId="76539AF7" w14:textId="77777777" w:rsidR="00523626" w:rsidRPr="000B3589" w:rsidRDefault="00754F0F" w:rsidP="0047312E">
      <w:pPr>
        <w:pStyle w:val="Cuerpodeltexto0"/>
        <w:shd w:val="clear" w:color="auto" w:fill="auto"/>
        <w:spacing w:before="0" w:after="220" w:line="260" w:lineRule="atLeast"/>
        <w:ind w:firstLine="425"/>
        <w:rPr>
          <w:b/>
          <w:sz w:val="22"/>
          <w:szCs w:val="22"/>
        </w:rPr>
      </w:pPr>
      <w:proofErr w:type="gramStart"/>
      <w:r w:rsidRPr="000B3589">
        <w:rPr>
          <w:b/>
          <w:sz w:val="22"/>
          <w:szCs w:val="22"/>
        </w:rPr>
        <w:t>Quinto.-</w:t>
      </w:r>
      <w:proofErr w:type="gramEnd"/>
      <w:r w:rsidRPr="000B3589">
        <w:rPr>
          <w:b/>
          <w:sz w:val="22"/>
          <w:szCs w:val="22"/>
        </w:rPr>
        <w:t xml:space="preserve"> </w:t>
      </w:r>
      <w:r w:rsidR="00523626" w:rsidRPr="000B3589">
        <w:rPr>
          <w:sz w:val="22"/>
          <w:szCs w:val="22"/>
        </w:rPr>
        <w:t>Gastos subvencionables.</w:t>
      </w:r>
    </w:p>
    <w:p w14:paraId="520EE1EB" w14:textId="5DDD957E" w:rsidR="005E7421" w:rsidRDefault="00523626" w:rsidP="0047312E">
      <w:pPr>
        <w:pStyle w:val="Cuerpodeltexto0"/>
        <w:shd w:val="clear" w:color="auto" w:fill="auto"/>
        <w:spacing w:before="0" w:after="220" w:line="260" w:lineRule="atLeast"/>
        <w:ind w:firstLine="425"/>
        <w:rPr>
          <w:sz w:val="22"/>
          <w:szCs w:val="22"/>
        </w:rPr>
      </w:pPr>
      <w:r w:rsidRPr="000B3589">
        <w:rPr>
          <w:sz w:val="22"/>
          <w:szCs w:val="22"/>
        </w:rPr>
        <w:t xml:space="preserve">La subvención </w:t>
      </w:r>
      <w:r w:rsidR="00241C46" w:rsidRPr="000B3589">
        <w:rPr>
          <w:sz w:val="22"/>
          <w:szCs w:val="22"/>
        </w:rPr>
        <w:t>concedida</w:t>
      </w:r>
      <w:r w:rsidR="00A33BD8" w:rsidRPr="000B3589">
        <w:rPr>
          <w:sz w:val="22"/>
          <w:szCs w:val="22"/>
        </w:rPr>
        <w:t xml:space="preserve"> </w:t>
      </w:r>
      <w:r w:rsidRPr="000B3589">
        <w:rPr>
          <w:sz w:val="22"/>
          <w:szCs w:val="22"/>
        </w:rPr>
        <w:t xml:space="preserve">se </w:t>
      </w:r>
      <w:r w:rsidR="00C31A65" w:rsidRPr="000B3589">
        <w:rPr>
          <w:sz w:val="22"/>
          <w:szCs w:val="22"/>
        </w:rPr>
        <w:t>aplicará</w:t>
      </w:r>
      <w:r w:rsidRPr="000B3589">
        <w:rPr>
          <w:sz w:val="22"/>
          <w:szCs w:val="22"/>
        </w:rPr>
        <w:t xml:space="preserve"> a </w:t>
      </w:r>
      <w:r w:rsidR="0047312E" w:rsidRPr="000B3589">
        <w:rPr>
          <w:bCs/>
          <w:sz w:val="22"/>
          <w:szCs w:val="22"/>
        </w:rPr>
        <w:t xml:space="preserve">la financiación de </w:t>
      </w:r>
      <w:r w:rsidR="000C5CFF" w:rsidRPr="000B3589">
        <w:rPr>
          <w:bCs/>
          <w:sz w:val="22"/>
          <w:szCs w:val="22"/>
        </w:rPr>
        <w:t>los</w:t>
      </w:r>
      <w:r w:rsidR="0047312E" w:rsidRPr="000B3589">
        <w:rPr>
          <w:bCs/>
          <w:sz w:val="22"/>
          <w:szCs w:val="22"/>
        </w:rPr>
        <w:t xml:space="preserve"> gastos que estén directamente relacionados con el desarrollo de </w:t>
      </w:r>
      <w:r w:rsidR="00241C46" w:rsidRPr="000B3589">
        <w:rPr>
          <w:bCs/>
          <w:sz w:val="22"/>
          <w:szCs w:val="22"/>
        </w:rPr>
        <w:t>los proyectos</w:t>
      </w:r>
      <w:r w:rsidR="0047312E" w:rsidRPr="000B3589">
        <w:rPr>
          <w:bCs/>
          <w:sz w:val="22"/>
          <w:szCs w:val="22"/>
        </w:rPr>
        <w:t xml:space="preserve"> </w:t>
      </w:r>
      <w:r w:rsidR="0047312E" w:rsidRPr="000B3589">
        <w:rPr>
          <w:sz w:val="22"/>
          <w:szCs w:val="22"/>
        </w:rPr>
        <w:t>subvencionad</w:t>
      </w:r>
      <w:r w:rsidR="00241C46" w:rsidRPr="000B3589">
        <w:rPr>
          <w:sz w:val="22"/>
          <w:szCs w:val="22"/>
        </w:rPr>
        <w:t>os</w:t>
      </w:r>
      <w:r w:rsidR="000C5CFF" w:rsidRPr="000B3589">
        <w:rPr>
          <w:sz w:val="22"/>
          <w:szCs w:val="22"/>
        </w:rPr>
        <w:t xml:space="preserve">, por los conceptos </w:t>
      </w:r>
      <w:r w:rsidR="00BB1212" w:rsidRPr="000B3589">
        <w:rPr>
          <w:sz w:val="22"/>
          <w:szCs w:val="22"/>
        </w:rPr>
        <w:t>y con los límites que a continuación se detallan:</w:t>
      </w:r>
    </w:p>
    <w:p w14:paraId="7C578E8E" w14:textId="0BEE09A9" w:rsidR="00523626" w:rsidRPr="00373808" w:rsidRDefault="00523626" w:rsidP="00957ED5">
      <w:pPr>
        <w:pStyle w:val="Prrafodelista"/>
        <w:numPr>
          <w:ilvl w:val="0"/>
          <w:numId w:val="16"/>
        </w:numPr>
        <w:spacing w:after="220" w:line="300" w:lineRule="atLeast"/>
        <w:jc w:val="both"/>
        <w:rPr>
          <w:rFonts w:ascii="Arial" w:hAnsi="Arial" w:cs="Arial"/>
          <w:i/>
          <w:sz w:val="22"/>
          <w:szCs w:val="22"/>
          <w:lang w:val="es-ES" w:eastAsia="es-ES"/>
        </w:rPr>
      </w:pPr>
      <w:r w:rsidRPr="00523626">
        <w:rPr>
          <w:rFonts w:ascii="Arial" w:hAnsi="Arial" w:cs="Arial"/>
          <w:sz w:val="22"/>
          <w:szCs w:val="22"/>
          <w:lang w:val="es-ES" w:eastAsia="es-ES"/>
        </w:rPr>
        <w:t xml:space="preserve">Costes </w:t>
      </w:r>
      <w:r w:rsidR="00DD1EF0">
        <w:rPr>
          <w:rFonts w:ascii="Arial" w:hAnsi="Arial" w:cs="Arial"/>
          <w:sz w:val="22"/>
          <w:szCs w:val="22"/>
          <w:lang w:val="es-ES" w:eastAsia="es-ES"/>
        </w:rPr>
        <w:t xml:space="preserve">de la formación inicial </w:t>
      </w:r>
      <w:r w:rsidR="00FF76EF" w:rsidRPr="00373808">
        <w:rPr>
          <w:rFonts w:ascii="Arial" w:hAnsi="Arial" w:cs="Arial"/>
          <w:sz w:val="22"/>
          <w:szCs w:val="22"/>
          <w:lang w:val="es-ES" w:eastAsia="es-ES"/>
        </w:rPr>
        <w:t>e</w:t>
      </w:r>
      <w:r w:rsidR="00DD1EF0" w:rsidRPr="00373808">
        <w:rPr>
          <w:rFonts w:ascii="Arial" w:hAnsi="Arial" w:cs="Arial"/>
          <w:sz w:val="22"/>
          <w:szCs w:val="22"/>
          <w:lang w:val="es-ES" w:eastAsia="es-ES"/>
        </w:rPr>
        <w:t>ntre 200 y 240 horas lectivas</w:t>
      </w:r>
      <w:r w:rsidRPr="00373808">
        <w:rPr>
          <w:rFonts w:ascii="Arial" w:hAnsi="Arial" w:cs="Arial"/>
          <w:sz w:val="22"/>
          <w:szCs w:val="22"/>
          <w:lang w:val="es-ES" w:eastAsia="es-ES"/>
        </w:rPr>
        <w:t>.</w:t>
      </w:r>
      <w:r w:rsidR="00657A69" w:rsidRPr="00373808">
        <w:rPr>
          <w:rFonts w:ascii="Arial" w:hAnsi="Arial" w:cs="Arial"/>
          <w:sz w:val="22"/>
          <w:szCs w:val="22"/>
          <w:lang w:val="es-ES" w:eastAsia="es-ES"/>
        </w:rPr>
        <w:t xml:space="preserve"> </w:t>
      </w:r>
      <w:r w:rsidR="00373808" w:rsidRPr="00373808">
        <w:rPr>
          <w:rFonts w:ascii="Arial" w:hAnsi="Arial" w:cs="Arial"/>
          <w:sz w:val="22"/>
          <w:szCs w:val="22"/>
          <w:lang w:val="es-ES" w:eastAsia="es-ES"/>
        </w:rPr>
        <w:t>(2 meses)</w:t>
      </w:r>
    </w:p>
    <w:p w14:paraId="179EC629" w14:textId="3E48A7AE" w:rsidR="00DD1EF0" w:rsidRPr="00E55406" w:rsidRDefault="00DD1EF0" w:rsidP="00957ED5">
      <w:pPr>
        <w:pStyle w:val="Prrafodelista"/>
        <w:numPr>
          <w:ilvl w:val="0"/>
          <w:numId w:val="16"/>
        </w:numPr>
        <w:spacing w:after="220" w:line="300" w:lineRule="atLeast"/>
        <w:jc w:val="both"/>
        <w:rPr>
          <w:rFonts w:ascii="Arial" w:hAnsi="Arial" w:cs="Arial"/>
          <w:sz w:val="22"/>
          <w:szCs w:val="22"/>
          <w:lang w:val="es-ES" w:eastAsia="es-ES"/>
        </w:rPr>
      </w:pPr>
      <w:r w:rsidRPr="00E55406">
        <w:rPr>
          <w:rFonts w:ascii="Arial" w:hAnsi="Arial" w:cs="Arial"/>
          <w:sz w:val="22"/>
          <w:szCs w:val="22"/>
          <w:lang w:val="es-ES" w:eastAsia="es-ES"/>
        </w:rPr>
        <w:t xml:space="preserve">Costes que incluyan los incentivos a la participación por persona y día lectivo por una cuantía de </w:t>
      </w:r>
      <w:r w:rsidRPr="00E55406">
        <w:rPr>
          <w:rFonts w:ascii="Arial" w:hAnsi="Arial" w:cs="Arial"/>
          <w:i/>
          <w:color w:val="auto"/>
          <w:sz w:val="22"/>
          <w:szCs w:val="22"/>
          <w:lang w:val="es-ES" w:eastAsia="es-ES"/>
        </w:rPr>
        <w:t xml:space="preserve">9 </w:t>
      </w:r>
      <w:r w:rsidRPr="00E55406">
        <w:rPr>
          <w:rFonts w:ascii="Arial" w:hAnsi="Arial" w:cs="Arial"/>
          <w:color w:val="auto"/>
          <w:sz w:val="22"/>
          <w:szCs w:val="22"/>
          <w:lang w:val="es-ES" w:eastAsia="es-ES"/>
        </w:rPr>
        <w:t xml:space="preserve">euros durante la fase de formación </w:t>
      </w:r>
      <w:proofErr w:type="gramStart"/>
      <w:r w:rsidRPr="00E55406">
        <w:rPr>
          <w:rFonts w:ascii="Arial" w:hAnsi="Arial" w:cs="Arial"/>
          <w:color w:val="auto"/>
          <w:sz w:val="22"/>
          <w:szCs w:val="22"/>
          <w:lang w:val="es-ES" w:eastAsia="es-ES"/>
        </w:rPr>
        <w:t>inicial</w:t>
      </w:r>
      <w:r w:rsidRPr="00E55406">
        <w:rPr>
          <w:rFonts w:ascii="Arial" w:hAnsi="Arial" w:cs="Arial"/>
          <w:i/>
          <w:color w:val="auto"/>
          <w:sz w:val="22"/>
          <w:szCs w:val="22"/>
          <w:lang w:val="es-ES" w:eastAsia="es-ES"/>
        </w:rPr>
        <w:t>.</w:t>
      </w:r>
      <w:r w:rsidR="00731884" w:rsidRPr="00E55406">
        <w:rPr>
          <w:rFonts w:ascii="Arial" w:hAnsi="Arial" w:cs="Arial"/>
          <w:i/>
          <w:color w:val="auto"/>
          <w:sz w:val="22"/>
          <w:szCs w:val="22"/>
          <w:lang w:val="es-ES" w:eastAsia="es-ES"/>
        </w:rPr>
        <w:t>(</w:t>
      </w:r>
      <w:proofErr w:type="gramEnd"/>
      <w:r w:rsidR="00731884" w:rsidRPr="00E55406">
        <w:rPr>
          <w:rFonts w:ascii="Arial" w:hAnsi="Arial" w:cs="Arial"/>
          <w:i/>
          <w:color w:val="auto"/>
          <w:sz w:val="22"/>
          <w:szCs w:val="22"/>
          <w:lang w:val="es-ES" w:eastAsia="es-ES"/>
        </w:rPr>
        <w:t>2 meses)</w:t>
      </w:r>
      <w:r w:rsidR="00DC4DF0" w:rsidRPr="00E55406">
        <w:rPr>
          <w:rFonts w:ascii="Arial" w:hAnsi="Arial" w:cs="Arial"/>
          <w:i/>
          <w:color w:val="auto"/>
          <w:sz w:val="22"/>
          <w:szCs w:val="22"/>
          <w:lang w:val="es-ES" w:eastAsia="es-ES"/>
        </w:rPr>
        <w:t xml:space="preserve"> </w:t>
      </w:r>
    </w:p>
    <w:p w14:paraId="6BAF68FF" w14:textId="49A9CAD2" w:rsidR="00DD1EF0" w:rsidRPr="00373808" w:rsidRDefault="00DD1EF0" w:rsidP="00957ED5">
      <w:pPr>
        <w:pStyle w:val="Prrafodelista"/>
        <w:numPr>
          <w:ilvl w:val="0"/>
          <w:numId w:val="16"/>
        </w:numPr>
        <w:spacing w:after="220" w:line="300" w:lineRule="atLeast"/>
        <w:jc w:val="both"/>
        <w:rPr>
          <w:rFonts w:ascii="Arial" w:hAnsi="Arial" w:cs="Arial"/>
          <w:sz w:val="22"/>
          <w:szCs w:val="22"/>
          <w:lang w:val="es-ES" w:eastAsia="es-ES"/>
        </w:rPr>
      </w:pPr>
      <w:r w:rsidRPr="00523626">
        <w:rPr>
          <w:rFonts w:ascii="Arial" w:hAnsi="Arial" w:cs="Arial"/>
          <w:sz w:val="22"/>
          <w:szCs w:val="22"/>
          <w:lang w:val="es-ES" w:eastAsia="es-ES"/>
        </w:rPr>
        <w:t xml:space="preserve">Costes </w:t>
      </w:r>
      <w:r w:rsidR="00657A69">
        <w:rPr>
          <w:rFonts w:ascii="Arial" w:hAnsi="Arial" w:cs="Arial"/>
          <w:sz w:val="22"/>
          <w:szCs w:val="22"/>
          <w:lang w:val="es-ES" w:eastAsia="es-ES"/>
        </w:rPr>
        <w:t>de la formación durante</w:t>
      </w:r>
      <w:r>
        <w:rPr>
          <w:rFonts w:ascii="Arial" w:hAnsi="Arial" w:cs="Arial"/>
          <w:sz w:val="22"/>
          <w:szCs w:val="22"/>
          <w:lang w:val="es-ES" w:eastAsia="es-ES"/>
        </w:rPr>
        <w:t xml:space="preserve"> el </w:t>
      </w:r>
      <w:r w:rsidRPr="005E7421">
        <w:rPr>
          <w:rFonts w:ascii="Arial" w:hAnsi="Arial" w:cs="Arial"/>
          <w:sz w:val="22"/>
          <w:szCs w:val="22"/>
          <w:lang w:val="es-ES" w:eastAsia="es-ES"/>
        </w:rPr>
        <w:t>periodo de contratación (35% de la jornada</w:t>
      </w:r>
      <w:r w:rsidR="00555247" w:rsidRPr="005E7421">
        <w:rPr>
          <w:rFonts w:ascii="Arial" w:hAnsi="Arial" w:cs="Arial"/>
          <w:sz w:val="22"/>
          <w:szCs w:val="22"/>
          <w:lang w:val="es-ES" w:eastAsia="es-ES"/>
        </w:rPr>
        <w:t xml:space="preserve"> como mínimo</w:t>
      </w:r>
      <w:r w:rsidRPr="005E7421">
        <w:rPr>
          <w:rFonts w:ascii="Arial" w:hAnsi="Arial" w:cs="Arial"/>
          <w:sz w:val="22"/>
          <w:szCs w:val="22"/>
          <w:lang w:val="es-ES" w:eastAsia="es-ES"/>
        </w:rPr>
        <w:t xml:space="preserve">, durante </w:t>
      </w:r>
      <w:r w:rsidR="00AD1CF7" w:rsidRPr="005E7421">
        <w:rPr>
          <w:rFonts w:ascii="Arial" w:hAnsi="Arial" w:cs="Arial"/>
          <w:sz w:val="22"/>
          <w:szCs w:val="22"/>
          <w:lang w:val="es-ES" w:eastAsia="es-ES"/>
        </w:rPr>
        <w:t xml:space="preserve">un </w:t>
      </w:r>
      <w:r w:rsidR="00731884" w:rsidRPr="005E7421">
        <w:rPr>
          <w:rFonts w:ascii="Arial" w:hAnsi="Arial" w:cs="Arial"/>
          <w:sz w:val="22"/>
          <w:szCs w:val="22"/>
          <w:lang w:val="es-ES" w:eastAsia="es-ES"/>
        </w:rPr>
        <w:t xml:space="preserve">máximo </w:t>
      </w:r>
      <w:r w:rsidR="00AD1CF7" w:rsidRPr="005E7421">
        <w:rPr>
          <w:rFonts w:ascii="Arial" w:hAnsi="Arial" w:cs="Arial"/>
          <w:sz w:val="22"/>
          <w:szCs w:val="22"/>
          <w:lang w:val="es-ES" w:eastAsia="es-ES"/>
        </w:rPr>
        <w:t xml:space="preserve">de </w:t>
      </w:r>
      <w:r w:rsidR="00311B42" w:rsidRPr="005E7421">
        <w:rPr>
          <w:rFonts w:ascii="Arial" w:hAnsi="Arial" w:cs="Arial"/>
          <w:sz w:val="22"/>
          <w:szCs w:val="22"/>
          <w:lang w:val="es-ES" w:eastAsia="es-ES"/>
        </w:rPr>
        <w:t>1</w:t>
      </w:r>
      <w:r w:rsidRPr="005E7421">
        <w:rPr>
          <w:rFonts w:ascii="Arial" w:hAnsi="Arial" w:cs="Arial"/>
          <w:sz w:val="22"/>
          <w:szCs w:val="22"/>
          <w:lang w:val="es-ES" w:eastAsia="es-ES"/>
        </w:rPr>
        <w:t>0 meses</w:t>
      </w:r>
      <w:r w:rsidR="00657A69" w:rsidRPr="005E7421">
        <w:rPr>
          <w:rFonts w:ascii="Arial" w:hAnsi="Arial" w:cs="Arial"/>
          <w:sz w:val="22"/>
          <w:szCs w:val="22"/>
          <w:lang w:val="es-ES" w:eastAsia="es-ES"/>
        </w:rPr>
        <w:t>)</w:t>
      </w:r>
      <w:r w:rsidR="00373808" w:rsidRPr="005E7421">
        <w:rPr>
          <w:rFonts w:ascii="Arial" w:hAnsi="Arial" w:cs="Arial"/>
          <w:sz w:val="22"/>
          <w:szCs w:val="22"/>
          <w:lang w:val="es-ES" w:eastAsia="es-ES"/>
        </w:rPr>
        <w:t>.</w:t>
      </w:r>
    </w:p>
    <w:p w14:paraId="42B81A5F" w14:textId="7F13CA45" w:rsidR="00DD1EF0" w:rsidRPr="0064136D" w:rsidRDefault="00523626" w:rsidP="00957ED5">
      <w:pPr>
        <w:pStyle w:val="Prrafodelista"/>
        <w:numPr>
          <w:ilvl w:val="0"/>
          <w:numId w:val="16"/>
        </w:numPr>
        <w:spacing w:after="220" w:line="300" w:lineRule="atLeast"/>
        <w:jc w:val="both"/>
        <w:rPr>
          <w:rFonts w:ascii="Arial" w:hAnsi="Arial" w:cs="Arial"/>
          <w:sz w:val="22"/>
          <w:szCs w:val="22"/>
          <w:lang w:val="es-ES" w:eastAsia="es-ES"/>
        </w:rPr>
      </w:pPr>
      <w:r w:rsidRPr="00523626">
        <w:rPr>
          <w:rFonts w:ascii="Arial" w:eastAsia="Times New Roman" w:hAnsi="Arial" w:cs="Arial"/>
          <w:sz w:val="22"/>
          <w:szCs w:val="22"/>
          <w:lang w:val="es-ES" w:eastAsia="es-ES"/>
        </w:rPr>
        <w:t xml:space="preserve">Costes salariales </w:t>
      </w:r>
      <w:r w:rsidR="00DD1EF0">
        <w:rPr>
          <w:rFonts w:ascii="Arial" w:eastAsia="Times New Roman" w:hAnsi="Arial" w:cs="Arial"/>
          <w:sz w:val="22"/>
          <w:szCs w:val="22"/>
          <w:lang w:val="es-ES" w:eastAsia="es-ES"/>
        </w:rPr>
        <w:t xml:space="preserve">correspondientes a las labores de </w:t>
      </w:r>
      <w:r w:rsidR="001C5273">
        <w:rPr>
          <w:rFonts w:ascii="Arial" w:eastAsia="Times New Roman" w:hAnsi="Arial" w:cs="Arial"/>
          <w:sz w:val="22"/>
          <w:szCs w:val="22"/>
          <w:lang w:val="es-ES" w:eastAsia="es-ES"/>
        </w:rPr>
        <w:t xml:space="preserve">la persona tutora - </w:t>
      </w:r>
      <w:r w:rsidR="00DD1EF0">
        <w:rPr>
          <w:rFonts w:ascii="Arial" w:eastAsia="Times New Roman" w:hAnsi="Arial" w:cs="Arial"/>
          <w:sz w:val="22"/>
          <w:szCs w:val="22"/>
          <w:lang w:val="es-ES" w:eastAsia="es-ES"/>
        </w:rPr>
        <w:t>coordina</w:t>
      </w:r>
      <w:r w:rsidR="00731884">
        <w:rPr>
          <w:rFonts w:ascii="Arial" w:eastAsia="Times New Roman" w:hAnsi="Arial" w:cs="Arial"/>
          <w:sz w:val="22"/>
          <w:szCs w:val="22"/>
          <w:lang w:val="es-ES" w:eastAsia="es-ES"/>
        </w:rPr>
        <w:t>dor</w:t>
      </w:r>
      <w:r w:rsidR="001C5273">
        <w:rPr>
          <w:rFonts w:ascii="Arial" w:eastAsia="Times New Roman" w:hAnsi="Arial" w:cs="Arial"/>
          <w:sz w:val="22"/>
          <w:szCs w:val="22"/>
          <w:lang w:val="es-ES" w:eastAsia="es-ES"/>
        </w:rPr>
        <w:t>a</w:t>
      </w:r>
      <w:r w:rsidR="00731884">
        <w:rPr>
          <w:rFonts w:ascii="Arial" w:eastAsia="Times New Roman" w:hAnsi="Arial" w:cs="Arial"/>
          <w:sz w:val="22"/>
          <w:szCs w:val="22"/>
          <w:lang w:val="es-ES" w:eastAsia="es-ES"/>
        </w:rPr>
        <w:t xml:space="preserve"> de grupo</w:t>
      </w:r>
      <w:r w:rsidR="0064136D">
        <w:rPr>
          <w:rFonts w:ascii="Arial" w:eastAsia="Times New Roman" w:hAnsi="Arial" w:cs="Arial"/>
          <w:sz w:val="22"/>
          <w:szCs w:val="22"/>
          <w:lang w:val="es-ES" w:eastAsia="es-ES"/>
        </w:rPr>
        <w:t>.</w:t>
      </w:r>
      <w:r w:rsidR="00731884">
        <w:rPr>
          <w:rFonts w:ascii="Arial" w:eastAsia="Times New Roman" w:hAnsi="Arial" w:cs="Arial"/>
          <w:sz w:val="22"/>
          <w:szCs w:val="22"/>
          <w:lang w:val="es-ES" w:eastAsia="es-ES"/>
        </w:rPr>
        <w:t xml:space="preserve"> </w:t>
      </w:r>
    </w:p>
    <w:p w14:paraId="22E36431" w14:textId="6B258674" w:rsidR="0064136D" w:rsidRPr="00373808" w:rsidRDefault="00DD1EF0" w:rsidP="00957ED5">
      <w:pPr>
        <w:pStyle w:val="Prrafodelista"/>
        <w:numPr>
          <w:ilvl w:val="0"/>
          <w:numId w:val="16"/>
        </w:numPr>
        <w:spacing w:after="220" w:line="300" w:lineRule="atLeast"/>
        <w:jc w:val="both"/>
        <w:rPr>
          <w:rFonts w:ascii="Arial" w:hAnsi="Arial" w:cs="Arial"/>
          <w:sz w:val="22"/>
          <w:szCs w:val="22"/>
          <w:lang w:val="es-ES" w:eastAsia="es-ES"/>
        </w:rPr>
      </w:pPr>
      <w:r>
        <w:rPr>
          <w:rFonts w:ascii="Arial" w:hAnsi="Arial" w:cs="Arial"/>
          <w:sz w:val="22"/>
          <w:szCs w:val="22"/>
          <w:lang w:val="es-ES" w:eastAsia="es-ES"/>
        </w:rPr>
        <w:t xml:space="preserve">Costes salariales correspondientes a los contratos de formación </w:t>
      </w:r>
      <w:r w:rsidR="001C5273">
        <w:rPr>
          <w:rFonts w:ascii="Arial" w:hAnsi="Arial" w:cs="Arial"/>
          <w:sz w:val="22"/>
          <w:szCs w:val="22"/>
          <w:lang w:val="es-ES" w:eastAsia="es-ES"/>
        </w:rPr>
        <w:t xml:space="preserve">en </w:t>
      </w:r>
      <w:proofErr w:type="gramStart"/>
      <w:r w:rsidR="001C5273">
        <w:rPr>
          <w:rFonts w:ascii="Arial" w:hAnsi="Arial" w:cs="Arial"/>
          <w:sz w:val="22"/>
          <w:szCs w:val="22"/>
          <w:lang w:val="es-ES" w:eastAsia="es-ES"/>
        </w:rPr>
        <w:t>alternancia</w:t>
      </w:r>
      <w:r w:rsidR="00E55406">
        <w:rPr>
          <w:rFonts w:ascii="Arial" w:hAnsi="Arial" w:cs="Arial"/>
          <w:sz w:val="22"/>
          <w:szCs w:val="22"/>
          <w:lang w:val="es-ES" w:eastAsia="es-ES"/>
        </w:rPr>
        <w:t>.</w:t>
      </w:r>
      <w:r w:rsidR="00731884">
        <w:rPr>
          <w:rFonts w:ascii="Arial" w:hAnsi="Arial" w:cs="Arial"/>
          <w:sz w:val="22"/>
          <w:szCs w:val="22"/>
          <w:lang w:val="es-ES" w:eastAsia="es-ES"/>
        </w:rPr>
        <w:t>.</w:t>
      </w:r>
      <w:proofErr w:type="gramEnd"/>
      <w:r w:rsidR="00731884">
        <w:rPr>
          <w:rFonts w:ascii="Arial" w:hAnsi="Arial" w:cs="Arial"/>
          <w:sz w:val="22"/>
          <w:szCs w:val="22"/>
          <w:lang w:val="es-ES" w:eastAsia="es-ES"/>
        </w:rPr>
        <w:t xml:space="preserve"> </w:t>
      </w:r>
      <w:r w:rsidR="00731884" w:rsidRPr="00373808">
        <w:rPr>
          <w:rFonts w:ascii="Arial" w:hAnsi="Arial" w:cs="Arial"/>
          <w:sz w:val="22"/>
          <w:szCs w:val="22"/>
          <w:lang w:val="es-ES" w:eastAsia="es-ES"/>
        </w:rPr>
        <w:t>(Máximo 10 meses)</w:t>
      </w:r>
    </w:p>
    <w:p w14:paraId="2B306AAC" w14:textId="1B3B9773" w:rsidR="00DD1EF0" w:rsidRPr="00AD1CF7" w:rsidRDefault="001C5273" w:rsidP="00957ED5">
      <w:pPr>
        <w:pStyle w:val="Prrafodelista"/>
        <w:numPr>
          <w:ilvl w:val="0"/>
          <w:numId w:val="16"/>
        </w:numPr>
        <w:spacing w:after="220" w:line="300" w:lineRule="atLeast"/>
        <w:jc w:val="both"/>
        <w:rPr>
          <w:rFonts w:ascii="Arial" w:hAnsi="Arial" w:cs="Arial"/>
          <w:i/>
          <w:sz w:val="22"/>
          <w:szCs w:val="22"/>
          <w:lang w:val="es-ES" w:eastAsia="es-ES"/>
        </w:rPr>
      </w:pPr>
      <w:r>
        <w:rPr>
          <w:rFonts w:ascii="Arial" w:hAnsi="Arial" w:cs="Arial"/>
          <w:sz w:val="22"/>
          <w:szCs w:val="22"/>
          <w:lang w:val="es-ES" w:eastAsia="es-ES"/>
        </w:rPr>
        <w:t>Cantidades correspondientes al coste</w:t>
      </w:r>
      <w:r w:rsidR="00731884" w:rsidRPr="00731884">
        <w:rPr>
          <w:rFonts w:ascii="Arial" w:hAnsi="Arial" w:cs="Arial"/>
          <w:sz w:val="22"/>
          <w:szCs w:val="22"/>
          <w:lang w:val="es-ES" w:eastAsia="es-ES"/>
        </w:rPr>
        <w:t xml:space="preserve"> empresarial de los contratos</w:t>
      </w:r>
      <w:r w:rsidR="00731884">
        <w:rPr>
          <w:rFonts w:ascii="Arial" w:hAnsi="Arial" w:cs="Arial"/>
          <w:sz w:val="22"/>
          <w:szCs w:val="22"/>
          <w:lang w:val="es-ES" w:eastAsia="es-ES"/>
        </w:rPr>
        <w:t xml:space="preserve"> de formación </w:t>
      </w:r>
      <w:r>
        <w:rPr>
          <w:rFonts w:ascii="Arial" w:hAnsi="Arial" w:cs="Arial"/>
          <w:sz w:val="22"/>
          <w:szCs w:val="22"/>
          <w:lang w:val="es-ES" w:eastAsia="es-ES"/>
        </w:rPr>
        <w:t>en alternancia</w:t>
      </w:r>
      <w:r w:rsidR="00731884">
        <w:rPr>
          <w:rFonts w:ascii="Arial" w:hAnsi="Arial" w:cs="Arial"/>
          <w:sz w:val="22"/>
          <w:szCs w:val="22"/>
          <w:lang w:val="es-ES" w:eastAsia="es-ES"/>
        </w:rPr>
        <w:t xml:space="preserve"> por cada persona participante. </w:t>
      </w:r>
      <w:r w:rsidR="00731884" w:rsidRPr="00AD1CF7">
        <w:rPr>
          <w:rFonts w:ascii="Arial" w:hAnsi="Arial" w:cs="Arial"/>
          <w:i/>
          <w:sz w:val="22"/>
          <w:szCs w:val="22"/>
          <w:lang w:val="es-ES" w:eastAsia="es-ES"/>
        </w:rPr>
        <w:t xml:space="preserve">(Máximo 10 meses)  </w:t>
      </w:r>
    </w:p>
    <w:p w14:paraId="3DF084A6" w14:textId="17105FD0" w:rsidR="00731884" w:rsidRPr="00552E05" w:rsidRDefault="00731884" w:rsidP="00957ED5">
      <w:pPr>
        <w:pStyle w:val="Prrafodelista"/>
        <w:numPr>
          <w:ilvl w:val="0"/>
          <w:numId w:val="16"/>
        </w:numPr>
        <w:spacing w:after="220" w:line="300" w:lineRule="atLeast"/>
        <w:jc w:val="both"/>
        <w:rPr>
          <w:rFonts w:ascii="Arial" w:hAnsi="Arial" w:cs="Arial"/>
          <w:sz w:val="22"/>
          <w:szCs w:val="22"/>
          <w:lang w:val="es-ES" w:eastAsia="es-ES"/>
        </w:rPr>
      </w:pPr>
      <w:r>
        <w:rPr>
          <w:rFonts w:ascii="Arial" w:hAnsi="Arial" w:cs="Arial"/>
          <w:sz w:val="22"/>
          <w:szCs w:val="22"/>
          <w:lang w:val="es-ES" w:eastAsia="es-ES"/>
        </w:rPr>
        <w:t>Costes correspondientes a las actuaciones</w:t>
      </w:r>
      <w:r w:rsidR="00657A69">
        <w:rPr>
          <w:rFonts w:ascii="Arial" w:hAnsi="Arial" w:cs="Arial"/>
          <w:sz w:val="22"/>
          <w:szCs w:val="22"/>
          <w:lang w:val="es-ES" w:eastAsia="es-ES"/>
        </w:rPr>
        <w:t xml:space="preserve"> de </w:t>
      </w:r>
      <w:proofErr w:type="gramStart"/>
      <w:r w:rsidR="00657A69">
        <w:rPr>
          <w:rFonts w:ascii="Arial" w:hAnsi="Arial" w:cs="Arial"/>
          <w:sz w:val="22"/>
          <w:szCs w:val="22"/>
          <w:lang w:val="es-ES" w:eastAsia="es-ES"/>
        </w:rPr>
        <w:t>orientación</w:t>
      </w:r>
      <w:r>
        <w:rPr>
          <w:rFonts w:ascii="Arial" w:hAnsi="Arial" w:cs="Arial"/>
          <w:sz w:val="22"/>
          <w:szCs w:val="22"/>
          <w:lang w:val="es-ES" w:eastAsia="es-ES"/>
        </w:rPr>
        <w:t>.</w:t>
      </w:r>
      <w:r w:rsidR="004358D0">
        <w:rPr>
          <w:rFonts w:ascii="Arial" w:hAnsi="Arial" w:cs="Arial"/>
          <w:sz w:val="22"/>
          <w:szCs w:val="22"/>
          <w:lang w:val="es-ES" w:eastAsia="es-ES"/>
        </w:rPr>
        <w:t>(</w:t>
      </w:r>
      <w:proofErr w:type="gramEnd"/>
      <w:r w:rsidR="004358D0">
        <w:rPr>
          <w:rFonts w:ascii="Arial" w:hAnsi="Arial" w:cs="Arial"/>
          <w:sz w:val="22"/>
          <w:szCs w:val="22"/>
          <w:lang w:val="es-ES" w:eastAsia="es-ES"/>
        </w:rPr>
        <w:t xml:space="preserve">10 horas) </w:t>
      </w:r>
    </w:p>
    <w:p w14:paraId="0231DDAE" w14:textId="70A0D67F" w:rsidR="00552E05" w:rsidRPr="000B3589" w:rsidRDefault="00552E05" w:rsidP="00957ED5">
      <w:pPr>
        <w:pStyle w:val="Prrafodelista"/>
        <w:numPr>
          <w:ilvl w:val="0"/>
          <w:numId w:val="16"/>
        </w:numPr>
        <w:spacing w:after="220" w:line="300" w:lineRule="atLeast"/>
        <w:jc w:val="both"/>
        <w:rPr>
          <w:rFonts w:ascii="Arial" w:hAnsi="Arial" w:cs="Arial"/>
          <w:sz w:val="22"/>
          <w:szCs w:val="22"/>
          <w:lang w:val="es-ES" w:eastAsia="es-ES"/>
        </w:rPr>
      </w:pPr>
      <w:r w:rsidRPr="000B3589">
        <w:rPr>
          <w:rFonts w:ascii="Arial" w:hAnsi="Arial" w:cs="Arial"/>
          <w:sz w:val="22"/>
          <w:szCs w:val="22"/>
          <w:lang w:val="es-ES" w:eastAsia="es-ES"/>
        </w:rPr>
        <w:t>Otros costes específicos necesarios para el desarrollo del proyecto: asesoría técnica, materiales, alquileres, seguros, transporte</w:t>
      </w:r>
      <w:r w:rsidR="003D389D" w:rsidRPr="000B3589">
        <w:rPr>
          <w:rFonts w:ascii="Arial" w:hAnsi="Arial" w:cs="Arial"/>
          <w:sz w:val="22"/>
          <w:szCs w:val="22"/>
          <w:lang w:val="es-ES" w:eastAsia="es-ES"/>
        </w:rPr>
        <w:t xml:space="preserve">, </w:t>
      </w:r>
      <w:r w:rsidR="00D76A9A" w:rsidRPr="000B3589">
        <w:rPr>
          <w:rFonts w:ascii="Arial" w:hAnsi="Arial" w:cs="Arial"/>
          <w:sz w:val="22"/>
          <w:szCs w:val="22"/>
          <w:lang w:val="es-ES" w:eastAsia="es-ES"/>
        </w:rPr>
        <w:t xml:space="preserve">etc. </w:t>
      </w:r>
    </w:p>
    <w:p w14:paraId="6551C54A" w14:textId="7CDA5E49" w:rsidR="00D76A9A" w:rsidRDefault="00D76A9A" w:rsidP="00D76A9A">
      <w:pPr>
        <w:pStyle w:val="Prrafodelista"/>
        <w:spacing w:after="220" w:line="300" w:lineRule="atLeast"/>
        <w:ind w:left="720"/>
        <w:jc w:val="both"/>
        <w:rPr>
          <w:rFonts w:ascii="Arial" w:hAnsi="Arial" w:cs="Arial"/>
          <w:sz w:val="22"/>
          <w:szCs w:val="22"/>
          <w:lang w:val="es-ES" w:eastAsia="es-ES"/>
        </w:rPr>
      </w:pPr>
      <w:r w:rsidRPr="000B3589">
        <w:rPr>
          <w:rFonts w:ascii="Arial" w:hAnsi="Arial" w:cs="Arial"/>
          <w:sz w:val="22"/>
          <w:szCs w:val="22"/>
          <w:lang w:val="es-ES" w:eastAsia="es-ES"/>
        </w:rPr>
        <w:t xml:space="preserve">En el caso de arrendamientos de inmuebles, </w:t>
      </w:r>
      <w:r w:rsidR="0053490E" w:rsidRPr="000B3589">
        <w:rPr>
          <w:rFonts w:ascii="Arial" w:hAnsi="Arial" w:cs="Arial"/>
          <w:sz w:val="22"/>
          <w:szCs w:val="22"/>
          <w:lang w:val="es-ES" w:eastAsia="es-ES"/>
        </w:rPr>
        <w:t xml:space="preserve">deberán utilizarse exclusivamente </w:t>
      </w:r>
      <w:r w:rsidR="0053490E" w:rsidRPr="004A1034">
        <w:rPr>
          <w:rFonts w:ascii="Arial" w:hAnsi="Arial" w:cs="Arial"/>
          <w:sz w:val="22"/>
          <w:szCs w:val="22"/>
          <w:lang w:val="es-ES" w:eastAsia="es-ES"/>
        </w:rPr>
        <w:t>para la ejecución del proyecto.</w:t>
      </w:r>
    </w:p>
    <w:p w14:paraId="33E22516" w14:textId="77777777" w:rsidR="00515DE7" w:rsidRPr="006463F0" w:rsidRDefault="00515DE7" w:rsidP="00515DE7">
      <w:pPr>
        <w:pStyle w:val="Cuerpodeltexto0"/>
        <w:shd w:val="clear" w:color="auto" w:fill="auto"/>
        <w:spacing w:before="0" w:after="220" w:line="260" w:lineRule="atLeast"/>
        <w:ind w:firstLine="425"/>
        <w:rPr>
          <w:sz w:val="22"/>
          <w:szCs w:val="22"/>
        </w:rPr>
      </w:pPr>
      <w:r w:rsidRPr="006463F0">
        <w:rPr>
          <w:sz w:val="22"/>
          <w:szCs w:val="22"/>
        </w:rPr>
        <w:t xml:space="preserve">El importe máximo subvencionable se corresponde con el número de participantes de la siguiente forma: </w:t>
      </w:r>
    </w:p>
    <w:p w14:paraId="05B5817B" w14:textId="77777777" w:rsidR="00515DE7" w:rsidRPr="006463F0" w:rsidRDefault="00515DE7" w:rsidP="00515DE7">
      <w:pPr>
        <w:pStyle w:val="Prrafodelista"/>
        <w:numPr>
          <w:ilvl w:val="0"/>
          <w:numId w:val="17"/>
        </w:numPr>
        <w:rPr>
          <w:rFonts w:ascii="Arial" w:hAnsi="Arial" w:cs="Arial"/>
          <w:sz w:val="22"/>
          <w:szCs w:val="22"/>
          <w:lang w:val="es-ES" w:eastAsia="es-ES"/>
        </w:rPr>
      </w:pPr>
      <w:r w:rsidRPr="006463F0">
        <w:rPr>
          <w:rFonts w:ascii="Arial" w:hAnsi="Arial" w:cs="Arial"/>
          <w:sz w:val="22"/>
          <w:szCs w:val="22"/>
          <w:lang w:val="es-ES" w:eastAsia="es-ES"/>
        </w:rPr>
        <w:lastRenderedPageBreak/>
        <w:t xml:space="preserve">Proyectos con grupos de 10 personas: 236.512 euros </w:t>
      </w:r>
    </w:p>
    <w:p w14:paraId="1F34FFE9" w14:textId="77777777" w:rsidR="00515DE7" w:rsidRPr="006463F0" w:rsidRDefault="00515DE7" w:rsidP="00515DE7">
      <w:pPr>
        <w:ind w:left="705"/>
        <w:rPr>
          <w:rFonts w:ascii="Arial" w:hAnsi="Arial" w:cs="Arial"/>
          <w:sz w:val="22"/>
          <w:szCs w:val="22"/>
          <w:lang w:val="es-ES" w:eastAsia="es-ES"/>
        </w:rPr>
      </w:pPr>
    </w:p>
    <w:p w14:paraId="4F4A5846" w14:textId="77777777" w:rsidR="00515DE7" w:rsidRPr="006463F0" w:rsidRDefault="00515DE7" w:rsidP="00515DE7">
      <w:pPr>
        <w:pStyle w:val="Prrafodelista"/>
        <w:numPr>
          <w:ilvl w:val="0"/>
          <w:numId w:val="17"/>
        </w:numPr>
        <w:rPr>
          <w:rFonts w:ascii="Arial" w:hAnsi="Arial" w:cs="Arial"/>
          <w:sz w:val="22"/>
          <w:szCs w:val="22"/>
          <w:lang w:val="es-ES" w:eastAsia="es-ES"/>
        </w:rPr>
      </w:pPr>
      <w:r w:rsidRPr="006463F0">
        <w:rPr>
          <w:rFonts w:ascii="Arial" w:hAnsi="Arial" w:cs="Arial"/>
          <w:sz w:val="22"/>
          <w:szCs w:val="22"/>
          <w:lang w:val="es-ES" w:eastAsia="es-ES"/>
        </w:rPr>
        <w:t>Proyectos con grupos de 11 personas: 247.400 euros</w:t>
      </w:r>
    </w:p>
    <w:p w14:paraId="72294BF8" w14:textId="77777777" w:rsidR="00515DE7" w:rsidRPr="006463F0" w:rsidRDefault="00515DE7" w:rsidP="00515DE7">
      <w:pPr>
        <w:ind w:left="705"/>
        <w:rPr>
          <w:rFonts w:ascii="Arial" w:hAnsi="Arial" w:cs="Arial"/>
          <w:sz w:val="22"/>
          <w:szCs w:val="22"/>
          <w:lang w:val="es-ES" w:eastAsia="es-ES"/>
        </w:rPr>
      </w:pPr>
    </w:p>
    <w:p w14:paraId="3554616E" w14:textId="77777777" w:rsidR="00515DE7" w:rsidRPr="006463F0" w:rsidRDefault="00515DE7" w:rsidP="00515DE7">
      <w:pPr>
        <w:pStyle w:val="Prrafodelista"/>
        <w:numPr>
          <w:ilvl w:val="0"/>
          <w:numId w:val="17"/>
        </w:numPr>
        <w:rPr>
          <w:rFonts w:ascii="Arial" w:hAnsi="Arial" w:cs="Arial"/>
          <w:sz w:val="22"/>
          <w:szCs w:val="22"/>
          <w:lang w:val="es-ES" w:eastAsia="es-ES"/>
        </w:rPr>
      </w:pPr>
      <w:r w:rsidRPr="006463F0">
        <w:rPr>
          <w:rFonts w:ascii="Arial" w:hAnsi="Arial" w:cs="Arial"/>
          <w:sz w:val="22"/>
          <w:szCs w:val="22"/>
          <w:lang w:val="es-ES" w:eastAsia="es-ES"/>
        </w:rPr>
        <w:t>Proyectos con grupos de 12 personas: 258.289 euros</w:t>
      </w:r>
    </w:p>
    <w:p w14:paraId="012A8804" w14:textId="77777777" w:rsidR="00515DE7" w:rsidRPr="006463F0" w:rsidRDefault="00515DE7" w:rsidP="00515DE7">
      <w:pPr>
        <w:ind w:left="705"/>
        <w:rPr>
          <w:rFonts w:ascii="Arial" w:hAnsi="Arial" w:cs="Arial"/>
          <w:sz w:val="22"/>
          <w:szCs w:val="22"/>
          <w:lang w:val="es-ES" w:eastAsia="es-ES"/>
        </w:rPr>
      </w:pPr>
    </w:p>
    <w:p w14:paraId="57B0A6C4" w14:textId="77777777" w:rsidR="00515DE7" w:rsidRPr="006463F0" w:rsidRDefault="00515DE7" w:rsidP="00515DE7">
      <w:pPr>
        <w:pStyle w:val="Prrafodelista"/>
        <w:numPr>
          <w:ilvl w:val="0"/>
          <w:numId w:val="17"/>
        </w:numPr>
        <w:rPr>
          <w:rFonts w:ascii="Arial" w:hAnsi="Arial" w:cs="Arial"/>
          <w:sz w:val="22"/>
          <w:szCs w:val="22"/>
          <w:lang w:val="es-ES" w:eastAsia="es-ES"/>
        </w:rPr>
      </w:pPr>
      <w:r w:rsidRPr="006463F0">
        <w:rPr>
          <w:rFonts w:ascii="Arial" w:hAnsi="Arial" w:cs="Arial"/>
          <w:sz w:val="22"/>
          <w:szCs w:val="22"/>
          <w:lang w:val="es-ES" w:eastAsia="es-ES"/>
        </w:rPr>
        <w:t>Proyectos con grupos de 13 personas: 269.177 euros</w:t>
      </w:r>
    </w:p>
    <w:p w14:paraId="2EFA9894" w14:textId="77777777" w:rsidR="00515DE7" w:rsidRPr="006463F0" w:rsidRDefault="00515DE7" w:rsidP="00515DE7">
      <w:pPr>
        <w:ind w:left="705"/>
        <w:rPr>
          <w:rFonts w:ascii="Arial" w:hAnsi="Arial" w:cs="Arial"/>
          <w:sz w:val="22"/>
          <w:szCs w:val="22"/>
          <w:lang w:val="es-ES" w:eastAsia="es-ES"/>
        </w:rPr>
      </w:pPr>
    </w:p>
    <w:p w14:paraId="5EBC2FDE" w14:textId="77777777" w:rsidR="00515DE7" w:rsidRPr="006463F0" w:rsidRDefault="00515DE7" w:rsidP="00515DE7">
      <w:pPr>
        <w:pStyle w:val="Prrafodelista"/>
        <w:numPr>
          <w:ilvl w:val="0"/>
          <w:numId w:val="17"/>
        </w:numPr>
        <w:rPr>
          <w:rFonts w:ascii="Arial" w:hAnsi="Arial" w:cs="Arial"/>
          <w:sz w:val="22"/>
          <w:szCs w:val="22"/>
          <w:lang w:val="es-ES" w:eastAsia="es-ES"/>
        </w:rPr>
      </w:pPr>
      <w:r w:rsidRPr="006463F0">
        <w:rPr>
          <w:rFonts w:ascii="Arial" w:hAnsi="Arial" w:cs="Arial"/>
          <w:sz w:val="22"/>
          <w:szCs w:val="22"/>
          <w:lang w:val="es-ES" w:eastAsia="es-ES"/>
        </w:rPr>
        <w:t>Proyectos con grupos de 14 personas: 280.066 euros</w:t>
      </w:r>
    </w:p>
    <w:p w14:paraId="74854A23" w14:textId="77777777" w:rsidR="00515DE7" w:rsidRPr="006463F0" w:rsidRDefault="00515DE7" w:rsidP="00515DE7">
      <w:pPr>
        <w:ind w:left="705"/>
        <w:rPr>
          <w:rFonts w:ascii="Arial" w:hAnsi="Arial" w:cs="Arial"/>
          <w:sz w:val="22"/>
          <w:szCs w:val="22"/>
          <w:lang w:val="es-ES" w:eastAsia="es-ES"/>
        </w:rPr>
      </w:pPr>
    </w:p>
    <w:p w14:paraId="387A0F89" w14:textId="77777777" w:rsidR="00515DE7" w:rsidRPr="006463F0" w:rsidRDefault="00515DE7" w:rsidP="00515DE7">
      <w:pPr>
        <w:pStyle w:val="Prrafodelista"/>
        <w:numPr>
          <w:ilvl w:val="0"/>
          <w:numId w:val="17"/>
        </w:numPr>
        <w:rPr>
          <w:rFonts w:ascii="Arial" w:hAnsi="Arial" w:cs="Arial"/>
          <w:sz w:val="22"/>
          <w:szCs w:val="22"/>
          <w:lang w:val="es-ES" w:eastAsia="es-ES"/>
        </w:rPr>
      </w:pPr>
      <w:r w:rsidRPr="006463F0">
        <w:rPr>
          <w:rFonts w:ascii="Arial" w:hAnsi="Arial" w:cs="Arial"/>
          <w:sz w:val="22"/>
          <w:szCs w:val="22"/>
          <w:lang w:val="es-ES" w:eastAsia="es-ES"/>
        </w:rPr>
        <w:t>Proyectos con grupos de 15 personas: 290.954 euros</w:t>
      </w:r>
    </w:p>
    <w:p w14:paraId="3DB2C71F" w14:textId="77777777" w:rsidR="00515DE7" w:rsidRPr="006463F0" w:rsidRDefault="00515DE7" w:rsidP="00515DE7">
      <w:pPr>
        <w:ind w:left="705"/>
        <w:rPr>
          <w:rFonts w:ascii="Arial" w:hAnsi="Arial" w:cs="Arial"/>
          <w:sz w:val="22"/>
          <w:szCs w:val="22"/>
          <w:lang w:val="es-ES" w:eastAsia="es-ES"/>
        </w:rPr>
      </w:pPr>
    </w:p>
    <w:p w14:paraId="0E8DCDA0" w14:textId="77777777" w:rsidR="00515DE7" w:rsidRPr="006463F0" w:rsidRDefault="00515DE7" w:rsidP="00515DE7">
      <w:pPr>
        <w:pStyle w:val="Prrafodelista"/>
        <w:numPr>
          <w:ilvl w:val="0"/>
          <w:numId w:val="17"/>
        </w:numPr>
        <w:rPr>
          <w:rFonts w:ascii="Arial" w:hAnsi="Arial" w:cs="Arial"/>
          <w:sz w:val="22"/>
          <w:szCs w:val="22"/>
          <w:lang w:val="es-ES" w:eastAsia="es-ES"/>
        </w:rPr>
      </w:pPr>
      <w:r w:rsidRPr="006463F0">
        <w:rPr>
          <w:rFonts w:ascii="Arial" w:hAnsi="Arial" w:cs="Arial"/>
          <w:sz w:val="22"/>
          <w:szCs w:val="22"/>
          <w:lang w:val="es-ES" w:eastAsia="es-ES"/>
        </w:rPr>
        <w:t>Proyectos con grupos de 16 personas: 301.842 euros</w:t>
      </w:r>
    </w:p>
    <w:p w14:paraId="71163309" w14:textId="77777777" w:rsidR="00515DE7" w:rsidRPr="006463F0" w:rsidRDefault="00515DE7" w:rsidP="00515DE7">
      <w:pPr>
        <w:ind w:left="705"/>
        <w:rPr>
          <w:rFonts w:ascii="Arial" w:hAnsi="Arial" w:cs="Arial"/>
          <w:sz w:val="22"/>
          <w:szCs w:val="22"/>
          <w:lang w:val="es-ES" w:eastAsia="es-ES"/>
        </w:rPr>
      </w:pPr>
    </w:p>
    <w:p w14:paraId="7BB0DE25" w14:textId="77777777" w:rsidR="00515DE7" w:rsidRPr="006463F0" w:rsidRDefault="00515DE7" w:rsidP="00515DE7">
      <w:pPr>
        <w:pStyle w:val="Prrafodelista"/>
        <w:numPr>
          <w:ilvl w:val="0"/>
          <w:numId w:val="17"/>
        </w:numPr>
        <w:rPr>
          <w:rFonts w:ascii="Arial" w:hAnsi="Arial" w:cs="Arial"/>
          <w:sz w:val="22"/>
          <w:szCs w:val="22"/>
          <w:lang w:val="es-ES" w:eastAsia="es-ES"/>
        </w:rPr>
      </w:pPr>
      <w:r w:rsidRPr="006463F0">
        <w:rPr>
          <w:rFonts w:ascii="Arial" w:hAnsi="Arial" w:cs="Arial"/>
          <w:sz w:val="22"/>
          <w:szCs w:val="22"/>
          <w:lang w:val="es-ES" w:eastAsia="es-ES"/>
        </w:rPr>
        <w:t>Proyectos con grupos de 17 personas: 312.731 euros</w:t>
      </w:r>
    </w:p>
    <w:p w14:paraId="4B4737A3" w14:textId="77777777" w:rsidR="00515DE7" w:rsidRPr="006463F0" w:rsidRDefault="00515DE7" w:rsidP="00515DE7">
      <w:pPr>
        <w:ind w:left="705"/>
        <w:rPr>
          <w:rFonts w:ascii="Arial" w:hAnsi="Arial" w:cs="Arial"/>
          <w:sz w:val="22"/>
          <w:szCs w:val="22"/>
          <w:lang w:val="es-ES" w:eastAsia="es-ES"/>
        </w:rPr>
      </w:pPr>
    </w:p>
    <w:p w14:paraId="062E4E59" w14:textId="77777777" w:rsidR="00515DE7" w:rsidRPr="006463F0" w:rsidRDefault="00515DE7" w:rsidP="00515DE7">
      <w:pPr>
        <w:pStyle w:val="Prrafodelista"/>
        <w:numPr>
          <w:ilvl w:val="0"/>
          <w:numId w:val="17"/>
        </w:numPr>
        <w:rPr>
          <w:rFonts w:ascii="Arial" w:hAnsi="Arial" w:cs="Arial"/>
          <w:sz w:val="22"/>
          <w:szCs w:val="22"/>
          <w:lang w:val="es-ES" w:eastAsia="es-ES"/>
        </w:rPr>
      </w:pPr>
      <w:r w:rsidRPr="006463F0">
        <w:rPr>
          <w:rFonts w:ascii="Arial" w:hAnsi="Arial" w:cs="Arial"/>
          <w:sz w:val="22"/>
          <w:szCs w:val="22"/>
          <w:lang w:val="es-ES" w:eastAsia="es-ES"/>
        </w:rPr>
        <w:t>Proyectos con grupos de 18 personas: 323.619 euros</w:t>
      </w:r>
    </w:p>
    <w:p w14:paraId="39804F8D" w14:textId="77777777" w:rsidR="00515DE7" w:rsidRPr="006463F0" w:rsidRDefault="00515DE7" w:rsidP="00515DE7">
      <w:pPr>
        <w:ind w:left="705"/>
        <w:rPr>
          <w:rFonts w:ascii="Arial" w:hAnsi="Arial" w:cs="Arial"/>
          <w:sz w:val="22"/>
          <w:szCs w:val="22"/>
          <w:lang w:val="es-ES" w:eastAsia="es-ES"/>
        </w:rPr>
      </w:pPr>
    </w:p>
    <w:p w14:paraId="0A7895F0" w14:textId="77777777" w:rsidR="00515DE7" w:rsidRPr="006463F0" w:rsidRDefault="00515DE7" w:rsidP="00515DE7">
      <w:pPr>
        <w:pStyle w:val="Prrafodelista"/>
        <w:numPr>
          <w:ilvl w:val="0"/>
          <w:numId w:val="17"/>
        </w:numPr>
        <w:rPr>
          <w:rFonts w:ascii="Arial" w:hAnsi="Arial" w:cs="Arial"/>
          <w:sz w:val="22"/>
          <w:szCs w:val="22"/>
          <w:lang w:val="es-ES" w:eastAsia="es-ES"/>
        </w:rPr>
      </w:pPr>
      <w:r w:rsidRPr="006463F0">
        <w:rPr>
          <w:rFonts w:ascii="Arial" w:hAnsi="Arial" w:cs="Arial"/>
          <w:sz w:val="22"/>
          <w:szCs w:val="22"/>
          <w:lang w:val="es-ES" w:eastAsia="es-ES"/>
        </w:rPr>
        <w:t>Proyectos con grupos de 19 personas: 334.508 euros</w:t>
      </w:r>
    </w:p>
    <w:p w14:paraId="4F1CD720" w14:textId="77777777" w:rsidR="00515DE7" w:rsidRPr="006463F0" w:rsidRDefault="00515DE7" w:rsidP="00515DE7">
      <w:pPr>
        <w:ind w:left="705"/>
        <w:rPr>
          <w:rFonts w:ascii="Arial" w:hAnsi="Arial" w:cs="Arial"/>
          <w:sz w:val="22"/>
          <w:szCs w:val="22"/>
          <w:lang w:val="es-ES" w:eastAsia="es-ES"/>
        </w:rPr>
      </w:pPr>
    </w:p>
    <w:p w14:paraId="2075D6A5" w14:textId="77777777" w:rsidR="00515DE7" w:rsidRPr="006463F0" w:rsidRDefault="00515DE7" w:rsidP="00515DE7">
      <w:pPr>
        <w:pStyle w:val="Prrafodelista"/>
        <w:numPr>
          <w:ilvl w:val="0"/>
          <w:numId w:val="17"/>
        </w:numPr>
        <w:rPr>
          <w:rFonts w:ascii="Arial" w:hAnsi="Arial" w:cs="Arial"/>
          <w:sz w:val="22"/>
          <w:szCs w:val="22"/>
          <w:lang w:val="es-ES" w:eastAsia="es-ES"/>
        </w:rPr>
      </w:pPr>
      <w:r w:rsidRPr="006463F0">
        <w:rPr>
          <w:rFonts w:ascii="Arial" w:hAnsi="Arial" w:cs="Arial"/>
          <w:sz w:val="22"/>
          <w:szCs w:val="22"/>
          <w:lang w:val="es-ES" w:eastAsia="es-ES"/>
        </w:rPr>
        <w:t>Proyectos con grupos de 20 personas: 345.396 euros</w:t>
      </w:r>
    </w:p>
    <w:p w14:paraId="63B8409F" w14:textId="77777777" w:rsidR="00515DE7" w:rsidRDefault="00515DE7" w:rsidP="00515DE7">
      <w:pPr>
        <w:spacing w:after="220" w:line="260" w:lineRule="atLeast"/>
        <w:ind w:firstLine="425"/>
        <w:jc w:val="both"/>
        <w:rPr>
          <w:rFonts w:ascii="Arial" w:eastAsia="Arial" w:hAnsi="Arial" w:cs="Arial"/>
          <w:sz w:val="22"/>
          <w:szCs w:val="22"/>
          <w:lang w:val="es-ES" w:eastAsia="en-US"/>
        </w:rPr>
      </w:pPr>
    </w:p>
    <w:p w14:paraId="2E93F4F2" w14:textId="77777777" w:rsidR="00515DE7" w:rsidRPr="006463F0" w:rsidRDefault="00515DE7" w:rsidP="00515DE7">
      <w:pPr>
        <w:spacing w:after="220" w:line="260" w:lineRule="atLeast"/>
        <w:ind w:firstLine="425"/>
        <w:jc w:val="both"/>
        <w:rPr>
          <w:rFonts w:ascii="Arial" w:eastAsia="Arial" w:hAnsi="Arial" w:cs="Arial"/>
          <w:sz w:val="22"/>
          <w:szCs w:val="22"/>
          <w:lang w:val="es-ES" w:eastAsia="en-US"/>
        </w:rPr>
      </w:pPr>
      <w:r w:rsidRPr="00515DE7">
        <w:rPr>
          <w:rFonts w:ascii="Arial" w:eastAsia="Arial" w:hAnsi="Arial" w:cs="Arial"/>
          <w:sz w:val="22"/>
          <w:szCs w:val="22"/>
          <w:lang w:val="es-ES" w:eastAsia="en-US"/>
        </w:rPr>
        <w:t>Si el número de personas participantes en los proyectos subvencionados fuese inferior al contemplado para cada proyecto en el cuadro recogido en el punto Segundo del presente Acuerdo, se procederá al ajuste del importe de subvención concedida de acuerdo con las cantidades señaladas en el párrafo anterior, en función del número real de participantes.</w:t>
      </w:r>
    </w:p>
    <w:p w14:paraId="6946C486" w14:textId="49420C6E" w:rsidR="004C0CC0" w:rsidRPr="0038392E" w:rsidRDefault="004C0CC0" w:rsidP="0038392E">
      <w:pPr>
        <w:spacing w:after="220" w:line="260" w:lineRule="atLeast"/>
        <w:ind w:firstLine="425"/>
        <w:jc w:val="both"/>
        <w:rPr>
          <w:rFonts w:ascii="Arial" w:eastAsia="Arial" w:hAnsi="Arial" w:cs="Arial"/>
          <w:sz w:val="22"/>
          <w:szCs w:val="22"/>
          <w:lang w:val="es-ES" w:eastAsia="en-US"/>
        </w:rPr>
      </w:pPr>
      <w:proofErr w:type="gramStart"/>
      <w:r w:rsidRPr="0038392E">
        <w:rPr>
          <w:rFonts w:ascii="Arial" w:eastAsia="Arial" w:hAnsi="Arial" w:cs="Arial"/>
          <w:b/>
          <w:sz w:val="22"/>
          <w:szCs w:val="22"/>
          <w:lang w:val="es-ES" w:eastAsia="en-US"/>
        </w:rPr>
        <w:t>Sexto.-</w:t>
      </w:r>
      <w:proofErr w:type="gramEnd"/>
      <w:r w:rsidRPr="0038392E">
        <w:rPr>
          <w:rFonts w:ascii="Arial" w:eastAsia="Arial" w:hAnsi="Arial" w:cs="Arial"/>
          <w:sz w:val="22"/>
          <w:szCs w:val="22"/>
          <w:lang w:val="es-ES" w:eastAsia="en-US"/>
        </w:rPr>
        <w:t>Justificación de la subvención</w:t>
      </w:r>
      <w:r w:rsidR="00FF76EF" w:rsidRPr="0038392E">
        <w:rPr>
          <w:rFonts w:ascii="Arial" w:eastAsia="Arial" w:hAnsi="Arial" w:cs="Arial"/>
          <w:sz w:val="22"/>
          <w:szCs w:val="22"/>
          <w:lang w:val="es-ES" w:eastAsia="en-US"/>
        </w:rPr>
        <w:t>.</w:t>
      </w:r>
    </w:p>
    <w:p w14:paraId="7F82A883" w14:textId="4401A1ED" w:rsidR="004C0CC0" w:rsidRPr="0038392E" w:rsidRDefault="004C0CC0" w:rsidP="0038392E">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Las entidades beneficiarias de las subvenciones concedidas a los </w:t>
      </w:r>
      <w:r w:rsidR="0064136D" w:rsidRPr="0038392E">
        <w:rPr>
          <w:rFonts w:ascii="Arial" w:eastAsia="Arial" w:hAnsi="Arial" w:cs="Arial"/>
          <w:sz w:val="22"/>
          <w:szCs w:val="22"/>
          <w:lang w:val="es-ES" w:eastAsia="en-US"/>
        </w:rPr>
        <w:t>p</w:t>
      </w:r>
      <w:r w:rsidRPr="0038392E">
        <w:rPr>
          <w:rFonts w:ascii="Arial" w:eastAsia="Arial" w:hAnsi="Arial" w:cs="Arial"/>
          <w:sz w:val="22"/>
          <w:szCs w:val="22"/>
          <w:lang w:val="es-ES" w:eastAsia="en-US"/>
        </w:rPr>
        <w:t xml:space="preserve">royectos piloto </w:t>
      </w:r>
      <w:r w:rsidR="0064136D" w:rsidRPr="0038392E">
        <w:rPr>
          <w:rFonts w:ascii="Arial" w:eastAsia="Arial" w:hAnsi="Arial" w:cs="Arial"/>
          <w:sz w:val="22"/>
          <w:szCs w:val="22"/>
          <w:lang w:val="es-ES" w:eastAsia="en-US"/>
        </w:rPr>
        <w:t xml:space="preserve">incluidos en este acuerdo de concesión </w:t>
      </w:r>
      <w:r w:rsidRPr="0038392E">
        <w:rPr>
          <w:rFonts w:ascii="Arial" w:eastAsia="Arial" w:hAnsi="Arial" w:cs="Arial"/>
          <w:sz w:val="22"/>
          <w:szCs w:val="22"/>
          <w:lang w:val="es-ES" w:eastAsia="en-US"/>
        </w:rPr>
        <w:t>deberán presentar en e</w:t>
      </w:r>
      <w:r w:rsidR="00657A69" w:rsidRPr="0038392E">
        <w:rPr>
          <w:rFonts w:ascii="Arial" w:eastAsia="Arial" w:hAnsi="Arial" w:cs="Arial"/>
          <w:sz w:val="22"/>
          <w:szCs w:val="22"/>
          <w:lang w:val="es-ES" w:eastAsia="en-US"/>
        </w:rPr>
        <w:t xml:space="preserve">l plazo de dos meses, </w:t>
      </w:r>
      <w:r w:rsidRPr="0038392E">
        <w:rPr>
          <w:rFonts w:ascii="Arial" w:eastAsia="Arial" w:hAnsi="Arial" w:cs="Arial"/>
          <w:sz w:val="22"/>
          <w:szCs w:val="22"/>
          <w:lang w:val="es-ES" w:eastAsia="en-US"/>
        </w:rPr>
        <w:t>desde la finalización de las contrataciones, la justificación del cumplimiento de las actuaciones subvencionadas y de los gastos realizados.</w:t>
      </w:r>
    </w:p>
    <w:p w14:paraId="37E603C3" w14:textId="36979AD1" w:rsidR="004C0CC0" w:rsidRPr="0038392E" w:rsidRDefault="004C0CC0" w:rsidP="0038392E">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Dicha justificación </w:t>
      </w:r>
      <w:r w:rsidR="0064136D" w:rsidRPr="0038392E">
        <w:rPr>
          <w:rFonts w:ascii="Arial" w:eastAsia="Arial" w:hAnsi="Arial" w:cs="Arial"/>
          <w:sz w:val="22"/>
          <w:szCs w:val="22"/>
          <w:lang w:val="es-ES" w:eastAsia="en-US"/>
        </w:rPr>
        <w:t xml:space="preserve">presentada por la entidad promotora beneficiaria </w:t>
      </w:r>
      <w:r w:rsidR="00FF76EF" w:rsidRPr="0038392E">
        <w:rPr>
          <w:rFonts w:ascii="Arial" w:eastAsia="Arial" w:hAnsi="Arial" w:cs="Arial"/>
          <w:sz w:val="22"/>
          <w:szCs w:val="22"/>
          <w:lang w:val="es-ES" w:eastAsia="en-US"/>
        </w:rPr>
        <w:t>deberá i</w:t>
      </w:r>
      <w:r w:rsidRPr="0038392E">
        <w:rPr>
          <w:rFonts w:ascii="Arial" w:eastAsia="Arial" w:hAnsi="Arial" w:cs="Arial"/>
          <w:sz w:val="22"/>
          <w:szCs w:val="22"/>
          <w:lang w:val="es-ES" w:eastAsia="en-US"/>
        </w:rPr>
        <w:t>ncluir la siguiente documentación</w:t>
      </w:r>
      <w:r w:rsidR="0064136D" w:rsidRPr="0038392E">
        <w:rPr>
          <w:rFonts w:ascii="Arial" w:eastAsia="Arial" w:hAnsi="Arial" w:cs="Arial"/>
          <w:sz w:val="22"/>
          <w:szCs w:val="22"/>
          <w:lang w:val="es-ES" w:eastAsia="en-US"/>
        </w:rPr>
        <w:t>:</w:t>
      </w:r>
      <w:r w:rsidRPr="0038392E">
        <w:rPr>
          <w:rFonts w:ascii="Arial" w:eastAsia="Arial" w:hAnsi="Arial" w:cs="Arial"/>
          <w:sz w:val="22"/>
          <w:szCs w:val="22"/>
          <w:lang w:val="es-ES" w:eastAsia="en-US"/>
        </w:rPr>
        <w:t xml:space="preserve"> </w:t>
      </w:r>
    </w:p>
    <w:p w14:paraId="275B3BDC" w14:textId="68F5F62B" w:rsidR="004C0CC0" w:rsidRPr="0038392E" w:rsidRDefault="004C0CC0" w:rsidP="0038392E">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a) Una memoria de actuación de las actividades realizadas y de los resultados obtenidos. </w:t>
      </w:r>
      <w:r w:rsidR="00FF76EF" w:rsidRPr="0038392E">
        <w:rPr>
          <w:rFonts w:ascii="Arial" w:eastAsia="Arial" w:hAnsi="Arial" w:cs="Arial"/>
          <w:sz w:val="22"/>
          <w:szCs w:val="22"/>
          <w:lang w:val="es-ES" w:eastAsia="en-US"/>
        </w:rPr>
        <w:t xml:space="preserve">Dicha </w:t>
      </w:r>
      <w:r w:rsidRPr="0038392E">
        <w:rPr>
          <w:rFonts w:ascii="Arial" w:eastAsia="Arial" w:hAnsi="Arial" w:cs="Arial"/>
          <w:sz w:val="22"/>
          <w:szCs w:val="22"/>
          <w:lang w:val="es-ES" w:eastAsia="en-US"/>
        </w:rPr>
        <w:t xml:space="preserve">memoria incluirá al menos: </w:t>
      </w:r>
    </w:p>
    <w:p w14:paraId="72143DB0" w14:textId="55DD66B0" w:rsidR="004C0CC0" w:rsidRPr="0038392E" w:rsidRDefault="004C0CC0" w:rsidP="0038392E">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Descripción de la actividad desarrollada de interés para la comunidad, así como evaluación y grados de cumplimiento de los objetivos inicialmente previst</w:t>
      </w:r>
      <w:r w:rsidR="0064136D" w:rsidRPr="0038392E">
        <w:rPr>
          <w:rFonts w:ascii="Arial" w:eastAsia="Arial" w:hAnsi="Arial" w:cs="Arial"/>
          <w:sz w:val="22"/>
          <w:szCs w:val="22"/>
          <w:lang w:val="es-ES" w:eastAsia="en-US"/>
        </w:rPr>
        <w:t>os</w:t>
      </w:r>
      <w:r w:rsidRPr="0038392E">
        <w:rPr>
          <w:rFonts w:ascii="Arial" w:eastAsia="Arial" w:hAnsi="Arial" w:cs="Arial"/>
          <w:sz w:val="22"/>
          <w:szCs w:val="22"/>
          <w:lang w:val="es-ES" w:eastAsia="en-US"/>
        </w:rPr>
        <w:t xml:space="preserve">. </w:t>
      </w:r>
    </w:p>
    <w:p w14:paraId="0D8F6FD1" w14:textId="02A82774" w:rsidR="004C0CC0" w:rsidRPr="0038392E" w:rsidRDefault="004C0CC0" w:rsidP="0038392E">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Relación de personas participantes y actividades realizadas, según modelo facilitado por Lanbide</w:t>
      </w:r>
      <w:r w:rsidR="00FF76EF" w:rsidRPr="0038392E">
        <w:rPr>
          <w:rFonts w:ascii="Arial" w:eastAsia="Arial" w:hAnsi="Arial" w:cs="Arial"/>
          <w:sz w:val="22"/>
          <w:szCs w:val="22"/>
          <w:lang w:val="es-ES" w:eastAsia="en-US"/>
        </w:rPr>
        <w:t>-Servicio Vasco de Empleo.</w:t>
      </w:r>
      <w:r w:rsidRPr="0038392E">
        <w:rPr>
          <w:rFonts w:ascii="Arial" w:eastAsia="Arial" w:hAnsi="Arial" w:cs="Arial"/>
          <w:sz w:val="22"/>
          <w:szCs w:val="22"/>
          <w:lang w:val="es-ES" w:eastAsia="en-US"/>
        </w:rPr>
        <w:t xml:space="preserve"> </w:t>
      </w:r>
    </w:p>
    <w:p w14:paraId="48B716BD" w14:textId="5F14AB01" w:rsidR="004C0CC0" w:rsidRPr="000B3589" w:rsidRDefault="004C0CC0" w:rsidP="0038392E">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b) </w:t>
      </w:r>
      <w:r w:rsidR="00CC77AF" w:rsidRPr="0038392E">
        <w:rPr>
          <w:rFonts w:ascii="Arial" w:eastAsia="Arial" w:hAnsi="Arial" w:cs="Arial"/>
          <w:sz w:val="22"/>
          <w:szCs w:val="22"/>
          <w:lang w:val="es-ES" w:eastAsia="en-US"/>
        </w:rPr>
        <w:t>Facturas</w:t>
      </w:r>
      <w:r w:rsidRPr="0038392E">
        <w:rPr>
          <w:rFonts w:ascii="Arial" w:eastAsia="Arial" w:hAnsi="Arial" w:cs="Arial"/>
          <w:sz w:val="22"/>
          <w:szCs w:val="22"/>
          <w:lang w:val="es-ES" w:eastAsia="en-US"/>
        </w:rPr>
        <w:t xml:space="preserve"> </w:t>
      </w:r>
      <w:r w:rsidRPr="000B3589">
        <w:rPr>
          <w:rFonts w:ascii="Arial" w:eastAsia="Arial" w:hAnsi="Arial" w:cs="Arial"/>
          <w:sz w:val="22"/>
          <w:szCs w:val="22"/>
          <w:lang w:val="es-ES" w:eastAsia="en-US"/>
        </w:rPr>
        <w:t>de las actividades que hayan sido subcontratadas</w:t>
      </w:r>
      <w:r w:rsidR="0064136D" w:rsidRPr="000B3589">
        <w:rPr>
          <w:rFonts w:ascii="Arial" w:eastAsia="Arial" w:hAnsi="Arial" w:cs="Arial"/>
          <w:sz w:val="22"/>
          <w:szCs w:val="22"/>
          <w:lang w:val="es-ES" w:eastAsia="en-US"/>
        </w:rPr>
        <w:t xml:space="preserve"> y </w:t>
      </w:r>
      <w:r w:rsidR="00CC77AF" w:rsidRPr="000B3589">
        <w:rPr>
          <w:rFonts w:ascii="Arial" w:eastAsia="Arial" w:hAnsi="Arial" w:cs="Arial"/>
          <w:sz w:val="22"/>
          <w:szCs w:val="22"/>
          <w:lang w:val="es-ES" w:eastAsia="en-US"/>
        </w:rPr>
        <w:t xml:space="preserve">justificación del pago de </w:t>
      </w:r>
      <w:proofErr w:type="gramStart"/>
      <w:r w:rsidR="00CC77AF" w:rsidRPr="000B3589">
        <w:rPr>
          <w:rFonts w:ascii="Arial" w:eastAsia="Arial" w:hAnsi="Arial" w:cs="Arial"/>
          <w:sz w:val="22"/>
          <w:szCs w:val="22"/>
          <w:lang w:val="es-ES" w:eastAsia="en-US"/>
        </w:rPr>
        <w:t>las mismas</w:t>
      </w:r>
      <w:proofErr w:type="gramEnd"/>
      <w:r w:rsidRPr="000B3589">
        <w:rPr>
          <w:rFonts w:ascii="Arial" w:eastAsia="Arial" w:hAnsi="Arial" w:cs="Arial"/>
          <w:sz w:val="22"/>
          <w:szCs w:val="22"/>
          <w:lang w:val="es-ES" w:eastAsia="en-US"/>
        </w:rPr>
        <w:t>.</w:t>
      </w:r>
    </w:p>
    <w:p w14:paraId="36F11F0E" w14:textId="4F6EA364" w:rsidR="0053490E" w:rsidRPr="000B3589" w:rsidRDefault="0053490E" w:rsidP="0038392E">
      <w:pPr>
        <w:spacing w:after="220" w:line="260" w:lineRule="atLeast"/>
        <w:ind w:firstLine="425"/>
        <w:jc w:val="both"/>
        <w:rPr>
          <w:rFonts w:ascii="Arial" w:eastAsia="Arial" w:hAnsi="Arial" w:cs="Arial"/>
          <w:sz w:val="22"/>
          <w:szCs w:val="22"/>
          <w:lang w:val="es-ES" w:eastAsia="en-US"/>
        </w:rPr>
      </w:pPr>
      <w:r w:rsidRPr="000B3589">
        <w:rPr>
          <w:rFonts w:ascii="Arial" w:eastAsia="Arial" w:hAnsi="Arial" w:cs="Arial"/>
          <w:sz w:val="22"/>
          <w:szCs w:val="22"/>
          <w:lang w:val="es-ES" w:eastAsia="en-US"/>
        </w:rPr>
        <w:lastRenderedPageBreak/>
        <w:t xml:space="preserve">Asimismo, deberán presentar copia del contrato </w:t>
      </w:r>
      <w:r w:rsidR="00C35571" w:rsidRPr="00CF36B8">
        <w:rPr>
          <w:rFonts w:ascii="Arial" w:hAnsi="Arial" w:cs="Arial"/>
          <w:sz w:val="22"/>
          <w:szCs w:val="22"/>
          <w:lang w:eastAsia="es-ES"/>
        </w:rPr>
        <w:t>contrato, convenio o documento que instrumente la concertación</w:t>
      </w:r>
      <w:r w:rsidR="00C35571" w:rsidRPr="00CF36B8">
        <w:rPr>
          <w:rFonts w:ascii="Arial" w:eastAsia="Arial" w:hAnsi="Arial" w:cs="Arial"/>
          <w:sz w:val="22"/>
          <w:szCs w:val="22"/>
          <w:lang w:val="es-ES" w:eastAsia="en-US"/>
        </w:rPr>
        <w:t xml:space="preserve"> </w:t>
      </w:r>
      <w:r w:rsidRPr="00CF36B8">
        <w:rPr>
          <w:rFonts w:ascii="Arial" w:eastAsia="Arial" w:hAnsi="Arial" w:cs="Arial"/>
          <w:sz w:val="22"/>
          <w:szCs w:val="22"/>
          <w:lang w:val="es-ES" w:eastAsia="en-US"/>
        </w:rPr>
        <w:t>y de la documentación a que se hace referencia en el apartado A) del punto Segundo de este Acuerdo.</w:t>
      </w:r>
    </w:p>
    <w:p w14:paraId="6E3ACC13" w14:textId="2AFD6669" w:rsidR="00C87C34" w:rsidRPr="000B3589" w:rsidRDefault="004C0CC0" w:rsidP="0038392E">
      <w:pPr>
        <w:spacing w:after="220" w:line="260" w:lineRule="atLeast"/>
        <w:ind w:firstLine="425"/>
        <w:jc w:val="both"/>
        <w:rPr>
          <w:rFonts w:ascii="Arial" w:eastAsia="Arial" w:hAnsi="Arial" w:cs="Arial"/>
          <w:sz w:val="22"/>
          <w:szCs w:val="22"/>
          <w:lang w:val="es-ES" w:eastAsia="en-US"/>
        </w:rPr>
      </w:pPr>
      <w:r w:rsidRPr="000B3589">
        <w:rPr>
          <w:rFonts w:ascii="Arial" w:eastAsia="Arial" w:hAnsi="Arial" w:cs="Arial"/>
          <w:sz w:val="22"/>
          <w:szCs w:val="22"/>
          <w:lang w:val="es-ES" w:eastAsia="en-US"/>
        </w:rPr>
        <w:t xml:space="preserve">c) En relación con las partidas de gasto </w:t>
      </w:r>
      <w:r w:rsidR="00FD7371" w:rsidRPr="000B3589">
        <w:rPr>
          <w:rFonts w:ascii="Arial" w:eastAsia="Arial" w:hAnsi="Arial" w:cs="Arial"/>
          <w:sz w:val="22"/>
          <w:szCs w:val="22"/>
          <w:lang w:val="es-ES" w:eastAsia="en-US"/>
        </w:rPr>
        <w:t xml:space="preserve">correspondientes a </w:t>
      </w:r>
      <w:r w:rsidR="00CC77AF" w:rsidRPr="000B3589">
        <w:rPr>
          <w:rFonts w:ascii="Arial" w:eastAsia="Arial" w:hAnsi="Arial" w:cs="Arial"/>
          <w:sz w:val="22"/>
          <w:szCs w:val="22"/>
          <w:lang w:val="es-ES" w:eastAsia="en-US"/>
        </w:rPr>
        <w:t xml:space="preserve">medios propios de la entidad local promotora o sus entidades dependientes, </w:t>
      </w:r>
      <w:r w:rsidRPr="000B3589">
        <w:rPr>
          <w:rFonts w:ascii="Arial" w:eastAsia="Arial" w:hAnsi="Arial" w:cs="Arial"/>
          <w:sz w:val="22"/>
          <w:szCs w:val="22"/>
          <w:lang w:val="es-ES" w:eastAsia="en-US"/>
        </w:rPr>
        <w:t>se deberá presentar certificación del gasto emitida por secretario</w:t>
      </w:r>
      <w:r w:rsidR="00FC314B" w:rsidRPr="000B3589">
        <w:rPr>
          <w:rFonts w:ascii="Arial" w:eastAsia="Arial" w:hAnsi="Arial" w:cs="Arial"/>
          <w:sz w:val="22"/>
          <w:szCs w:val="22"/>
          <w:lang w:val="es-ES" w:eastAsia="en-US"/>
        </w:rPr>
        <w:t>/</w:t>
      </w:r>
      <w:r w:rsidRPr="000B3589">
        <w:rPr>
          <w:rFonts w:ascii="Arial" w:eastAsia="Arial" w:hAnsi="Arial" w:cs="Arial"/>
          <w:sz w:val="22"/>
          <w:szCs w:val="22"/>
          <w:lang w:val="es-ES" w:eastAsia="en-US"/>
        </w:rPr>
        <w:t>interventor</w:t>
      </w:r>
      <w:r w:rsidR="00C87C34" w:rsidRPr="000B3589">
        <w:rPr>
          <w:rFonts w:ascii="Arial" w:eastAsia="Arial" w:hAnsi="Arial" w:cs="Arial"/>
          <w:sz w:val="22"/>
          <w:szCs w:val="22"/>
          <w:lang w:val="es-ES" w:eastAsia="en-US"/>
        </w:rPr>
        <w:t>.</w:t>
      </w:r>
      <w:r w:rsidR="008757F6" w:rsidRPr="000B3589">
        <w:rPr>
          <w:rFonts w:ascii="Arial" w:eastAsia="Arial" w:hAnsi="Arial" w:cs="Arial"/>
          <w:sz w:val="22"/>
          <w:szCs w:val="22"/>
          <w:lang w:val="es-ES" w:eastAsia="en-US"/>
        </w:rPr>
        <w:t xml:space="preserve"> </w:t>
      </w:r>
      <w:r w:rsidRPr="000B3589">
        <w:rPr>
          <w:rFonts w:ascii="Arial" w:eastAsia="Arial" w:hAnsi="Arial" w:cs="Arial"/>
          <w:sz w:val="22"/>
          <w:szCs w:val="22"/>
          <w:lang w:val="es-ES" w:eastAsia="en-US"/>
        </w:rPr>
        <w:t xml:space="preserve"> </w:t>
      </w:r>
    </w:p>
    <w:p w14:paraId="65D7FC2F" w14:textId="0E1FDA84" w:rsidR="00A41162" w:rsidRPr="000B3589" w:rsidRDefault="004C0CC0" w:rsidP="0038392E">
      <w:pPr>
        <w:spacing w:after="220" w:line="260" w:lineRule="atLeast"/>
        <w:ind w:firstLine="425"/>
        <w:jc w:val="both"/>
        <w:rPr>
          <w:rFonts w:ascii="Arial" w:eastAsia="Arial" w:hAnsi="Arial" w:cs="Arial"/>
          <w:sz w:val="22"/>
          <w:szCs w:val="22"/>
          <w:lang w:val="es-ES" w:eastAsia="en-US"/>
        </w:rPr>
      </w:pPr>
      <w:r w:rsidRPr="000B3589">
        <w:rPr>
          <w:rFonts w:ascii="Arial" w:eastAsia="Arial" w:hAnsi="Arial" w:cs="Arial"/>
          <w:sz w:val="22"/>
          <w:szCs w:val="22"/>
          <w:lang w:val="es-ES" w:eastAsia="en-US"/>
        </w:rPr>
        <w:t>d) En relación con los contratos de trabajo de las personas participantes</w:t>
      </w:r>
      <w:r w:rsidR="00A41162" w:rsidRPr="000B3589">
        <w:rPr>
          <w:rFonts w:ascii="Arial" w:eastAsia="Arial" w:hAnsi="Arial" w:cs="Arial"/>
          <w:sz w:val="22"/>
          <w:szCs w:val="22"/>
          <w:lang w:val="es-ES" w:eastAsia="en-US"/>
        </w:rPr>
        <w:t xml:space="preserve"> en cada proyecto</w:t>
      </w:r>
      <w:r w:rsidRPr="000B3589">
        <w:rPr>
          <w:rFonts w:ascii="Arial" w:eastAsia="Arial" w:hAnsi="Arial" w:cs="Arial"/>
          <w:sz w:val="22"/>
          <w:szCs w:val="22"/>
          <w:lang w:val="es-ES" w:eastAsia="en-US"/>
        </w:rPr>
        <w:t>, se deberá presentar</w:t>
      </w:r>
      <w:r w:rsidR="00A41162" w:rsidRPr="000B3589">
        <w:rPr>
          <w:rFonts w:ascii="Arial" w:eastAsia="Arial" w:hAnsi="Arial" w:cs="Arial"/>
          <w:sz w:val="22"/>
          <w:szCs w:val="22"/>
          <w:lang w:val="es-ES" w:eastAsia="en-US"/>
        </w:rPr>
        <w:t>:</w:t>
      </w:r>
    </w:p>
    <w:p w14:paraId="1D9215B9" w14:textId="5921B9DC" w:rsidR="00AD1CF7" w:rsidRPr="000B3589" w:rsidRDefault="003C3B81" w:rsidP="0038392E">
      <w:pPr>
        <w:spacing w:after="220" w:line="260" w:lineRule="atLeast"/>
        <w:ind w:firstLine="425"/>
        <w:jc w:val="both"/>
        <w:rPr>
          <w:rFonts w:ascii="Arial" w:eastAsia="Arial" w:hAnsi="Arial" w:cs="Arial"/>
          <w:sz w:val="22"/>
          <w:szCs w:val="22"/>
          <w:lang w:val="es-ES" w:eastAsia="en-US"/>
        </w:rPr>
      </w:pPr>
      <w:r w:rsidRPr="000B3589">
        <w:rPr>
          <w:rFonts w:ascii="Arial" w:eastAsia="Arial" w:hAnsi="Arial" w:cs="Arial"/>
          <w:sz w:val="22"/>
          <w:szCs w:val="22"/>
          <w:lang w:val="es-ES" w:eastAsia="en-US"/>
        </w:rPr>
        <w:t>–</w:t>
      </w:r>
      <w:r w:rsidR="00A41162" w:rsidRPr="000B3589">
        <w:rPr>
          <w:rFonts w:ascii="Arial" w:eastAsia="Arial" w:hAnsi="Arial" w:cs="Arial"/>
          <w:sz w:val="22"/>
          <w:szCs w:val="22"/>
          <w:lang w:val="es-ES" w:eastAsia="en-US"/>
        </w:rPr>
        <w:t xml:space="preserve"> En el caso de la entidad local promotora o sus entidades dependientes,</w:t>
      </w:r>
      <w:r w:rsidR="004C0CC0" w:rsidRPr="000B3589">
        <w:rPr>
          <w:rFonts w:ascii="Arial" w:eastAsia="Arial" w:hAnsi="Arial" w:cs="Arial"/>
          <w:sz w:val="22"/>
          <w:szCs w:val="22"/>
          <w:lang w:val="es-ES" w:eastAsia="en-US"/>
        </w:rPr>
        <w:t xml:space="preserve"> certificación del gasto emitida por secretario/interventor</w:t>
      </w:r>
      <w:r w:rsidR="00AD1CF7" w:rsidRPr="000B3589">
        <w:rPr>
          <w:rFonts w:ascii="Arial" w:eastAsia="Arial" w:hAnsi="Arial" w:cs="Arial"/>
          <w:sz w:val="22"/>
          <w:szCs w:val="22"/>
          <w:lang w:val="es-ES" w:eastAsia="en-US"/>
        </w:rPr>
        <w:t>.</w:t>
      </w:r>
    </w:p>
    <w:p w14:paraId="5D27A68D" w14:textId="31EB1122" w:rsidR="00A41162" w:rsidRPr="0038392E" w:rsidRDefault="003C3B81" w:rsidP="0038392E">
      <w:pPr>
        <w:spacing w:after="220" w:line="260" w:lineRule="atLeast"/>
        <w:ind w:firstLine="425"/>
        <w:jc w:val="both"/>
        <w:rPr>
          <w:rFonts w:ascii="Arial" w:eastAsia="Arial" w:hAnsi="Arial" w:cs="Arial"/>
          <w:sz w:val="22"/>
          <w:szCs w:val="22"/>
          <w:lang w:val="es-ES" w:eastAsia="en-US"/>
        </w:rPr>
      </w:pPr>
      <w:r w:rsidRPr="000B3589">
        <w:rPr>
          <w:rFonts w:ascii="Arial" w:eastAsia="Arial" w:hAnsi="Arial" w:cs="Arial"/>
          <w:sz w:val="22"/>
          <w:szCs w:val="22"/>
          <w:lang w:val="es-ES" w:eastAsia="en-US"/>
        </w:rPr>
        <w:t>–</w:t>
      </w:r>
      <w:r w:rsidR="00A41162" w:rsidRPr="000B3589">
        <w:rPr>
          <w:rFonts w:ascii="Arial" w:eastAsia="Arial" w:hAnsi="Arial" w:cs="Arial"/>
          <w:sz w:val="22"/>
          <w:szCs w:val="22"/>
          <w:lang w:val="es-ES" w:eastAsia="en-US"/>
        </w:rPr>
        <w:t xml:space="preserve"> En el caso de entidades subcontratadas, nóminas correspondientes al periodo de contrato de formación en alternancia, justificantes de pago de </w:t>
      </w:r>
      <w:proofErr w:type="gramStart"/>
      <w:r w:rsidR="00A41162" w:rsidRPr="000B3589">
        <w:rPr>
          <w:rFonts w:ascii="Arial" w:eastAsia="Arial" w:hAnsi="Arial" w:cs="Arial"/>
          <w:sz w:val="22"/>
          <w:szCs w:val="22"/>
          <w:lang w:val="es-ES" w:eastAsia="en-US"/>
        </w:rPr>
        <w:t>las mismas</w:t>
      </w:r>
      <w:proofErr w:type="gramEnd"/>
      <w:r w:rsidR="00A41162" w:rsidRPr="000B3589">
        <w:rPr>
          <w:rFonts w:ascii="Arial" w:eastAsia="Arial" w:hAnsi="Arial" w:cs="Arial"/>
          <w:sz w:val="22"/>
          <w:szCs w:val="22"/>
          <w:lang w:val="es-ES" w:eastAsia="en-US"/>
        </w:rPr>
        <w:t xml:space="preserve"> y justificantes de pago de los gastos empresariales a la Seguridad Social.</w:t>
      </w:r>
    </w:p>
    <w:p w14:paraId="0A569884" w14:textId="60EBF198" w:rsidR="004C0CC0" w:rsidRPr="0038392E" w:rsidRDefault="004C0CC0" w:rsidP="00A721F7">
      <w:pPr>
        <w:spacing w:after="220" w:line="260" w:lineRule="atLeast"/>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Las entidades beneficiarias deberán conservar los documentos justificativos y demás documentación </w:t>
      </w:r>
      <w:r w:rsidRPr="00C524B3">
        <w:rPr>
          <w:rFonts w:ascii="Arial" w:eastAsia="Arial" w:hAnsi="Arial" w:cs="Arial"/>
          <w:sz w:val="22"/>
          <w:szCs w:val="22"/>
          <w:lang w:val="es-ES" w:eastAsia="en-US"/>
        </w:rPr>
        <w:t xml:space="preserve">concerniente a la financiación, en formato electrónico, durante un periodo de 5 años a partir </w:t>
      </w:r>
      <w:r w:rsidR="003C3B81" w:rsidRPr="00C524B3">
        <w:rPr>
          <w:rFonts w:ascii="Arial" w:eastAsia="Arial" w:hAnsi="Arial" w:cs="Arial"/>
          <w:sz w:val="22"/>
          <w:szCs w:val="22"/>
          <w:lang w:val="es-ES" w:eastAsia="en-US"/>
        </w:rPr>
        <w:t>del pago de la totalidad de la subvención.</w:t>
      </w:r>
    </w:p>
    <w:p w14:paraId="3725BEBE" w14:textId="55B05086" w:rsidR="004C0CC0" w:rsidRPr="0038392E" w:rsidRDefault="004C0CC0" w:rsidP="00A721F7">
      <w:pPr>
        <w:spacing w:after="220" w:line="260" w:lineRule="atLeast"/>
        <w:jc w:val="both"/>
        <w:rPr>
          <w:rFonts w:ascii="Arial" w:eastAsia="Arial" w:hAnsi="Arial" w:cs="Arial"/>
          <w:strike/>
          <w:sz w:val="22"/>
          <w:szCs w:val="22"/>
          <w:lang w:val="es-ES" w:eastAsia="en-US"/>
        </w:rPr>
      </w:pPr>
      <w:r w:rsidRPr="0038392E">
        <w:rPr>
          <w:rFonts w:ascii="Arial" w:eastAsia="Arial" w:hAnsi="Arial" w:cs="Arial"/>
          <w:sz w:val="22"/>
          <w:szCs w:val="22"/>
          <w:lang w:val="es-ES" w:eastAsia="en-US"/>
        </w:rPr>
        <w:t>En el supuesto de que no se presentase la documentación en el plazo previsto o que de la misma se dedujese que la cantidad justificada es inferior a la recibida en concepto de anticipo, se iniciará procedimiento de reintegro</w:t>
      </w:r>
      <w:r w:rsidR="00034131" w:rsidRPr="0038392E">
        <w:rPr>
          <w:rFonts w:ascii="Arial" w:eastAsia="Arial" w:hAnsi="Arial" w:cs="Arial"/>
          <w:sz w:val="22"/>
          <w:szCs w:val="22"/>
          <w:lang w:val="es-ES" w:eastAsia="en-US"/>
        </w:rPr>
        <w:t xml:space="preserve"> correspondiente.</w:t>
      </w:r>
    </w:p>
    <w:p w14:paraId="130A2BC6" w14:textId="6839F63D" w:rsidR="00367210" w:rsidRPr="0038392E" w:rsidRDefault="00367210" w:rsidP="003C3B81">
      <w:pPr>
        <w:spacing w:after="220" w:line="260" w:lineRule="atLeast"/>
        <w:ind w:firstLine="425"/>
        <w:rPr>
          <w:rFonts w:ascii="Arial" w:eastAsia="Arial" w:hAnsi="Arial" w:cs="Arial"/>
          <w:sz w:val="22"/>
          <w:szCs w:val="22"/>
          <w:lang w:val="es-ES" w:eastAsia="en-US"/>
        </w:rPr>
      </w:pPr>
      <w:r w:rsidRPr="0038392E">
        <w:rPr>
          <w:rFonts w:ascii="Arial" w:eastAsia="Arial" w:hAnsi="Arial" w:cs="Arial"/>
          <w:b/>
          <w:sz w:val="22"/>
          <w:szCs w:val="22"/>
          <w:lang w:val="es-ES" w:eastAsia="en-US"/>
        </w:rPr>
        <w:t>Séptimo</w:t>
      </w:r>
      <w:r w:rsidRPr="0038392E">
        <w:rPr>
          <w:rFonts w:ascii="Arial" w:hAnsi="Arial" w:cs="Arial"/>
          <w:b/>
          <w:sz w:val="22"/>
          <w:szCs w:val="22"/>
        </w:rPr>
        <w:t xml:space="preserve">. </w:t>
      </w:r>
      <w:r w:rsidR="008757F6" w:rsidRPr="0038392E">
        <w:rPr>
          <w:rFonts w:ascii="Arial" w:hAnsi="Arial" w:cs="Arial"/>
          <w:b/>
          <w:sz w:val="22"/>
          <w:szCs w:val="22"/>
        </w:rPr>
        <w:t xml:space="preserve"> </w:t>
      </w:r>
      <w:r w:rsidRPr="0038392E">
        <w:rPr>
          <w:rFonts w:ascii="Arial" w:eastAsia="Arial" w:hAnsi="Arial" w:cs="Arial"/>
          <w:sz w:val="22"/>
          <w:szCs w:val="22"/>
          <w:lang w:val="es-ES" w:eastAsia="en-US"/>
        </w:rPr>
        <w:t>Seguimiento y evaluación final del impacto de</w:t>
      </w:r>
      <w:r w:rsidR="00AB2566" w:rsidRPr="0038392E">
        <w:rPr>
          <w:rFonts w:ascii="Arial" w:eastAsia="Arial" w:hAnsi="Arial" w:cs="Arial"/>
          <w:sz w:val="22"/>
          <w:szCs w:val="22"/>
          <w:lang w:val="es-ES" w:eastAsia="en-US"/>
        </w:rPr>
        <w:t xml:space="preserve"> los p</w:t>
      </w:r>
      <w:r w:rsidRPr="0038392E">
        <w:rPr>
          <w:rFonts w:ascii="Arial" w:eastAsia="Arial" w:hAnsi="Arial" w:cs="Arial"/>
          <w:sz w:val="22"/>
          <w:szCs w:val="22"/>
          <w:lang w:val="es-ES" w:eastAsia="en-US"/>
        </w:rPr>
        <w:t>royecto</w:t>
      </w:r>
      <w:r w:rsidR="00AB2566" w:rsidRPr="0038392E">
        <w:rPr>
          <w:rFonts w:ascii="Arial" w:eastAsia="Arial" w:hAnsi="Arial" w:cs="Arial"/>
          <w:sz w:val="22"/>
          <w:szCs w:val="22"/>
          <w:lang w:val="es-ES" w:eastAsia="en-US"/>
        </w:rPr>
        <w:t>s</w:t>
      </w:r>
      <w:r w:rsidRPr="0038392E">
        <w:rPr>
          <w:rFonts w:ascii="Arial" w:eastAsia="Arial" w:hAnsi="Arial" w:cs="Arial"/>
          <w:sz w:val="22"/>
          <w:szCs w:val="22"/>
          <w:lang w:val="es-ES" w:eastAsia="en-US"/>
        </w:rPr>
        <w:t xml:space="preserve"> piloto.</w:t>
      </w:r>
    </w:p>
    <w:p w14:paraId="3C5467F7" w14:textId="42C46FEC" w:rsidR="00367210" w:rsidRPr="0038392E" w:rsidRDefault="00367210" w:rsidP="003C3B81">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El principal componente innovador de los </w:t>
      </w:r>
      <w:r w:rsidR="00FD7371" w:rsidRPr="0038392E">
        <w:rPr>
          <w:rFonts w:ascii="Arial" w:eastAsia="Arial" w:hAnsi="Arial" w:cs="Arial"/>
          <w:sz w:val="22"/>
          <w:szCs w:val="22"/>
          <w:lang w:val="es-ES" w:eastAsia="en-US"/>
        </w:rPr>
        <w:t>p</w:t>
      </w:r>
      <w:r w:rsidRPr="0038392E">
        <w:rPr>
          <w:rFonts w:ascii="Arial" w:eastAsia="Arial" w:hAnsi="Arial" w:cs="Arial"/>
          <w:sz w:val="22"/>
          <w:szCs w:val="22"/>
          <w:lang w:val="es-ES" w:eastAsia="en-US"/>
        </w:rPr>
        <w:t xml:space="preserve">royectos piloto de </w:t>
      </w:r>
      <w:r w:rsidR="00AB2566" w:rsidRPr="0038392E">
        <w:rPr>
          <w:rFonts w:ascii="Arial" w:eastAsia="Arial" w:hAnsi="Arial" w:cs="Arial"/>
          <w:sz w:val="22"/>
          <w:szCs w:val="22"/>
          <w:lang w:val="es-ES" w:eastAsia="en-US"/>
        </w:rPr>
        <w:t>i</w:t>
      </w:r>
      <w:r w:rsidRPr="0038392E">
        <w:rPr>
          <w:rFonts w:ascii="Arial" w:eastAsia="Arial" w:hAnsi="Arial" w:cs="Arial"/>
          <w:sz w:val="22"/>
          <w:szCs w:val="22"/>
          <w:lang w:val="es-ES" w:eastAsia="en-US"/>
        </w:rPr>
        <w:t>nclusión</w:t>
      </w:r>
      <w:r w:rsidR="00FD7371" w:rsidRPr="0038392E">
        <w:rPr>
          <w:rFonts w:ascii="Arial" w:eastAsia="Arial" w:hAnsi="Arial" w:cs="Arial"/>
          <w:sz w:val="22"/>
          <w:szCs w:val="22"/>
          <w:lang w:val="es-ES" w:eastAsia="en-US"/>
        </w:rPr>
        <w:t>,</w:t>
      </w:r>
      <w:r w:rsidRPr="0038392E">
        <w:rPr>
          <w:rFonts w:ascii="Arial" w:eastAsia="Arial" w:hAnsi="Arial" w:cs="Arial"/>
          <w:sz w:val="22"/>
          <w:szCs w:val="22"/>
          <w:lang w:val="es-ES" w:eastAsia="en-US"/>
        </w:rPr>
        <w:t xml:space="preserve"> </w:t>
      </w:r>
      <w:r w:rsidR="00FD7371" w:rsidRPr="0038392E">
        <w:rPr>
          <w:rFonts w:ascii="Arial" w:eastAsia="Arial" w:hAnsi="Arial" w:cs="Arial"/>
          <w:sz w:val="22"/>
          <w:szCs w:val="22"/>
          <w:lang w:val="es-ES" w:eastAsia="en-US"/>
        </w:rPr>
        <w:t xml:space="preserve">objeto del presente acuerdo de concesión, </w:t>
      </w:r>
      <w:r w:rsidRPr="0038392E">
        <w:rPr>
          <w:rFonts w:ascii="Arial" w:eastAsia="Arial" w:hAnsi="Arial" w:cs="Arial"/>
          <w:sz w:val="22"/>
          <w:szCs w:val="22"/>
          <w:lang w:val="es-ES" w:eastAsia="en-US"/>
        </w:rPr>
        <w:t>es la evaluación de impacto contrafactual, que se integrará en el diseño de cada proyecto desde el inicio de la intervención. La evaluación y seguimiento se realizará tanto a</w:t>
      </w:r>
      <w:r w:rsidR="00FD7371" w:rsidRPr="0038392E">
        <w:rPr>
          <w:rFonts w:ascii="Arial" w:eastAsia="Arial" w:hAnsi="Arial" w:cs="Arial"/>
          <w:sz w:val="22"/>
          <w:szCs w:val="22"/>
          <w:lang w:val="es-ES" w:eastAsia="en-US"/>
        </w:rPr>
        <w:t xml:space="preserve"> </w:t>
      </w:r>
      <w:r w:rsidRPr="0038392E">
        <w:rPr>
          <w:rFonts w:ascii="Arial" w:eastAsia="Arial" w:hAnsi="Arial" w:cs="Arial"/>
          <w:sz w:val="22"/>
          <w:szCs w:val="22"/>
          <w:lang w:val="es-ES" w:eastAsia="en-US"/>
        </w:rPr>
        <w:t>l</w:t>
      </w:r>
      <w:r w:rsidR="00FD7371" w:rsidRPr="0038392E">
        <w:rPr>
          <w:rFonts w:ascii="Arial" w:eastAsia="Arial" w:hAnsi="Arial" w:cs="Arial"/>
          <w:sz w:val="22"/>
          <w:szCs w:val="22"/>
          <w:lang w:val="es-ES" w:eastAsia="en-US"/>
        </w:rPr>
        <w:t xml:space="preserve">os </w:t>
      </w:r>
      <w:r w:rsidRPr="0038392E">
        <w:rPr>
          <w:rFonts w:ascii="Arial" w:eastAsia="Arial" w:hAnsi="Arial" w:cs="Arial"/>
          <w:sz w:val="22"/>
          <w:szCs w:val="22"/>
          <w:lang w:val="es-ES" w:eastAsia="en-US"/>
        </w:rPr>
        <w:t>grupo</w:t>
      </w:r>
      <w:r w:rsidR="00FD7371" w:rsidRPr="0038392E">
        <w:rPr>
          <w:rFonts w:ascii="Arial" w:eastAsia="Arial" w:hAnsi="Arial" w:cs="Arial"/>
          <w:sz w:val="22"/>
          <w:szCs w:val="22"/>
          <w:lang w:val="es-ES" w:eastAsia="en-US"/>
        </w:rPr>
        <w:t>s</w:t>
      </w:r>
      <w:r w:rsidRPr="0038392E">
        <w:rPr>
          <w:rFonts w:ascii="Arial" w:eastAsia="Arial" w:hAnsi="Arial" w:cs="Arial"/>
          <w:sz w:val="22"/>
          <w:szCs w:val="22"/>
          <w:lang w:val="es-ES" w:eastAsia="en-US"/>
        </w:rPr>
        <w:t xml:space="preserve"> de tratamiento como a</w:t>
      </w:r>
      <w:r w:rsidR="00FD7371" w:rsidRPr="0038392E">
        <w:rPr>
          <w:rFonts w:ascii="Arial" w:eastAsia="Arial" w:hAnsi="Arial" w:cs="Arial"/>
          <w:sz w:val="22"/>
          <w:szCs w:val="22"/>
          <w:lang w:val="es-ES" w:eastAsia="en-US"/>
        </w:rPr>
        <w:t xml:space="preserve"> los </w:t>
      </w:r>
      <w:r w:rsidRPr="0038392E">
        <w:rPr>
          <w:rFonts w:ascii="Arial" w:eastAsia="Arial" w:hAnsi="Arial" w:cs="Arial"/>
          <w:sz w:val="22"/>
          <w:szCs w:val="22"/>
          <w:lang w:val="es-ES" w:eastAsia="en-US"/>
        </w:rPr>
        <w:t>grupo</w:t>
      </w:r>
      <w:r w:rsidR="00FD7371" w:rsidRPr="0038392E">
        <w:rPr>
          <w:rFonts w:ascii="Arial" w:eastAsia="Arial" w:hAnsi="Arial" w:cs="Arial"/>
          <w:sz w:val="22"/>
          <w:szCs w:val="22"/>
          <w:lang w:val="es-ES" w:eastAsia="en-US"/>
        </w:rPr>
        <w:t>s</w:t>
      </w:r>
      <w:r w:rsidRPr="0038392E">
        <w:rPr>
          <w:rFonts w:ascii="Arial" w:eastAsia="Arial" w:hAnsi="Arial" w:cs="Arial"/>
          <w:sz w:val="22"/>
          <w:szCs w:val="22"/>
          <w:lang w:val="es-ES" w:eastAsia="en-US"/>
        </w:rPr>
        <w:t xml:space="preserve"> de control</w:t>
      </w:r>
      <w:r w:rsidR="00FD7371" w:rsidRPr="0038392E">
        <w:rPr>
          <w:rFonts w:ascii="Arial" w:eastAsia="Arial" w:hAnsi="Arial" w:cs="Arial"/>
          <w:sz w:val="22"/>
          <w:szCs w:val="22"/>
          <w:lang w:val="es-ES" w:eastAsia="en-US"/>
        </w:rPr>
        <w:t>,</w:t>
      </w:r>
      <w:r w:rsidR="00AB2566" w:rsidRPr="0038392E">
        <w:rPr>
          <w:rFonts w:ascii="Arial" w:eastAsia="Arial" w:hAnsi="Arial" w:cs="Arial"/>
          <w:sz w:val="22"/>
          <w:szCs w:val="22"/>
          <w:lang w:val="es-ES" w:eastAsia="en-US"/>
        </w:rPr>
        <w:t xml:space="preserve"> </w:t>
      </w:r>
      <w:r w:rsidRPr="0038392E">
        <w:rPr>
          <w:rFonts w:ascii="Arial" w:eastAsia="Arial" w:hAnsi="Arial" w:cs="Arial"/>
          <w:sz w:val="22"/>
          <w:szCs w:val="22"/>
          <w:lang w:val="es-ES" w:eastAsia="en-US"/>
        </w:rPr>
        <w:t>a través de la medición de indicadores de inserción laboral y de otros indicadores de mejora de la empleabilidad</w:t>
      </w:r>
      <w:r w:rsidR="00FD7371" w:rsidRPr="0038392E">
        <w:rPr>
          <w:rFonts w:ascii="Arial" w:eastAsia="Arial" w:hAnsi="Arial" w:cs="Arial"/>
          <w:sz w:val="22"/>
          <w:szCs w:val="22"/>
          <w:lang w:val="es-ES" w:eastAsia="en-US"/>
        </w:rPr>
        <w:t xml:space="preserve"> y medidas actitudinales y de motivación.</w:t>
      </w:r>
    </w:p>
    <w:p w14:paraId="4E193029" w14:textId="7B032EAB" w:rsidR="00367210" w:rsidRPr="0038392E" w:rsidRDefault="00367210" w:rsidP="003C3B81">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 xml:space="preserve">El seguimiento y evaluación del proyecto de itinerarios de acompañamiento desde su concepción integral, debe servir tanto a los responsables de su diseño como </w:t>
      </w:r>
      <w:r w:rsidR="00FD7371" w:rsidRPr="0038392E">
        <w:rPr>
          <w:rFonts w:ascii="Arial" w:eastAsia="Arial" w:hAnsi="Arial" w:cs="Arial"/>
          <w:sz w:val="22"/>
          <w:szCs w:val="22"/>
          <w:lang w:val="es-ES" w:eastAsia="en-US"/>
        </w:rPr>
        <w:t xml:space="preserve">a </w:t>
      </w:r>
      <w:r w:rsidRPr="0038392E">
        <w:rPr>
          <w:rFonts w:ascii="Arial" w:eastAsia="Arial" w:hAnsi="Arial" w:cs="Arial"/>
          <w:sz w:val="22"/>
          <w:szCs w:val="22"/>
          <w:lang w:val="es-ES" w:eastAsia="en-US"/>
        </w:rPr>
        <w:t>quienes se encargan de su gestión e implementación y a la vez debe poner de manifiesto los resultados y logros alcanzados con las distintas actuaciones de acompañamiento integral, en términos de mejora de las posibilidades de inserción social y laboral de las personas desempleadas de larga duración beneficiarias del IMV y/o RGI.</w:t>
      </w:r>
    </w:p>
    <w:p w14:paraId="525DEA94" w14:textId="029A12BE" w:rsidR="00367210" w:rsidRPr="0038392E" w:rsidRDefault="00367210" w:rsidP="003C3B81">
      <w:pPr>
        <w:spacing w:after="220" w:line="260" w:lineRule="atLeast"/>
        <w:ind w:firstLine="425"/>
        <w:jc w:val="both"/>
        <w:rPr>
          <w:rFonts w:ascii="Arial" w:eastAsia="Arial" w:hAnsi="Arial" w:cs="Arial"/>
          <w:sz w:val="22"/>
          <w:szCs w:val="22"/>
          <w:lang w:val="es-ES" w:eastAsia="en-US"/>
        </w:rPr>
      </w:pPr>
      <w:r w:rsidRPr="0038392E">
        <w:rPr>
          <w:rFonts w:ascii="Arial" w:eastAsia="Arial" w:hAnsi="Arial" w:cs="Arial"/>
          <w:sz w:val="22"/>
          <w:szCs w:val="22"/>
          <w:lang w:val="es-ES" w:eastAsia="en-US"/>
        </w:rPr>
        <w:t>El sistema propuesto se enmarca por tanto en una evaluación integral de diseño, implementación, resultados e impactos y otros criterios complementarios como los de calidad y enfoque de género con el fin de garantizar la necesaria visión holística de las políticas sociales y de empleo y de los programas de acompañamiento integral para la inclusión.</w:t>
      </w:r>
      <w:r w:rsidR="00946818" w:rsidRPr="0038392E">
        <w:rPr>
          <w:rFonts w:ascii="Arial" w:eastAsia="Arial" w:hAnsi="Arial" w:cs="Arial"/>
          <w:sz w:val="22"/>
          <w:szCs w:val="22"/>
          <w:lang w:val="es-ES" w:eastAsia="en-US"/>
        </w:rPr>
        <w:t xml:space="preserve"> </w:t>
      </w:r>
    </w:p>
    <w:p w14:paraId="349BAE4A" w14:textId="346D52D4" w:rsidR="00193745" w:rsidRPr="0038392E" w:rsidRDefault="00193745" w:rsidP="003C3B81">
      <w:pPr>
        <w:pStyle w:val="Cuerpodeltexto0"/>
        <w:shd w:val="clear" w:color="auto" w:fill="auto"/>
        <w:spacing w:before="0" w:after="220" w:line="260" w:lineRule="atLeast"/>
        <w:ind w:firstLine="425"/>
        <w:rPr>
          <w:sz w:val="22"/>
          <w:szCs w:val="22"/>
        </w:rPr>
      </w:pPr>
      <w:proofErr w:type="gramStart"/>
      <w:r w:rsidRPr="0038392E">
        <w:rPr>
          <w:b/>
          <w:sz w:val="22"/>
          <w:szCs w:val="22"/>
        </w:rPr>
        <w:t>Octavo.-</w:t>
      </w:r>
      <w:proofErr w:type="gramEnd"/>
      <w:r w:rsidRPr="0038392E">
        <w:rPr>
          <w:sz w:val="22"/>
          <w:szCs w:val="22"/>
        </w:rPr>
        <w:t xml:space="preserve"> </w:t>
      </w:r>
      <w:r w:rsidRPr="00C64BEF">
        <w:rPr>
          <w:sz w:val="22"/>
          <w:szCs w:val="22"/>
        </w:rPr>
        <w:t>Obligaciones de las entidades beneficiarias</w:t>
      </w:r>
      <w:r w:rsidR="00C64BEF">
        <w:rPr>
          <w:sz w:val="22"/>
          <w:szCs w:val="22"/>
        </w:rPr>
        <w:t>.</w:t>
      </w:r>
    </w:p>
    <w:p w14:paraId="1677A42B" w14:textId="3F1E0DAF" w:rsidR="00193745" w:rsidRPr="0038392E" w:rsidRDefault="00193745" w:rsidP="003C3B81">
      <w:pPr>
        <w:pStyle w:val="Cuerpodeltexto0"/>
        <w:shd w:val="clear" w:color="auto" w:fill="auto"/>
        <w:spacing w:before="0" w:after="220" w:line="260" w:lineRule="atLeast"/>
        <w:ind w:firstLine="425"/>
        <w:rPr>
          <w:sz w:val="22"/>
          <w:szCs w:val="22"/>
        </w:rPr>
      </w:pPr>
      <w:r w:rsidRPr="0038392E">
        <w:rPr>
          <w:sz w:val="22"/>
          <w:szCs w:val="22"/>
        </w:rPr>
        <w:t xml:space="preserve">Son obligaciones de las entidades beneficiarias las que, con carácter general, se establecen en los artículos 14 y 46 de la Ley 38/2003, de 17 de noviembre, General de </w:t>
      </w:r>
      <w:r w:rsidRPr="0038392E">
        <w:rPr>
          <w:sz w:val="22"/>
          <w:szCs w:val="22"/>
        </w:rPr>
        <w:lastRenderedPageBreak/>
        <w:t xml:space="preserve">Subvenciones y en el artículo 50.2 del Texto Refundido de la Ley de Principios Ordenadores de la Hacienda General del País Vasco, aprobado por Decreto Legislativo 1/1997, de 11 de noviembre y, en particular, </w:t>
      </w:r>
      <w:proofErr w:type="gramStart"/>
      <w:r w:rsidRPr="0038392E">
        <w:rPr>
          <w:sz w:val="22"/>
          <w:szCs w:val="22"/>
        </w:rPr>
        <w:t>las  siguientes</w:t>
      </w:r>
      <w:proofErr w:type="gramEnd"/>
      <w:r w:rsidRPr="0038392E">
        <w:rPr>
          <w:sz w:val="22"/>
          <w:szCs w:val="22"/>
        </w:rPr>
        <w:t>:</w:t>
      </w:r>
    </w:p>
    <w:p w14:paraId="1EDCAADB" w14:textId="220F83FD" w:rsidR="00193745" w:rsidRPr="00C524B3" w:rsidRDefault="002F245B" w:rsidP="003C3B81">
      <w:pPr>
        <w:pStyle w:val="Cuerpodeltexto0"/>
        <w:numPr>
          <w:ilvl w:val="0"/>
          <w:numId w:val="18"/>
        </w:numPr>
        <w:shd w:val="clear" w:color="auto" w:fill="auto"/>
        <w:spacing w:before="0" w:after="220" w:line="260" w:lineRule="atLeast"/>
        <w:ind w:right="20" w:hanging="294"/>
        <w:rPr>
          <w:sz w:val="22"/>
          <w:szCs w:val="22"/>
        </w:rPr>
      </w:pPr>
      <w:r w:rsidRPr="00C524B3">
        <w:rPr>
          <w:sz w:val="22"/>
          <w:szCs w:val="22"/>
        </w:rPr>
        <w:t xml:space="preserve">Comunicar a Lanbide, a través del servicio web </w:t>
      </w:r>
      <w:proofErr w:type="spellStart"/>
      <w:r w:rsidRPr="00C524B3">
        <w:rPr>
          <w:sz w:val="22"/>
          <w:szCs w:val="22"/>
        </w:rPr>
        <w:t>Contrat</w:t>
      </w:r>
      <w:proofErr w:type="spellEnd"/>
      <w:r w:rsidRPr="00C524B3">
        <w:rPr>
          <w:sz w:val="22"/>
          <w:szCs w:val="22"/>
        </w:rPr>
        <w:t xml:space="preserve">@, </w:t>
      </w:r>
      <w:r w:rsidR="00193745" w:rsidRPr="00C524B3">
        <w:rPr>
          <w:sz w:val="22"/>
          <w:szCs w:val="22"/>
        </w:rPr>
        <w:t>los contratos</w:t>
      </w:r>
      <w:r w:rsidR="00975A3D" w:rsidRPr="00C524B3">
        <w:rPr>
          <w:sz w:val="22"/>
          <w:szCs w:val="22"/>
        </w:rPr>
        <w:t xml:space="preserve"> de formación en alternancia</w:t>
      </w:r>
      <w:r w:rsidR="00193745" w:rsidRPr="00C524B3">
        <w:rPr>
          <w:sz w:val="22"/>
          <w:szCs w:val="22"/>
        </w:rPr>
        <w:t xml:space="preserve"> en el plazo </w:t>
      </w:r>
      <w:r w:rsidR="00975A3D" w:rsidRPr="00C524B3">
        <w:rPr>
          <w:sz w:val="22"/>
          <w:szCs w:val="22"/>
        </w:rPr>
        <w:t>legalmente previsto, indicando en cada uno de ellos la referencia de la oferta de empleo facilitada por Lanbide</w:t>
      </w:r>
      <w:r w:rsidR="00193745" w:rsidRPr="00C524B3">
        <w:rPr>
          <w:sz w:val="22"/>
          <w:szCs w:val="22"/>
        </w:rPr>
        <w:t>.</w:t>
      </w:r>
    </w:p>
    <w:p w14:paraId="7B5709B0" w14:textId="1CF92572" w:rsidR="00193745" w:rsidRPr="00C524B3" w:rsidRDefault="00193745" w:rsidP="003C3B81">
      <w:pPr>
        <w:pStyle w:val="Cuerpodeltexto0"/>
        <w:numPr>
          <w:ilvl w:val="0"/>
          <w:numId w:val="18"/>
        </w:numPr>
        <w:shd w:val="clear" w:color="auto" w:fill="auto"/>
        <w:spacing w:before="0" w:after="220" w:line="260" w:lineRule="atLeast"/>
        <w:ind w:right="20" w:hanging="294"/>
        <w:rPr>
          <w:sz w:val="22"/>
          <w:szCs w:val="22"/>
        </w:rPr>
      </w:pPr>
      <w:r w:rsidRPr="00C524B3">
        <w:rPr>
          <w:sz w:val="22"/>
          <w:szCs w:val="22"/>
        </w:rPr>
        <w:t>Comunicar a Lanbide-Servicio Vasco de Empleo en el plazo de 7 días la extinción anticipada de las contrataciones.</w:t>
      </w:r>
    </w:p>
    <w:p w14:paraId="22094150" w14:textId="5B4D3912" w:rsidR="00193745" w:rsidRDefault="00193745" w:rsidP="003C3B81">
      <w:pPr>
        <w:pStyle w:val="Cuerpodeltexto0"/>
        <w:numPr>
          <w:ilvl w:val="0"/>
          <w:numId w:val="18"/>
        </w:numPr>
        <w:shd w:val="clear" w:color="auto" w:fill="auto"/>
        <w:spacing w:before="0" w:after="220" w:line="260" w:lineRule="atLeast"/>
        <w:ind w:right="20"/>
        <w:rPr>
          <w:sz w:val="22"/>
          <w:szCs w:val="22"/>
        </w:rPr>
      </w:pPr>
      <w:r w:rsidRPr="00193745">
        <w:rPr>
          <w:sz w:val="22"/>
          <w:szCs w:val="22"/>
        </w:rPr>
        <w:t>Comunicar a Lanbide-Servicio Vasco de Empleo la modificación de cualquier circunstancia,</w:t>
      </w:r>
      <w:r>
        <w:rPr>
          <w:sz w:val="22"/>
          <w:szCs w:val="22"/>
        </w:rPr>
        <w:t xml:space="preserve"> </w:t>
      </w:r>
      <w:r w:rsidRPr="00193745">
        <w:rPr>
          <w:sz w:val="22"/>
          <w:szCs w:val="22"/>
        </w:rPr>
        <w:t>tanto objetiva como subjetiva, que hubiese sido tenida en cuenta para la concesión de la ayuda.</w:t>
      </w:r>
    </w:p>
    <w:p w14:paraId="5E6A10EB" w14:textId="2120BD65" w:rsidR="00193745" w:rsidRDefault="00193745" w:rsidP="003C3B81">
      <w:pPr>
        <w:pStyle w:val="Cuerpodeltexto0"/>
        <w:numPr>
          <w:ilvl w:val="0"/>
          <w:numId w:val="18"/>
        </w:numPr>
        <w:shd w:val="clear" w:color="auto" w:fill="auto"/>
        <w:spacing w:before="0" w:after="220" w:line="260" w:lineRule="atLeast"/>
        <w:ind w:right="20"/>
        <w:rPr>
          <w:sz w:val="22"/>
          <w:szCs w:val="22"/>
        </w:rPr>
      </w:pPr>
      <w:r w:rsidRPr="00193745">
        <w:rPr>
          <w:sz w:val="22"/>
          <w:szCs w:val="22"/>
        </w:rPr>
        <w:t>Comunicar los procedimientos de reintegro o sancionadores que, habiéndose iniciado en</w:t>
      </w:r>
      <w:r>
        <w:rPr>
          <w:sz w:val="22"/>
          <w:szCs w:val="22"/>
        </w:rPr>
        <w:t xml:space="preserve"> </w:t>
      </w:r>
      <w:r w:rsidRPr="00193745">
        <w:rPr>
          <w:sz w:val="22"/>
          <w:szCs w:val="22"/>
        </w:rPr>
        <w:t>el marco de ayudas o subvenciones concedidas por la Administración General de la Comunidad</w:t>
      </w:r>
      <w:r>
        <w:rPr>
          <w:sz w:val="22"/>
          <w:szCs w:val="22"/>
        </w:rPr>
        <w:t xml:space="preserve"> </w:t>
      </w:r>
      <w:r w:rsidRPr="00193745">
        <w:rPr>
          <w:sz w:val="22"/>
          <w:szCs w:val="22"/>
        </w:rPr>
        <w:t>Autónoma de Euskadi y sus Organismos Autónomos, entes públicos de derecho privado y sociedades</w:t>
      </w:r>
      <w:r>
        <w:rPr>
          <w:sz w:val="22"/>
          <w:szCs w:val="22"/>
        </w:rPr>
        <w:t xml:space="preserve"> </w:t>
      </w:r>
      <w:r w:rsidRPr="00193745">
        <w:rPr>
          <w:sz w:val="22"/>
          <w:szCs w:val="22"/>
        </w:rPr>
        <w:t>públicas, se hallen aún en tramitación.</w:t>
      </w:r>
    </w:p>
    <w:p w14:paraId="4E870677" w14:textId="6EF5765B" w:rsidR="00193745" w:rsidRDefault="00193745" w:rsidP="003C3B81">
      <w:pPr>
        <w:pStyle w:val="Cuerpodeltexto0"/>
        <w:shd w:val="clear" w:color="auto" w:fill="auto"/>
        <w:spacing w:before="0" w:after="220" w:line="260" w:lineRule="atLeast"/>
        <w:ind w:left="709" w:right="20" w:hanging="283"/>
        <w:rPr>
          <w:sz w:val="22"/>
          <w:szCs w:val="22"/>
        </w:rPr>
      </w:pPr>
      <w:r w:rsidRPr="00193745">
        <w:rPr>
          <w:sz w:val="22"/>
          <w:szCs w:val="22"/>
        </w:rPr>
        <w:t>g) Someterse a las actuaciones de comprobación de Lanbide-Servicio Vasco de Empleo, del</w:t>
      </w:r>
      <w:r w:rsidR="000A58DD">
        <w:rPr>
          <w:sz w:val="22"/>
          <w:szCs w:val="22"/>
        </w:rPr>
        <w:t xml:space="preserve"> </w:t>
      </w:r>
      <w:r w:rsidRPr="00193745">
        <w:rPr>
          <w:sz w:val="22"/>
          <w:szCs w:val="22"/>
        </w:rPr>
        <w:t>Departamento de Trabajo y Empleo, la Oficina de Control Económico del Departamento de Economía</w:t>
      </w:r>
      <w:r>
        <w:rPr>
          <w:sz w:val="22"/>
          <w:szCs w:val="22"/>
        </w:rPr>
        <w:t xml:space="preserve"> </w:t>
      </w:r>
      <w:r w:rsidRPr="00193745">
        <w:rPr>
          <w:sz w:val="22"/>
          <w:szCs w:val="22"/>
        </w:rPr>
        <w:t>y Hacienda, el Tribunal Vasco de Cuentas Públicas y la Comisión y el Tribunal de Cuentas</w:t>
      </w:r>
      <w:r>
        <w:rPr>
          <w:sz w:val="22"/>
          <w:szCs w:val="22"/>
        </w:rPr>
        <w:t xml:space="preserve"> </w:t>
      </w:r>
      <w:r w:rsidRPr="00193745">
        <w:rPr>
          <w:sz w:val="22"/>
          <w:szCs w:val="22"/>
        </w:rPr>
        <w:t>de las Comunidades Europeas, así como la Oficina Europea de Lucha contra el Fraude (OLAF),</w:t>
      </w:r>
      <w:r>
        <w:rPr>
          <w:sz w:val="22"/>
          <w:szCs w:val="22"/>
        </w:rPr>
        <w:t xml:space="preserve"> </w:t>
      </w:r>
      <w:r w:rsidRPr="00193745">
        <w:rPr>
          <w:sz w:val="22"/>
          <w:szCs w:val="22"/>
        </w:rPr>
        <w:t>la Oficina Nacional de Auditoría y, cuando proceda, la Fiscalía Europea.</w:t>
      </w:r>
    </w:p>
    <w:p w14:paraId="43C0937A" w14:textId="3D4099DA" w:rsidR="00193745" w:rsidRDefault="00193745" w:rsidP="003C3B81">
      <w:pPr>
        <w:pStyle w:val="Cuerpodeltexto0"/>
        <w:shd w:val="clear" w:color="auto" w:fill="auto"/>
        <w:spacing w:before="0" w:after="220" w:line="260" w:lineRule="atLeast"/>
        <w:ind w:left="709" w:right="20" w:firstLine="0"/>
        <w:rPr>
          <w:sz w:val="22"/>
          <w:szCs w:val="22"/>
        </w:rPr>
      </w:pPr>
      <w:r w:rsidRPr="00193745">
        <w:rPr>
          <w:sz w:val="22"/>
          <w:szCs w:val="22"/>
        </w:rPr>
        <w:t>Asimismo, someterse al seguimiento, control y evaluación que se establezca para el Plan de</w:t>
      </w:r>
      <w:r>
        <w:rPr>
          <w:sz w:val="22"/>
          <w:szCs w:val="22"/>
        </w:rPr>
        <w:t xml:space="preserve"> </w:t>
      </w:r>
      <w:r w:rsidRPr="00193745">
        <w:rPr>
          <w:sz w:val="22"/>
          <w:szCs w:val="22"/>
        </w:rPr>
        <w:t>Reconstrucción, Transformación y Resiliencia, así como las obligaciones específicas relativas a</w:t>
      </w:r>
      <w:r>
        <w:rPr>
          <w:sz w:val="22"/>
          <w:szCs w:val="22"/>
        </w:rPr>
        <w:t xml:space="preserve"> </w:t>
      </w:r>
      <w:r w:rsidRPr="00193745">
        <w:rPr>
          <w:sz w:val="22"/>
          <w:szCs w:val="22"/>
        </w:rPr>
        <w:t>la información y publicidad, control, verificación, seguimiento, evaluación y demás obligaciones</w:t>
      </w:r>
      <w:r>
        <w:rPr>
          <w:sz w:val="22"/>
          <w:szCs w:val="22"/>
        </w:rPr>
        <w:t xml:space="preserve"> </w:t>
      </w:r>
      <w:r w:rsidRPr="00193745">
        <w:rPr>
          <w:sz w:val="22"/>
          <w:szCs w:val="22"/>
        </w:rPr>
        <w:t>impuestas por la normativa interna y de la Unión Europea que para el Mecanismo de Recuperación</w:t>
      </w:r>
      <w:r>
        <w:rPr>
          <w:sz w:val="22"/>
          <w:szCs w:val="22"/>
        </w:rPr>
        <w:t xml:space="preserve"> </w:t>
      </w:r>
      <w:r w:rsidRPr="00193745">
        <w:rPr>
          <w:sz w:val="22"/>
          <w:szCs w:val="22"/>
        </w:rPr>
        <w:t>y Resiliencia de la Unión Europea se establezcan y cuya aplicación sea de obligado cumplimiento.</w:t>
      </w:r>
    </w:p>
    <w:p w14:paraId="6BBC2B41" w14:textId="420E356E" w:rsidR="00872138" w:rsidRDefault="00872138" w:rsidP="003C3B81">
      <w:pPr>
        <w:pStyle w:val="Cuerpodeltexto0"/>
        <w:numPr>
          <w:ilvl w:val="0"/>
          <w:numId w:val="20"/>
        </w:numPr>
        <w:shd w:val="clear" w:color="auto" w:fill="auto"/>
        <w:spacing w:before="0" w:after="220" w:line="260" w:lineRule="atLeast"/>
        <w:ind w:right="20"/>
        <w:rPr>
          <w:sz w:val="22"/>
          <w:szCs w:val="22"/>
        </w:rPr>
      </w:pPr>
      <w:r w:rsidRPr="00193745">
        <w:rPr>
          <w:sz w:val="22"/>
          <w:szCs w:val="22"/>
        </w:rPr>
        <w:t>Garantizar el pleno cumplimiento del principio de «no causar perjuicio significativo» (principio</w:t>
      </w:r>
      <w:r>
        <w:rPr>
          <w:sz w:val="22"/>
          <w:szCs w:val="22"/>
        </w:rPr>
        <w:t xml:space="preserve"> </w:t>
      </w:r>
      <w:r w:rsidRPr="00193745">
        <w:rPr>
          <w:sz w:val="22"/>
          <w:szCs w:val="22"/>
        </w:rPr>
        <w:t xml:space="preserve">«do no </w:t>
      </w:r>
      <w:proofErr w:type="spellStart"/>
      <w:r w:rsidRPr="00193745">
        <w:rPr>
          <w:sz w:val="22"/>
          <w:szCs w:val="22"/>
        </w:rPr>
        <w:t>significant</w:t>
      </w:r>
      <w:proofErr w:type="spellEnd"/>
      <w:r w:rsidRPr="00193745">
        <w:rPr>
          <w:sz w:val="22"/>
          <w:szCs w:val="22"/>
        </w:rPr>
        <w:t xml:space="preserve"> </w:t>
      </w:r>
      <w:proofErr w:type="spellStart"/>
      <w:r w:rsidRPr="00193745">
        <w:rPr>
          <w:sz w:val="22"/>
          <w:szCs w:val="22"/>
        </w:rPr>
        <w:t>harm</w:t>
      </w:r>
      <w:proofErr w:type="spellEnd"/>
      <w:r w:rsidRPr="00193745">
        <w:rPr>
          <w:sz w:val="22"/>
          <w:szCs w:val="22"/>
        </w:rPr>
        <w:t>–DNSH») y prever mecanismos de verificación</w:t>
      </w:r>
      <w:r>
        <w:rPr>
          <w:sz w:val="22"/>
          <w:szCs w:val="22"/>
        </w:rPr>
        <w:t xml:space="preserve"> </w:t>
      </w:r>
      <w:r w:rsidRPr="00193745">
        <w:rPr>
          <w:sz w:val="22"/>
          <w:szCs w:val="22"/>
        </w:rPr>
        <w:t>de su cumplimiento y medidas correctoras para asegurar su implementación</w:t>
      </w:r>
      <w:r w:rsidR="00193745" w:rsidRPr="00872138">
        <w:rPr>
          <w:sz w:val="22"/>
          <w:szCs w:val="22"/>
        </w:rPr>
        <w:t>.</w:t>
      </w:r>
    </w:p>
    <w:p w14:paraId="780676A9" w14:textId="35CF75AD" w:rsidR="00193745" w:rsidRDefault="00193745" w:rsidP="003C3B81">
      <w:pPr>
        <w:pStyle w:val="Cuerpodeltexto0"/>
        <w:numPr>
          <w:ilvl w:val="0"/>
          <w:numId w:val="20"/>
        </w:numPr>
        <w:shd w:val="clear" w:color="auto" w:fill="auto"/>
        <w:spacing w:before="0" w:after="220" w:line="260" w:lineRule="atLeast"/>
        <w:ind w:right="20" w:hanging="294"/>
        <w:rPr>
          <w:sz w:val="22"/>
          <w:szCs w:val="22"/>
        </w:rPr>
      </w:pPr>
      <w:r w:rsidRPr="00872138">
        <w:rPr>
          <w:sz w:val="22"/>
          <w:szCs w:val="22"/>
        </w:rPr>
        <w:t>Aplicar medidas para e</w:t>
      </w:r>
      <w:r w:rsidR="00E0771F">
        <w:rPr>
          <w:sz w:val="22"/>
          <w:szCs w:val="22"/>
        </w:rPr>
        <w:t>vitar el fraude, la corrupción o</w:t>
      </w:r>
      <w:r w:rsidRPr="00872138">
        <w:rPr>
          <w:sz w:val="22"/>
          <w:szCs w:val="22"/>
        </w:rPr>
        <w:t xml:space="preserve"> los conflictos de interés en la aplicación de la subvención recibida.</w:t>
      </w:r>
    </w:p>
    <w:p w14:paraId="2B031AAC" w14:textId="5142FF06" w:rsidR="00193745" w:rsidRDefault="00193745" w:rsidP="003C3B81">
      <w:pPr>
        <w:pStyle w:val="Cuerpodeltexto0"/>
        <w:numPr>
          <w:ilvl w:val="0"/>
          <w:numId w:val="20"/>
        </w:numPr>
        <w:shd w:val="clear" w:color="auto" w:fill="auto"/>
        <w:spacing w:before="0" w:after="220" w:line="260" w:lineRule="atLeast"/>
        <w:ind w:right="20" w:hanging="294"/>
        <w:rPr>
          <w:sz w:val="22"/>
          <w:szCs w:val="22"/>
        </w:rPr>
      </w:pPr>
      <w:r w:rsidRPr="00193745">
        <w:rPr>
          <w:sz w:val="22"/>
          <w:szCs w:val="22"/>
        </w:rPr>
        <w:t>Obligaciones en materia de igualdad de mujeres y hombres:</w:t>
      </w:r>
    </w:p>
    <w:p w14:paraId="3626476F" w14:textId="0989E160" w:rsidR="00193745" w:rsidRDefault="00193745" w:rsidP="003C3B81">
      <w:pPr>
        <w:pStyle w:val="Cuerpodeltexto0"/>
        <w:numPr>
          <w:ilvl w:val="0"/>
          <w:numId w:val="21"/>
        </w:numPr>
        <w:shd w:val="clear" w:color="auto" w:fill="auto"/>
        <w:spacing w:before="0" w:after="220" w:line="260" w:lineRule="atLeast"/>
        <w:ind w:left="1134" w:right="20" w:hanging="425"/>
        <w:rPr>
          <w:sz w:val="22"/>
          <w:szCs w:val="22"/>
        </w:rPr>
      </w:pPr>
      <w:r w:rsidRPr="00872138">
        <w:rPr>
          <w:sz w:val="22"/>
          <w:szCs w:val="22"/>
        </w:rPr>
        <w:t>Se garantizará la aplicación del principio de igualdad de trato u oportunidades y no discriminación</w:t>
      </w:r>
      <w:r w:rsidR="00872138" w:rsidRPr="00872138">
        <w:rPr>
          <w:sz w:val="22"/>
          <w:szCs w:val="22"/>
        </w:rPr>
        <w:t xml:space="preserve"> </w:t>
      </w:r>
      <w:r w:rsidRPr="00872138">
        <w:rPr>
          <w:sz w:val="22"/>
          <w:szCs w:val="22"/>
        </w:rPr>
        <w:t>entre mujeres y hombres en la realización de pruebas o entrevistas y selección de personas</w:t>
      </w:r>
      <w:r w:rsidR="00872138">
        <w:rPr>
          <w:sz w:val="22"/>
          <w:szCs w:val="22"/>
        </w:rPr>
        <w:t xml:space="preserve"> </w:t>
      </w:r>
      <w:r w:rsidRPr="00872138">
        <w:rPr>
          <w:sz w:val="22"/>
          <w:szCs w:val="22"/>
        </w:rPr>
        <w:t>para los puestos de trabajo.</w:t>
      </w:r>
    </w:p>
    <w:p w14:paraId="5184C3E7" w14:textId="4288F8C2" w:rsidR="00193745" w:rsidRDefault="00193745" w:rsidP="003C3B81">
      <w:pPr>
        <w:pStyle w:val="Cuerpodeltexto0"/>
        <w:numPr>
          <w:ilvl w:val="0"/>
          <w:numId w:val="21"/>
        </w:numPr>
        <w:shd w:val="clear" w:color="auto" w:fill="auto"/>
        <w:spacing w:before="0" w:after="220" w:line="260" w:lineRule="atLeast"/>
        <w:ind w:left="1134" w:right="20" w:hanging="425"/>
        <w:rPr>
          <w:sz w:val="22"/>
          <w:szCs w:val="22"/>
        </w:rPr>
      </w:pPr>
      <w:r w:rsidRPr="00872138">
        <w:rPr>
          <w:sz w:val="22"/>
          <w:szCs w:val="22"/>
        </w:rPr>
        <w:lastRenderedPageBreak/>
        <w:t>En las actuaciones en el ámbito de toma de decisiones para la selección de las personas</w:t>
      </w:r>
      <w:r w:rsidR="00087C1E">
        <w:rPr>
          <w:sz w:val="22"/>
          <w:szCs w:val="22"/>
        </w:rPr>
        <w:t xml:space="preserve"> </w:t>
      </w:r>
      <w:r w:rsidRPr="00872138">
        <w:rPr>
          <w:sz w:val="22"/>
          <w:szCs w:val="22"/>
        </w:rPr>
        <w:t>candidatas deberá formar parte al menos una mujer, salvo que exista imposibilidad para ello, lo</w:t>
      </w:r>
      <w:r w:rsidR="00087C1E">
        <w:rPr>
          <w:sz w:val="22"/>
          <w:szCs w:val="22"/>
        </w:rPr>
        <w:t xml:space="preserve"> </w:t>
      </w:r>
      <w:r w:rsidRPr="00872138">
        <w:rPr>
          <w:sz w:val="22"/>
          <w:szCs w:val="22"/>
        </w:rPr>
        <w:t>cual deberá justificarse.</w:t>
      </w:r>
    </w:p>
    <w:p w14:paraId="29FDFD6E" w14:textId="7822E0FE" w:rsidR="00193745" w:rsidRPr="00087C1E" w:rsidRDefault="00087C1E" w:rsidP="003C3B81">
      <w:pPr>
        <w:pStyle w:val="Cuerpodeltexto0"/>
        <w:numPr>
          <w:ilvl w:val="0"/>
          <w:numId w:val="20"/>
        </w:numPr>
        <w:shd w:val="clear" w:color="auto" w:fill="auto"/>
        <w:spacing w:before="0" w:after="220" w:line="260" w:lineRule="atLeast"/>
        <w:ind w:right="20"/>
        <w:rPr>
          <w:sz w:val="22"/>
          <w:szCs w:val="22"/>
        </w:rPr>
      </w:pPr>
      <w:r>
        <w:rPr>
          <w:sz w:val="22"/>
          <w:szCs w:val="22"/>
        </w:rPr>
        <w:t>T</w:t>
      </w:r>
      <w:r w:rsidR="00193745" w:rsidRPr="00087C1E">
        <w:rPr>
          <w:sz w:val="22"/>
          <w:szCs w:val="22"/>
        </w:rPr>
        <w:t>oda la documentación, publicidad, imagen o materiales deberán emplear un uso no sexista</w:t>
      </w:r>
      <w:r w:rsidRPr="00087C1E">
        <w:rPr>
          <w:sz w:val="22"/>
          <w:szCs w:val="22"/>
        </w:rPr>
        <w:t xml:space="preserve"> </w:t>
      </w:r>
      <w:r w:rsidR="00193745" w:rsidRPr="00087C1E">
        <w:rPr>
          <w:sz w:val="22"/>
          <w:szCs w:val="22"/>
        </w:rPr>
        <w:t>del lenguaje, evitar cualquier imagen discriminatoria de las mujeres o estereotipos sexistas y</w:t>
      </w:r>
      <w:r w:rsidRPr="00087C1E">
        <w:rPr>
          <w:sz w:val="22"/>
          <w:szCs w:val="22"/>
        </w:rPr>
        <w:t xml:space="preserve"> </w:t>
      </w:r>
      <w:r w:rsidR="00193745" w:rsidRPr="00087C1E">
        <w:rPr>
          <w:sz w:val="22"/>
          <w:szCs w:val="22"/>
        </w:rPr>
        <w:t>fomentar una imagen con valores de igualdad, presencia equilibrada, diversidad, corresponsabilidad,</w:t>
      </w:r>
      <w:r>
        <w:rPr>
          <w:sz w:val="22"/>
          <w:szCs w:val="22"/>
        </w:rPr>
        <w:t xml:space="preserve"> </w:t>
      </w:r>
      <w:r w:rsidR="00193745" w:rsidRPr="00087C1E">
        <w:rPr>
          <w:sz w:val="22"/>
          <w:szCs w:val="22"/>
        </w:rPr>
        <w:t>y pluralidad de roles e identidades de género.</w:t>
      </w:r>
    </w:p>
    <w:p w14:paraId="7B243EB4" w14:textId="77777777" w:rsidR="00087C1E" w:rsidRPr="00CF36B8" w:rsidRDefault="00087C1E" w:rsidP="000800DF">
      <w:pPr>
        <w:pStyle w:val="Cuerpodeltexto0"/>
        <w:shd w:val="clear" w:color="auto" w:fill="auto"/>
        <w:spacing w:before="0" w:after="220" w:line="260" w:lineRule="atLeast"/>
        <w:ind w:right="20" w:firstLine="425"/>
        <w:rPr>
          <w:sz w:val="22"/>
          <w:szCs w:val="22"/>
        </w:rPr>
      </w:pPr>
      <w:proofErr w:type="gramStart"/>
      <w:r w:rsidRPr="000800DF">
        <w:rPr>
          <w:b/>
          <w:sz w:val="22"/>
          <w:szCs w:val="22"/>
        </w:rPr>
        <w:t>Noveno</w:t>
      </w:r>
      <w:r w:rsidRPr="000800DF">
        <w:rPr>
          <w:sz w:val="22"/>
          <w:szCs w:val="22"/>
        </w:rPr>
        <w:t>.-</w:t>
      </w:r>
      <w:proofErr w:type="gramEnd"/>
      <w:r w:rsidRPr="000800DF">
        <w:rPr>
          <w:sz w:val="22"/>
          <w:szCs w:val="22"/>
        </w:rPr>
        <w:t xml:space="preserve"> </w:t>
      </w:r>
      <w:r w:rsidRPr="00CF36B8">
        <w:rPr>
          <w:sz w:val="22"/>
          <w:szCs w:val="22"/>
        </w:rPr>
        <w:t>Concurrencia con otras subvenciones o ayudas.</w:t>
      </w:r>
    </w:p>
    <w:p w14:paraId="54B73C20" w14:textId="17371C50" w:rsidR="00ED1373" w:rsidRPr="00CF36B8" w:rsidRDefault="00087C1E" w:rsidP="000800DF">
      <w:pPr>
        <w:pStyle w:val="Cuerpodeltexto0"/>
        <w:shd w:val="clear" w:color="auto" w:fill="auto"/>
        <w:spacing w:before="0" w:after="220" w:line="260" w:lineRule="atLeast"/>
        <w:ind w:right="20" w:firstLine="425"/>
        <w:rPr>
          <w:strike/>
          <w:sz w:val="22"/>
          <w:szCs w:val="22"/>
        </w:rPr>
      </w:pPr>
      <w:r w:rsidRPr="00CF36B8">
        <w:rPr>
          <w:sz w:val="22"/>
          <w:szCs w:val="22"/>
        </w:rPr>
        <w:t xml:space="preserve">Las subvenciones </w:t>
      </w:r>
      <w:r w:rsidR="00D01C6D" w:rsidRPr="00CF36B8">
        <w:rPr>
          <w:sz w:val="22"/>
          <w:szCs w:val="22"/>
        </w:rPr>
        <w:t xml:space="preserve">concedidas en este Acuerdo </w:t>
      </w:r>
      <w:r w:rsidRPr="00CF36B8">
        <w:rPr>
          <w:sz w:val="22"/>
          <w:szCs w:val="22"/>
        </w:rPr>
        <w:t xml:space="preserve">serán </w:t>
      </w:r>
      <w:r w:rsidR="00C4085C" w:rsidRPr="00CF36B8">
        <w:rPr>
          <w:sz w:val="22"/>
          <w:szCs w:val="22"/>
        </w:rPr>
        <w:t>in</w:t>
      </w:r>
      <w:r w:rsidRPr="00CF36B8">
        <w:rPr>
          <w:sz w:val="22"/>
          <w:szCs w:val="22"/>
        </w:rPr>
        <w:t>compatibles con otras subvenciones, ayudas, ingresos o recursos para la misma finalidad, procedentes de cualquier administración o entidad, públic</w:t>
      </w:r>
      <w:r w:rsidR="00C4085C" w:rsidRPr="00CF36B8">
        <w:rPr>
          <w:sz w:val="22"/>
          <w:szCs w:val="22"/>
        </w:rPr>
        <w:t>a o privada.</w:t>
      </w:r>
    </w:p>
    <w:p w14:paraId="383C31D3" w14:textId="5BCBDB28" w:rsidR="008F58D6" w:rsidRPr="00F77307" w:rsidRDefault="008F58D6" w:rsidP="002F245B">
      <w:pPr>
        <w:pStyle w:val="BOPVDetalle"/>
        <w:jc w:val="both"/>
        <w:rPr>
          <w:strike/>
        </w:rPr>
      </w:pPr>
      <w:r w:rsidRPr="00CF36B8">
        <w:t xml:space="preserve">Especialmente, las subvenciones concedidas </w:t>
      </w:r>
      <w:r w:rsidR="008D3F13" w:rsidRPr="00CF36B8">
        <w:t>en este Acuerdo</w:t>
      </w:r>
      <w:r w:rsidRPr="00CF36B8">
        <w:t xml:space="preserve"> son incompatibles con otras ayudas financiadas con fondos de la Unión Europea para la cobertura</w:t>
      </w:r>
      <w:r w:rsidRPr="00EB5D70">
        <w:t xml:space="preserve"> de los mismos gastos.</w:t>
      </w:r>
    </w:p>
    <w:p w14:paraId="5287B304" w14:textId="2B8C1965" w:rsidR="003F2E57" w:rsidRPr="009365C1" w:rsidRDefault="00C4085C" w:rsidP="000800DF">
      <w:pPr>
        <w:pStyle w:val="Cuerpodeltexto0"/>
        <w:shd w:val="clear" w:color="auto" w:fill="auto"/>
        <w:spacing w:before="0" w:after="220" w:line="260" w:lineRule="atLeast"/>
        <w:ind w:right="20" w:firstLine="425"/>
        <w:rPr>
          <w:b/>
          <w:sz w:val="22"/>
          <w:szCs w:val="22"/>
        </w:rPr>
      </w:pPr>
      <w:proofErr w:type="gramStart"/>
      <w:r w:rsidRPr="009365C1">
        <w:rPr>
          <w:b/>
          <w:sz w:val="22"/>
          <w:szCs w:val="22"/>
        </w:rPr>
        <w:t>Décimo</w:t>
      </w:r>
      <w:r w:rsidR="003F2E57" w:rsidRPr="009365C1">
        <w:rPr>
          <w:b/>
          <w:sz w:val="22"/>
          <w:szCs w:val="22"/>
        </w:rPr>
        <w:t>.-</w:t>
      </w:r>
      <w:proofErr w:type="gramEnd"/>
      <w:r w:rsidR="003F2E57" w:rsidRPr="009365C1">
        <w:rPr>
          <w:b/>
          <w:sz w:val="22"/>
          <w:szCs w:val="22"/>
        </w:rPr>
        <w:t xml:space="preserve"> </w:t>
      </w:r>
      <w:r w:rsidR="003F2E57" w:rsidRPr="009365C1">
        <w:rPr>
          <w:sz w:val="22"/>
          <w:szCs w:val="22"/>
        </w:rPr>
        <w:t>El órgano encargado de la gestión, seguimiento, evaluación y control de la</w:t>
      </w:r>
      <w:r w:rsidR="000A58DD" w:rsidRPr="009365C1">
        <w:rPr>
          <w:sz w:val="22"/>
          <w:szCs w:val="22"/>
        </w:rPr>
        <w:t>s</w:t>
      </w:r>
      <w:r w:rsidR="003F2E57" w:rsidRPr="009365C1">
        <w:rPr>
          <w:sz w:val="22"/>
          <w:szCs w:val="22"/>
        </w:rPr>
        <w:t xml:space="preserve"> subvenci</w:t>
      </w:r>
      <w:r w:rsidR="000A58DD" w:rsidRPr="009365C1">
        <w:rPr>
          <w:sz w:val="22"/>
          <w:szCs w:val="22"/>
        </w:rPr>
        <w:t>ones</w:t>
      </w:r>
      <w:r w:rsidR="003F2E57" w:rsidRPr="009365C1">
        <w:rPr>
          <w:sz w:val="22"/>
          <w:szCs w:val="22"/>
        </w:rPr>
        <w:t xml:space="preserve"> concedida</w:t>
      </w:r>
      <w:r w:rsidR="000A58DD" w:rsidRPr="009365C1">
        <w:rPr>
          <w:sz w:val="22"/>
          <w:szCs w:val="22"/>
        </w:rPr>
        <w:t>s</w:t>
      </w:r>
      <w:r w:rsidR="003F2E57" w:rsidRPr="009365C1">
        <w:rPr>
          <w:sz w:val="22"/>
          <w:szCs w:val="22"/>
        </w:rPr>
        <w:t xml:space="preserve"> en este Acuerdo será </w:t>
      </w:r>
      <w:r w:rsidR="003F2E57" w:rsidRPr="00E55406">
        <w:rPr>
          <w:sz w:val="22"/>
          <w:szCs w:val="22"/>
        </w:rPr>
        <w:t>la Direc</w:t>
      </w:r>
      <w:r w:rsidR="00034131" w:rsidRPr="00E55406">
        <w:rPr>
          <w:sz w:val="22"/>
          <w:szCs w:val="22"/>
        </w:rPr>
        <w:t>tora d</w:t>
      </w:r>
      <w:r w:rsidR="003F2E57" w:rsidRPr="00E55406">
        <w:rPr>
          <w:sz w:val="22"/>
          <w:szCs w:val="22"/>
        </w:rPr>
        <w:t xml:space="preserve">e </w:t>
      </w:r>
      <w:r w:rsidR="00E0771F" w:rsidRPr="00E55406">
        <w:rPr>
          <w:sz w:val="22"/>
          <w:szCs w:val="22"/>
        </w:rPr>
        <w:t>Prestaciones e Inclusión</w:t>
      </w:r>
      <w:r w:rsidR="003F2E57" w:rsidRPr="00E55406">
        <w:rPr>
          <w:sz w:val="22"/>
          <w:szCs w:val="22"/>
        </w:rPr>
        <w:t xml:space="preserve"> del organismo autónomo Lanbide-Servicio Vasco de</w:t>
      </w:r>
      <w:r w:rsidR="003F2E57" w:rsidRPr="009365C1">
        <w:rPr>
          <w:sz w:val="22"/>
          <w:szCs w:val="22"/>
        </w:rPr>
        <w:t xml:space="preserve"> Empleo.</w:t>
      </w:r>
    </w:p>
    <w:p w14:paraId="784C0F11" w14:textId="2123DA50" w:rsidR="003F2E57" w:rsidRPr="000800DF" w:rsidRDefault="003F2E57" w:rsidP="000800DF">
      <w:pPr>
        <w:pStyle w:val="Cuerpodeltexto0"/>
        <w:shd w:val="clear" w:color="auto" w:fill="auto"/>
        <w:spacing w:before="0" w:after="220" w:line="260" w:lineRule="atLeast"/>
        <w:ind w:right="20" w:firstLine="425"/>
        <w:rPr>
          <w:sz w:val="22"/>
          <w:szCs w:val="22"/>
        </w:rPr>
      </w:pPr>
      <w:r w:rsidRPr="009365C1">
        <w:rPr>
          <w:sz w:val="22"/>
          <w:szCs w:val="22"/>
        </w:rPr>
        <w:t>Lanbide-Servicio Vasco de Empleo ejercerá todas aquellas acciones que estime necesarias para coordinar, realizar el seguimiento y la evaluación, así como para el</w:t>
      </w:r>
      <w:r w:rsidRPr="000800DF">
        <w:rPr>
          <w:sz w:val="22"/>
          <w:szCs w:val="22"/>
        </w:rPr>
        <w:t xml:space="preserve"> control de las ac</w:t>
      </w:r>
      <w:r w:rsidR="00E0771F" w:rsidRPr="000800DF">
        <w:rPr>
          <w:sz w:val="22"/>
          <w:szCs w:val="22"/>
        </w:rPr>
        <w:t>tuaciones objeto de subvención, emitiendo para ello las instrucciones que considere necesarias.</w:t>
      </w:r>
    </w:p>
    <w:p w14:paraId="0D74D0D2" w14:textId="04918817" w:rsidR="00087C1E" w:rsidRPr="000800DF" w:rsidRDefault="003F2E57" w:rsidP="000800DF">
      <w:pPr>
        <w:spacing w:after="220" w:line="260" w:lineRule="atLeast"/>
        <w:ind w:firstLine="425"/>
        <w:rPr>
          <w:rFonts w:ascii="Arial" w:hAnsi="Arial" w:cs="Arial"/>
          <w:sz w:val="22"/>
          <w:szCs w:val="22"/>
          <w:lang w:val="es-ES" w:eastAsia="es-ES"/>
        </w:rPr>
      </w:pPr>
      <w:proofErr w:type="gramStart"/>
      <w:r w:rsidRPr="000800DF">
        <w:rPr>
          <w:rFonts w:ascii="Arial" w:hAnsi="Arial" w:cs="Arial"/>
          <w:b/>
          <w:sz w:val="22"/>
          <w:szCs w:val="22"/>
          <w:lang w:val="es-ES" w:eastAsia="es-ES"/>
        </w:rPr>
        <w:t>D</w:t>
      </w:r>
      <w:r w:rsidR="00E0771F" w:rsidRPr="000800DF">
        <w:rPr>
          <w:rFonts w:ascii="Arial" w:hAnsi="Arial" w:cs="Arial"/>
          <w:b/>
          <w:sz w:val="22"/>
          <w:szCs w:val="22"/>
          <w:lang w:val="es-ES" w:eastAsia="es-ES"/>
        </w:rPr>
        <w:t>e</w:t>
      </w:r>
      <w:r w:rsidRPr="000800DF">
        <w:rPr>
          <w:rFonts w:ascii="Arial" w:hAnsi="Arial" w:cs="Arial"/>
          <w:b/>
          <w:sz w:val="22"/>
          <w:szCs w:val="22"/>
          <w:lang w:val="es-ES" w:eastAsia="es-ES"/>
        </w:rPr>
        <w:t>cimo</w:t>
      </w:r>
      <w:r w:rsidR="00E0771F" w:rsidRPr="000800DF">
        <w:rPr>
          <w:rFonts w:ascii="Arial" w:hAnsi="Arial" w:cs="Arial"/>
          <w:b/>
          <w:sz w:val="22"/>
          <w:szCs w:val="22"/>
          <w:lang w:val="es-ES" w:eastAsia="es-ES"/>
        </w:rPr>
        <w:t>primero</w:t>
      </w:r>
      <w:r w:rsidR="00087C1E" w:rsidRPr="000800DF">
        <w:rPr>
          <w:rFonts w:ascii="Arial" w:hAnsi="Arial" w:cs="Arial"/>
          <w:b/>
          <w:sz w:val="22"/>
          <w:szCs w:val="22"/>
          <w:lang w:val="es-ES" w:eastAsia="es-ES"/>
        </w:rPr>
        <w:t>.-</w:t>
      </w:r>
      <w:proofErr w:type="gramEnd"/>
      <w:r w:rsidR="00087C1E" w:rsidRPr="000800DF">
        <w:rPr>
          <w:rFonts w:ascii="Arial" w:hAnsi="Arial" w:cs="Arial"/>
          <w:sz w:val="22"/>
          <w:szCs w:val="22"/>
          <w:lang w:val="es-ES" w:eastAsia="es-ES"/>
        </w:rPr>
        <w:t xml:space="preserve"> Identificación y publicidad. </w:t>
      </w:r>
    </w:p>
    <w:p w14:paraId="3D44AE24" w14:textId="273B43FD" w:rsidR="00087C1E" w:rsidRPr="000800DF" w:rsidRDefault="00087C1E" w:rsidP="000800DF">
      <w:pPr>
        <w:pStyle w:val="Cuerpodeltexto0"/>
        <w:shd w:val="clear" w:color="auto" w:fill="auto"/>
        <w:spacing w:before="0" w:after="220" w:line="260" w:lineRule="atLeast"/>
        <w:ind w:right="20" w:firstLine="425"/>
        <w:rPr>
          <w:sz w:val="22"/>
          <w:szCs w:val="22"/>
        </w:rPr>
      </w:pPr>
      <w:r w:rsidRPr="000800DF">
        <w:rPr>
          <w:sz w:val="22"/>
          <w:szCs w:val="22"/>
        </w:rPr>
        <w:t xml:space="preserve">Estando </w:t>
      </w:r>
      <w:r w:rsidR="000E5561" w:rsidRPr="000800DF">
        <w:rPr>
          <w:sz w:val="22"/>
          <w:szCs w:val="22"/>
        </w:rPr>
        <w:t>f</w:t>
      </w:r>
      <w:r w:rsidRPr="000800DF">
        <w:rPr>
          <w:sz w:val="22"/>
          <w:szCs w:val="22"/>
        </w:rPr>
        <w:t xml:space="preserve">inanciadas las ayudas reguladas en la presente convocatoria por la Unión Europea-Next </w:t>
      </w:r>
      <w:proofErr w:type="spellStart"/>
      <w:r w:rsidRPr="000800DF">
        <w:rPr>
          <w:sz w:val="22"/>
          <w:szCs w:val="22"/>
        </w:rPr>
        <w:t>GenerationEU</w:t>
      </w:r>
      <w:proofErr w:type="spellEnd"/>
      <w:r w:rsidRPr="000800DF">
        <w:rPr>
          <w:sz w:val="22"/>
          <w:szCs w:val="22"/>
        </w:rPr>
        <w:t xml:space="preserve">, a través del Mecanismo de Recuperación y Resiliencia establecido por el Reglamento (UE) 2021/241, del Parlamento Europeo y del Consejo, de 12 de febrero de 2021, las actuaciones </w:t>
      </w:r>
      <w:r w:rsidRPr="00FA5D08">
        <w:rPr>
          <w:sz w:val="22"/>
          <w:szCs w:val="22"/>
        </w:rPr>
        <w:t>subvencionadas</w:t>
      </w:r>
      <w:r w:rsidR="000A58DD" w:rsidRPr="00FA5D08">
        <w:rPr>
          <w:sz w:val="22"/>
          <w:szCs w:val="22"/>
        </w:rPr>
        <w:t xml:space="preserve"> mediante</w:t>
      </w:r>
      <w:r w:rsidR="000A58DD" w:rsidRPr="009365C1">
        <w:rPr>
          <w:sz w:val="22"/>
          <w:szCs w:val="22"/>
        </w:rPr>
        <w:t xml:space="preserve"> este Acuerdo,</w:t>
      </w:r>
      <w:r w:rsidRPr="000800DF">
        <w:rPr>
          <w:sz w:val="22"/>
          <w:szCs w:val="22"/>
        </w:rPr>
        <w:t xml:space="preserve"> así como cuanta publicidad se haga sobre las mismas y sobre el «</w:t>
      </w:r>
      <w:r w:rsidRPr="00FA5D08">
        <w:rPr>
          <w:sz w:val="22"/>
          <w:szCs w:val="22"/>
        </w:rPr>
        <w:t xml:space="preserve">Programa </w:t>
      </w:r>
      <w:r w:rsidR="00FA5D08" w:rsidRPr="00FA5D08">
        <w:rPr>
          <w:sz w:val="22"/>
          <w:szCs w:val="22"/>
          <w:lang w:eastAsia="es-ES_tradnl"/>
        </w:rPr>
        <w:t>Proyectos piloto locales innovadores para el desarrollo y evaluación de itinerarios de inclusión social-laboral con personas perceptoras del ingreso mínimo vital y/o renta de garantía de ingresos en  la Comunidad Autónoma del País Vasco</w:t>
      </w:r>
      <w:r w:rsidRPr="00FA5D08">
        <w:rPr>
          <w:sz w:val="22"/>
          <w:szCs w:val="22"/>
        </w:rPr>
        <w:t>», deberán encontrarse debidamente identificadas, de conformidad con las obligaciones que en materia de información, comunicación y publicidad determine la normativa estatal y la de la</w:t>
      </w:r>
      <w:r w:rsidRPr="000800DF">
        <w:rPr>
          <w:sz w:val="22"/>
          <w:szCs w:val="22"/>
        </w:rPr>
        <w:t xml:space="preserve"> Unión Europea para el Mecanismo de Recuperación y Resiliencia, así como de conformidad con las indicaciones que a tal efecto sean facilitadas por Lanbide-Servicio Vasco de Empleo. </w:t>
      </w:r>
    </w:p>
    <w:p w14:paraId="029D465F" w14:textId="6C360ACD" w:rsidR="00087C1E" w:rsidRPr="000800DF" w:rsidRDefault="00087C1E" w:rsidP="000800DF">
      <w:pPr>
        <w:pStyle w:val="Cuerpodeltexto0"/>
        <w:shd w:val="clear" w:color="auto" w:fill="auto"/>
        <w:spacing w:before="0" w:after="220" w:line="260" w:lineRule="atLeast"/>
        <w:ind w:right="20" w:firstLine="425"/>
        <w:rPr>
          <w:sz w:val="22"/>
          <w:szCs w:val="22"/>
        </w:rPr>
      </w:pPr>
      <w:r w:rsidRPr="000800DF">
        <w:rPr>
          <w:sz w:val="22"/>
          <w:szCs w:val="22"/>
        </w:rPr>
        <w:t xml:space="preserve">En este sentido, las entidades beneficiarias de estas subvenciones quedan obligadas a hacer mención en su publicidad </w:t>
      </w:r>
      <w:r w:rsidR="000E5561" w:rsidRPr="000800DF">
        <w:rPr>
          <w:sz w:val="22"/>
          <w:szCs w:val="22"/>
        </w:rPr>
        <w:t>al o</w:t>
      </w:r>
      <w:r w:rsidRPr="000800DF">
        <w:rPr>
          <w:sz w:val="22"/>
          <w:szCs w:val="22"/>
        </w:rPr>
        <w:t xml:space="preserve">rigen de esta financiación, velando por darle visibilidad, incluyendo, cuando proceda, junto a la identificación grafica de Lanbide-Servicio Vasco de Empleo y el logo del Plan de Recuperación, Transformación y Resiliencia, el emblema de la Unión y una declaración de financiación adecuada que indique «financiado por la Unión Europea-Next </w:t>
      </w:r>
      <w:proofErr w:type="spellStart"/>
      <w:r w:rsidRPr="000800DF">
        <w:rPr>
          <w:sz w:val="22"/>
          <w:szCs w:val="22"/>
        </w:rPr>
        <w:t>GenerationEU</w:t>
      </w:r>
      <w:proofErr w:type="spellEnd"/>
      <w:r w:rsidRPr="000800DF">
        <w:rPr>
          <w:sz w:val="22"/>
          <w:szCs w:val="22"/>
        </w:rPr>
        <w:t xml:space="preserve">», disponibles en el link </w:t>
      </w:r>
      <w:hyperlink r:id="rId15" w:history="1">
        <w:r w:rsidRPr="000800DF">
          <w:rPr>
            <w:rStyle w:val="Hipervnculo"/>
            <w:sz w:val="22"/>
            <w:szCs w:val="22"/>
          </w:rPr>
          <w:t>https://planderecuperacion.gob.es/identidad-visual</w:t>
        </w:r>
      </w:hyperlink>
      <w:r w:rsidRPr="000800DF">
        <w:rPr>
          <w:sz w:val="22"/>
          <w:szCs w:val="22"/>
        </w:rPr>
        <w:t xml:space="preserve"> </w:t>
      </w:r>
    </w:p>
    <w:p w14:paraId="2A764A00" w14:textId="70494B50" w:rsidR="00ED1373" w:rsidRPr="000800DF" w:rsidRDefault="00087C1E" w:rsidP="000800DF">
      <w:pPr>
        <w:pStyle w:val="Cuerpodeltexto0"/>
        <w:shd w:val="clear" w:color="auto" w:fill="auto"/>
        <w:spacing w:before="0" w:after="220" w:line="260" w:lineRule="atLeast"/>
        <w:ind w:right="20" w:firstLine="425"/>
        <w:rPr>
          <w:sz w:val="22"/>
          <w:szCs w:val="22"/>
        </w:rPr>
      </w:pPr>
      <w:r w:rsidRPr="000800DF">
        <w:rPr>
          <w:sz w:val="22"/>
          <w:szCs w:val="22"/>
        </w:rPr>
        <w:lastRenderedPageBreak/>
        <w:t>Esta visibilidad se hará en particular cuando promuevan las acciones y sus resultados, facilitando información coherente, efectiva y proporcionada dirigida a múltiples destinatarios, incluidos los medios de comunicación y el público</w:t>
      </w:r>
      <w:r w:rsidR="000E5561" w:rsidRPr="000800DF">
        <w:rPr>
          <w:sz w:val="22"/>
          <w:szCs w:val="22"/>
        </w:rPr>
        <w:t>.</w:t>
      </w:r>
    </w:p>
    <w:p w14:paraId="4F12209A" w14:textId="293279C4" w:rsidR="003F2E57" w:rsidRPr="000800DF" w:rsidRDefault="003F2E57" w:rsidP="000800DF">
      <w:pPr>
        <w:spacing w:after="220" w:line="260" w:lineRule="atLeast"/>
        <w:ind w:firstLine="425"/>
        <w:jc w:val="both"/>
        <w:rPr>
          <w:rFonts w:ascii="Arial" w:hAnsi="Arial" w:cs="Arial"/>
          <w:sz w:val="22"/>
          <w:szCs w:val="22"/>
          <w:lang w:val="es-ES" w:eastAsia="es-ES"/>
        </w:rPr>
      </w:pPr>
      <w:proofErr w:type="gramStart"/>
      <w:r w:rsidRPr="000800DF">
        <w:rPr>
          <w:rFonts w:ascii="Arial" w:hAnsi="Arial" w:cs="Arial"/>
          <w:b/>
          <w:sz w:val="22"/>
          <w:szCs w:val="22"/>
          <w:lang w:val="es-ES" w:eastAsia="es-ES"/>
        </w:rPr>
        <w:t>D</w:t>
      </w:r>
      <w:r w:rsidR="0062160F" w:rsidRPr="000800DF">
        <w:rPr>
          <w:rFonts w:ascii="Arial" w:hAnsi="Arial" w:cs="Arial"/>
          <w:b/>
          <w:sz w:val="22"/>
          <w:szCs w:val="22"/>
          <w:lang w:val="es-ES" w:eastAsia="es-ES"/>
        </w:rPr>
        <w:t>e</w:t>
      </w:r>
      <w:r w:rsidRPr="000800DF">
        <w:rPr>
          <w:rFonts w:ascii="Arial" w:hAnsi="Arial" w:cs="Arial"/>
          <w:b/>
          <w:sz w:val="22"/>
          <w:szCs w:val="22"/>
          <w:lang w:val="es-ES" w:eastAsia="es-ES"/>
        </w:rPr>
        <w:t>cimo</w:t>
      </w:r>
      <w:r w:rsidR="008D2B4B" w:rsidRPr="000800DF">
        <w:rPr>
          <w:rFonts w:ascii="Arial" w:hAnsi="Arial" w:cs="Arial"/>
          <w:b/>
          <w:sz w:val="22"/>
          <w:szCs w:val="22"/>
          <w:lang w:val="es-ES" w:eastAsia="es-ES"/>
        </w:rPr>
        <w:t>segundo</w:t>
      </w:r>
      <w:r w:rsidRPr="000800DF">
        <w:rPr>
          <w:rFonts w:ascii="Arial" w:hAnsi="Arial" w:cs="Arial"/>
          <w:b/>
          <w:sz w:val="22"/>
          <w:szCs w:val="22"/>
          <w:lang w:val="es-ES" w:eastAsia="es-ES"/>
        </w:rPr>
        <w:t>.-</w:t>
      </w:r>
      <w:proofErr w:type="gramEnd"/>
      <w:r w:rsidRPr="000800DF">
        <w:rPr>
          <w:rFonts w:ascii="Arial" w:hAnsi="Arial" w:cs="Arial"/>
          <w:sz w:val="22"/>
          <w:szCs w:val="22"/>
          <w:lang w:val="es-ES" w:eastAsia="es-ES"/>
        </w:rPr>
        <w:t xml:space="preserve"> Modificación de la subvención. </w:t>
      </w:r>
    </w:p>
    <w:p w14:paraId="5ED09A77" w14:textId="787D55E9" w:rsidR="003F2E57" w:rsidRPr="000800DF" w:rsidRDefault="003F2E57" w:rsidP="000800DF">
      <w:pPr>
        <w:pStyle w:val="Cuerpodeltexto0"/>
        <w:shd w:val="clear" w:color="auto" w:fill="auto"/>
        <w:spacing w:before="0" w:after="220" w:line="260" w:lineRule="atLeast"/>
        <w:ind w:right="20" w:firstLine="425"/>
        <w:rPr>
          <w:sz w:val="22"/>
          <w:szCs w:val="22"/>
        </w:rPr>
      </w:pPr>
      <w:r w:rsidRPr="000800DF">
        <w:rPr>
          <w:sz w:val="22"/>
          <w:szCs w:val="22"/>
        </w:rPr>
        <w:t xml:space="preserve">Toda alteración de las condiciones tenidas en cuenta para la concesión de esta subvención, siempre que se entienda cumplido su objeto podrá dar lugar a la modificación del Acuerdo de concesión. </w:t>
      </w:r>
    </w:p>
    <w:p w14:paraId="6086D4B9" w14:textId="59BAFC2B" w:rsidR="003F2E57" w:rsidRPr="000800DF" w:rsidRDefault="003F2E57" w:rsidP="000800DF">
      <w:pPr>
        <w:pStyle w:val="Cuerpodeltexto0"/>
        <w:shd w:val="clear" w:color="auto" w:fill="auto"/>
        <w:spacing w:before="0" w:after="220" w:line="260" w:lineRule="atLeast"/>
        <w:ind w:right="20" w:firstLine="425"/>
        <w:rPr>
          <w:sz w:val="22"/>
          <w:szCs w:val="22"/>
        </w:rPr>
      </w:pPr>
      <w:r w:rsidRPr="000800DF">
        <w:rPr>
          <w:sz w:val="22"/>
          <w:szCs w:val="22"/>
        </w:rPr>
        <w:t>Esta misma modificación tendrá lugar en el supuesto de que los gastos justificados finales</w:t>
      </w:r>
      <w:r w:rsidR="00820B16" w:rsidRPr="000800DF">
        <w:rPr>
          <w:sz w:val="22"/>
          <w:szCs w:val="22"/>
        </w:rPr>
        <w:t xml:space="preserve"> sean inferiores a la subvención concedida</w:t>
      </w:r>
      <w:r w:rsidRPr="000800DF">
        <w:rPr>
          <w:sz w:val="22"/>
          <w:szCs w:val="22"/>
        </w:rPr>
        <w:t>, en cuyo caso se procederá a</w:t>
      </w:r>
      <w:r w:rsidR="00820B16" w:rsidRPr="000800DF">
        <w:rPr>
          <w:sz w:val="22"/>
          <w:szCs w:val="22"/>
        </w:rPr>
        <w:t xml:space="preserve"> su</w:t>
      </w:r>
      <w:r w:rsidRPr="000800DF">
        <w:rPr>
          <w:sz w:val="22"/>
          <w:szCs w:val="22"/>
        </w:rPr>
        <w:t xml:space="preserve"> rea</w:t>
      </w:r>
      <w:r w:rsidR="00820B16" w:rsidRPr="000800DF">
        <w:rPr>
          <w:sz w:val="22"/>
          <w:szCs w:val="22"/>
        </w:rPr>
        <w:t>juste</w:t>
      </w:r>
      <w:r w:rsidRPr="000800DF">
        <w:rPr>
          <w:sz w:val="22"/>
          <w:szCs w:val="22"/>
        </w:rPr>
        <w:t>, quedando obligadas, en su caso, las entidades promotoras beneficiarias a reintegrar el importe recibido en exceso.</w:t>
      </w:r>
    </w:p>
    <w:p w14:paraId="7F3236B3" w14:textId="2479A837" w:rsidR="003F2E57" w:rsidRPr="000800DF" w:rsidRDefault="003F2E57" w:rsidP="000800DF">
      <w:pPr>
        <w:pStyle w:val="Cuerpodeltexto0"/>
        <w:shd w:val="clear" w:color="auto" w:fill="auto"/>
        <w:spacing w:before="0" w:after="220" w:line="260" w:lineRule="atLeast"/>
        <w:ind w:right="20" w:firstLine="425"/>
        <w:rPr>
          <w:sz w:val="22"/>
          <w:szCs w:val="22"/>
        </w:rPr>
      </w:pPr>
      <w:r w:rsidRPr="000800DF">
        <w:rPr>
          <w:sz w:val="22"/>
          <w:szCs w:val="22"/>
        </w:rPr>
        <w:t>La modificación u obligación de reintegro, en su caso, del importe de subvención, será declarada mediante Resolución de</w:t>
      </w:r>
      <w:r w:rsidR="00820B16" w:rsidRPr="000800DF">
        <w:rPr>
          <w:sz w:val="22"/>
          <w:szCs w:val="22"/>
        </w:rPr>
        <w:t xml:space="preserve"> </w:t>
      </w:r>
      <w:r w:rsidRPr="000800DF">
        <w:rPr>
          <w:sz w:val="22"/>
          <w:szCs w:val="22"/>
        </w:rPr>
        <w:t>l</w:t>
      </w:r>
      <w:r w:rsidR="00820B16" w:rsidRPr="000800DF">
        <w:rPr>
          <w:sz w:val="22"/>
          <w:szCs w:val="22"/>
        </w:rPr>
        <w:t>a</w:t>
      </w:r>
      <w:r w:rsidRPr="000800DF">
        <w:rPr>
          <w:sz w:val="22"/>
          <w:szCs w:val="22"/>
        </w:rPr>
        <w:t xml:space="preserve"> </w:t>
      </w:r>
      <w:proofErr w:type="gramStart"/>
      <w:r w:rsidRPr="000800DF">
        <w:rPr>
          <w:sz w:val="22"/>
          <w:szCs w:val="22"/>
        </w:rPr>
        <w:t>Director</w:t>
      </w:r>
      <w:r w:rsidR="00820B16" w:rsidRPr="000800DF">
        <w:rPr>
          <w:sz w:val="22"/>
          <w:szCs w:val="22"/>
        </w:rPr>
        <w:t>a General</w:t>
      </w:r>
      <w:proofErr w:type="gramEnd"/>
      <w:r w:rsidR="00820B16" w:rsidRPr="000800DF">
        <w:rPr>
          <w:sz w:val="22"/>
          <w:szCs w:val="22"/>
        </w:rPr>
        <w:t xml:space="preserve"> de Lanbide–</w:t>
      </w:r>
      <w:r w:rsidRPr="000800DF">
        <w:rPr>
          <w:sz w:val="22"/>
          <w:szCs w:val="22"/>
        </w:rPr>
        <w:t>Servicio Vasco de Empleo.</w:t>
      </w:r>
    </w:p>
    <w:p w14:paraId="0C611070" w14:textId="0F1CC133" w:rsidR="003F2E57" w:rsidRPr="000800DF" w:rsidRDefault="003F2E57" w:rsidP="000800DF">
      <w:pPr>
        <w:pStyle w:val="Cuerpodeltexto0"/>
        <w:shd w:val="clear" w:color="auto" w:fill="auto"/>
        <w:spacing w:before="0" w:after="220" w:line="260" w:lineRule="atLeast"/>
        <w:ind w:right="20" w:firstLine="425"/>
        <w:rPr>
          <w:sz w:val="22"/>
          <w:szCs w:val="22"/>
        </w:rPr>
      </w:pPr>
      <w:r w:rsidRPr="000800DF">
        <w:rPr>
          <w:b/>
          <w:sz w:val="22"/>
          <w:szCs w:val="22"/>
        </w:rPr>
        <w:t>Decimo</w:t>
      </w:r>
      <w:r w:rsidR="00820B16" w:rsidRPr="000800DF">
        <w:rPr>
          <w:b/>
          <w:sz w:val="22"/>
          <w:szCs w:val="22"/>
        </w:rPr>
        <w:t>tercer</w:t>
      </w:r>
      <w:r w:rsidR="0062160F" w:rsidRPr="000800DF">
        <w:rPr>
          <w:b/>
          <w:sz w:val="22"/>
          <w:szCs w:val="22"/>
        </w:rPr>
        <w:t>o.</w:t>
      </w:r>
      <w:r w:rsidRPr="000800DF">
        <w:rPr>
          <w:b/>
          <w:sz w:val="22"/>
          <w:szCs w:val="22"/>
        </w:rPr>
        <w:t>-</w:t>
      </w:r>
      <w:r w:rsidRPr="000800DF">
        <w:rPr>
          <w:sz w:val="22"/>
          <w:szCs w:val="22"/>
        </w:rPr>
        <w:t xml:space="preserve"> En el supuesto de que </w:t>
      </w:r>
      <w:r w:rsidR="0062160F" w:rsidRPr="000800DF">
        <w:rPr>
          <w:sz w:val="22"/>
          <w:szCs w:val="22"/>
        </w:rPr>
        <w:t xml:space="preserve">cualquiera de las entidades promotoras beneficiarias de la presente concesión </w:t>
      </w:r>
      <w:r w:rsidRPr="000800DF">
        <w:rPr>
          <w:sz w:val="22"/>
          <w:szCs w:val="22"/>
        </w:rPr>
        <w:t xml:space="preserve">incumpla las obligaciones previstas con carácter general en el artículo 14 y 46 de la Ley 38/2003, de 17 de noviembre, General de Subvenciones y en el 50.2 del Texto Refundido de la Ley de Principios Ordenadores de la Hacienda General del País Vasco (en adelante, TRLPOHGPV), aprobado por Decreto Legislativo 1/1997, de 11 de noviembre, o las previstas con carácter específico en este Acuerdo, o incurra en alguno de los supuestos de reintegro de la subvención establecidas en el art. 37 de la Ley 38/2003, de 17 de noviembre, General de Subvenciones y en el art. 53.1 del TRLPOHGPV, vendrá </w:t>
      </w:r>
      <w:r w:rsidRPr="009365C1">
        <w:rPr>
          <w:sz w:val="22"/>
          <w:szCs w:val="22"/>
        </w:rPr>
        <w:t xml:space="preserve">obligada a reintegrar las cantidades concedidas más los intereses </w:t>
      </w:r>
      <w:r w:rsidR="000A58DD" w:rsidRPr="009365C1">
        <w:rPr>
          <w:sz w:val="22"/>
          <w:szCs w:val="22"/>
        </w:rPr>
        <w:t xml:space="preserve">de demora aplicables en materia de subvenciones, </w:t>
      </w:r>
      <w:r w:rsidRPr="009365C1">
        <w:rPr>
          <w:sz w:val="22"/>
          <w:szCs w:val="22"/>
        </w:rPr>
        <w:t>desde el momento del pago de las ayudas, siguiendo para ello el procedimiento establecido al efecto en la citada disposición y en el Decreto 698/1991, de 17 de diciembre, por el que se regula el régimen general de garantías y reintegros de las subvenciones con cargo a los Presupuestos Generales de la Comunidad Autónoma del País Vasco y se establecen los requisitos y obligaciones de las entidades colaboradoras que participan en su gestión. Las citadas cantidades tendrán la consideración de ingresos públicos a todos los efectos legales.</w:t>
      </w:r>
    </w:p>
    <w:p w14:paraId="28B68451" w14:textId="77AEDFF9" w:rsidR="00E94505" w:rsidRPr="000800DF" w:rsidRDefault="00E94505" w:rsidP="000800DF">
      <w:pPr>
        <w:pStyle w:val="Cuerpodeltexto0"/>
        <w:shd w:val="clear" w:color="auto" w:fill="auto"/>
        <w:spacing w:before="0" w:after="220" w:line="260" w:lineRule="atLeast"/>
        <w:ind w:right="20" w:firstLine="425"/>
        <w:rPr>
          <w:sz w:val="22"/>
          <w:szCs w:val="22"/>
        </w:rPr>
      </w:pPr>
      <w:r w:rsidRPr="000800DF">
        <w:rPr>
          <w:b/>
          <w:sz w:val="22"/>
          <w:szCs w:val="22"/>
        </w:rPr>
        <w:t>Decimo</w:t>
      </w:r>
      <w:r w:rsidR="00820B16" w:rsidRPr="000800DF">
        <w:rPr>
          <w:b/>
          <w:sz w:val="22"/>
          <w:szCs w:val="22"/>
        </w:rPr>
        <w:t>cuart</w:t>
      </w:r>
      <w:r w:rsidR="00FC314B" w:rsidRPr="000800DF">
        <w:rPr>
          <w:b/>
          <w:sz w:val="22"/>
          <w:szCs w:val="22"/>
        </w:rPr>
        <w:t>o</w:t>
      </w:r>
      <w:r w:rsidRPr="000800DF">
        <w:rPr>
          <w:b/>
          <w:sz w:val="22"/>
          <w:szCs w:val="22"/>
        </w:rPr>
        <w:t xml:space="preserve"> -</w:t>
      </w:r>
      <w:r w:rsidRPr="000800DF">
        <w:rPr>
          <w:sz w:val="22"/>
          <w:szCs w:val="22"/>
        </w:rPr>
        <w:t xml:space="preserve"> En relación con el tratamiento de datos personales de las personas participantes en los proyectos subvencionados en virtud del presente </w:t>
      </w:r>
      <w:r w:rsidR="00AD1CF7" w:rsidRPr="000800DF">
        <w:rPr>
          <w:sz w:val="22"/>
          <w:szCs w:val="22"/>
        </w:rPr>
        <w:t>a</w:t>
      </w:r>
      <w:r w:rsidRPr="000800DF">
        <w:rPr>
          <w:sz w:val="22"/>
          <w:szCs w:val="22"/>
        </w:rPr>
        <w:t>cuerdo, las entidades promotoras beneficiarias</w:t>
      </w:r>
      <w:r w:rsidR="00741FC5">
        <w:rPr>
          <w:sz w:val="22"/>
          <w:szCs w:val="22"/>
        </w:rPr>
        <w:t xml:space="preserve"> </w:t>
      </w:r>
      <w:r w:rsidRPr="000800DF">
        <w:rPr>
          <w:sz w:val="22"/>
          <w:szCs w:val="22"/>
        </w:rPr>
        <w:t>cumplirán con lo establecido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la Ley Orgánica 3/2018, de 5 de diciembre, de Protección de Datos Personales y Garantía de los Derechos Digitales.</w:t>
      </w:r>
    </w:p>
    <w:p w14:paraId="7CFED371" w14:textId="5833EB17" w:rsidR="00E94505" w:rsidRPr="00FA5D08" w:rsidRDefault="00E94505" w:rsidP="00534E50">
      <w:pPr>
        <w:pStyle w:val="Cuerpodeltexto0"/>
        <w:shd w:val="clear" w:color="auto" w:fill="auto"/>
        <w:spacing w:before="0" w:after="220" w:line="260" w:lineRule="atLeast"/>
        <w:ind w:right="20" w:firstLine="425"/>
        <w:rPr>
          <w:sz w:val="22"/>
          <w:szCs w:val="22"/>
        </w:rPr>
      </w:pPr>
      <w:r w:rsidRPr="00534E50">
        <w:rPr>
          <w:sz w:val="22"/>
          <w:szCs w:val="22"/>
        </w:rPr>
        <w:t>Los datos personales recabados formarán parte de la actividad de tratamiento «Subvenciones de empleo y de formación para el empleo», de la que es responsable Lanbide y</w:t>
      </w:r>
      <w:r w:rsidR="00FC314B" w:rsidRPr="00534E50">
        <w:rPr>
          <w:sz w:val="22"/>
          <w:szCs w:val="22"/>
        </w:rPr>
        <w:t xml:space="preserve"> c</w:t>
      </w:r>
      <w:r w:rsidRPr="00534E50">
        <w:rPr>
          <w:sz w:val="22"/>
          <w:szCs w:val="22"/>
        </w:rPr>
        <w:t>uya finalidad es la gestión y control de las subvenciones relacionadas con las diferentes políticas</w:t>
      </w:r>
      <w:r w:rsidR="00FC314B" w:rsidRPr="00534E50">
        <w:rPr>
          <w:sz w:val="22"/>
          <w:szCs w:val="22"/>
        </w:rPr>
        <w:t xml:space="preserve"> </w:t>
      </w:r>
      <w:r w:rsidRPr="00534E50">
        <w:rPr>
          <w:sz w:val="22"/>
          <w:szCs w:val="22"/>
        </w:rPr>
        <w:t xml:space="preserve">activas de empleo competencia de Lanbide, la persecución del fraude y fines </w:t>
      </w:r>
      <w:r w:rsidRPr="00FA5D08">
        <w:rPr>
          <w:sz w:val="22"/>
          <w:szCs w:val="22"/>
        </w:rPr>
        <w:t>estadísticos</w:t>
      </w:r>
      <w:r w:rsidR="00FC314B" w:rsidRPr="00FA5D08">
        <w:rPr>
          <w:sz w:val="22"/>
          <w:szCs w:val="22"/>
        </w:rPr>
        <w:t>.</w:t>
      </w:r>
      <w:r w:rsidR="00534E50" w:rsidRPr="00FA5D08">
        <w:rPr>
          <w:sz w:val="22"/>
          <w:szCs w:val="22"/>
        </w:rPr>
        <w:t xml:space="preserve"> Los datos recabados son necesarios para el ejercicio de </w:t>
      </w:r>
      <w:r w:rsidR="00534E50" w:rsidRPr="00FA5D08">
        <w:rPr>
          <w:sz w:val="22"/>
          <w:szCs w:val="22"/>
        </w:rPr>
        <w:lastRenderedPageBreak/>
        <w:t>poderes públicos conferidos a Lanbide y el cumplimiento de las obligaciones legales y podrán ser comunicados a Administraciones Públicas con competencias en la materia.</w:t>
      </w:r>
    </w:p>
    <w:p w14:paraId="570282D8" w14:textId="5ACA3C46" w:rsidR="00E94505" w:rsidRPr="000800DF" w:rsidRDefault="00E94505" w:rsidP="000800DF">
      <w:pPr>
        <w:pStyle w:val="Cuerpodeltexto0"/>
        <w:shd w:val="clear" w:color="auto" w:fill="auto"/>
        <w:spacing w:before="0" w:after="220" w:line="260" w:lineRule="atLeast"/>
        <w:ind w:right="20" w:firstLine="425"/>
        <w:rPr>
          <w:sz w:val="22"/>
          <w:szCs w:val="22"/>
        </w:rPr>
      </w:pPr>
      <w:r w:rsidRPr="00FA5D08">
        <w:rPr>
          <w:sz w:val="22"/>
          <w:szCs w:val="22"/>
          <w:lang w:val="es-ES_tradnl"/>
        </w:rPr>
        <w:t>A estos efectos, en cumplimiento del artículo 28 del citado Reglamento, la entidad</w:t>
      </w:r>
      <w:r w:rsidRPr="000800DF">
        <w:rPr>
          <w:sz w:val="22"/>
          <w:szCs w:val="22"/>
          <w:lang w:val="es-ES_tradnl"/>
        </w:rPr>
        <w:t xml:space="preserve"> beneficiaria es considerada encargada del tratamiento, tratando datos por cuenta de Lanbide-Servicio Vasco de Empleo, debiendo </w:t>
      </w:r>
      <w:r w:rsidRPr="00741FC5">
        <w:rPr>
          <w:sz w:val="22"/>
          <w:szCs w:val="22"/>
          <w:lang w:val="es-ES_tradnl"/>
        </w:rPr>
        <w:t xml:space="preserve">suscribir con carácter previo al inicio de los tratamientos de datos, el compromiso en materia de protección de datos necesario para el seguimiento adecuado de la gestión del proyecto </w:t>
      </w:r>
      <w:r w:rsidR="00D62942" w:rsidRPr="00741FC5">
        <w:rPr>
          <w:sz w:val="22"/>
          <w:szCs w:val="22"/>
          <w:lang w:val="es-ES_tradnl"/>
        </w:rPr>
        <w:t>le será facilitado por Lanbide.</w:t>
      </w:r>
    </w:p>
    <w:p w14:paraId="2DE2302B" w14:textId="469F5933" w:rsidR="00E94505" w:rsidRDefault="00FC314B" w:rsidP="000800DF">
      <w:pPr>
        <w:spacing w:after="220" w:line="260" w:lineRule="atLeast"/>
        <w:ind w:firstLine="425"/>
        <w:jc w:val="both"/>
        <w:rPr>
          <w:rFonts w:ascii="Arial" w:hAnsi="Arial" w:cs="Arial"/>
          <w:sz w:val="22"/>
          <w:szCs w:val="22"/>
          <w:lang w:eastAsia="es-ES"/>
        </w:rPr>
      </w:pPr>
      <w:r w:rsidRPr="000800DF">
        <w:rPr>
          <w:rFonts w:ascii="Arial" w:hAnsi="Arial" w:cs="Arial"/>
          <w:sz w:val="22"/>
          <w:szCs w:val="22"/>
          <w:lang w:eastAsia="es-ES"/>
        </w:rPr>
        <w:t>Los titulares de los datos podrán ejercitar sus derechos de acceso, rectificación, supresión,</w:t>
      </w:r>
      <w:r w:rsidR="003A55CD" w:rsidRPr="000800DF">
        <w:rPr>
          <w:rFonts w:ascii="Arial" w:hAnsi="Arial" w:cs="Arial"/>
          <w:sz w:val="22"/>
          <w:szCs w:val="22"/>
          <w:lang w:eastAsia="es-ES"/>
        </w:rPr>
        <w:t xml:space="preserve"> </w:t>
      </w:r>
      <w:r w:rsidRPr="000800DF">
        <w:rPr>
          <w:rFonts w:ascii="Arial" w:hAnsi="Arial" w:cs="Arial"/>
          <w:sz w:val="22"/>
          <w:szCs w:val="22"/>
          <w:lang w:eastAsia="es-ES"/>
        </w:rPr>
        <w:t xml:space="preserve">oposición y limitación del tratamiento, enviando comunicación escrita a Lanbide-Servicio Vasco de Empleo, c/ José </w:t>
      </w:r>
      <w:proofErr w:type="spellStart"/>
      <w:r w:rsidRPr="000800DF">
        <w:rPr>
          <w:rFonts w:ascii="Arial" w:hAnsi="Arial" w:cs="Arial"/>
          <w:sz w:val="22"/>
          <w:szCs w:val="22"/>
          <w:lang w:eastAsia="es-ES"/>
        </w:rPr>
        <w:t>Atxotegi</w:t>
      </w:r>
      <w:proofErr w:type="spellEnd"/>
      <w:r w:rsidRPr="000800DF">
        <w:rPr>
          <w:rFonts w:ascii="Arial" w:hAnsi="Arial" w:cs="Arial"/>
          <w:sz w:val="22"/>
          <w:szCs w:val="22"/>
          <w:lang w:eastAsia="es-ES"/>
        </w:rPr>
        <w:t>, 1, CP 01009, Vitoria-Gasteiz.</w:t>
      </w:r>
      <w:r w:rsidR="00AD1CF7" w:rsidRPr="000800DF">
        <w:rPr>
          <w:rFonts w:ascii="Arial" w:hAnsi="Arial" w:cs="Arial"/>
          <w:sz w:val="22"/>
          <w:szCs w:val="22"/>
          <w:lang w:eastAsia="es-ES"/>
        </w:rPr>
        <w:t xml:space="preserve"> Se p</w:t>
      </w:r>
      <w:r w:rsidR="00E94505" w:rsidRPr="000800DF">
        <w:rPr>
          <w:rFonts w:ascii="Arial" w:hAnsi="Arial" w:cs="Arial"/>
          <w:sz w:val="22"/>
          <w:szCs w:val="22"/>
          <w:lang w:eastAsia="es-ES"/>
        </w:rPr>
        <w:t xml:space="preserve">uede consultar la información adicional y detallada sobre protección de datos en </w:t>
      </w:r>
      <w:hyperlink r:id="rId16" w:history="1">
        <w:r w:rsidRPr="000800DF">
          <w:rPr>
            <w:rStyle w:val="Hipervnculo"/>
            <w:rFonts w:ascii="Arial" w:hAnsi="Arial" w:cs="Arial"/>
            <w:sz w:val="22"/>
            <w:szCs w:val="22"/>
            <w:lang w:eastAsia="es-ES"/>
          </w:rPr>
          <w:t>https://www.euskadi.eus/clausulas-informativas/web01-sedepd/es/transparencia/074300-capa2-es.shtml</w:t>
        </w:r>
      </w:hyperlink>
    </w:p>
    <w:p w14:paraId="6E5B6374" w14:textId="77777777" w:rsidR="00A83AB2" w:rsidRPr="00783C73" w:rsidRDefault="00A83AB2" w:rsidP="000800DF">
      <w:pPr>
        <w:pStyle w:val="Cuerpodeltexto0"/>
        <w:shd w:val="clear" w:color="auto" w:fill="auto"/>
        <w:spacing w:before="0" w:after="0" w:line="280" w:lineRule="atLeast"/>
        <w:ind w:right="20" w:firstLine="425"/>
        <w:rPr>
          <w:sz w:val="22"/>
          <w:szCs w:val="22"/>
        </w:rPr>
      </w:pPr>
    </w:p>
    <w:p w14:paraId="4CBDD756" w14:textId="77777777" w:rsidR="00FC314B" w:rsidRPr="00783C73" w:rsidRDefault="00FC314B" w:rsidP="000800DF">
      <w:pPr>
        <w:ind w:firstLine="425"/>
        <w:jc w:val="center"/>
        <w:rPr>
          <w:rFonts w:ascii="Arial" w:hAnsi="Arial" w:cs="Arial"/>
          <w:sz w:val="22"/>
          <w:szCs w:val="22"/>
        </w:rPr>
      </w:pPr>
      <w:r w:rsidRPr="00783C73">
        <w:rPr>
          <w:rFonts w:ascii="Arial" w:hAnsi="Arial" w:cs="Arial"/>
          <w:sz w:val="22"/>
          <w:szCs w:val="22"/>
        </w:rPr>
        <w:t>Elévese al Consejo de Gobierno.</w:t>
      </w:r>
    </w:p>
    <w:p w14:paraId="29FAEE30" w14:textId="77777777" w:rsidR="00FC314B" w:rsidRPr="00783C73" w:rsidRDefault="00FC314B" w:rsidP="000800DF">
      <w:pPr>
        <w:ind w:firstLine="425"/>
        <w:jc w:val="center"/>
        <w:rPr>
          <w:rFonts w:ascii="Arial" w:hAnsi="Arial" w:cs="Arial"/>
          <w:sz w:val="22"/>
          <w:szCs w:val="22"/>
        </w:rPr>
      </w:pPr>
    </w:p>
    <w:p w14:paraId="1A906927" w14:textId="77777777" w:rsidR="00FC314B" w:rsidRPr="00783C73" w:rsidRDefault="00FC314B" w:rsidP="000800DF">
      <w:pPr>
        <w:ind w:firstLine="425"/>
        <w:jc w:val="center"/>
        <w:rPr>
          <w:rFonts w:ascii="Arial" w:hAnsi="Arial" w:cs="Arial"/>
          <w:sz w:val="22"/>
          <w:szCs w:val="22"/>
        </w:rPr>
      </w:pPr>
    </w:p>
    <w:p w14:paraId="311EBC1C" w14:textId="77777777" w:rsidR="00FC314B" w:rsidRPr="00783C73" w:rsidRDefault="00FC314B" w:rsidP="000800DF">
      <w:pPr>
        <w:ind w:firstLine="425"/>
        <w:jc w:val="center"/>
        <w:rPr>
          <w:rFonts w:ascii="Arial" w:hAnsi="Arial" w:cs="Arial"/>
          <w:sz w:val="22"/>
          <w:szCs w:val="22"/>
        </w:rPr>
      </w:pPr>
    </w:p>
    <w:p w14:paraId="032347D5" w14:textId="77777777" w:rsidR="00FC314B" w:rsidRPr="00783C73" w:rsidRDefault="00FC314B" w:rsidP="000800DF">
      <w:pPr>
        <w:ind w:firstLine="425"/>
        <w:jc w:val="center"/>
        <w:rPr>
          <w:rFonts w:ascii="Arial" w:hAnsi="Arial" w:cs="Arial"/>
          <w:sz w:val="22"/>
          <w:szCs w:val="22"/>
        </w:rPr>
      </w:pPr>
    </w:p>
    <w:p w14:paraId="7B8758B1" w14:textId="77777777" w:rsidR="00FC314B" w:rsidRPr="00B65512" w:rsidRDefault="00FC314B" w:rsidP="00FC314B">
      <w:pPr>
        <w:jc w:val="center"/>
        <w:rPr>
          <w:rFonts w:ascii="Arial" w:hAnsi="Arial" w:cs="Arial"/>
          <w:b/>
          <w:sz w:val="22"/>
          <w:szCs w:val="22"/>
        </w:rPr>
      </w:pPr>
      <w:proofErr w:type="spellStart"/>
      <w:r w:rsidRPr="00B65512">
        <w:rPr>
          <w:rFonts w:ascii="Arial" w:hAnsi="Arial" w:cs="Arial"/>
          <w:b/>
          <w:sz w:val="22"/>
          <w:szCs w:val="22"/>
        </w:rPr>
        <w:t>Vicelehendakari</w:t>
      </w:r>
      <w:proofErr w:type="spellEnd"/>
      <w:r w:rsidRPr="00B65512">
        <w:rPr>
          <w:rFonts w:ascii="Arial" w:hAnsi="Arial" w:cs="Arial"/>
          <w:b/>
          <w:sz w:val="22"/>
          <w:szCs w:val="22"/>
        </w:rPr>
        <w:t xml:space="preserve"> Segunda y </w:t>
      </w:r>
      <w:proofErr w:type="gramStart"/>
      <w:r w:rsidRPr="00B65512">
        <w:rPr>
          <w:rFonts w:ascii="Arial" w:hAnsi="Arial" w:cs="Arial"/>
          <w:b/>
          <w:sz w:val="22"/>
          <w:szCs w:val="22"/>
        </w:rPr>
        <w:t>Consejera</w:t>
      </w:r>
      <w:proofErr w:type="gramEnd"/>
      <w:r w:rsidRPr="00B65512">
        <w:rPr>
          <w:rFonts w:ascii="Arial" w:hAnsi="Arial" w:cs="Arial"/>
          <w:b/>
          <w:sz w:val="22"/>
          <w:szCs w:val="22"/>
        </w:rPr>
        <w:t xml:space="preserve"> de Trabajo y Empleo</w:t>
      </w:r>
    </w:p>
    <w:p w14:paraId="126285DA" w14:textId="77777777" w:rsidR="00FC314B" w:rsidRPr="00783C73" w:rsidRDefault="00FC314B" w:rsidP="00FC314B">
      <w:pPr>
        <w:jc w:val="center"/>
        <w:rPr>
          <w:rFonts w:ascii="Arial" w:hAnsi="Arial" w:cs="Arial"/>
          <w:b/>
          <w:sz w:val="22"/>
          <w:szCs w:val="22"/>
        </w:rPr>
      </w:pPr>
      <w:r w:rsidRPr="00B65512">
        <w:rPr>
          <w:rFonts w:ascii="Arial" w:hAnsi="Arial" w:cs="Arial"/>
          <w:b/>
          <w:sz w:val="22"/>
          <w:szCs w:val="22"/>
        </w:rPr>
        <w:t>IDOIA MENDIA CUEVA</w:t>
      </w:r>
    </w:p>
    <w:p w14:paraId="68B5B6DD" w14:textId="77777777" w:rsidR="00FC314B" w:rsidRPr="00783C73" w:rsidRDefault="00FC314B" w:rsidP="00FC314B"/>
    <w:sectPr w:rsidR="00FC314B" w:rsidRPr="00783C73" w:rsidSect="00E22924">
      <w:pgSz w:w="11907" w:h="16840"/>
      <w:pgMar w:top="2268" w:right="1701" w:bottom="1418" w:left="1701" w:header="720" w:footer="79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B2D2F" w14:textId="77777777" w:rsidR="0015772D" w:rsidRDefault="0015772D">
      <w:r>
        <w:separator/>
      </w:r>
    </w:p>
  </w:endnote>
  <w:endnote w:type="continuationSeparator" w:id="0">
    <w:p w14:paraId="4AC24AE7" w14:textId="77777777" w:rsidR="0015772D" w:rsidRDefault="00157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8291410"/>
      <w:docPartObj>
        <w:docPartGallery w:val="Page Numbers (Bottom of Page)"/>
        <w:docPartUnique/>
      </w:docPartObj>
    </w:sdtPr>
    <w:sdtContent>
      <w:p w14:paraId="5363F277" w14:textId="7514CA73" w:rsidR="00157F8B" w:rsidRDefault="00157F8B">
        <w:pPr>
          <w:pStyle w:val="Piedepgina"/>
          <w:jc w:val="center"/>
        </w:pPr>
        <w:r>
          <w:fldChar w:fldCharType="begin"/>
        </w:r>
        <w:r>
          <w:instrText>PAGE   \* MERGEFORMAT</w:instrText>
        </w:r>
        <w:r>
          <w:fldChar w:fldCharType="separate"/>
        </w:r>
        <w:r w:rsidR="004821CA" w:rsidRPr="004821CA">
          <w:rPr>
            <w:noProof/>
            <w:lang w:val="es-ES"/>
          </w:rPr>
          <w:t>11</w:t>
        </w:r>
        <w:r>
          <w:fldChar w:fldCharType="end"/>
        </w:r>
      </w:p>
    </w:sdtContent>
  </w:sdt>
  <w:p w14:paraId="0C708326" w14:textId="77777777" w:rsidR="00157F8B" w:rsidRDefault="00157F8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804240"/>
      <w:docPartObj>
        <w:docPartGallery w:val="Page Numbers (Bottom of Page)"/>
        <w:docPartUnique/>
      </w:docPartObj>
    </w:sdtPr>
    <w:sdtContent>
      <w:p w14:paraId="1064B971" w14:textId="743DE25E" w:rsidR="000C2919" w:rsidRDefault="000C2919">
        <w:pPr>
          <w:pStyle w:val="Piedepgina"/>
          <w:jc w:val="center"/>
        </w:pPr>
        <w:r>
          <w:fldChar w:fldCharType="begin"/>
        </w:r>
        <w:r>
          <w:instrText>PAGE   \* MERGEFORMAT</w:instrText>
        </w:r>
        <w:r>
          <w:fldChar w:fldCharType="separate"/>
        </w:r>
        <w:r w:rsidR="004821CA" w:rsidRPr="004821CA">
          <w:rPr>
            <w:noProof/>
            <w:lang w:val="es-ES"/>
          </w:rPr>
          <w:t>6</w:t>
        </w:r>
        <w:r>
          <w:fldChar w:fldCharType="end"/>
        </w:r>
      </w:p>
    </w:sdtContent>
  </w:sdt>
  <w:p w14:paraId="6E5B638F" w14:textId="46B45D1B" w:rsidR="002C75AF" w:rsidRPr="008904EA" w:rsidRDefault="002C75AF">
    <w:pPr>
      <w:pStyle w:val="Piedepgina"/>
      <w:tabs>
        <w:tab w:val="clear" w:pos="9071"/>
      </w:tabs>
      <w:jc w:val="center"/>
      <w:rPr>
        <w:rFonts w:ascii="Arial" w:hAnsi="Arial"/>
        <w:sz w:val="13"/>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37399" w14:textId="77777777" w:rsidR="0015772D" w:rsidRDefault="0015772D">
      <w:r>
        <w:separator/>
      </w:r>
    </w:p>
  </w:footnote>
  <w:footnote w:type="continuationSeparator" w:id="0">
    <w:p w14:paraId="15AC90B4" w14:textId="77777777" w:rsidR="0015772D" w:rsidRDefault="00157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6385" w14:textId="77777777" w:rsidR="002C75AF" w:rsidRDefault="002C75AF">
    <w:pPr>
      <w:pStyle w:val="Encabezado"/>
      <w:jc w:val="center"/>
    </w:pPr>
    <w:r>
      <w:rPr>
        <w:noProof/>
      </w:rPr>
      <w:object w:dxaOrig="11549" w:dyaOrig="1410" w14:anchorId="6E5B6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9.2pt;height:23.85pt" fillcolor="window">
          <v:imagedata r:id="rId1" o:title=""/>
        </v:shape>
        <o:OLEObject Type="Embed" ProgID="MSPhotoEd.3" ShapeID="_x0000_i1025" DrawAspect="Content" ObjectID="_1758432035" r:id="rId2"/>
      </w:object>
    </w:r>
  </w:p>
  <w:p w14:paraId="6E5B6386" w14:textId="77777777" w:rsidR="002C75AF" w:rsidRDefault="002C75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638D" w14:textId="24CA6E12" w:rsidR="002C75AF" w:rsidRPr="00132A51" w:rsidRDefault="00E22924" w:rsidP="00132A51">
    <w:pPr>
      <w:tabs>
        <w:tab w:val="center" w:pos="4252"/>
        <w:tab w:val="right" w:pos="8504"/>
      </w:tabs>
      <w:jc w:val="center"/>
    </w:pPr>
    <w:r w:rsidRPr="00132A51">
      <w:rPr>
        <w:rFonts w:ascii="Arial" w:hAnsi="Arial"/>
        <w:noProof/>
        <w:sz w:val="22"/>
        <w:lang w:val="es-ES" w:eastAsia="es-ES"/>
      </w:rPr>
      <mc:AlternateContent>
        <mc:Choice Requires="wps">
          <w:drawing>
            <wp:anchor distT="0" distB="0" distL="114300" distR="114300" simplePos="0" relativeHeight="251657216" behindDoc="0" locked="0" layoutInCell="0" allowOverlap="1" wp14:anchorId="2701BE8F" wp14:editId="031F1D72">
              <wp:simplePos x="0" y="0"/>
              <wp:positionH relativeFrom="page">
                <wp:posOffset>4191000</wp:posOffset>
              </wp:positionH>
              <wp:positionV relativeFrom="page">
                <wp:posOffset>967740</wp:posOffset>
              </wp:positionV>
              <wp:extent cx="1857375" cy="31813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318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3144F6" w14:textId="77777777" w:rsidR="00132A51" w:rsidRDefault="00132A51" w:rsidP="00132A51">
                          <w:pPr>
                            <w:pStyle w:val="Ttulo2"/>
                            <w:spacing w:after="35"/>
                          </w:pPr>
                          <w:r>
                            <w:t>DEPARTAMENTO DE TRABAJO</w:t>
                          </w:r>
                        </w:p>
                        <w:p w14:paraId="792F5313" w14:textId="77777777" w:rsidR="00132A51" w:rsidRDefault="00132A51" w:rsidP="00132A51">
                          <w:pPr>
                            <w:pStyle w:val="Ttulo2"/>
                            <w:spacing w:after="35"/>
                          </w:pPr>
                          <w:r>
                            <w:t>Y EMPLEO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01BE8F" id="_x0000_t202" coordsize="21600,21600" o:spt="202" path="m,l,21600r21600,l21600,xe">
              <v:stroke joinstyle="miter"/>
              <v:path gradientshapeok="t" o:connecttype="rect"/>
            </v:shapetype>
            <v:shape id="Text Box 2" o:spid="_x0000_s1026" type="#_x0000_t202" style="position:absolute;left:0;text-align:left;margin-left:330pt;margin-top:76.2pt;width:146.25pt;height:25.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" o:allowincell="f" filled="f" stroked="f">
              <v:textbox>
                <w:txbxContent>
                  <w:p w14:paraId="2C3144F6" w14:textId="77777777" w:rsidR="00132A51" w:rsidRDefault="00132A51" w:rsidP="00132A51">
                    <w:pPr>
                      <w:pStyle w:val="Ttulo2"/>
                      <w:spacing w:after="35"/>
                    </w:pPr>
                    <w:r>
                      <w:t>DEPARTAMENTO DE TRABAJO</w:t>
                    </w:r>
                  </w:p>
                  <w:p w14:paraId="792F5313" w14:textId="77777777" w:rsidR="00132A51" w:rsidRDefault="00132A51" w:rsidP="00132A51">
                    <w:pPr>
                      <w:pStyle w:val="Ttulo2"/>
                      <w:spacing w:after="35"/>
                    </w:pPr>
                    <w:r>
                      <w:t>Y EMPLEO</w:t>
                    </w:r>
                  </w:p>
                </w:txbxContent>
              </v:textbox>
              <w10:wrap type="square" anchorx="page" anchory="page"/>
            </v:shape>
          </w:pict>
        </mc:Fallback>
      </mc:AlternateContent>
    </w:r>
    <w:r w:rsidRPr="00132A51">
      <w:rPr>
        <w:rFonts w:ascii="Arial" w:hAnsi="Arial"/>
        <w:noProof/>
        <w:sz w:val="22"/>
        <w:lang w:val="es-ES" w:eastAsia="es-ES"/>
      </w:rPr>
      <mc:AlternateContent>
        <mc:Choice Requires="wps">
          <w:drawing>
            <wp:anchor distT="0" distB="0" distL="114300" distR="114300" simplePos="0" relativeHeight="251679744" behindDoc="0" locked="0" layoutInCell="0" allowOverlap="1" wp14:anchorId="46FE4327" wp14:editId="00E2A64E">
              <wp:simplePos x="0" y="0"/>
              <wp:positionH relativeFrom="page">
                <wp:posOffset>1932940</wp:posOffset>
              </wp:positionH>
              <wp:positionV relativeFrom="page">
                <wp:posOffset>1024890</wp:posOffset>
              </wp:positionV>
              <wp:extent cx="1768475" cy="235585"/>
              <wp:effectExtent l="0" t="0" r="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23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20245" w14:textId="77777777" w:rsidR="00132A51" w:rsidRDefault="00132A51" w:rsidP="00132A51">
                          <w:pPr>
                            <w:pStyle w:val="Ttulo2"/>
                            <w:spacing w:after="35"/>
                          </w:pPr>
                          <w:r>
                            <w:t>LAN ETA ENPLEGU SAILA</w:t>
                          </w:r>
                        </w:p>
                        <w:p w14:paraId="49ADD0D5" w14:textId="77777777" w:rsidR="00132A51" w:rsidRDefault="00132A51" w:rsidP="00132A51">
                          <w:pPr>
                            <w:pStyle w:val="Ttulo2"/>
                            <w:spacing w:after="35"/>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E4327" id="Text Box 1" o:spid="_x0000_s1027" type="#_x0000_t202" style="position:absolute;left:0;text-align:left;margin-left:152.2pt;margin-top:80.7pt;width:139.25pt;height:18.5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" o:allowincell="f" filled="f" stroked="f">
              <v:textbox>
                <w:txbxContent>
                  <w:p w14:paraId="2ED20245" w14:textId="77777777" w:rsidR="00132A51" w:rsidRDefault="00132A51" w:rsidP="00132A51">
                    <w:pPr>
                      <w:pStyle w:val="Ttulo2"/>
                      <w:spacing w:after="35"/>
                    </w:pPr>
                    <w:r>
                      <w:t>LAN ETA ENPLEGU SAILA</w:t>
                    </w:r>
                  </w:p>
                  <w:p w14:paraId="49ADD0D5" w14:textId="77777777" w:rsidR="00132A51" w:rsidRDefault="00132A51" w:rsidP="00132A51">
                    <w:pPr>
                      <w:pStyle w:val="Ttulo2"/>
                      <w:spacing w:after="35"/>
                    </w:pPr>
                  </w:p>
                </w:txbxContent>
              </v:textbox>
              <w10:wrap type="square" anchorx="page" anchory="page"/>
            </v:shape>
          </w:pict>
        </mc:Fallback>
      </mc:AlternateContent>
    </w:r>
    <w:r w:rsidR="00132A51" w:rsidRPr="00132A51">
      <w:rPr>
        <w:rFonts w:ascii="Arial" w:hAnsi="Arial"/>
        <w:noProof/>
        <w:sz w:val="16"/>
        <w:lang w:eastAsia="en-US"/>
      </w:rPr>
      <w:object w:dxaOrig="18028" w:dyaOrig="2235" w14:anchorId="7E1CB8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3pt;height:36.65pt" fillcolor="window">
          <v:imagedata r:id="rId1" o:title=""/>
        </v:shape>
        <o:OLEObject Type="Embed" ProgID="MSPhotoEd.3" ShapeID="_x0000_i1026" DrawAspect="Content" ObjectID="_1758432036"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B2EC4"/>
    <w:multiLevelType w:val="hybridMultilevel"/>
    <w:tmpl w:val="22C40BE8"/>
    <w:lvl w:ilvl="0" w:tplc="0C0A0017">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168685E"/>
    <w:multiLevelType w:val="hybridMultilevel"/>
    <w:tmpl w:val="AEBCD0E6"/>
    <w:lvl w:ilvl="0" w:tplc="9DBEF5BC">
      <w:start w:val="1"/>
      <w:numFmt w:val="upperLetter"/>
      <w:lvlText w:val="%1)"/>
      <w:lvlJc w:val="left"/>
      <w:pPr>
        <w:ind w:left="502" w:hanging="360"/>
      </w:pPr>
      <w:rPr>
        <w:rFonts w:hint="default"/>
        <w:strike w:val="0"/>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 w15:restartNumberingAfterBreak="0">
    <w:nsid w:val="148F6012"/>
    <w:multiLevelType w:val="hybridMultilevel"/>
    <w:tmpl w:val="A42CC4CA"/>
    <w:lvl w:ilvl="0" w:tplc="DDA48638">
      <w:start w:val="1"/>
      <w:numFmt w:val="upperLetter"/>
      <w:lvlText w:val="%1)"/>
      <w:lvlJc w:val="left"/>
      <w:pPr>
        <w:ind w:left="1077" w:hanging="360"/>
      </w:pPr>
      <w:rPr>
        <w:rFonts w:hint="default"/>
      </w:r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3" w15:restartNumberingAfterBreak="0">
    <w:nsid w:val="1731596A"/>
    <w:multiLevelType w:val="hybridMultilevel"/>
    <w:tmpl w:val="85B00F9A"/>
    <w:lvl w:ilvl="0" w:tplc="0C0A0001">
      <w:start w:val="1"/>
      <w:numFmt w:val="bullet"/>
      <w:lvlText w:val=""/>
      <w:lvlJc w:val="left"/>
      <w:pPr>
        <w:ind w:left="720" w:hanging="360"/>
      </w:pPr>
      <w:rPr>
        <w:rFonts w:ascii="Symbol" w:hAnsi="Symbol" w:hint="default"/>
      </w:rPr>
    </w:lvl>
    <w:lvl w:ilvl="1" w:tplc="C8DE6448">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D064D8"/>
    <w:multiLevelType w:val="hybridMultilevel"/>
    <w:tmpl w:val="31DC43AA"/>
    <w:lvl w:ilvl="0" w:tplc="2592D42C">
      <w:start w:val="4"/>
      <w:numFmt w:val="bullet"/>
      <w:lvlText w:val="-"/>
      <w:lvlJc w:val="left"/>
      <w:pPr>
        <w:ind w:left="1065" w:hanging="360"/>
      </w:pPr>
      <w:rPr>
        <w:rFonts w:ascii="Arial" w:eastAsia="Times New Roman" w:hAnsi="Arial" w:cs="Arial" w:hint="default"/>
        <w:b w:val="0"/>
        <w:sz w:val="22"/>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5" w15:restartNumberingAfterBreak="0">
    <w:nsid w:val="1CB61904"/>
    <w:multiLevelType w:val="hybridMultilevel"/>
    <w:tmpl w:val="8F7CEFC8"/>
    <w:lvl w:ilvl="0" w:tplc="0C0A0001">
      <w:start w:val="1"/>
      <w:numFmt w:val="bullet"/>
      <w:lvlText w:val=""/>
      <w:lvlJc w:val="left"/>
      <w:pPr>
        <w:ind w:left="1375" w:hanging="360"/>
      </w:pPr>
      <w:rPr>
        <w:rFonts w:ascii="Symbol" w:hAnsi="Symbol" w:hint="default"/>
      </w:rPr>
    </w:lvl>
    <w:lvl w:ilvl="1" w:tplc="6DBAF5F0">
      <w:numFmt w:val="bullet"/>
      <w:lvlText w:val="–"/>
      <w:lvlJc w:val="left"/>
      <w:pPr>
        <w:ind w:left="2095" w:hanging="360"/>
      </w:pPr>
      <w:rPr>
        <w:rFonts w:ascii="Arial" w:eastAsia="Times New Roman" w:hAnsi="Arial" w:cs="Arial" w:hint="default"/>
      </w:rPr>
    </w:lvl>
    <w:lvl w:ilvl="2" w:tplc="0C0A0005" w:tentative="1">
      <w:start w:val="1"/>
      <w:numFmt w:val="bullet"/>
      <w:lvlText w:val=""/>
      <w:lvlJc w:val="left"/>
      <w:pPr>
        <w:ind w:left="2815" w:hanging="360"/>
      </w:pPr>
      <w:rPr>
        <w:rFonts w:ascii="Wingdings" w:hAnsi="Wingdings" w:hint="default"/>
      </w:rPr>
    </w:lvl>
    <w:lvl w:ilvl="3" w:tplc="0C0A0001" w:tentative="1">
      <w:start w:val="1"/>
      <w:numFmt w:val="bullet"/>
      <w:lvlText w:val=""/>
      <w:lvlJc w:val="left"/>
      <w:pPr>
        <w:ind w:left="3535" w:hanging="360"/>
      </w:pPr>
      <w:rPr>
        <w:rFonts w:ascii="Symbol" w:hAnsi="Symbol" w:hint="default"/>
      </w:rPr>
    </w:lvl>
    <w:lvl w:ilvl="4" w:tplc="0C0A0003" w:tentative="1">
      <w:start w:val="1"/>
      <w:numFmt w:val="bullet"/>
      <w:lvlText w:val="o"/>
      <w:lvlJc w:val="left"/>
      <w:pPr>
        <w:ind w:left="4255" w:hanging="360"/>
      </w:pPr>
      <w:rPr>
        <w:rFonts w:ascii="Courier New" w:hAnsi="Courier New" w:cs="Courier New" w:hint="default"/>
      </w:rPr>
    </w:lvl>
    <w:lvl w:ilvl="5" w:tplc="0C0A0005" w:tentative="1">
      <w:start w:val="1"/>
      <w:numFmt w:val="bullet"/>
      <w:lvlText w:val=""/>
      <w:lvlJc w:val="left"/>
      <w:pPr>
        <w:ind w:left="4975" w:hanging="360"/>
      </w:pPr>
      <w:rPr>
        <w:rFonts w:ascii="Wingdings" w:hAnsi="Wingdings" w:hint="default"/>
      </w:rPr>
    </w:lvl>
    <w:lvl w:ilvl="6" w:tplc="0C0A0001" w:tentative="1">
      <w:start w:val="1"/>
      <w:numFmt w:val="bullet"/>
      <w:lvlText w:val=""/>
      <w:lvlJc w:val="left"/>
      <w:pPr>
        <w:ind w:left="5695" w:hanging="360"/>
      </w:pPr>
      <w:rPr>
        <w:rFonts w:ascii="Symbol" w:hAnsi="Symbol" w:hint="default"/>
      </w:rPr>
    </w:lvl>
    <w:lvl w:ilvl="7" w:tplc="0C0A0003" w:tentative="1">
      <w:start w:val="1"/>
      <w:numFmt w:val="bullet"/>
      <w:lvlText w:val="o"/>
      <w:lvlJc w:val="left"/>
      <w:pPr>
        <w:ind w:left="6415" w:hanging="360"/>
      </w:pPr>
      <w:rPr>
        <w:rFonts w:ascii="Courier New" w:hAnsi="Courier New" w:cs="Courier New" w:hint="default"/>
      </w:rPr>
    </w:lvl>
    <w:lvl w:ilvl="8" w:tplc="0C0A0005" w:tentative="1">
      <w:start w:val="1"/>
      <w:numFmt w:val="bullet"/>
      <w:lvlText w:val=""/>
      <w:lvlJc w:val="left"/>
      <w:pPr>
        <w:ind w:left="7135" w:hanging="360"/>
      </w:pPr>
      <w:rPr>
        <w:rFonts w:ascii="Wingdings" w:hAnsi="Wingdings" w:hint="default"/>
      </w:rPr>
    </w:lvl>
  </w:abstractNum>
  <w:abstractNum w:abstractNumId="6" w15:restartNumberingAfterBreak="0">
    <w:nsid w:val="22647D45"/>
    <w:multiLevelType w:val="hybridMultilevel"/>
    <w:tmpl w:val="4BC8CE24"/>
    <w:lvl w:ilvl="0" w:tplc="042D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261533C4"/>
    <w:multiLevelType w:val="hybridMultilevel"/>
    <w:tmpl w:val="3DB83964"/>
    <w:lvl w:ilvl="0" w:tplc="128E2790">
      <w:start w:val="1"/>
      <w:numFmt w:val="lowerLetter"/>
      <w:lvlText w:val="%1."/>
      <w:lvlJc w:val="left"/>
      <w:pPr>
        <w:ind w:left="1767" w:hanging="360"/>
      </w:pPr>
    </w:lvl>
    <w:lvl w:ilvl="1" w:tplc="442CAAC2">
      <w:start w:val="1"/>
      <w:numFmt w:val="lowerLetter"/>
      <w:lvlText w:val="%2."/>
      <w:lvlJc w:val="left"/>
      <w:pPr>
        <w:ind w:left="2487" w:hanging="360"/>
      </w:pPr>
    </w:lvl>
    <w:lvl w:ilvl="2" w:tplc="6F629D78">
      <w:start w:val="1"/>
      <w:numFmt w:val="lowerRoman"/>
      <w:lvlText w:val="%3."/>
      <w:lvlJc w:val="right"/>
      <w:pPr>
        <w:ind w:left="3207" w:hanging="180"/>
      </w:pPr>
    </w:lvl>
    <w:lvl w:ilvl="3" w:tplc="83D644DE">
      <w:start w:val="1"/>
      <w:numFmt w:val="decimal"/>
      <w:lvlText w:val="%4."/>
      <w:lvlJc w:val="left"/>
      <w:pPr>
        <w:ind w:left="3927" w:hanging="360"/>
      </w:pPr>
    </w:lvl>
    <w:lvl w:ilvl="4" w:tplc="4F5287D6">
      <w:start w:val="1"/>
      <w:numFmt w:val="lowerLetter"/>
      <w:lvlText w:val="%5."/>
      <w:lvlJc w:val="left"/>
      <w:pPr>
        <w:ind w:left="4647" w:hanging="360"/>
      </w:pPr>
    </w:lvl>
    <w:lvl w:ilvl="5" w:tplc="84E4C738">
      <w:start w:val="1"/>
      <w:numFmt w:val="lowerRoman"/>
      <w:lvlText w:val="%6."/>
      <w:lvlJc w:val="right"/>
      <w:pPr>
        <w:ind w:left="5367" w:hanging="180"/>
      </w:pPr>
    </w:lvl>
    <w:lvl w:ilvl="6" w:tplc="6728CE62">
      <w:start w:val="1"/>
      <w:numFmt w:val="decimal"/>
      <w:lvlText w:val="%7."/>
      <w:lvlJc w:val="left"/>
      <w:pPr>
        <w:ind w:left="6087" w:hanging="360"/>
      </w:pPr>
    </w:lvl>
    <w:lvl w:ilvl="7" w:tplc="0756E220">
      <w:start w:val="1"/>
      <w:numFmt w:val="lowerLetter"/>
      <w:lvlText w:val="%8."/>
      <w:lvlJc w:val="left"/>
      <w:pPr>
        <w:ind w:left="6807" w:hanging="360"/>
      </w:pPr>
    </w:lvl>
    <w:lvl w:ilvl="8" w:tplc="A10021DC">
      <w:start w:val="1"/>
      <w:numFmt w:val="lowerRoman"/>
      <w:lvlText w:val="%9."/>
      <w:lvlJc w:val="right"/>
      <w:pPr>
        <w:ind w:left="7527" w:hanging="180"/>
      </w:pPr>
    </w:lvl>
  </w:abstractNum>
  <w:abstractNum w:abstractNumId="8" w15:restartNumberingAfterBreak="0">
    <w:nsid w:val="2D455F88"/>
    <w:multiLevelType w:val="hybridMultilevel"/>
    <w:tmpl w:val="B32AFCA8"/>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22E5AE6"/>
    <w:multiLevelType w:val="hybridMultilevel"/>
    <w:tmpl w:val="574EB01A"/>
    <w:lvl w:ilvl="0" w:tplc="EC8098BE">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0" w15:restartNumberingAfterBreak="0">
    <w:nsid w:val="3329629C"/>
    <w:multiLevelType w:val="hybridMultilevel"/>
    <w:tmpl w:val="BD1A244C"/>
    <w:lvl w:ilvl="0" w:tplc="0C0A0001">
      <w:start w:val="1"/>
      <w:numFmt w:val="bullet"/>
      <w:lvlText w:val=""/>
      <w:lvlJc w:val="left"/>
      <w:pPr>
        <w:ind w:left="1231" w:hanging="360"/>
      </w:pPr>
      <w:rPr>
        <w:rFonts w:ascii="Symbol" w:hAnsi="Symbol" w:hint="default"/>
      </w:rPr>
    </w:lvl>
    <w:lvl w:ilvl="1" w:tplc="0C0A0003">
      <w:start w:val="1"/>
      <w:numFmt w:val="bullet"/>
      <w:lvlText w:val="o"/>
      <w:lvlJc w:val="left"/>
      <w:pPr>
        <w:ind w:left="1951" w:hanging="360"/>
      </w:pPr>
      <w:rPr>
        <w:rFonts w:ascii="Courier New" w:hAnsi="Courier New" w:cs="Courier New" w:hint="default"/>
      </w:rPr>
    </w:lvl>
    <w:lvl w:ilvl="2" w:tplc="0C0A0005" w:tentative="1">
      <w:start w:val="1"/>
      <w:numFmt w:val="bullet"/>
      <w:lvlText w:val=""/>
      <w:lvlJc w:val="left"/>
      <w:pPr>
        <w:ind w:left="2671" w:hanging="360"/>
      </w:pPr>
      <w:rPr>
        <w:rFonts w:ascii="Wingdings" w:hAnsi="Wingdings" w:hint="default"/>
      </w:rPr>
    </w:lvl>
    <w:lvl w:ilvl="3" w:tplc="0C0A0001" w:tentative="1">
      <w:start w:val="1"/>
      <w:numFmt w:val="bullet"/>
      <w:lvlText w:val=""/>
      <w:lvlJc w:val="left"/>
      <w:pPr>
        <w:ind w:left="3391" w:hanging="360"/>
      </w:pPr>
      <w:rPr>
        <w:rFonts w:ascii="Symbol" w:hAnsi="Symbol" w:hint="default"/>
      </w:rPr>
    </w:lvl>
    <w:lvl w:ilvl="4" w:tplc="0C0A0003" w:tentative="1">
      <w:start w:val="1"/>
      <w:numFmt w:val="bullet"/>
      <w:lvlText w:val="o"/>
      <w:lvlJc w:val="left"/>
      <w:pPr>
        <w:ind w:left="4111" w:hanging="360"/>
      </w:pPr>
      <w:rPr>
        <w:rFonts w:ascii="Courier New" w:hAnsi="Courier New" w:cs="Courier New" w:hint="default"/>
      </w:rPr>
    </w:lvl>
    <w:lvl w:ilvl="5" w:tplc="0C0A0005" w:tentative="1">
      <w:start w:val="1"/>
      <w:numFmt w:val="bullet"/>
      <w:lvlText w:val=""/>
      <w:lvlJc w:val="left"/>
      <w:pPr>
        <w:ind w:left="4831" w:hanging="360"/>
      </w:pPr>
      <w:rPr>
        <w:rFonts w:ascii="Wingdings" w:hAnsi="Wingdings" w:hint="default"/>
      </w:rPr>
    </w:lvl>
    <w:lvl w:ilvl="6" w:tplc="0C0A0001" w:tentative="1">
      <w:start w:val="1"/>
      <w:numFmt w:val="bullet"/>
      <w:lvlText w:val=""/>
      <w:lvlJc w:val="left"/>
      <w:pPr>
        <w:ind w:left="5551" w:hanging="360"/>
      </w:pPr>
      <w:rPr>
        <w:rFonts w:ascii="Symbol" w:hAnsi="Symbol" w:hint="default"/>
      </w:rPr>
    </w:lvl>
    <w:lvl w:ilvl="7" w:tplc="0C0A0003" w:tentative="1">
      <w:start w:val="1"/>
      <w:numFmt w:val="bullet"/>
      <w:lvlText w:val="o"/>
      <w:lvlJc w:val="left"/>
      <w:pPr>
        <w:ind w:left="6271" w:hanging="360"/>
      </w:pPr>
      <w:rPr>
        <w:rFonts w:ascii="Courier New" w:hAnsi="Courier New" w:cs="Courier New" w:hint="default"/>
      </w:rPr>
    </w:lvl>
    <w:lvl w:ilvl="8" w:tplc="0C0A0005" w:tentative="1">
      <w:start w:val="1"/>
      <w:numFmt w:val="bullet"/>
      <w:lvlText w:val=""/>
      <w:lvlJc w:val="left"/>
      <w:pPr>
        <w:ind w:left="6991" w:hanging="360"/>
      </w:pPr>
      <w:rPr>
        <w:rFonts w:ascii="Wingdings" w:hAnsi="Wingdings" w:hint="default"/>
      </w:rPr>
    </w:lvl>
  </w:abstractNum>
  <w:abstractNum w:abstractNumId="11" w15:restartNumberingAfterBreak="0">
    <w:nsid w:val="33B61665"/>
    <w:multiLevelType w:val="hybridMultilevel"/>
    <w:tmpl w:val="9AA65FB0"/>
    <w:lvl w:ilvl="0" w:tplc="7CDA1ED0">
      <w:numFmt w:val="bullet"/>
      <w:lvlText w:val="-"/>
      <w:lvlJc w:val="left"/>
      <w:pPr>
        <w:ind w:left="1068" w:hanging="360"/>
      </w:pPr>
      <w:rPr>
        <w:rFonts w:ascii="Arial" w:eastAsia="Calibri" w:hAnsi="Arial" w:cs="Arial" w:hint="default"/>
        <w:color w:val="auto"/>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2" w15:restartNumberingAfterBreak="0">
    <w:nsid w:val="36C319DF"/>
    <w:multiLevelType w:val="hybridMultilevel"/>
    <w:tmpl w:val="4628D792"/>
    <w:lvl w:ilvl="0" w:tplc="042D0001">
      <w:start w:val="1"/>
      <w:numFmt w:val="bullet"/>
      <w:lvlText w:val=""/>
      <w:lvlJc w:val="left"/>
      <w:pPr>
        <w:ind w:left="1146" w:hanging="360"/>
      </w:pPr>
      <w:rPr>
        <w:rFonts w:ascii="Symbol" w:hAnsi="Symbol" w:hint="default"/>
      </w:rPr>
    </w:lvl>
    <w:lvl w:ilvl="1" w:tplc="042D0001">
      <w:start w:val="1"/>
      <w:numFmt w:val="bullet"/>
      <w:lvlText w:val=""/>
      <w:lvlJc w:val="left"/>
      <w:pPr>
        <w:ind w:left="1866" w:hanging="360"/>
      </w:pPr>
      <w:rPr>
        <w:rFonts w:ascii="Symbol" w:hAnsi="Symbol"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A700F18"/>
    <w:multiLevelType w:val="hybridMultilevel"/>
    <w:tmpl w:val="329CDEC6"/>
    <w:lvl w:ilvl="0" w:tplc="E62A994E">
      <w:start w:val="4"/>
      <w:numFmt w:val="upperLetter"/>
      <w:lvlText w:val="%1)"/>
      <w:lvlJc w:val="left"/>
      <w:pPr>
        <w:ind w:left="393" w:hanging="360"/>
      </w:pPr>
      <w:rPr>
        <w:rFonts w:ascii="Arial" w:hAnsi="Arial" w:cs="Arial" w:hint="default"/>
        <w:b w:val="0"/>
        <w:sz w:val="22"/>
      </w:rPr>
    </w:lvl>
    <w:lvl w:ilvl="1" w:tplc="0C0A0019">
      <w:start w:val="1"/>
      <w:numFmt w:val="lowerLetter"/>
      <w:lvlText w:val="%2."/>
      <w:lvlJc w:val="left"/>
      <w:pPr>
        <w:ind w:left="1113" w:hanging="360"/>
      </w:pPr>
    </w:lvl>
    <w:lvl w:ilvl="2" w:tplc="0C0A001B" w:tentative="1">
      <w:start w:val="1"/>
      <w:numFmt w:val="lowerRoman"/>
      <w:lvlText w:val="%3."/>
      <w:lvlJc w:val="right"/>
      <w:pPr>
        <w:ind w:left="1833" w:hanging="180"/>
      </w:pPr>
    </w:lvl>
    <w:lvl w:ilvl="3" w:tplc="0C0A000F" w:tentative="1">
      <w:start w:val="1"/>
      <w:numFmt w:val="decimal"/>
      <w:lvlText w:val="%4."/>
      <w:lvlJc w:val="left"/>
      <w:pPr>
        <w:ind w:left="2553" w:hanging="360"/>
      </w:pPr>
    </w:lvl>
    <w:lvl w:ilvl="4" w:tplc="0C0A0019" w:tentative="1">
      <w:start w:val="1"/>
      <w:numFmt w:val="lowerLetter"/>
      <w:lvlText w:val="%5."/>
      <w:lvlJc w:val="left"/>
      <w:pPr>
        <w:ind w:left="3273" w:hanging="360"/>
      </w:pPr>
    </w:lvl>
    <w:lvl w:ilvl="5" w:tplc="0C0A001B" w:tentative="1">
      <w:start w:val="1"/>
      <w:numFmt w:val="lowerRoman"/>
      <w:lvlText w:val="%6."/>
      <w:lvlJc w:val="right"/>
      <w:pPr>
        <w:ind w:left="3993" w:hanging="180"/>
      </w:pPr>
    </w:lvl>
    <w:lvl w:ilvl="6" w:tplc="0C0A000F" w:tentative="1">
      <w:start w:val="1"/>
      <w:numFmt w:val="decimal"/>
      <w:lvlText w:val="%7."/>
      <w:lvlJc w:val="left"/>
      <w:pPr>
        <w:ind w:left="4713" w:hanging="360"/>
      </w:pPr>
    </w:lvl>
    <w:lvl w:ilvl="7" w:tplc="0C0A0019" w:tentative="1">
      <w:start w:val="1"/>
      <w:numFmt w:val="lowerLetter"/>
      <w:lvlText w:val="%8."/>
      <w:lvlJc w:val="left"/>
      <w:pPr>
        <w:ind w:left="5433" w:hanging="360"/>
      </w:pPr>
    </w:lvl>
    <w:lvl w:ilvl="8" w:tplc="0C0A001B" w:tentative="1">
      <w:start w:val="1"/>
      <w:numFmt w:val="lowerRoman"/>
      <w:lvlText w:val="%9."/>
      <w:lvlJc w:val="right"/>
      <w:pPr>
        <w:ind w:left="6153" w:hanging="180"/>
      </w:pPr>
    </w:lvl>
  </w:abstractNum>
  <w:abstractNum w:abstractNumId="14" w15:restartNumberingAfterBreak="0">
    <w:nsid w:val="3A905CDB"/>
    <w:multiLevelType w:val="hybridMultilevel"/>
    <w:tmpl w:val="D5301C68"/>
    <w:lvl w:ilvl="0" w:tplc="7ABCE034">
      <w:start w:val="1"/>
      <w:numFmt w:val="bullet"/>
      <w:lvlText w:val="-"/>
      <w:lvlJc w:val="left"/>
      <w:pPr>
        <w:ind w:left="720" w:hanging="360"/>
      </w:pPr>
      <w:rPr>
        <w:rFonts w:ascii="Arial" w:eastAsia="Arial Unicode M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C997A4C"/>
    <w:multiLevelType w:val="hybridMultilevel"/>
    <w:tmpl w:val="16F2AAE4"/>
    <w:lvl w:ilvl="0" w:tplc="6AFEF6EE">
      <w:start w:val="2"/>
      <w:numFmt w:val="upp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6" w15:restartNumberingAfterBreak="0">
    <w:nsid w:val="3F055903"/>
    <w:multiLevelType w:val="hybridMultilevel"/>
    <w:tmpl w:val="40E02990"/>
    <w:lvl w:ilvl="0" w:tplc="AF840E98">
      <w:start w:val="2"/>
      <w:numFmt w:val="decimal"/>
      <w:lvlText w:val="%1."/>
      <w:lvlJc w:val="left"/>
      <w:pPr>
        <w:ind w:left="2847" w:hanging="360"/>
      </w:pPr>
      <w:rPr>
        <w:rFonts w:hint="default"/>
        <w:u w:val="single"/>
      </w:rPr>
    </w:lvl>
    <w:lvl w:ilvl="1" w:tplc="0C0A0019" w:tentative="1">
      <w:start w:val="1"/>
      <w:numFmt w:val="lowerLetter"/>
      <w:lvlText w:val="%2."/>
      <w:lvlJc w:val="left"/>
      <w:pPr>
        <w:ind w:left="3567" w:hanging="360"/>
      </w:pPr>
    </w:lvl>
    <w:lvl w:ilvl="2" w:tplc="0C0A001B" w:tentative="1">
      <w:start w:val="1"/>
      <w:numFmt w:val="lowerRoman"/>
      <w:lvlText w:val="%3."/>
      <w:lvlJc w:val="right"/>
      <w:pPr>
        <w:ind w:left="4287" w:hanging="180"/>
      </w:pPr>
    </w:lvl>
    <w:lvl w:ilvl="3" w:tplc="0C0A000F" w:tentative="1">
      <w:start w:val="1"/>
      <w:numFmt w:val="decimal"/>
      <w:lvlText w:val="%4."/>
      <w:lvlJc w:val="left"/>
      <w:pPr>
        <w:ind w:left="5007" w:hanging="360"/>
      </w:pPr>
    </w:lvl>
    <w:lvl w:ilvl="4" w:tplc="0C0A0019" w:tentative="1">
      <w:start w:val="1"/>
      <w:numFmt w:val="lowerLetter"/>
      <w:lvlText w:val="%5."/>
      <w:lvlJc w:val="left"/>
      <w:pPr>
        <w:ind w:left="5727" w:hanging="360"/>
      </w:pPr>
    </w:lvl>
    <w:lvl w:ilvl="5" w:tplc="0C0A001B" w:tentative="1">
      <w:start w:val="1"/>
      <w:numFmt w:val="lowerRoman"/>
      <w:lvlText w:val="%6."/>
      <w:lvlJc w:val="right"/>
      <w:pPr>
        <w:ind w:left="6447" w:hanging="180"/>
      </w:pPr>
    </w:lvl>
    <w:lvl w:ilvl="6" w:tplc="0C0A000F" w:tentative="1">
      <w:start w:val="1"/>
      <w:numFmt w:val="decimal"/>
      <w:lvlText w:val="%7."/>
      <w:lvlJc w:val="left"/>
      <w:pPr>
        <w:ind w:left="7167" w:hanging="360"/>
      </w:pPr>
    </w:lvl>
    <w:lvl w:ilvl="7" w:tplc="0C0A0019" w:tentative="1">
      <w:start w:val="1"/>
      <w:numFmt w:val="lowerLetter"/>
      <w:lvlText w:val="%8."/>
      <w:lvlJc w:val="left"/>
      <w:pPr>
        <w:ind w:left="7887" w:hanging="360"/>
      </w:pPr>
    </w:lvl>
    <w:lvl w:ilvl="8" w:tplc="0C0A001B" w:tentative="1">
      <w:start w:val="1"/>
      <w:numFmt w:val="lowerRoman"/>
      <w:lvlText w:val="%9."/>
      <w:lvlJc w:val="right"/>
      <w:pPr>
        <w:ind w:left="8607" w:hanging="180"/>
      </w:pPr>
    </w:lvl>
  </w:abstractNum>
  <w:abstractNum w:abstractNumId="17" w15:restartNumberingAfterBreak="0">
    <w:nsid w:val="48907978"/>
    <w:multiLevelType w:val="hybridMultilevel"/>
    <w:tmpl w:val="8AAED6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FFB1B3A"/>
    <w:multiLevelType w:val="hybridMultilevel"/>
    <w:tmpl w:val="5FB62D5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B617353"/>
    <w:multiLevelType w:val="hybridMultilevel"/>
    <w:tmpl w:val="D6E228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F46386D"/>
    <w:multiLevelType w:val="hybridMultilevel"/>
    <w:tmpl w:val="DECA775A"/>
    <w:lvl w:ilvl="0" w:tplc="042D0001">
      <w:start w:val="1"/>
      <w:numFmt w:val="bullet"/>
      <w:lvlText w:val=""/>
      <w:lvlJc w:val="left"/>
      <w:pPr>
        <w:ind w:left="1146" w:hanging="360"/>
      </w:pPr>
      <w:rPr>
        <w:rFonts w:ascii="Symbol" w:hAnsi="Symbol" w:hint="default"/>
      </w:rPr>
    </w:lvl>
    <w:lvl w:ilvl="1" w:tplc="042D000D">
      <w:start w:val="1"/>
      <w:numFmt w:val="bullet"/>
      <w:lvlText w:val=""/>
      <w:lvlJc w:val="left"/>
      <w:pPr>
        <w:ind w:left="1866" w:hanging="360"/>
      </w:pPr>
      <w:rPr>
        <w:rFonts w:ascii="Wingdings" w:hAnsi="Wingdings"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68C767F2"/>
    <w:multiLevelType w:val="hybridMultilevel"/>
    <w:tmpl w:val="D4FEC590"/>
    <w:lvl w:ilvl="0" w:tplc="0C0A0001">
      <w:start w:val="1"/>
      <w:numFmt w:val="bullet"/>
      <w:lvlText w:val=""/>
      <w:lvlJc w:val="left"/>
      <w:pPr>
        <w:ind w:left="1145" w:hanging="360"/>
      </w:pPr>
      <w:rPr>
        <w:rFonts w:ascii="Symbol" w:hAnsi="Symbol" w:hint="default"/>
      </w:rPr>
    </w:lvl>
    <w:lvl w:ilvl="1" w:tplc="0C0A0003" w:tentative="1">
      <w:start w:val="1"/>
      <w:numFmt w:val="bullet"/>
      <w:lvlText w:val="o"/>
      <w:lvlJc w:val="left"/>
      <w:pPr>
        <w:ind w:left="1865" w:hanging="360"/>
      </w:pPr>
      <w:rPr>
        <w:rFonts w:ascii="Courier New" w:hAnsi="Courier New" w:cs="Courier New" w:hint="default"/>
      </w:rPr>
    </w:lvl>
    <w:lvl w:ilvl="2" w:tplc="0C0A0005" w:tentative="1">
      <w:start w:val="1"/>
      <w:numFmt w:val="bullet"/>
      <w:lvlText w:val=""/>
      <w:lvlJc w:val="left"/>
      <w:pPr>
        <w:ind w:left="2585" w:hanging="360"/>
      </w:pPr>
      <w:rPr>
        <w:rFonts w:ascii="Wingdings" w:hAnsi="Wingdings" w:hint="default"/>
      </w:rPr>
    </w:lvl>
    <w:lvl w:ilvl="3" w:tplc="0C0A0001" w:tentative="1">
      <w:start w:val="1"/>
      <w:numFmt w:val="bullet"/>
      <w:lvlText w:val=""/>
      <w:lvlJc w:val="left"/>
      <w:pPr>
        <w:ind w:left="3305" w:hanging="360"/>
      </w:pPr>
      <w:rPr>
        <w:rFonts w:ascii="Symbol" w:hAnsi="Symbol" w:hint="default"/>
      </w:rPr>
    </w:lvl>
    <w:lvl w:ilvl="4" w:tplc="0C0A0003" w:tentative="1">
      <w:start w:val="1"/>
      <w:numFmt w:val="bullet"/>
      <w:lvlText w:val="o"/>
      <w:lvlJc w:val="left"/>
      <w:pPr>
        <w:ind w:left="4025" w:hanging="360"/>
      </w:pPr>
      <w:rPr>
        <w:rFonts w:ascii="Courier New" w:hAnsi="Courier New" w:cs="Courier New" w:hint="default"/>
      </w:rPr>
    </w:lvl>
    <w:lvl w:ilvl="5" w:tplc="0C0A0005" w:tentative="1">
      <w:start w:val="1"/>
      <w:numFmt w:val="bullet"/>
      <w:lvlText w:val=""/>
      <w:lvlJc w:val="left"/>
      <w:pPr>
        <w:ind w:left="4745" w:hanging="360"/>
      </w:pPr>
      <w:rPr>
        <w:rFonts w:ascii="Wingdings" w:hAnsi="Wingdings" w:hint="default"/>
      </w:rPr>
    </w:lvl>
    <w:lvl w:ilvl="6" w:tplc="0C0A0001" w:tentative="1">
      <w:start w:val="1"/>
      <w:numFmt w:val="bullet"/>
      <w:lvlText w:val=""/>
      <w:lvlJc w:val="left"/>
      <w:pPr>
        <w:ind w:left="5465" w:hanging="360"/>
      </w:pPr>
      <w:rPr>
        <w:rFonts w:ascii="Symbol" w:hAnsi="Symbol" w:hint="default"/>
      </w:rPr>
    </w:lvl>
    <w:lvl w:ilvl="7" w:tplc="0C0A0003" w:tentative="1">
      <w:start w:val="1"/>
      <w:numFmt w:val="bullet"/>
      <w:lvlText w:val="o"/>
      <w:lvlJc w:val="left"/>
      <w:pPr>
        <w:ind w:left="6185" w:hanging="360"/>
      </w:pPr>
      <w:rPr>
        <w:rFonts w:ascii="Courier New" w:hAnsi="Courier New" w:cs="Courier New" w:hint="default"/>
      </w:rPr>
    </w:lvl>
    <w:lvl w:ilvl="8" w:tplc="0C0A0005" w:tentative="1">
      <w:start w:val="1"/>
      <w:numFmt w:val="bullet"/>
      <w:lvlText w:val=""/>
      <w:lvlJc w:val="left"/>
      <w:pPr>
        <w:ind w:left="6905" w:hanging="360"/>
      </w:pPr>
      <w:rPr>
        <w:rFonts w:ascii="Wingdings" w:hAnsi="Wingdings" w:hint="default"/>
      </w:rPr>
    </w:lvl>
  </w:abstractNum>
  <w:abstractNum w:abstractNumId="22" w15:restartNumberingAfterBreak="0">
    <w:nsid w:val="6CA25198"/>
    <w:multiLevelType w:val="hybridMultilevel"/>
    <w:tmpl w:val="FE54A4D2"/>
    <w:lvl w:ilvl="0" w:tplc="CCDA745A">
      <w:start w:val="3"/>
      <w:numFmt w:val="lowerLetter"/>
      <w:lvlText w:val="%1)"/>
      <w:lvlJc w:val="left"/>
      <w:pPr>
        <w:ind w:left="393" w:hanging="360"/>
      </w:pPr>
      <w:rPr>
        <w:rFonts w:hint="default"/>
      </w:rPr>
    </w:lvl>
    <w:lvl w:ilvl="1" w:tplc="0C0A0019" w:tentative="1">
      <w:start w:val="1"/>
      <w:numFmt w:val="lowerLetter"/>
      <w:lvlText w:val="%2."/>
      <w:lvlJc w:val="left"/>
      <w:pPr>
        <w:ind w:left="1113" w:hanging="360"/>
      </w:pPr>
    </w:lvl>
    <w:lvl w:ilvl="2" w:tplc="0C0A001B" w:tentative="1">
      <w:start w:val="1"/>
      <w:numFmt w:val="lowerRoman"/>
      <w:lvlText w:val="%3."/>
      <w:lvlJc w:val="right"/>
      <w:pPr>
        <w:ind w:left="1833" w:hanging="180"/>
      </w:pPr>
    </w:lvl>
    <w:lvl w:ilvl="3" w:tplc="0C0A000F" w:tentative="1">
      <w:start w:val="1"/>
      <w:numFmt w:val="decimal"/>
      <w:lvlText w:val="%4."/>
      <w:lvlJc w:val="left"/>
      <w:pPr>
        <w:ind w:left="2553" w:hanging="360"/>
      </w:pPr>
    </w:lvl>
    <w:lvl w:ilvl="4" w:tplc="0C0A0019" w:tentative="1">
      <w:start w:val="1"/>
      <w:numFmt w:val="lowerLetter"/>
      <w:lvlText w:val="%5."/>
      <w:lvlJc w:val="left"/>
      <w:pPr>
        <w:ind w:left="3273" w:hanging="360"/>
      </w:pPr>
    </w:lvl>
    <w:lvl w:ilvl="5" w:tplc="0C0A001B" w:tentative="1">
      <w:start w:val="1"/>
      <w:numFmt w:val="lowerRoman"/>
      <w:lvlText w:val="%6."/>
      <w:lvlJc w:val="right"/>
      <w:pPr>
        <w:ind w:left="3993" w:hanging="180"/>
      </w:pPr>
    </w:lvl>
    <w:lvl w:ilvl="6" w:tplc="0C0A000F" w:tentative="1">
      <w:start w:val="1"/>
      <w:numFmt w:val="decimal"/>
      <w:lvlText w:val="%7."/>
      <w:lvlJc w:val="left"/>
      <w:pPr>
        <w:ind w:left="4713" w:hanging="360"/>
      </w:pPr>
    </w:lvl>
    <w:lvl w:ilvl="7" w:tplc="0C0A0019" w:tentative="1">
      <w:start w:val="1"/>
      <w:numFmt w:val="lowerLetter"/>
      <w:lvlText w:val="%8."/>
      <w:lvlJc w:val="left"/>
      <w:pPr>
        <w:ind w:left="5433" w:hanging="360"/>
      </w:pPr>
    </w:lvl>
    <w:lvl w:ilvl="8" w:tplc="0C0A001B" w:tentative="1">
      <w:start w:val="1"/>
      <w:numFmt w:val="lowerRoman"/>
      <w:lvlText w:val="%9."/>
      <w:lvlJc w:val="right"/>
      <w:pPr>
        <w:ind w:left="6153" w:hanging="180"/>
      </w:pPr>
    </w:lvl>
  </w:abstractNum>
  <w:abstractNum w:abstractNumId="23" w15:restartNumberingAfterBreak="0">
    <w:nsid w:val="6E5A42A3"/>
    <w:multiLevelType w:val="hybridMultilevel"/>
    <w:tmpl w:val="0A24510A"/>
    <w:lvl w:ilvl="0" w:tplc="0C0A0017">
      <w:start w:val="1"/>
      <w:numFmt w:val="lowerLetter"/>
      <w:lvlText w:val="%1)"/>
      <w:lvlJc w:val="left"/>
      <w:pPr>
        <w:ind w:left="50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56165ED"/>
    <w:multiLevelType w:val="hybridMultilevel"/>
    <w:tmpl w:val="7BB66BB0"/>
    <w:lvl w:ilvl="0" w:tplc="DDA48638">
      <w:start w:val="1"/>
      <w:numFmt w:val="upperLetter"/>
      <w:lvlText w:val="%1)"/>
      <w:lvlJc w:val="left"/>
      <w:pPr>
        <w:ind w:left="393" w:hanging="360"/>
      </w:pPr>
      <w:rPr>
        <w:rFonts w:hint="default"/>
      </w:rPr>
    </w:lvl>
    <w:lvl w:ilvl="1" w:tplc="0C0A0019" w:tentative="1">
      <w:start w:val="1"/>
      <w:numFmt w:val="lowerLetter"/>
      <w:lvlText w:val="%2."/>
      <w:lvlJc w:val="left"/>
      <w:pPr>
        <w:ind w:left="1113" w:hanging="360"/>
      </w:pPr>
    </w:lvl>
    <w:lvl w:ilvl="2" w:tplc="0C0A001B" w:tentative="1">
      <w:start w:val="1"/>
      <w:numFmt w:val="lowerRoman"/>
      <w:lvlText w:val="%3."/>
      <w:lvlJc w:val="right"/>
      <w:pPr>
        <w:ind w:left="1833" w:hanging="180"/>
      </w:pPr>
    </w:lvl>
    <w:lvl w:ilvl="3" w:tplc="0C0A000F" w:tentative="1">
      <w:start w:val="1"/>
      <w:numFmt w:val="decimal"/>
      <w:lvlText w:val="%4."/>
      <w:lvlJc w:val="left"/>
      <w:pPr>
        <w:ind w:left="2553" w:hanging="360"/>
      </w:pPr>
    </w:lvl>
    <w:lvl w:ilvl="4" w:tplc="0C0A0019" w:tentative="1">
      <w:start w:val="1"/>
      <w:numFmt w:val="lowerLetter"/>
      <w:lvlText w:val="%5."/>
      <w:lvlJc w:val="left"/>
      <w:pPr>
        <w:ind w:left="3273" w:hanging="360"/>
      </w:pPr>
    </w:lvl>
    <w:lvl w:ilvl="5" w:tplc="0C0A001B" w:tentative="1">
      <w:start w:val="1"/>
      <w:numFmt w:val="lowerRoman"/>
      <w:lvlText w:val="%6."/>
      <w:lvlJc w:val="right"/>
      <w:pPr>
        <w:ind w:left="3993" w:hanging="180"/>
      </w:pPr>
    </w:lvl>
    <w:lvl w:ilvl="6" w:tplc="0C0A000F" w:tentative="1">
      <w:start w:val="1"/>
      <w:numFmt w:val="decimal"/>
      <w:lvlText w:val="%7."/>
      <w:lvlJc w:val="left"/>
      <w:pPr>
        <w:ind w:left="4713" w:hanging="360"/>
      </w:pPr>
    </w:lvl>
    <w:lvl w:ilvl="7" w:tplc="0C0A0019" w:tentative="1">
      <w:start w:val="1"/>
      <w:numFmt w:val="lowerLetter"/>
      <w:lvlText w:val="%8."/>
      <w:lvlJc w:val="left"/>
      <w:pPr>
        <w:ind w:left="5433" w:hanging="360"/>
      </w:pPr>
    </w:lvl>
    <w:lvl w:ilvl="8" w:tplc="0C0A001B" w:tentative="1">
      <w:start w:val="1"/>
      <w:numFmt w:val="lowerRoman"/>
      <w:lvlText w:val="%9."/>
      <w:lvlJc w:val="right"/>
      <w:pPr>
        <w:ind w:left="6153" w:hanging="180"/>
      </w:pPr>
    </w:lvl>
  </w:abstractNum>
  <w:abstractNum w:abstractNumId="25" w15:restartNumberingAfterBreak="0">
    <w:nsid w:val="7FE24E91"/>
    <w:multiLevelType w:val="hybridMultilevel"/>
    <w:tmpl w:val="40EE717C"/>
    <w:lvl w:ilvl="0" w:tplc="301027C0">
      <w:start w:val="1"/>
      <w:numFmt w:val="decimal"/>
      <w:lvlText w:val="%1."/>
      <w:lvlJc w:val="left"/>
      <w:pPr>
        <w:ind w:left="2487" w:hanging="360"/>
      </w:pPr>
      <w:rPr>
        <w:rFonts w:hint="default"/>
        <w:u w:val="single"/>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num w:numId="1" w16cid:durableId="1579556366">
    <w:abstractNumId w:val="14"/>
  </w:num>
  <w:num w:numId="2" w16cid:durableId="1464303056">
    <w:abstractNumId w:val="17"/>
  </w:num>
  <w:num w:numId="3" w16cid:durableId="1198466265">
    <w:abstractNumId w:val="21"/>
  </w:num>
  <w:num w:numId="4" w16cid:durableId="1164931393">
    <w:abstractNumId w:val="23"/>
  </w:num>
  <w:num w:numId="5" w16cid:durableId="666249926">
    <w:abstractNumId w:val="9"/>
  </w:num>
  <w:num w:numId="6" w16cid:durableId="1739669534">
    <w:abstractNumId w:val="3"/>
  </w:num>
  <w:num w:numId="7" w16cid:durableId="2079277209">
    <w:abstractNumId w:val="1"/>
  </w:num>
  <w:num w:numId="8" w16cid:durableId="1583493606">
    <w:abstractNumId w:val="10"/>
  </w:num>
  <w:num w:numId="9" w16cid:durableId="1456362204">
    <w:abstractNumId w:val="15"/>
  </w:num>
  <w:num w:numId="10" w16cid:durableId="1406489686">
    <w:abstractNumId w:val="24"/>
  </w:num>
  <w:num w:numId="11" w16cid:durableId="1216354263">
    <w:abstractNumId w:val="22"/>
  </w:num>
  <w:num w:numId="12" w16cid:durableId="1480726227">
    <w:abstractNumId w:val="13"/>
  </w:num>
  <w:num w:numId="13" w16cid:durableId="1894459722">
    <w:abstractNumId w:val="25"/>
  </w:num>
  <w:num w:numId="14" w16cid:durableId="1265267915">
    <w:abstractNumId w:val="16"/>
  </w:num>
  <w:num w:numId="15" w16cid:durableId="1036003098">
    <w:abstractNumId w:val="7"/>
  </w:num>
  <w:num w:numId="16" w16cid:durableId="882789825">
    <w:abstractNumId w:val="8"/>
  </w:num>
  <w:num w:numId="17" w16cid:durableId="1914777234">
    <w:abstractNumId w:val="4"/>
  </w:num>
  <w:num w:numId="18" w16cid:durableId="202637869">
    <w:abstractNumId w:val="19"/>
  </w:num>
  <w:num w:numId="19" w16cid:durableId="858544896">
    <w:abstractNumId w:val="18"/>
  </w:num>
  <w:num w:numId="20" w16cid:durableId="768815422">
    <w:abstractNumId w:val="0"/>
  </w:num>
  <w:num w:numId="21" w16cid:durableId="1893760908">
    <w:abstractNumId w:val="5"/>
  </w:num>
  <w:num w:numId="22" w16cid:durableId="2045255186">
    <w:abstractNumId w:val="10"/>
  </w:num>
  <w:num w:numId="23" w16cid:durableId="681787036">
    <w:abstractNumId w:val="11"/>
  </w:num>
  <w:num w:numId="24" w16cid:durableId="105658288">
    <w:abstractNumId w:val="6"/>
  </w:num>
  <w:num w:numId="25" w16cid:durableId="26033780">
    <w:abstractNumId w:val="12"/>
  </w:num>
  <w:num w:numId="26" w16cid:durableId="1412316779">
    <w:abstractNumId w:val="20"/>
  </w:num>
  <w:num w:numId="27" w16cid:durableId="8958181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intFractionalCharacterWidth/>
  <w:hideGrammaticalErrors/>
  <w:activeWritingStyle w:appName="MSWord" w:lang="es-ES_tradnl" w:vendorID="64" w:dllVersion="6" w:nlCheck="1" w:checkStyle="0"/>
  <w:activeWritingStyle w:appName="MSWord" w:lang="en-US" w:vendorID="64" w:dllVersion="6" w:nlCheck="1" w:checkStyle="1"/>
  <w:activeWritingStyle w:appName="MSWord" w:lang="es-ES"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600"/>
    <w:rsid w:val="0002396F"/>
    <w:rsid w:val="00027D87"/>
    <w:rsid w:val="00034131"/>
    <w:rsid w:val="00035F38"/>
    <w:rsid w:val="00041B31"/>
    <w:rsid w:val="000468C7"/>
    <w:rsid w:val="00050E76"/>
    <w:rsid w:val="0007113D"/>
    <w:rsid w:val="000800DF"/>
    <w:rsid w:val="00081CD2"/>
    <w:rsid w:val="000831F6"/>
    <w:rsid w:val="00084C08"/>
    <w:rsid w:val="00087C1E"/>
    <w:rsid w:val="00092707"/>
    <w:rsid w:val="000A5561"/>
    <w:rsid w:val="000A58DD"/>
    <w:rsid w:val="000B2FD6"/>
    <w:rsid w:val="000B3589"/>
    <w:rsid w:val="000B5004"/>
    <w:rsid w:val="000C2919"/>
    <w:rsid w:val="000C4927"/>
    <w:rsid w:val="000C5CFF"/>
    <w:rsid w:val="000E5561"/>
    <w:rsid w:val="000F7B52"/>
    <w:rsid w:val="00100D98"/>
    <w:rsid w:val="0010123C"/>
    <w:rsid w:val="00111FB7"/>
    <w:rsid w:val="00120C5A"/>
    <w:rsid w:val="00132A51"/>
    <w:rsid w:val="001330BD"/>
    <w:rsid w:val="0013461F"/>
    <w:rsid w:val="00135871"/>
    <w:rsid w:val="00136485"/>
    <w:rsid w:val="00143179"/>
    <w:rsid w:val="0015772D"/>
    <w:rsid w:val="00157F8B"/>
    <w:rsid w:val="00160AD3"/>
    <w:rsid w:val="001619AE"/>
    <w:rsid w:val="00181E22"/>
    <w:rsid w:val="00192C0C"/>
    <w:rsid w:val="00193745"/>
    <w:rsid w:val="001B17EF"/>
    <w:rsid w:val="001C2A95"/>
    <w:rsid w:val="001C30E3"/>
    <w:rsid w:val="001C5273"/>
    <w:rsid w:val="001F15C8"/>
    <w:rsid w:val="0020397F"/>
    <w:rsid w:val="00214053"/>
    <w:rsid w:val="00216823"/>
    <w:rsid w:val="00220AB8"/>
    <w:rsid w:val="0022141B"/>
    <w:rsid w:val="00221DEE"/>
    <w:rsid w:val="0022647B"/>
    <w:rsid w:val="00241C46"/>
    <w:rsid w:val="002476F5"/>
    <w:rsid w:val="00264807"/>
    <w:rsid w:val="00264BD3"/>
    <w:rsid w:val="00271EA0"/>
    <w:rsid w:val="00282307"/>
    <w:rsid w:val="00287435"/>
    <w:rsid w:val="00297341"/>
    <w:rsid w:val="002B1416"/>
    <w:rsid w:val="002B15FF"/>
    <w:rsid w:val="002C75AF"/>
    <w:rsid w:val="002F245B"/>
    <w:rsid w:val="002F4D39"/>
    <w:rsid w:val="003003BF"/>
    <w:rsid w:val="00302C39"/>
    <w:rsid w:val="00311B42"/>
    <w:rsid w:val="003149F8"/>
    <w:rsid w:val="003236B2"/>
    <w:rsid w:val="00333BB8"/>
    <w:rsid w:val="003441A8"/>
    <w:rsid w:val="00357C68"/>
    <w:rsid w:val="00367210"/>
    <w:rsid w:val="00373808"/>
    <w:rsid w:val="0038392E"/>
    <w:rsid w:val="00392A91"/>
    <w:rsid w:val="003A55CD"/>
    <w:rsid w:val="003B0960"/>
    <w:rsid w:val="003C3B81"/>
    <w:rsid w:val="003C7465"/>
    <w:rsid w:val="003D1F1B"/>
    <w:rsid w:val="003D389D"/>
    <w:rsid w:val="003D62C2"/>
    <w:rsid w:val="003E7679"/>
    <w:rsid w:val="003F058A"/>
    <w:rsid w:val="003F2E57"/>
    <w:rsid w:val="004014E4"/>
    <w:rsid w:val="004358D0"/>
    <w:rsid w:val="00441EDE"/>
    <w:rsid w:val="00442618"/>
    <w:rsid w:val="00446030"/>
    <w:rsid w:val="004502AF"/>
    <w:rsid w:val="00454C67"/>
    <w:rsid w:val="00455406"/>
    <w:rsid w:val="00455793"/>
    <w:rsid w:val="00464959"/>
    <w:rsid w:val="0047312E"/>
    <w:rsid w:val="00474BBA"/>
    <w:rsid w:val="00476154"/>
    <w:rsid w:val="004821CA"/>
    <w:rsid w:val="00496902"/>
    <w:rsid w:val="004A1034"/>
    <w:rsid w:val="004A7802"/>
    <w:rsid w:val="004C0CC0"/>
    <w:rsid w:val="004D10D1"/>
    <w:rsid w:val="004E0840"/>
    <w:rsid w:val="004E4813"/>
    <w:rsid w:val="004E652B"/>
    <w:rsid w:val="004F387E"/>
    <w:rsid w:val="004F42C7"/>
    <w:rsid w:val="004F6C47"/>
    <w:rsid w:val="00515DE7"/>
    <w:rsid w:val="00517B37"/>
    <w:rsid w:val="00523626"/>
    <w:rsid w:val="00526A0C"/>
    <w:rsid w:val="00530205"/>
    <w:rsid w:val="00533690"/>
    <w:rsid w:val="00534531"/>
    <w:rsid w:val="0053490E"/>
    <w:rsid w:val="00534E50"/>
    <w:rsid w:val="00552E05"/>
    <w:rsid w:val="00555247"/>
    <w:rsid w:val="00560A74"/>
    <w:rsid w:val="00562F25"/>
    <w:rsid w:val="00570600"/>
    <w:rsid w:val="00571D19"/>
    <w:rsid w:val="005730DB"/>
    <w:rsid w:val="00574388"/>
    <w:rsid w:val="00576AAD"/>
    <w:rsid w:val="00584036"/>
    <w:rsid w:val="005909FF"/>
    <w:rsid w:val="00591A3D"/>
    <w:rsid w:val="005A47E5"/>
    <w:rsid w:val="005B08EF"/>
    <w:rsid w:val="005D26DC"/>
    <w:rsid w:val="005E7421"/>
    <w:rsid w:val="006023B3"/>
    <w:rsid w:val="00607C36"/>
    <w:rsid w:val="0061076C"/>
    <w:rsid w:val="0062160F"/>
    <w:rsid w:val="006302C2"/>
    <w:rsid w:val="0064136D"/>
    <w:rsid w:val="00657A69"/>
    <w:rsid w:val="00670E93"/>
    <w:rsid w:val="00675071"/>
    <w:rsid w:val="00686079"/>
    <w:rsid w:val="0069178A"/>
    <w:rsid w:val="00694FE1"/>
    <w:rsid w:val="006A0E9B"/>
    <w:rsid w:val="006A4B52"/>
    <w:rsid w:val="006A7272"/>
    <w:rsid w:val="006D1DBC"/>
    <w:rsid w:val="006F5373"/>
    <w:rsid w:val="00700B14"/>
    <w:rsid w:val="00700CDB"/>
    <w:rsid w:val="00707635"/>
    <w:rsid w:val="00712CBA"/>
    <w:rsid w:val="00717D53"/>
    <w:rsid w:val="00731884"/>
    <w:rsid w:val="00741FC5"/>
    <w:rsid w:val="00751823"/>
    <w:rsid w:val="00754F0F"/>
    <w:rsid w:val="007643DB"/>
    <w:rsid w:val="00783C73"/>
    <w:rsid w:val="007B5E43"/>
    <w:rsid w:val="007D44E0"/>
    <w:rsid w:val="007D7687"/>
    <w:rsid w:val="007E30B4"/>
    <w:rsid w:val="007F35C2"/>
    <w:rsid w:val="007F742C"/>
    <w:rsid w:val="0081177C"/>
    <w:rsid w:val="00815F56"/>
    <w:rsid w:val="008177A7"/>
    <w:rsid w:val="00820B16"/>
    <w:rsid w:val="00826EC9"/>
    <w:rsid w:val="00831D0E"/>
    <w:rsid w:val="00841C23"/>
    <w:rsid w:val="008635DC"/>
    <w:rsid w:val="00864ABF"/>
    <w:rsid w:val="008661AE"/>
    <w:rsid w:val="008709C3"/>
    <w:rsid w:val="00872138"/>
    <w:rsid w:val="008757F6"/>
    <w:rsid w:val="008904EA"/>
    <w:rsid w:val="00890EC8"/>
    <w:rsid w:val="008A23A0"/>
    <w:rsid w:val="008A2DE8"/>
    <w:rsid w:val="008B7BBC"/>
    <w:rsid w:val="008D2B4B"/>
    <w:rsid w:val="008D3F13"/>
    <w:rsid w:val="008D4D78"/>
    <w:rsid w:val="008F478D"/>
    <w:rsid w:val="008F58D6"/>
    <w:rsid w:val="00904AC9"/>
    <w:rsid w:val="00905DF6"/>
    <w:rsid w:val="00925632"/>
    <w:rsid w:val="00926A8B"/>
    <w:rsid w:val="00935F13"/>
    <w:rsid w:val="009365C1"/>
    <w:rsid w:val="00946818"/>
    <w:rsid w:val="00952D09"/>
    <w:rsid w:val="00954879"/>
    <w:rsid w:val="00957ED5"/>
    <w:rsid w:val="00960BFB"/>
    <w:rsid w:val="009631CD"/>
    <w:rsid w:val="009665CF"/>
    <w:rsid w:val="00966962"/>
    <w:rsid w:val="00972A58"/>
    <w:rsid w:val="00975A3D"/>
    <w:rsid w:val="00980DC5"/>
    <w:rsid w:val="0098135A"/>
    <w:rsid w:val="00982569"/>
    <w:rsid w:val="00983144"/>
    <w:rsid w:val="009843C2"/>
    <w:rsid w:val="009A54D1"/>
    <w:rsid w:val="009B2048"/>
    <w:rsid w:val="009B26AA"/>
    <w:rsid w:val="009C4BB1"/>
    <w:rsid w:val="00A02463"/>
    <w:rsid w:val="00A11030"/>
    <w:rsid w:val="00A11C82"/>
    <w:rsid w:val="00A22257"/>
    <w:rsid w:val="00A31BCD"/>
    <w:rsid w:val="00A32FBB"/>
    <w:rsid w:val="00A33BD8"/>
    <w:rsid w:val="00A4001E"/>
    <w:rsid w:val="00A41162"/>
    <w:rsid w:val="00A53ED7"/>
    <w:rsid w:val="00A65690"/>
    <w:rsid w:val="00A721F7"/>
    <w:rsid w:val="00A83AB2"/>
    <w:rsid w:val="00A86E70"/>
    <w:rsid w:val="00A979D5"/>
    <w:rsid w:val="00AA43BA"/>
    <w:rsid w:val="00AB2566"/>
    <w:rsid w:val="00AB68FC"/>
    <w:rsid w:val="00AB77A5"/>
    <w:rsid w:val="00AC0BB3"/>
    <w:rsid w:val="00AD106B"/>
    <w:rsid w:val="00AD1CF7"/>
    <w:rsid w:val="00AD5BA6"/>
    <w:rsid w:val="00AD62A9"/>
    <w:rsid w:val="00B057AC"/>
    <w:rsid w:val="00B21433"/>
    <w:rsid w:val="00B32429"/>
    <w:rsid w:val="00B525A6"/>
    <w:rsid w:val="00B654B5"/>
    <w:rsid w:val="00B72F69"/>
    <w:rsid w:val="00B77013"/>
    <w:rsid w:val="00B87419"/>
    <w:rsid w:val="00B93B75"/>
    <w:rsid w:val="00BB1212"/>
    <w:rsid w:val="00BC471E"/>
    <w:rsid w:val="00BC6520"/>
    <w:rsid w:val="00BD21D1"/>
    <w:rsid w:val="00BD77BA"/>
    <w:rsid w:val="00BE4EC9"/>
    <w:rsid w:val="00C158E9"/>
    <w:rsid w:val="00C1727B"/>
    <w:rsid w:val="00C21268"/>
    <w:rsid w:val="00C31A65"/>
    <w:rsid w:val="00C35571"/>
    <w:rsid w:val="00C4085C"/>
    <w:rsid w:val="00C524B3"/>
    <w:rsid w:val="00C550CD"/>
    <w:rsid w:val="00C64BEF"/>
    <w:rsid w:val="00C86706"/>
    <w:rsid w:val="00C87C34"/>
    <w:rsid w:val="00C925C5"/>
    <w:rsid w:val="00CC77AF"/>
    <w:rsid w:val="00CD1FB3"/>
    <w:rsid w:val="00CE7973"/>
    <w:rsid w:val="00CF2399"/>
    <w:rsid w:val="00CF36B8"/>
    <w:rsid w:val="00D01C6D"/>
    <w:rsid w:val="00D04083"/>
    <w:rsid w:val="00D05B36"/>
    <w:rsid w:val="00D16999"/>
    <w:rsid w:val="00D622A9"/>
    <w:rsid w:val="00D62942"/>
    <w:rsid w:val="00D76A9A"/>
    <w:rsid w:val="00D82244"/>
    <w:rsid w:val="00D82912"/>
    <w:rsid w:val="00DA1905"/>
    <w:rsid w:val="00DA7A3C"/>
    <w:rsid w:val="00DB52DD"/>
    <w:rsid w:val="00DC4DF0"/>
    <w:rsid w:val="00DD1EF0"/>
    <w:rsid w:val="00DD6A1B"/>
    <w:rsid w:val="00DE32E3"/>
    <w:rsid w:val="00DF38A4"/>
    <w:rsid w:val="00E0771F"/>
    <w:rsid w:val="00E17B26"/>
    <w:rsid w:val="00E17EE4"/>
    <w:rsid w:val="00E22924"/>
    <w:rsid w:val="00E25F89"/>
    <w:rsid w:val="00E42E67"/>
    <w:rsid w:val="00E46ADF"/>
    <w:rsid w:val="00E55406"/>
    <w:rsid w:val="00E55FBF"/>
    <w:rsid w:val="00E57555"/>
    <w:rsid w:val="00E63227"/>
    <w:rsid w:val="00E71509"/>
    <w:rsid w:val="00E76893"/>
    <w:rsid w:val="00E94505"/>
    <w:rsid w:val="00EA22D2"/>
    <w:rsid w:val="00EA6F5D"/>
    <w:rsid w:val="00EA71A7"/>
    <w:rsid w:val="00EB5D70"/>
    <w:rsid w:val="00ED1373"/>
    <w:rsid w:val="00EE51BC"/>
    <w:rsid w:val="00EE5983"/>
    <w:rsid w:val="00EF41F1"/>
    <w:rsid w:val="00EF45D5"/>
    <w:rsid w:val="00F00EF0"/>
    <w:rsid w:val="00F0640B"/>
    <w:rsid w:val="00F07756"/>
    <w:rsid w:val="00F25A47"/>
    <w:rsid w:val="00F34D06"/>
    <w:rsid w:val="00F60D8B"/>
    <w:rsid w:val="00F6150D"/>
    <w:rsid w:val="00F712DB"/>
    <w:rsid w:val="00F71C8A"/>
    <w:rsid w:val="00F77307"/>
    <w:rsid w:val="00F77B98"/>
    <w:rsid w:val="00F92F78"/>
    <w:rsid w:val="00FA3CDE"/>
    <w:rsid w:val="00FA57AB"/>
    <w:rsid w:val="00FA5D08"/>
    <w:rsid w:val="00FB0B33"/>
    <w:rsid w:val="00FB47E6"/>
    <w:rsid w:val="00FC21B3"/>
    <w:rsid w:val="00FC314B"/>
    <w:rsid w:val="00FD3CC8"/>
    <w:rsid w:val="00FD7371"/>
    <w:rsid w:val="00FE4DC1"/>
    <w:rsid w:val="00FF2172"/>
    <w:rsid w:val="00FF76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5B62C0"/>
  <w15:docId w15:val="{42DFB097-F667-4205-82A0-9375B1DA8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ES_tradnl" w:eastAsia="es-ES_tradnl"/>
    </w:rPr>
  </w:style>
  <w:style w:type="paragraph" w:styleId="Ttulo1">
    <w:name w:val="heading 1"/>
    <w:basedOn w:val="Normal"/>
    <w:next w:val="Normal"/>
    <w:qFormat/>
    <w:pPr>
      <w:spacing w:before="240"/>
      <w:outlineLvl w:val="0"/>
    </w:pPr>
    <w:rPr>
      <w:rFonts w:ascii="Arial" w:hAnsi="Arial"/>
      <w:b/>
      <w:u w:val="single"/>
    </w:rPr>
  </w:style>
  <w:style w:type="paragraph" w:styleId="Ttulo2">
    <w:name w:val="heading 2"/>
    <w:basedOn w:val="Normal"/>
    <w:next w:val="Normal"/>
    <w:qFormat/>
    <w:pPr>
      <w:keepNext/>
      <w:outlineLvl w:val="1"/>
    </w:pPr>
    <w:rPr>
      <w:rFonts w:ascii="Arial" w:hAnsi="Arial"/>
      <w:b/>
      <w:sz w:val="14"/>
    </w:rPr>
  </w:style>
  <w:style w:type="paragraph" w:styleId="Ttulo3">
    <w:name w:val="heading 3"/>
    <w:basedOn w:val="Normal"/>
    <w:next w:val="Normal"/>
    <w:qFormat/>
    <w:pPr>
      <w:keepNext/>
      <w:spacing w:before="20"/>
      <w:outlineLvl w:val="2"/>
    </w:pPr>
    <w:rPr>
      <w:rFonts w:ascii="Arial" w:hAnsi="Arial"/>
      <w:i/>
      <w:sz w:val="13"/>
    </w:rPr>
  </w:style>
  <w:style w:type="paragraph" w:styleId="Ttulo4">
    <w:name w:val="heading 4"/>
    <w:basedOn w:val="Normal"/>
    <w:next w:val="Normal"/>
    <w:qFormat/>
    <w:pPr>
      <w:keepNext/>
      <w:spacing w:before="35"/>
      <w:outlineLvl w:val="3"/>
    </w:pPr>
    <w:rPr>
      <w:rFonts w:ascii="Arial" w:hAnsi="Arial"/>
      <w:i/>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rPr>
      <w:sz w:val="20"/>
    </w:rPr>
  </w:style>
  <w:style w:type="paragraph" w:styleId="Piedepgina">
    <w:name w:val="footer"/>
    <w:basedOn w:val="Normal"/>
    <w:link w:val="PiedepginaCar"/>
    <w:uiPriority w:val="99"/>
    <w:pPr>
      <w:tabs>
        <w:tab w:val="center" w:pos="4819"/>
        <w:tab w:val="right" w:pos="9071"/>
      </w:tabs>
    </w:pPr>
  </w:style>
  <w:style w:type="paragraph" w:styleId="Encabezado">
    <w:name w:val="header"/>
    <w:basedOn w:val="Normal"/>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styleId="Textodeglobo">
    <w:name w:val="Balloon Text"/>
    <w:basedOn w:val="Normal"/>
    <w:link w:val="TextodegloboCar"/>
    <w:rsid w:val="006023B3"/>
    <w:rPr>
      <w:rFonts w:ascii="Tahoma" w:hAnsi="Tahoma" w:cs="Tahoma"/>
      <w:sz w:val="16"/>
      <w:szCs w:val="16"/>
    </w:rPr>
  </w:style>
  <w:style w:type="character" w:customStyle="1" w:styleId="TextodegloboCar">
    <w:name w:val="Texto de globo Car"/>
    <w:link w:val="Textodeglobo"/>
    <w:rsid w:val="006023B3"/>
    <w:rPr>
      <w:rFonts w:ascii="Tahoma" w:hAnsi="Tahoma" w:cs="Tahoma"/>
      <w:sz w:val="16"/>
      <w:szCs w:val="16"/>
      <w:lang w:val="es-ES_tradnl" w:eastAsia="es-ES_tradnl"/>
    </w:rPr>
  </w:style>
  <w:style w:type="character" w:customStyle="1" w:styleId="Cuerpodeltexto6">
    <w:name w:val="Cuerpo del texto (6)_"/>
    <w:link w:val="Cuerpodeltexto60"/>
    <w:uiPriority w:val="99"/>
    <w:locked/>
    <w:rsid w:val="00570600"/>
    <w:rPr>
      <w:rFonts w:ascii="Arial" w:hAnsi="Arial" w:cs="Arial"/>
      <w:noProof/>
      <w:sz w:val="38"/>
      <w:szCs w:val="38"/>
      <w:shd w:val="clear" w:color="auto" w:fill="FFFFFF"/>
    </w:rPr>
  </w:style>
  <w:style w:type="paragraph" w:customStyle="1" w:styleId="Cuerpodeltexto60">
    <w:name w:val="Cuerpo del texto (6)"/>
    <w:basedOn w:val="Normal"/>
    <w:link w:val="Cuerpodeltexto6"/>
    <w:uiPriority w:val="99"/>
    <w:rsid w:val="00570600"/>
    <w:pPr>
      <w:shd w:val="clear" w:color="auto" w:fill="FFFFFF"/>
      <w:spacing w:line="240" w:lineRule="atLeast"/>
    </w:pPr>
    <w:rPr>
      <w:rFonts w:ascii="Arial" w:hAnsi="Arial" w:cs="Arial"/>
      <w:noProof/>
      <w:sz w:val="38"/>
      <w:szCs w:val="38"/>
      <w:lang w:val="es-ES" w:eastAsia="es-ES"/>
    </w:rPr>
  </w:style>
  <w:style w:type="character" w:customStyle="1" w:styleId="Ttulo20">
    <w:name w:val="Título #2_"/>
    <w:basedOn w:val="Fuentedeprrafopredeter"/>
    <w:link w:val="Ttulo21"/>
    <w:uiPriority w:val="99"/>
    <w:locked/>
    <w:rsid w:val="00A83AB2"/>
    <w:rPr>
      <w:rFonts w:ascii="Sylfaen" w:hAnsi="Sylfaen" w:cs="Sylfaen"/>
      <w:b/>
      <w:bCs/>
      <w:sz w:val="22"/>
      <w:szCs w:val="22"/>
      <w:shd w:val="clear" w:color="auto" w:fill="FFFFFF"/>
      <w:lang w:val="eu-ES" w:eastAsia="eu-ES"/>
    </w:rPr>
  </w:style>
  <w:style w:type="character" w:customStyle="1" w:styleId="Cuerpodeltexto3">
    <w:name w:val="Cuerpo del texto (3)_"/>
    <w:basedOn w:val="Fuentedeprrafopredeter"/>
    <w:link w:val="Cuerpodeltexto30"/>
    <w:uiPriority w:val="99"/>
    <w:locked/>
    <w:rsid w:val="00A83AB2"/>
    <w:rPr>
      <w:rFonts w:ascii="Arial" w:hAnsi="Arial" w:cs="Arial"/>
      <w:b/>
      <w:bCs/>
      <w:i/>
      <w:iCs/>
      <w:sz w:val="21"/>
      <w:szCs w:val="21"/>
      <w:shd w:val="clear" w:color="auto" w:fill="FFFFFF"/>
    </w:rPr>
  </w:style>
  <w:style w:type="character" w:customStyle="1" w:styleId="Cuerpodeltexto">
    <w:name w:val="Cuerpo del texto_"/>
    <w:basedOn w:val="Fuentedeprrafopredeter"/>
    <w:link w:val="Cuerpodeltexto0"/>
    <w:uiPriority w:val="99"/>
    <w:locked/>
    <w:rsid w:val="00A83AB2"/>
    <w:rPr>
      <w:rFonts w:ascii="Arial" w:hAnsi="Arial" w:cs="Arial"/>
      <w:shd w:val="clear" w:color="auto" w:fill="FFFFFF"/>
    </w:rPr>
  </w:style>
  <w:style w:type="character" w:customStyle="1" w:styleId="Ttulo22">
    <w:name w:val="Título #2 (2)_"/>
    <w:basedOn w:val="Fuentedeprrafopredeter"/>
    <w:link w:val="Ttulo220"/>
    <w:uiPriority w:val="99"/>
    <w:locked/>
    <w:rsid w:val="00A83AB2"/>
    <w:rPr>
      <w:rFonts w:ascii="Arial" w:hAnsi="Arial" w:cs="Arial"/>
      <w:b/>
      <w:bCs/>
      <w:shd w:val="clear" w:color="auto" w:fill="FFFFFF"/>
    </w:rPr>
  </w:style>
  <w:style w:type="paragraph" w:customStyle="1" w:styleId="Ttulo21">
    <w:name w:val="Título #2"/>
    <w:basedOn w:val="Normal"/>
    <w:link w:val="Ttulo20"/>
    <w:uiPriority w:val="99"/>
    <w:rsid w:val="00A83AB2"/>
    <w:pPr>
      <w:shd w:val="clear" w:color="auto" w:fill="FFFFFF"/>
      <w:spacing w:line="240" w:lineRule="atLeast"/>
      <w:outlineLvl w:val="1"/>
    </w:pPr>
    <w:rPr>
      <w:rFonts w:ascii="Sylfaen" w:hAnsi="Sylfaen" w:cs="Sylfaen"/>
      <w:b/>
      <w:bCs/>
      <w:sz w:val="22"/>
      <w:szCs w:val="22"/>
      <w:lang w:val="eu-ES" w:eastAsia="eu-ES"/>
    </w:rPr>
  </w:style>
  <w:style w:type="paragraph" w:customStyle="1" w:styleId="Cuerpodeltexto30">
    <w:name w:val="Cuerpo del texto (3)"/>
    <w:basedOn w:val="Normal"/>
    <w:link w:val="Cuerpodeltexto3"/>
    <w:uiPriority w:val="99"/>
    <w:rsid w:val="00A83AB2"/>
    <w:pPr>
      <w:shd w:val="clear" w:color="auto" w:fill="FFFFFF"/>
      <w:spacing w:before="1020" w:after="300" w:line="240" w:lineRule="atLeast"/>
      <w:jc w:val="both"/>
    </w:pPr>
    <w:rPr>
      <w:rFonts w:ascii="Arial" w:hAnsi="Arial" w:cs="Arial"/>
      <w:b/>
      <w:bCs/>
      <w:i/>
      <w:iCs/>
      <w:sz w:val="21"/>
      <w:szCs w:val="21"/>
      <w:lang w:val="es-ES" w:eastAsia="es-ES"/>
    </w:rPr>
  </w:style>
  <w:style w:type="paragraph" w:customStyle="1" w:styleId="Cuerpodeltexto0">
    <w:name w:val="Cuerpo del texto"/>
    <w:basedOn w:val="Normal"/>
    <w:link w:val="Cuerpodeltexto"/>
    <w:uiPriority w:val="99"/>
    <w:rsid w:val="00A83AB2"/>
    <w:pPr>
      <w:shd w:val="clear" w:color="auto" w:fill="FFFFFF"/>
      <w:spacing w:before="600" w:after="180" w:line="254" w:lineRule="exact"/>
      <w:ind w:hanging="660"/>
      <w:jc w:val="both"/>
    </w:pPr>
    <w:rPr>
      <w:rFonts w:ascii="Arial" w:hAnsi="Arial" w:cs="Arial"/>
      <w:sz w:val="20"/>
      <w:lang w:val="es-ES" w:eastAsia="es-ES"/>
    </w:rPr>
  </w:style>
  <w:style w:type="paragraph" w:customStyle="1" w:styleId="Ttulo220">
    <w:name w:val="Título #2 (2)"/>
    <w:basedOn w:val="Normal"/>
    <w:link w:val="Ttulo22"/>
    <w:uiPriority w:val="99"/>
    <w:rsid w:val="00A83AB2"/>
    <w:pPr>
      <w:shd w:val="clear" w:color="auto" w:fill="FFFFFF"/>
      <w:spacing w:after="540" w:line="240" w:lineRule="atLeast"/>
      <w:jc w:val="center"/>
      <w:outlineLvl w:val="1"/>
    </w:pPr>
    <w:rPr>
      <w:rFonts w:ascii="Arial" w:hAnsi="Arial" w:cs="Arial"/>
      <w:b/>
      <w:bCs/>
      <w:sz w:val="20"/>
      <w:lang w:val="es-ES" w:eastAsia="es-ES"/>
    </w:rPr>
  </w:style>
  <w:style w:type="paragraph" w:styleId="Prrafodelista">
    <w:name w:val="List Paragraph"/>
    <w:basedOn w:val="Normal"/>
    <w:uiPriority w:val="34"/>
    <w:qFormat/>
    <w:rsid w:val="00A83AB2"/>
    <w:pPr>
      <w:ind w:left="708"/>
    </w:pPr>
    <w:rPr>
      <w:rFonts w:ascii="Arial Unicode MS" w:eastAsia="Arial Unicode MS" w:hAnsi="Arial Unicode MS" w:cs="Arial Unicode MS"/>
      <w:color w:val="000000"/>
      <w:szCs w:val="24"/>
    </w:rPr>
  </w:style>
  <w:style w:type="paragraph" w:styleId="Textoindependiente">
    <w:name w:val="Body Text"/>
    <w:basedOn w:val="Normal"/>
    <w:link w:val="TextoindependienteCar"/>
    <w:uiPriority w:val="1"/>
    <w:qFormat/>
    <w:rsid w:val="00A83AB2"/>
    <w:pPr>
      <w:widowControl w:val="0"/>
      <w:ind w:left="1127"/>
    </w:pPr>
    <w:rPr>
      <w:rFonts w:ascii="Arial" w:eastAsia="Arial" w:hAnsi="Arial"/>
      <w:sz w:val="22"/>
      <w:szCs w:val="22"/>
      <w:lang w:val="en-US" w:eastAsia="en-US"/>
    </w:rPr>
  </w:style>
  <w:style w:type="character" w:customStyle="1" w:styleId="TextoindependienteCar">
    <w:name w:val="Texto independiente Car"/>
    <w:basedOn w:val="Fuentedeprrafopredeter"/>
    <w:link w:val="Textoindependiente"/>
    <w:uiPriority w:val="1"/>
    <w:rsid w:val="00A83AB2"/>
    <w:rPr>
      <w:rFonts w:ascii="Arial" w:eastAsia="Arial" w:hAnsi="Arial"/>
      <w:sz w:val="22"/>
      <w:szCs w:val="22"/>
      <w:lang w:val="en-US" w:eastAsia="en-US"/>
    </w:rPr>
  </w:style>
  <w:style w:type="table" w:styleId="Tablaconcuadrcula">
    <w:name w:val="Table Grid"/>
    <w:basedOn w:val="Tablanormal"/>
    <w:rsid w:val="001012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75071"/>
    <w:rPr>
      <w:rFonts w:ascii="Century Gothic" w:hAnsi="Century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675071"/>
    <w:rPr>
      <w:rFonts w:ascii="Century Gothic" w:hAnsi="Century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64BD3"/>
    <w:pPr>
      <w:autoSpaceDE w:val="0"/>
      <w:autoSpaceDN w:val="0"/>
      <w:adjustRightInd w:val="0"/>
    </w:pPr>
    <w:rPr>
      <w:rFonts w:ascii="Calibri" w:eastAsiaTheme="minorHAnsi" w:hAnsi="Calibri" w:cs="Calibri"/>
      <w:color w:val="000000"/>
      <w:sz w:val="24"/>
      <w:szCs w:val="24"/>
      <w:lang w:val="eu-ES" w:eastAsia="en-US"/>
    </w:rPr>
  </w:style>
  <w:style w:type="character" w:styleId="Hipervnculo">
    <w:name w:val="Hyperlink"/>
    <w:basedOn w:val="Fuentedeprrafopredeter"/>
    <w:unhideWhenUsed/>
    <w:rsid w:val="006F5373"/>
    <w:rPr>
      <w:color w:val="0000FF" w:themeColor="hyperlink"/>
      <w:u w:val="single"/>
    </w:rPr>
  </w:style>
  <w:style w:type="character" w:customStyle="1" w:styleId="normaltextrun">
    <w:name w:val="normaltextrun"/>
    <w:basedOn w:val="Fuentedeprrafopredeter"/>
    <w:rsid w:val="00523626"/>
  </w:style>
  <w:style w:type="paragraph" w:styleId="Asuntodelcomentario">
    <w:name w:val="annotation subject"/>
    <w:basedOn w:val="Textocomentario"/>
    <w:next w:val="Textocomentario"/>
    <w:link w:val="AsuntodelcomentarioCar"/>
    <w:semiHidden/>
    <w:unhideWhenUsed/>
    <w:rsid w:val="00455406"/>
    <w:rPr>
      <w:b/>
      <w:bCs/>
    </w:rPr>
  </w:style>
  <w:style w:type="character" w:customStyle="1" w:styleId="TextocomentarioCar">
    <w:name w:val="Texto comentario Car"/>
    <w:basedOn w:val="Fuentedeprrafopredeter"/>
    <w:link w:val="Textocomentario"/>
    <w:semiHidden/>
    <w:rsid w:val="00455406"/>
    <w:rPr>
      <w:lang w:val="es-ES_tradnl" w:eastAsia="es-ES_tradnl"/>
    </w:rPr>
  </w:style>
  <w:style w:type="character" w:customStyle="1" w:styleId="AsuntodelcomentarioCar">
    <w:name w:val="Asunto del comentario Car"/>
    <w:basedOn w:val="TextocomentarioCar"/>
    <w:link w:val="Asuntodelcomentario"/>
    <w:semiHidden/>
    <w:rsid w:val="00455406"/>
    <w:rPr>
      <w:b/>
      <w:bCs/>
      <w:lang w:val="es-ES_tradnl" w:eastAsia="es-ES_tradnl"/>
    </w:rPr>
  </w:style>
  <w:style w:type="paragraph" w:customStyle="1" w:styleId="BOPVDetalle">
    <w:name w:val="BOPVDetalle"/>
    <w:rsid w:val="00584036"/>
    <w:pPr>
      <w:widowControl w:val="0"/>
      <w:spacing w:after="220"/>
      <w:ind w:firstLine="425"/>
    </w:pPr>
    <w:rPr>
      <w:rFonts w:ascii="Arial" w:hAnsi="Arial"/>
      <w:sz w:val="22"/>
      <w:szCs w:val="22"/>
      <w:lang w:eastAsia="es-ES_tradnl"/>
    </w:rPr>
  </w:style>
  <w:style w:type="character" w:customStyle="1" w:styleId="PiedepginaCar">
    <w:name w:val="Pie de página Car"/>
    <w:basedOn w:val="Fuentedeprrafopredeter"/>
    <w:link w:val="Piedepgina"/>
    <w:uiPriority w:val="99"/>
    <w:rsid w:val="000C2919"/>
    <w:rPr>
      <w:sz w:val="24"/>
      <w:lang w:val="es-ES_tradnl" w:eastAsia="es-ES_tradnl"/>
    </w:rPr>
  </w:style>
  <w:style w:type="character" w:styleId="Hipervnculovisitado">
    <w:name w:val="FollowedHyperlink"/>
    <w:basedOn w:val="Fuentedeprrafopredeter"/>
    <w:semiHidden/>
    <w:unhideWhenUsed/>
    <w:rsid w:val="000A58D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03654">
      <w:bodyDiv w:val="1"/>
      <w:marLeft w:val="0"/>
      <w:marRight w:val="0"/>
      <w:marTop w:val="0"/>
      <w:marBottom w:val="0"/>
      <w:divBdr>
        <w:top w:val="none" w:sz="0" w:space="0" w:color="auto"/>
        <w:left w:val="none" w:sz="0" w:space="0" w:color="auto"/>
        <w:bottom w:val="none" w:sz="0" w:space="0" w:color="auto"/>
        <w:right w:val="none" w:sz="0" w:space="0" w:color="auto"/>
      </w:divBdr>
    </w:div>
    <w:div w:id="242835006">
      <w:bodyDiv w:val="1"/>
      <w:marLeft w:val="0"/>
      <w:marRight w:val="0"/>
      <w:marTop w:val="0"/>
      <w:marBottom w:val="0"/>
      <w:divBdr>
        <w:top w:val="none" w:sz="0" w:space="0" w:color="auto"/>
        <w:left w:val="none" w:sz="0" w:space="0" w:color="auto"/>
        <w:bottom w:val="none" w:sz="0" w:space="0" w:color="auto"/>
        <w:right w:val="none" w:sz="0" w:space="0" w:color="auto"/>
      </w:divBdr>
    </w:div>
    <w:div w:id="301038085">
      <w:bodyDiv w:val="1"/>
      <w:marLeft w:val="0"/>
      <w:marRight w:val="0"/>
      <w:marTop w:val="0"/>
      <w:marBottom w:val="0"/>
      <w:divBdr>
        <w:top w:val="none" w:sz="0" w:space="0" w:color="auto"/>
        <w:left w:val="none" w:sz="0" w:space="0" w:color="auto"/>
        <w:bottom w:val="none" w:sz="0" w:space="0" w:color="auto"/>
        <w:right w:val="none" w:sz="0" w:space="0" w:color="auto"/>
      </w:divBdr>
    </w:div>
    <w:div w:id="319357614">
      <w:bodyDiv w:val="1"/>
      <w:marLeft w:val="0"/>
      <w:marRight w:val="0"/>
      <w:marTop w:val="0"/>
      <w:marBottom w:val="0"/>
      <w:divBdr>
        <w:top w:val="none" w:sz="0" w:space="0" w:color="auto"/>
        <w:left w:val="none" w:sz="0" w:space="0" w:color="auto"/>
        <w:bottom w:val="none" w:sz="0" w:space="0" w:color="auto"/>
        <w:right w:val="none" w:sz="0" w:space="0" w:color="auto"/>
      </w:divBdr>
    </w:div>
    <w:div w:id="338194282">
      <w:bodyDiv w:val="1"/>
      <w:marLeft w:val="0"/>
      <w:marRight w:val="0"/>
      <w:marTop w:val="0"/>
      <w:marBottom w:val="0"/>
      <w:divBdr>
        <w:top w:val="none" w:sz="0" w:space="0" w:color="auto"/>
        <w:left w:val="none" w:sz="0" w:space="0" w:color="auto"/>
        <w:bottom w:val="none" w:sz="0" w:space="0" w:color="auto"/>
        <w:right w:val="none" w:sz="0" w:space="0" w:color="auto"/>
      </w:divBdr>
    </w:div>
    <w:div w:id="474838454">
      <w:bodyDiv w:val="1"/>
      <w:marLeft w:val="0"/>
      <w:marRight w:val="0"/>
      <w:marTop w:val="0"/>
      <w:marBottom w:val="0"/>
      <w:divBdr>
        <w:top w:val="none" w:sz="0" w:space="0" w:color="auto"/>
        <w:left w:val="none" w:sz="0" w:space="0" w:color="auto"/>
        <w:bottom w:val="none" w:sz="0" w:space="0" w:color="auto"/>
        <w:right w:val="none" w:sz="0" w:space="0" w:color="auto"/>
      </w:divBdr>
    </w:div>
    <w:div w:id="625163518">
      <w:bodyDiv w:val="1"/>
      <w:marLeft w:val="0"/>
      <w:marRight w:val="0"/>
      <w:marTop w:val="0"/>
      <w:marBottom w:val="0"/>
      <w:divBdr>
        <w:top w:val="none" w:sz="0" w:space="0" w:color="auto"/>
        <w:left w:val="none" w:sz="0" w:space="0" w:color="auto"/>
        <w:bottom w:val="none" w:sz="0" w:space="0" w:color="auto"/>
        <w:right w:val="none" w:sz="0" w:space="0" w:color="auto"/>
      </w:divBdr>
    </w:div>
    <w:div w:id="644892384">
      <w:bodyDiv w:val="1"/>
      <w:marLeft w:val="0"/>
      <w:marRight w:val="0"/>
      <w:marTop w:val="0"/>
      <w:marBottom w:val="0"/>
      <w:divBdr>
        <w:top w:val="none" w:sz="0" w:space="0" w:color="auto"/>
        <w:left w:val="none" w:sz="0" w:space="0" w:color="auto"/>
        <w:bottom w:val="none" w:sz="0" w:space="0" w:color="auto"/>
        <w:right w:val="none" w:sz="0" w:space="0" w:color="auto"/>
      </w:divBdr>
    </w:div>
    <w:div w:id="653338477">
      <w:bodyDiv w:val="1"/>
      <w:marLeft w:val="0"/>
      <w:marRight w:val="0"/>
      <w:marTop w:val="0"/>
      <w:marBottom w:val="0"/>
      <w:divBdr>
        <w:top w:val="none" w:sz="0" w:space="0" w:color="auto"/>
        <w:left w:val="none" w:sz="0" w:space="0" w:color="auto"/>
        <w:bottom w:val="none" w:sz="0" w:space="0" w:color="auto"/>
        <w:right w:val="none" w:sz="0" w:space="0" w:color="auto"/>
      </w:divBdr>
    </w:div>
    <w:div w:id="725107306">
      <w:bodyDiv w:val="1"/>
      <w:marLeft w:val="0"/>
      <w:marRight w:val="0"/>
      <w:marTop w:val="0"/>
      <w:marBottom w:val="0"/>
      <w:divBdr>
        <w:top w:val="none" w:sz="0" w:space="0" w:color="auto"/>
        <w:left w:val="none" w:sz="0" w:space="0" w:color="auto"/>
        <w:bottom w:val="none" w:sz="0" w:space="0" w:color="auto"/>
        <w:right w:val="none" w:sz="0" w:space="0" w:color="auto"/>
      </w:divBdr>
    </w:div>
    <w:div w:id="727416457">
      <w:bodyDiv w:val="1"/>
      <w:marLeft w:val="0"/>
      <w:marRight w:val="0"/>
      <w:marTop w:val="0"/>
      <w:marBottom w:val="0"/>
      <w:divBdr>
        <w:top w:val="none" w:sz="0" w:space="0" w:color="auto"/>
        <w:left w:val="none" w:sz="0" w:space="0" w:color="auto"/>
        <w:bottom w:val="none" w:sz="0" w:space="0" w:color="auto"/>
        <w:right w:val="none" w:sz="0" w:space="0" w:color="auto"/>
      </w:divBdr>
    </w:div>
    <w:div w:id="880940920">
      <w:bodyDiv w:val="1"/>
      <w:marLeft w:val="0"/>
      <w:marRight w:val="0"/>
      <w:marTop w:val="0"/>
      <w:marBottom w:val="0"/>
      <w:divBdr>
        <w:top w:val="none" w:sz="0" w:space="0" w:color="auto"/>
        <w:left w:val="none" w:sz="0" w:space="0" w:color="auto"/>
        <w:bottom w:val="none" w:sz="0" w:space="0" w:color="auto"/>
        <w:right w:val="none" w:sz="0" w:space="0" w:color="auto"/>
      </w:divBdr>
    </w:div>
    <w:div w:id="958951914">
      <w:bodyDiv w:val="1"/>
      <w:marLeft w:val="0"/>
      <w:marRight w:val="0"/>
      <w:marTop w:val="0"/>
      <w:marBottom w:val="0"/>
      <w:divBdr>
        <w:top w:val="none" w:sz="0" w:space="0" w:color="auto"/>
        <w:left w:val="none" w:sz="0" w:space="0" w:color="auto"/>
        <w:bottom w:val="none" w:sz="0" w:space="0" w:color="auto"/>
        <w:right w:val="none" w:sz="0" w:space="0" w:color="auto"/>
      </w:divBdr>
    </w:div>
    <w:div w:id="964657089">
      <w:bodyDiv w:val="1"/>
      <w:marLeft w:val="0"/>
      <w:marRight w:val="0"/>
      <w:marTop w:val="0"/>
      <w:marBottom w:val="0"/>
      <w:divBdr>
        <w:top w:val="none" w:sz="0" w:space="0" w:color="auto"/>
        <w:left w:val="none" w:sz="0" w:space="0" w:color="auto"/>
        <w:bottom w:val="none" w:sz="0" w:space="0" w:color="auto"/>
        <w:right w:val="none" w:sz="0" w:space="0" w:color="auto"/>
      </w:divBdr>
    </w:div>
    <w:div w:id="1126578271">
      <w:bodyDiv w:val="1"/>
      <w:marLeft w:val="0"/>
      <w:marRight w:val="0"/>
      <w:marTop w:val="0"/>
      <w:marBottom w:val="0"/>
      <w:divBdr>
        <w:top w:val="none" w:sz="0" w:space="0" w:color="auto"/>
        <w:left w:val="none" w:sz="0" w:space="0" w:color="auto"/>
        <w:bottom w:val="none" w:sz="0" w:space="0" w:color="auto"/>
        <w:right w:val="none" w:sz="0" w:space="0" w:color="auto"/>
      </w:divBdr>
    </w:div>
    <w:div w:id="1137450084">
      <w:bodyDiv w:val="1"/>
      <w:marLeft w:val="0"/>
      <w:marRight w:val="0"/>
      <w:marTop w:val="0"/>
      <w:marBottom w:val="0"/>
      <w:divBdr>
        <w:top w:val="none" w:sz="0" w:space="0" w:color="auto"/>
        <w:left w:val="none" w:sz="0" w:space="0" w:color="auto"/>
        <w:bottom w:val="none" w:sz="0" w:space="0" w:color="auto"/>
        <w:right w:val="none" w:sz="0" w:space="0" w:color="auto"/>
      </w:divBdr>
    </w:div>
    <w:div w:id="1151672922">
      <w:bodyDiv w:val="1"/>
      <w:marLeft w:val="0"/>
      <w:marRight w:val="0"/>
      <w:marTop w:val="0"/>
      <w:marBottom w:val="0"/>
      <w:divBdr>
        <w:top w:val="none" w:sz="0" w:space="0" w:color="auto"/>
        <w:left w:val="none" w:sz="0" w:space="0" w:color="auto"/>
        <w:bottom w:val="none" w:sz="0" w:space="0" w:color="auto"/>
        <w:right w:val="none" w:sz="0" w:space="0" w:color="auto"/>
      </w:divBdr>
    </w:div>
    <w:div w:id="1168398799">
      <w:bodyDiv w:val="1"/>
      <w:marLeft w:val="0"/>
      <w:marRight w:val="0"/>
      <w:marTop w:val="0"/>
      <w:marBottom w:val="0"/>
      <w:divBdr>
        <w:top w:val="none" w:sz="0" w:space="0" w:color="auto"/>
        <w:left w:val="none" w:sz="0" w:space="0" w:color="auto"/>
        <w:bottom w:val="none" w:sz="0" w:space="0" w:color="auto"/>
        <w:right w:val="none" w:sz="0" w:space="0" w:color="auto"/>
      </w:divBdr>
    </w:div>
    <w:div w:id="1235630133">
      <w:bodyDiv w:val="1"/>
      <w:marLeft w:val="0"/>
      <w:marRight w:val="0"/>
      <w:marTop w:val="0"/>
      <w:marBottom w:val="0"/>
      <w:divBdr>
        <w:top w:val="none" w:sz="0" w:space="0" w:color="auto"/>
        <w:left w:val="none" w:sz="0" w:space="0" w:color="auto"/>
        <w:bottom w:val="none" w:sz="0" w:space="0" w:color="auto"/>
        <w:right w:val="none" w:sz="0" w:space="0" w:color="auto"/>
      </w:divBdr>
    </w:div>
    <w:div w:id="1256357233">
      <w:bodyDiv w:val="1"/>
      <w:marLeft w:val="0"/>
      <w:marRight w:val="0"/>
      <w:marTop w:val="0"/>
      <w:marBottom w:val="0"/>
      <w:divBdr>
        <w:top w:val="none" w:sz="0" w:space="0" w:color="auto"/>
        <w:left w:val="none" w:sz="0" w:space="0" w:color="auto"/>
        <w:bottom w:val="none" w:sz="0" w:space="0" w:color="auto"/>
        <w:right w:val="none" w:sz="0" w:space="0" w:color="auto"/>
      </w:divBdr>
    </w:div>
    <w:div w:id="1378817956">
      <w:bodyDiv w:val="1"/>
      <w:marLeft w:val="0"/>
      <w:marRight w:val="0"/>
      <w:marTop w:val="0"/>
      <w:marBottom w:val="0"/>
      <w:divBdr>
        <w:top w:val="none" w:sz="0" w:space="0" w:color="auto"/>
        <w:left w:val="none" w:sz="0" w:space="0" w:color="auto"/>
        <w:bottom w:val="none" w:sz="0" w:space="0" w:color="auto"/>
        <w:right w:val="none" w:sz="0" w:space="0" w:color="auto"/>
      </w:divBdr>
    </w:div>
    <w:div w:id="1485590097">
      <w:bodyDiv w:val="1"/>
      <w:marLeft w:val="0"/>
      <w:marRight w:val="0"/>
      <w:marTop w:val="0"/>
      <w:marBottom w:val="0"/>
      <w:divBdr>
        <w:top w:val="none" w:sz="0" w:space="0" w:color="auto"/>
        <w:left w:val="none" w:sz="0" w:space="0" w:color="auto"/>
        <w:bottom w:val="none" w:sz="0" w:space="0" w:color="auto"/>
        <w:right w:val="none" w:sz="0" w:space="0" w:color="auto"/>
      </w:divBdr>
    </w:div>
    <w:div w:id="1495611477">
      <w:bodyDiv w:val="1"/>
      <w:marLeft w:val="0"/>
      <w:marRight w:val="0"/>
      <w:marTop w:val="0"/>
      <w:marBottom w:val="0"/>
      <w:divBdr>
        <w:top w:val="none" w:sz="0" w:space="0" w:color="auto"/>
        <w:left w:val="none" w:sz="0" w:space="0" w:color="auto"/>
        <w:bottom w:val="none" w:sz="0" w:space="0" w:color="auto"/>
        <w:right w:val="none" w:sz="0" w:space="0" w:color="auto"/>
      </w:divBdr>
    </w:div>
    <w:div w:id="1639456503">
      <w:bodyDiv w:val="1"/>
      <w:marLeft w:val="0"/>
      <w:marRight w:val="0"/>
      <w:marTop w:val="0"/>
      <w:marBottom w:val="0"/>
      <w:divBdr>
        <w:top w:val="none" w:sz="0" w:space="0" w:color="auto"/>
        <w:left w:val="none" w:sz="0" w:space="0" w:color="auto"/>
        <w:bottom w:val="none" w:sz="0" w:space="0" w:color="auto"/>
        <w:right w:val="none" w:sz="0" w:space="0" w:color="auto"/>
      </w:divBdr>
    </w:div>
    <w:div w:id="1793547459">
      <w:bodyDiv w:val="1"/>
      <w:marLeft w:val="0"/>
      <w:marRight w:val="0"/>
      <w:marTop w:val="0"/>
      <w:marBottom w:val="0"/>
      <w:divBdr>
        <w:top w:val="none" w:sz="0" w:space="0" w:color="auto"/>
        <w:left w:val="none" w:sz="0" w:space="0" w:color="auto"/>
        <w:bottom w:val="none" w:sz="0" w:space="0" w:color="auto"/>
        <w:right w:val="none" w:sz="0" w:space="0" w:color="auto"/>
      </w:divBdr>
    </w:div>
    <w:div w:id="1831166290">
      <w:bodyDiv w:val="1"/>
      <w:marLeft w:val="0"/>
      <w:marRight w:val="0"/>
      <w:marTop w:val="0"/>
      <w:marBottom w:val="0"/>
      <w:divBdr>
        <w:top w:val="none" w:sz="0" w:space="0" w:color="auto"/>
        <w:left w:val="none" w:sz="0" w:space="0" w:color="auto"/>
        <w:bottom w:val="none" w:sz="0" w:space="0" w:color="auto"/>
        <w:right w:val="none" w:sz="0" w:space="0" w:color="auto"/>
      </w:divBdr>
    </w:div>
    <w:div w:id="1866477784">
      <w:bodyDiv w:val="1"/>
      <w:marLeft w:val="0"/>
      <w:marRight w:val="0"/>
      <w:marTop w:val="0"/>
      <w:marBottom w:val="0"/>
      <w:divBdr>
        <w:top w:val="none" w:sz="0" w:space="0" w:color="auto"/>
        <w:left w:val="none" w:sz="0" w:space="0" w:color="auto"/>
        <w:bottom w:val="none" w:sz="0" w:space="0" w:color="auto"/>
        <w:right w:val="none" w:sz="0" w:space="0" w:color="auto"/>
      </w:divBdr>
    </w:div>
    <w:div w:id="1879664554">
      <w:bodyDiv w:val="1"/>
      <w:marLeft w:val="0"/>
      <w:marRight w:val="0"/>
      <w:marTop w:val="0"/>
      <w:marBottom w:val="0"/>
      <w:divBdr>
        <w:top w:val="none" w:sz="0" w:space="0" w:color="auto"/>
        <w:left w:val="none" w:sz="0" w:space="0" w:color="auto"/>
        <w:bottom w:val="none" w:sz="0" w:space="0" w:color="auto"/>
        <w:right w:val="none" w:sz="0" w:space="0" w:color="auto"/>
      </w:divBdr>
    </w:div>
    <w:div w:id="1917275856">
      <w:bodyDiv w:val="1"/>
      <w:marLeft w:val="0"/>
      <w:marRight w:val="0"/>
      <w:marTop w:val="0"/>
      <w:marBottom w:val="0"/>
      <w:divBdr>
        <w:top w:val="none" w:sz="0" w:space="0" w:color="auto"/>
        <w:left w:val="none" w:sz="0" w:space="0" w:color="auto"/>
        <w:bottom w:val="none" w:sz="0" w:space="0" w:color="auto"/>
        <w:right w:val="none" w:sz="0" w:space="0" w:color="auto"/>
      </w:divBdr>
    </w:div>
    <w:div w:id="1957907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uskadi.eus/clausulas-informativas/web01-sedepd/es/transparencia/074300-capa2-es.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planderecuperacion.gob.es/identidad-visua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2BA156796482846A56FF4279375B2C2" ma:contentTypeVersion="13" ma:contentTypeDescription="Crear nuevo documento." ma:contentTypeScope="" ma:versionID="14b8ff3a4e02456c7ff776e3aeeacad6">
  <xsd:schema xmlns:xsd="http://www.w3.org/2001/XMLSchema" xmlns:xs="http://www.w3.org/2001/XMLSchema" xmlns:p="http://schemas.microsoft.com/office/2006/metadata/properties" xmlns:ns2="e2f668f0-1b2f-4f23-b904-ea117ab7d2ce" xmlns:ns3="c0a4fe1d-16e3-422a-afea-d4366882ee28" targetNamespace="http://schemas.microsoft.com/office/2006/metadata/properties" ma:root="true" ma:fieldsID="da7ae0d0dda230637e053855200fa912" ns2:_="" ns3:_="">
    <xsd:import namespace="e2f668f0-1b2f-4f23-b904-ea117ab7d2ce"/>
    <xsd:import namespace="c0a4fe1d-16e3-422a-afea-d4366882ee2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f668f0-1b2f-4f23-b904-ea117ab7d2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a4fe1d-16e3-422a-afea-d4366882ee2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DA568-B377-4A1C-BD65-9981B39E3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f668f0-1b2f-4f23-b904-ea117ab7d2ce"/>
    <ds:schemaRef ds:uri="c0a4fe1d-16e3-422a-afea-d4366882ee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E8BA5F-1FF4-4ECF-A270-C28307BA405D}">
  <ds:schemaRefs>
    <ds:schemaRef ds:uri="http://schemas.microsoft.com/sharepoint/v3/contenttype/forms"/>
  </ds:schemaRefs>
</ds:datastoreItem>
</file>

<file path=customXml/itemProps3.xml><?xml version="1.0" encoding="utf-8"?>
<ds:datastoreItem xmlns:ds="http://schemas.openxmlformats.org/officeDocument/2006/customXml" ds:itemID="{171A8672-C868-46F2-8C4E-7EEC60C5E7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1333403-E875-4768-9A3D-EEAE97DFD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6505</Words>
  <Characters>35783</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Plantilla normalizada para WORD</vt:lpstr>
    </vt:vector>
  </TitlesOfParts>
  <Company>Ejie</Company>
  <LinksUpToDate>false</LinksUpToDate>
  <CharactersWithSpaces>42204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creator>Varela Legarreta, Ana María</dc:creator>
  <cp:lastModifiedBy>Pinto Urizar, Jaione</cp:lastModifiedBy>
  <cp:revision>2</cp:revision>
  <cp:lastPrinted>2022-04-25T07:45:00Z</cp:lastPrinted>
  <dcterms:created xsi:type="dcterms:W3CDTF">2023-10-10T06:34:00Z</dcterms:created>
  <dcterms:modified xsi:type="dcterms:W3CDTF">2023-10-10T06:34:00Z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0x01010072BA156796482846A56FF4279375B2C2</vt:lpwstr>
  </property>
</Properties>
</file>